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6C6" w:rsidRPr="00B814E6" w:rsidRDefault="004306C6" w:rsidP="00C714B5">
      <w:pPr>
        <w:widowControl w:val="0"/>
        <w:spacing w:after="0" w:line="480" w:lineRule="auto"/>
        <w:jc w:val="center"/>
        <w:rPr>
          <w:rFonts w:ascii="Times New Roman" w:hAnsi="Times New Roman" w:cs="Times New Roman"/>
          <w:b/>
          <w:bCs/>
          <w:sz w:val="24"/>
          <w:szCs w:val="24"/>
        </w:rPr>
      </w:pPr>
      <w:r w:rsidRPr="00B814E6">
        <w:rPr>
          <w:rFonts w:ascii="Times New Roman" w:hAnsi="Times New Roman" w:cs="Times New Roman"/>
          <w:b/>
          <w:bCs/>
          <w:sz w:val="24"/>
          <w:szCs w:val="24"/>
        </w:rPr>
        <w:t>AFRICAN EGGPLANT VALUE CHAIN AND MARKET LINKAGE PROJECT FOR SUSTAINABLE ECONOMIC DEVELOPMENT OF FARMERS AT ULAYA VILLAGE IN KILOSA DISTRICT</w:t>
      </w: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jc w:val="center"/>
        <w:rPr>
          <w:rFonts w:ascii="Times New Roman" w:hAnsi="Times New Roman" w:cs="Times New Roman"/>
          <w:b/>
          <w:bCs/>
          <w:sz w:val="24"/>
          <w:szCs w:val="24"/>
        </w:rPr>
      </w:pPr>
      <w:r w:rsidRPr="00B814E6">
        <w:rPr>
          <w:rFonts w:ascii="Times New Roman" w:hAnsi="Times New Roman" w:cs="Times New Roman"/>
          <w:b/>
          <w:bCs/>
          <w:sz w:val="24"/>
          <w:szCs w:val="24"/>
        </w:rPr>
        <w:t>DANIEL MARCO KARENGA KIRHIMA</w:t>
      </w:r>
    </w:p>
    <w:p w:rsidR="004306C6" w:rsidRPr="00B814E6" w:rsidRDefault="004306C6" w:rsidP="00C714B5">
      <w:pPr>
        <w:widowControl w:val="0"/>
        <w:spacing w:after="0" w:line="480" w:lineRule="auto"/>
        <w:jc w:val="center"/>
        <w:rPr>
          <w:rFonts w:ascii="Times New Roman" w:hAnsi="Times New Roman" w:cs="Times New Roman"/>
          <w:b/>
          <w:bCs/>
          <w:sz w:val="24"/>
          <w:szCs w:val="24"/>
        </w:rPr>
      </w:pPr>
    </w:p>
    <w:p w:rsidR="004306C6" w:rsidRPr="00B814E6" w:rsidRDefault="004306C6" w:rsidP="00C714B5">
      <w:pPr>
        <w:widowControl w:val="0"/>
        <w:spacing w:after="0" w:line="480" w:lineRule="auto"/>
        <w:jc w:val="center"/>
        <w:rPr>
          <w:rFonts w:ascii="Times New Roman" w:hAnsi="Times New Roman" w:cs="Times New Roman"/>
          <w:b/>
          <w:bCs/>
          <w:sz w:val="24"/>
          <w:szCs w:val="24"/>
        </w:rPr>
      </w:pPr>
    </w:p>
    <w:p w:rsidR="004306C6" w:rsidRPr="00B814E6" w:rsidRDefault="004306C6" w:rsidP="00C714B5">
      <w:pPr>
        <w:widowControl w:val="0"/>
        <w:spacing w:after="0" w:line="480" w:lineRule="auto"/>
        <w:jc w:val="center"/>
        <w:rPr>
          <w:rFonts w:ascii="Times New Roman" w:hAnsi="Times New Roman" w:cs="Times New Roman"/>
          <w:b/>
          <w:bCs/>
          <w:sz w:val="24"/>
          <w:szCs w:val="24"/>
        </w:rPr>
      </w:pPr>
    </w:p>
    <w:p w:rsidR="004306C6" w:rsidRPr="00B814E6" w:rsidRDefault="004306C6" w:rsidP="00C714B5">
      <w:pPr>
        <w:widowControl w:val="0"/>
        <w:spacing w:after="0" w:line="480" w:lineRule="auto"/>
        <w:jc w:val="center"/>
        <w:rPr>
          <w:rFonts w:ascii="Times New Roman" w:hAnsi="Times New Roman" w:cs="Times New Roman"/>
          <w:b/>
          <w:bCs/>
          <w:sz w:val="24"/>
          <w:szCs w:val="24"/>
        </w:rPr>
      </w:pPr>
    </w:p>
    <w:p w:rsidR="004306C6" w:rsidRPr="00B814E6" w:rsidRDefault="004306C6" w:rsidP="00C714B5">
      <w:pPr>
        <w:widowControl w:val="0"/>
        <w:spacing w:after="0" w:line="480" w:lineRule="auto"/>
        <w:jc w:val="center"/>
        <w:rPr>
          <w:rFonts w:ascii="Times New Roman" w:hAnsi="Times New Roman" w:cs="Times New Roman"/>
          <w:b/>
          <w:bCs/>
          <w:sz w:val="24"/>
          <w:szCs w:val="24"/>
        </w:rPr>
      </w:pPr>
    </w:p>
    <w:p w:rsidR="004306C6" w:rsidRPr="00B814E6" w:rsidRDefault="004306C6" w:rsidP="00C714B5">
      <w:pPr>
        <w:widowControl w:val="0"/>
        <w:spacing w:after="0" w:line="480" w:lineRule="auto"/>
        <w:jc w:val="center"/>
        <w:rPr>
          <w:rFonts w:ascii="Times New Roman" w:hAnsi="Times New Roman" w:cs="Times New Roman"/>
          <w:b/>
          <w:bCs/>
          <w:sz w:val="24"/>
          <w:szCs w:val="24"/>
        </w:rPr>
      </w:pPr>
    </w:p>
    <w:p w:rsidR="004306C6" w:rsidRPr="00B814E6" w:rsidRDefault="004306C6" w:rsidP="00C714B5">
      <w:pPr>
        <w:widowControl w:val="0"/>
        <w:spacing w:after="0" w:line="480" w:lineRule="auto"/>
        <w:jc w:val="center"/>
        <w:rPr>
          <w:rFonts w:ascii="Times New Roman" w:hAnsi="Times New Roman" w:cs="Times New Roman"/>
          <w:b/>
          <w:bCs/>
          <w:sz w:val="24"/>
          <w:szCs w:val="24"/>
        </w:rPr>
      </w:pPr>
    </w:p>
    <w:p w:rsidR="004306C6" w:rsidRPr="00B814E6" w:rsidRDefault="004306C6" w:rsidP="00C714B5">
      <w:pPr>
        <w:widowControl w:val="0"/>
        <w:spacing w:after="0" w:line="480" w:lineRule="auto"/>
        <w:jc w:val="center"/>
        <w:rPr>
          <w:rFonts w:ascii="Times New Roman" w:hAnsi="Times New Roman" w:cs="Times New Roman"/>
          <w:b/>
          <w:bCs/>
          <w:sz w:val="24"/>
          <w:szCs w:val="24"/>
        </w:rPr>
      </w:pPr>
    </w:p>
    <w:p w:rsidR="004306C6" w:rsidRPr="00B814E6" w:rsidRDefault="004306C6" w:rsidP="00C714B5">
      <w:pPr>
        <w:widowControl w:val="0"/>
        <w:spacing w:after="0" w:line="480" w:lineRule="auto"/>
        <w:jc w:val="center"/>
        <w:rPr>
          <w:rFonts w:ascii="Times New Roman" w:hAnsi="Times New Roman" w:cs="Times New Roman"/>
          <w:b/>
          <w:bCs/>
          <w:sz w:val="8"/>
          <w:szCs w:val="8"/>
        </w:rPr>
      </w:pPr>
    </w:p>
    <w:p w:rsidR="004306C6" w:rsidRPr="00B814E6" w:rsidRDefault="004306C6" w:rsidP="00C714B5">
      <w:pPr>
        <w:widowControl w:val="0"/>
        <w:spacing w:after="0" w:line="480" w:lineRule="auto"/>
        <w:jc w:val="center"/>
        <w:rPr>
          <w:rFonts w:ascii="Times New Roman" w:hAnsi="Times New Roman" w:cs="Times New Roman"/>
          <w:b/>
          <w:bCs/>
          <w:sz w:val="24"/>
          <w:szCs w:val="24"/>
        </w:rPr>
      </w:pPr>
      <w:r w:rsidRPr="00B814E6">
        <w:rPr>
          <w:rFonts w:ascii="Times New Roman" w:hAnsi="Times New Roman" w:cs="Times New Roman"/>
          <w:b/>
          <w:bCs/>
          <w:sz w:val="24"/>
          <w:szCs w:val="24"/>
        </w:rPr>
        <w:t>A PROJECT SUBMITTED IN PARTIAL FULFILLMENT OF THE REQUIREMENTS FOR THE DEGREEE OF MASTER OF ARTS IN COMMUNITY ECONOMIC DEVELOPMENT OF THE OPEN UNIVERSITY OF TANZANIA</w:t>
      </w:r>
    </w:p>
    <w:p w:rsidR="004306C6" w:rsidRPr="00B814E6" w:rsidRDefault="004306C6" w:rsidP="00C714B5">
      <w:pPr>
        <w:widowControl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2018</w:t>
      </w:r>
    </w:p>
    <w:p w:rsidR="004306C6" w:rsidRDefault="004306C6" w:rsidP="00C714B5">
      <w:pPr>
        <w:pStyle w:val="TOCHeading"/>
        <w:keepNext w:val="0"/>
        <w:keepLines w:val="0"/>
        <w:widowControl w:val="0"/>
        <w:spacing w:before="0" w:line="480" w:lineRule="auto"/>
        <w:jc w:val="center"/>
        <w:rPr>
          <w:rFonts w:ascii="Times New Roman" w:hAnsi="Times New Roman" w:cs="Times New Roman"/>
          <w:color w:val="auto"/>
          <w:sz w:val="24"/>
          <w:szCs w:val="24"/>
        </w:rPr>
        <w:sectPr w:rsidR="004306C6" w:rsidSect="00081428">
          <w:headerReference w:type="default" r:id="rId7"/>
          <w:type w:val="nextColumn"/>
          <w:pgSz w:w="11909" w:h="16834" w:code="9"/>
          <w:pgMar w:top="2304" w:right="1440" w:bottom="1368" w:left="2275" w:header="708" w:footer="708" w:gutter="0"/>
          <w:pgNumType w:fmt="lowerRoman" w:start="1"/>
          <w:cols w:space="708"/>
          <w:titlePg/>
          <w:docGrid w:linePitch="360"/>
        </w:sectPr>
      </w:pPr>
    </w:p>
    <w:p w:rsidR="004306C6" w:rsidRPr="00B814E6" w:rsidRDefault="004306C6" w:rsidP="00C714B5">
      <w:pPr>
        <w:pStyle w:val="TOCHeading"/>
        <w:keepNext w:val="0"/>
        <w:keepLines w:val="0"/>
        <w:widowControl w:val="0"/>
        <w:spacing w:before="0" w:line="480" w:lineRule="auto"/>
        <w:jc w:val="center"/>
        <w:outlineLvl w:val="0"/>
        <w:rPr>
          <w:rFonts w:ascii="Times New Roman" w:hAnsi="Times New Roman" w:cs="Times New Roman"/>
          <w:color w:val="auto"/>
          <w:sz w:val="24"/>
          <w:szCs w:val="24"/>
        </w:rPr>
      </w:pPr>
      <w:bookmarkStart w:id="0" w:name="_Toc505110651"/>
      <w:r w:rsidRPr="00B814E6">
        <w:rPr>
          <w:rFonts w:ascii="Times New Roman" w:hAnsi="Times New Roman" w:cs="Times New Roman"/>
          <w:color w:val="auto"/>
          <w:sz w:val="24"/>
          <w:szCs w:val="24"/>
        </w:rPr>
        <w:t>CERTIFICATION</w:t>
      </w:r>
      <w:bookmarkEnd w:id="0"/>
    </w:p>
    <w:p w:rsidR="004306C6" w:rsidRPr="00B814E6" w:rsidRDefault="004306C6" w:rsidP="00C714B5">
      <w:pPr>
        <w:pStyle w:val="TOCHeading"/>
        <w:keepNext w:val="0"/>
        <w:keepLines w:val="0"/>
        <w:widowControl w:val="0"/>
        <w:spacing w:before="0" w:line="480" w:lineRule="auto"/>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The undersighned</w:t>
      </w:r>
      <w:r w:rsidRPr="00B814E6">
        <w:rPr>
          <w:rFonts w:ascii="Times New Roman" w:hAnsi="Times New Roman" w:cs="Times New Roman"/>
          <w:b w:val="0"/>
          <w:bCs w:val="0"/>
          <w:color w:val="auto"/>
          <w:sz w:val="24"/>
          <w:szCs w:val="24"/>
        </w:rPr>
        <w:t xml:space="preserve"> certif</w:t>
      </w:r>
      <w:r>
        <w:rPr>
          <w:rFonts w:ascii="Times New Roman" w:hAnsi="Times New Roman" w:cs="Times New Roman"/>
          <w:b w:val="0"/>
          <w:bCs w:val="0"/>
          <w:color w:val="auto"/>
          <w:sz w:val="24"/>
          <w:szCs w:val="24"/>
        </w:rPr>
        <w:t>ies</w:t>
      </w:r>
      <w:r w:rsidRPr="00B814E6">
        <w:rPr>
          <w:rFonts w:ascii="Times New Roman" w:hAnsi="Times New Roman" w:cs="Times New Roman"/>
          <w:b w:val="0"/>
          <w:bCs w:val="0"/>
          <w:color w:val="auto"/>
          <w:sz w:val="24"/>
          <w:szCs w:val="24"/>
        </w:rPr>
        <w:t xml:space="preserve"> that</w:t>
      </w:r>
      <w:r>
        <w:rPr>
          <w:rFonts w:ascii="Times New Roman" w:hAnsi="Times New Roman" w:cs="Times New Roman"/>
          <w:b w:val="0"/>
          <w:bCs w:val="0"/>
          <w:color w:val="auto"/>
          <w:sz w:val="24"/>
          <w:szCs w:val="24"/>
        </w:rPr>
        <w:t xml:space="preserve"> he has</w:t>
      </w:r>
      <w:r w:rsidRPr="00B814E6">
        <w:rPr>
          <w:rFonts w:ascii="Times New Roman" w:hAnsi="Times New Roman" w:cs="Times New Roman"/>
          <w:b w:val="0"/>
          <w:bCs w:val="0"/>
          <w:color w:val="auto"/>
          <w:sz w:val="24"/>
          <w:szCs w:val="24"/>
        </w:rPr>
        <w:t xml:space="preserve"> read</w:t>
      </w:r>
      <w:r>
        <w:rPr>
          <w:rFonts w:ascii="Times New Roman" w:hAnsi="Times New Roman" w:cs="Times New Roman"/>
          <w:b w:val="0"/>
          <w:bCs w:val="0"/>
          <w:color w:val="auto"/>
          <w:sz w:val="24"/>
          <w:szCs w:val="24"/>
        </w:rPr>
        <w:t xml:space="preserve"> and hereby recommends for</w:t>
      </w:r>
      <w:r w:rsidRPr="00B814E6">
        <w:rPr>
          <w:rFonts w:ascii="Times New Roman" w:hAnsi="Times New Roman" w:cs="Times New Roman"/>
          <w:b w:val="0"/>
          <w:bCs w:val="0"/>
          <w:color w:val="auto"/>
          <w:sz w:val="24"/>
          <w:szCs w:val="24"/>
        </w:rPr>
        <w:t xml:space="preserve"> </w:t>
      </w:r>
      <w:r>
        <w:rPr>
          <w:rFonts w:ascii="Times New Roman" w:hAnsi="Times New Roman" w:cs="Times New Roman"/>
          <w:b w:val="0"/>
          <w:bCs w:val="0"/>
          <w:color w:val="auto"/>
          <w:sz w:val="24"/>
          <w:szCs w:val="24"/>
        </w:rPr>
        <w:t>acceptance a project titled;</w:t>
      </w:r>
      <w:r w:rsidRPr="00B814E6">
        <w:rPr>
          <w:rFonts w:ascii="Times New Roman" w:hAnsi="Times New Roman" w:cs="Times New Roman"/>
          <w:b w:val="0"/>
          <w:bCs w:val="0"/>
          <w:color w:val="auto"/>
          <w:sz w:val="24"/>
          <w:szCs w:val="24"/>
        </w:rPr>
        <w:t xml:space="preserve"> “African Eggplant Value Chain And Market Linkage Project for Sustainable Economic Development of Farmers at Ulaya Village in Kilosa District” in partial fulfillment of the requirements for the degree of Master of Community Economic Development of the Open University of Tanzania.</w:t>
      </w:r>
    </w:p>
    <w:p w:rsidR="004306C6" w:rsidRPr="00B814E6" w:rsidRDefault="004306C6" w:rsidP="00C714B5">
      <w:pPr>
        <w:pStyle w:val="TOCHeading"/>
        <w:keepNext w:val="0"/>
        <w:keepLines w:val="0"/>
        <w:widowControl w:val="0"/>
        <w:spacing w:before="0" w:line="480" w:lineRule="auto"/>
        <w:rPr>
          <w:rFonts w:ascii="Times New Roman" w:hAnsi="Times New Roman" w:cs="Times New Roman"/>
          <w:b w:val="0"/>
          <w:bCs w:val="0"/>
          <w:color w:val="auto"/>
          <w:sz w:val="24"/>
          <w:szCs w:val="24"/>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E41BBA">
      <w:pPr>
        <w:pStyle w:val="NoSpacing"/>
        <w:widowControl w:val="0"/>
        <w:spacing w:line="360" w:lineRule="auto"/>
        <w:jc w:val="center"/>
        <w:rPr>
          <w:rFonts w:ascii="Times New Roman" w:hAnsi="Times New Roman" w:cs="Times New Roman"/>
          <w:sz w:val="24"/>
          <w:szCs w:val="24"/>
          <w:lang w:eastAsia="ja-JP"/>
        </w:rPr>
      </w:pPr>
      <w:r w:rsidRPr="00B814E6">
        <w:rPr>
          <w:rFonts w:ascii="Times New Roman" w:hAnsi="Times New Roman" w:cs="Times New Roman"/>
          <w:sz w:val="24"/>
          <w:szCs w:val="24"/>
          <w:lang w:eastAsia="ja-JP"/>
        </w:rPr>
        <w:t>…………………….…………</w:t>
      </w:r>
    </w:p>
    <w:p w:rsidR="004306C6" w:rsidRPr="00B814E6" w:rsidRDefault="004306C6" w:rsidP="00E41BBA">
      <w:pPr>
        <w:pStyle w:val="NoSpacing"/>
        <w:widowControl w:val="0"/>
        <w:spacing w:line="360" w:lineRule="auto"/>
        <w:jc w:val="center"/>
        <w:rPr>
          <w:rFonts w:ascii="Times New Roman" w:hAnsi="Times New Roman" w:cs="Times New Roman"/>
          <w:sz w:val="24"/>
          <w:szCs w:val="24"/>
          <w:lang w:eastAsia="ja-JP"/>
        </w:rPr>
      </w:pPr>
      <w:r w:rsidRPr="00B814E6">
        <w:rPr>
          <w:rFonts w:ascii="Times New Roman" w:hAnsi="Times New Roman" w:cs="Times New Roman"/>
          <w:sz w:val="24"/>
          <w:szCs w:val="24"/>
        </w:rPr>
        <w:t>Prof. Deus D.</w:t>
      </w:r>
      <w:r>
        <w:rPr>
          <w:rFonts w:ascii="Times New Roman" w:hAnsi="Times New Roman" w:cs="Times New Roman"/>
          <w:sz w:val="24"/>
          <w:szCs w:val="24"/>
        </w:rPr>
        <w:t xml:space="preserve"> </w:t>
      </w:r>
      <w:r w:rsidRPr="00B814E6">
        <w:rPr>
          <w:rFonts w:ascii="Times New Roman" w:hAnsi="Times New Roman" w:cs="Times New Roman"/>
          <w:sz w:val="24"/>
          <w:szCs w:val="24"/>
        </w:rPr>
        <w:t>P. Ngaruko</w:t>
      </w:r>
    </w:p>
    <w:p w:rsidR="004306C6" w:rsidRPr="00B814E6" w:rsidRDefault="004306C6" w:rsidP="00E41BBA">
      <w:pPr>
        <w:pStyle w:val="NoSpacing"/>
        <w:widowControl w:val="0"/>
        <w:spacing w:line="360" w:lineRule="auto"/>
        <w:jc w:val="center"/>
        <w:rPr>
          <w:rFonts w:ascii="Times New Roman" w:hAnsi="Times New Roman" w:cs="Times New Roman"/>
          <w:sz w:val="24"/>
          <w:szCs w:val="24"/>
          <w:lang w:eastAsia="ja-JP"/>
        </w:rPr>
      </w:pPr>
      <w:r w:rsidRPr="00B814E6">
        <w:rPr>
          <w:rFonts w:ascii="Times New Roman" w:hAnsi="Times New Roman" w:cs="Times New Roman"/>
          <w:sz w:val="24"/>
          <w:szCs w:val="24"/>
          <w:lang w:eastAsia="ja-JP"/>
        </w:rPr>
        <w:t>(Supervisor)</w:t>
      </w:r>
    </w:p>
    <w:p w:rsidR="004306C6" w:rsidRPr="00B814E6" w:rsidRDefault="004306C6" w:rsidP="00C714B5">
      <w:pPr>
        <w:pStyle w:val="NoSpacing"/>
        <w:widowControl w:val="0"/>
        <w:spacing w:line="480" w:lineRule="auto"/>
        <w:jc w:val="center"/>
        <w:rPr>
          <w:rFonts w:ascii="Times New Roman" w:hAnsi="Times New Roman" w:cs="Times New Roman"/>
          <w:sz w:val="24"/>
          <w:szCs w:val="24"/>
          <w:lang w:eastAsia="ja-JP"/>
        </w:rPr>
      </w:pPr>
    </w:p>
    <w:p w:rsidR="004306C6" w:rsidRPr="00B814E6" w:rsidRDefault="004306C6" w:rsidP="00C714B5">
      <w:pPr>
        <w:pStyle w:val="NoSpacing"/>
        <w:widowControl w:val="0"/>
        <w:spacing w:line="480" w:lineRule="auto"/>
        <w:jc w:val="center"/>
        <w:rPr>
          <w:rFonts w:ascii="Times New Roman" w:hAnsi="Times New Roman" w:cs="Times New Roman"/>
          <w:sz w:val="24"/>
          <w:szCs w:val="24"/>
          <w:lang w:eastAsia="ja-JP"/>
        </w:rPr>
      </w:pPr>
    </w:p>
    <w:p w:rsidR="004306C6" w:rsidRPr="00B814E6" w:rsidRDefault="004306C6" w:rsidP="00E41BBA">
      <w:pPr>
        <w:pStyle w:val="NoSpacing"/>
        <w:widowControl w:val="0"/>
        <w:spacing w:line="360" w:lineRule="auto"/>
        <w:jc w:val="center"/>
        <w:rPr>
          <w:rFonts w:ascii="Times New Roman" w:hAnsi="Times New Roman" w:cs="Times New Roman"/>
          <w:sz w:val="24"/>
          <w:szCs w:val="24"/>
          <w:lang w:eastAsia="ja-JP"/>
        </w:rPr>
      </w:pPr>
      <w:r w:rsidRPr="00B814E6">
        <w:rPr>
          <w:rFonts w:ascii="Times New Roman" w:hAnsi="Times New Roman" w:cs="Times New Roman"/>
          <w:sz w:val="24"/>
          <w:szCs w:val="24"/>
          <w:lang w:eastAsia="ja-JP"/>
        </w:rPr>
        <w:t>…………………………</w:t>
      </w:r>
    </w:p>
    <w:p w:rsidR="004306C6" w:rsidRPr="00B814E6" w:rsidRDefault="004306C6" w:rsidP="00E41BBA">
      <w:pPr>
        <w:pStyle w:val="NoSpacing"/>
        <w:widowControl w:val="0"/>
        <w:spacing w:line="360" w:lineRule="auto"/>
        <w:jc w:val="center"/>
        <w:rPr>
          <w:rFonts w:ascii="Times New Roman" w:hAnsi="Times New Roman" w:cs="Times New Roman"/>
          <w:sz w:val="24"/>
          <w:szCs w:val="24"/>
          <w:lang w:eastAsia="ja-JP"/>
        </w:rPr>
      </w:pPr>
      <w:r w:rsidRPr="00B814E6">
        <w:rPr>
          <w:rFonts w:ascii="Times New Roman" w:hAnsi="Times New Roman" w:cs="Times New Roman"/>
          <w:sz w:val="24"/>
          <w:szCs w:val="24"/>
          <w:lang w:eastAsia="ja-JP"/>
        </w:rPr>
        <w:t>Date</w:t>
      </w:r>
    </w:p>
    <w:p w:rsidR="004306C6" w:rsidRPr="00B814E6" w:rsidRDefault="004306C6" w:rsidP="00C714B5">
      <w:pPr>
        <w:pStyle w:val="NoSpacing"/>
        <w:widowControl w:val="0"/>
        <w:spacing w:line="480" w:lineRule="auto"/>
        <w:jc w:val="center"/>
        <w:rPr>
          <w:rFonts w:ascii="Times New Roman" w:hAnsi="Times New Roman" w:cs="Times New Roman"/>
          <w:sz w:val="24"/>
          <w:szCs w:val="24"/>
          <w:lang w:eastAsia="ja-JP"/>
        </w:rPr>
      </w:pPr>
    </w:p>
    <w:p w:rsidR="004306C6" w:rsidRPr="00B814E6" w:rsidRDefault="004306C6" w:rsidP="00C714B5">
      <w:pPr>
        <w:pStyle w:val="NoSpacing"/>
        <w:widowControl w:val="0"/>
        <w:spacing w:line="480" w:lineRule="auto"/>
        <w:jc w:val="center"/>
        <w:rPr>
          <w:rFonts w:ascii="Times New Roman" w:hAnsi="Times New Roman" w:cs="Times New Roman"/>
          <w:sz w:val="24"/>
          <w:szCs w:val="24"/>
          <w:lang w:eastAsia="ja-JP"/>
        </w:rPr>
      </w:pPr>
    </w:p>
    <w:p w:rsidR="004306C6" w:rsidRPr="00B814E6" w:rsidRDefault="004306C6" w:rsidP="00C714B5">
      <w:pPr>
        <w:widowControl w:val="0"/>
        <w:spacing w:after="0" w:line="480" w:lineRule="auto"/>
        <w:jc w:val="center"/>
        <w:rPr>
          <w:rFonts w:ascii="Times New Roman" w:hAnsi="Times New Roman" w:cs="Times New Roman"/>
          <w:sz w:val="24"/>
          <w:szCs w:val="24"/>
          <w:lang w:eastAsia="ja-JP"/>
        </w:rPr>
      </w:pPr>
    </w:p>
    <w:p w:rsidR="004306C6" w:rsidRPr="00B814E6" w:rsidRDefault="004306C6" w:rsidP="00C714B5">
      <w:pPr>
        <w:widowControl w:val="0"/>
        <w:spacing w:after="0" w:line="480" w:lineRule="auto"/>
        <w:rPr>
          <w:rFonts w:ascii="Times New Roman" w:hAnsi="Times New Roman" w:cs="Times New Roman"/>
          <w:sz w:val="24"/>
          <w:szCs w:val="24"/>
          <w:lang w:eastAsia="ja-JP"/>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C714B5">
      <w:pPr>
        <w:widowControl w:val="0"/>
        <w:spacing w:after="0" w:line="480" w:lineRule="auto"/>
        <w:rPr>
          <w:rFonts w:ascii="Times New Roman" w:hAnsi="Times New Roman" w:cs="Times New Roman"/>
          <w:sz w:val="24"/>
          <w:szCs w:val="24"/>
          <w:lang w:eastAsia="ja-JP"/>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pPr>
        <w:spacing w:after="0" w:line="240" w:lineRule="auto"/>
        <w:rPr>
          <w:rFonts w:ascii="Times New Roman" w:hAnsi="Times New Roman" w:cs="Times New Roman"/>
          <w:b/>
          <w:bCs/>
          <w:sz w:val="24"/>
          <w:szCs w:val="24"/>
          <w:lang w:eastAsia="ja-JP"/>
        </w:rPr>
      </w:pPr>
      <w:r w:rsidRPr="00B814E6">
        <w:rPr>
          <w:rFonts w:ascii="Times New Roman" w:hAnsi="Times New Roman" w:cs="Times New Roman"/>
          <w:sz w:val="24"/>
          <w:szCs w:val="24"/>
          <w:lang w:eastAsia="ja-JP"/>
        </w:rPr>
        <w:br w:type="page"/>
      </w:r>
    </w:p>
    <w:p w:rsidR="004306C6" w:rsidRPr="00B814E6" w:rsidRDefault="004306C6" w:rsidP="00C714B5">
      <w:pPr>
        <w:pStyle w:val="Heading1"/>
        <w:keepNext w:val="0"/>
        <w:keepLines w:val="0"/>
        <w:widowControl w:val="0"/>
        <w:spacing w:before="0" w:line="480" w:lineRule="auto"/>
        <w:jc w:val="center"/>
        <w:rPr>
          <w:rFonts w:ascii="Times New Roman" w:hAnsi="Times New Roman" w:cs="Times New Roman"/>
          <w:color w:val="auto"/>
          <w:sz w:val="24"/>
          <w:szCs w:val="24"/>
          <w:lang w:eastAsia="ja-JP"/>
        </w:rPr>
      </w:pPr>
      <w:bookmarkStart w:id="1" w:name="_Toc505110652"/>
      <w:r w:rsidRPr="00B814E6">
        <w:rPr>
          <w:rFonts w:ascii="Times New Roman" w:hAnsi="Times New Roman" w:cs="Times New Roman"/>
          <w:color w:val="auto"/>
          <w:sz w:val="24"/>
          <w:szCs w:val="24"/>
          <w:lang w:eastAsia="ja-JP"/>
        </w:rPr>
        <w:t>COPYRIGHT</w:t>
      </w:r>
      <w:bookmarkEnd w:id="1"/>
    </w:p>
    <w:p w:rsidR="004306C6" w:rsidRPr="00B814E6" w:rsidRDefault="004306C6" w:rsidP="00C714B5">
      <w:pPr>
        <w:widowControl w:val="0"/>
        <w:spacing w:after="0" w:line="480" w:lineRule="auto"/>
        <w:jc w:val="both"/>
        <w:rPr>
          <w:rFonts w:ascii="Times New Roman" w:hAnsi="Times New Roman" w:cs="Times New Roman"/>
          <w:sz w:val="24"/>
          <w:szCs w:val="24"/>
          <w:lang w:eastAsia="ja-JP"/>
        </w:rPr>
      </w:pPr>
      <w:r w:rsidRPr="00B814E6">
        <w:rPr>
          <w:rFonts w:ascii="Times New Roman" w:hAnsi="Times New Roman" w:cs="Times New Roman"/>
          <w:sz w:val="24"/>
          <w:szCs w:val="24"/>
          <w:lang w:eastAsia="ja-JP"/>
        </w:rPr>
        <w:t>No part of this dissertation may be reproduced, stored in any retrievable system or transmitted in any form by any means, electronically, mechanically, photocopying, recording or otherwise without prior written permission of the author or The Open University of Tanzania.</w:t>
      </w:r>
    </w:p>
    <w:p w:rsidR="004306C6" w:rsidRPr="00B814E6" w:rsidRDefault="004306C6" w:rsidP="00C714B5">
      <w:pPr>
        <w:widowControl w:val="0"/>
        <w:spacing w:after="0" w:line="480" w:lineRule="auto"/>
        <w:jc w:val="both"/>
        <w:rPr>
          <w:rFonts w:ascii="Times New Roman" w:hAnsi="Times New Roman" w:cs="Times New Roman"/>
          <w:sz w:val="24"/>
          <w:szCs w:val="24"/>
          <w:lang w:eastAsia="ja-JP"/>
        </w:rPr>
        <w:sectPr w:rsidR="004306C6" w:rsidRPr="00B814E6" w:rsidSect="00DF7F23">
          <w:type w:val="nextColumn"/>
          <w:pgSz w:w="11909" w:h="16834" w:code="9"/>
          <w:pgMar w:top="2304" w:right="1440" w:bottom="1368" w:left="2275" w:header="708" w:footer="708" w:gutter="0"/>
          <w:pgNumType w:fmt="lowerRoman"/>
          <w:cols w:space="708"/>
          <w:docGrid w:linePitch="360"/>
        </w:sectPr>
      </w:pPr>
    </w:p>
    <w:p w:rsidR="004306C6" w:rsidRPr="00B814E6" w:rsidRDefault="004306C6" w:rsidP="00C714B5">
      <w:pPr>
        <w:pStyle w:val="Heading1"/>
        <w:keepNext w:val="0"/>
        <w:keepLines w:val="0"/>
        <w:widowControl w:val="0"/>
        <w:spacing w:before="0" w:line="480" w:lineRule="auto"/>
        <w:jc w:val="center"/>
        <w:rPr>
          <w:rFonts w:ascii="Times New Roman" w:hAnsi="Times New Roman" w:cs="Times New Roman"/>
          <w:color w:val="auto"/>
          <w:sz w:val="24"/>
          <w:szCs w:val="24"/>
          <w:lang w:eastAsia="ja-JP"/>
        </w:rPr>
      </w:pPr>
      <w:bookmarkStart w:id="2" w:name="_Toc505110653"/>
      <w:r w:rsidRPr="00B814E6">
        <w:rPr>
          <w:rFonts w:ascii="Times New Roman" w:hAnsi="Times New Roman" w:cs="Times New Roman"/>
          <w:color w:val="auto"/>
          <w:sz w:val="24"/>
          <w:szCs w:val="24"/>
          <w:lang w:eastAsia="ja-JP"/>
        </w:rPr>
        <w:t>DECLARATION</w:t>
      </w:r>
      <w:bookmarkEnd w:id="2"/>
    </w:p>
    <w:p w:rsidR="004306C6" w:rsidRPr="00B814E6" w:rsidRDefault="004306C6" w:rsidP="00C714B5">
      <w:pPr>
        <w:widowControl w:val="0"/>
        <w:spacing w:after="0" w:line="480" w:lineRule="auto"/>
        <w:jc w:val="both"/>
        <w:rPr>
          <w:rFonts w:ascii="Times New Roman" w:hAnsi="Times New Roman" w:cs="Times New Roman"/>
          <w:sz w:val="24"/>
          <w:szCs w:val="24"/>
          <w:lang w:eastAsia="ja-JP"/>
        </w:rPr>
      </w:pPr>
      <w:r w:rsidRPr="00B814E6">
        <w:rPr>
          <w:rFonts w:ascii="Times New Roman" w:hAnsi="Times New Roman" w:cs="Times New Roman"/>
          <w:sz w:val="24"/>
          <w:szCs w:val="24"/>
          <w:lang w:eastAsia="ja-JP"/>
        </w:rPr>
        <w:t>I, Daniel Marco Karenga Kirhima, hereby declare that this dissertation is my own original work and that it has not been presented and will not be presented to any other University for similar or any other Master degree award.</w:t>
      </w:r>
    </w:p>
    <w:p w:rsidR="004306C6" w:rsidRPr="00B814E6" w:rsidRDefault="004306C6" w:rsidP="00C714B5">
      <w:pPr>
        <w:widowControl w:val="0"/>
        <w:spacing w:after="0" w:line="480" w:lineRule="auto"/>
        <w:jc w:val="both"/>
        <w:rPr>
          <w:rFonts w:ascii="Times New Roman" w:hAnsi="Times New Roman" w:cs="Times New Roman"/>
          <w:sz w:val="24"/>
          <w:szCs w:val="24"/>
          <w:lang w:eastAsia="ja-JP"/>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C714B5">
      <w:pPr>
        <w:pStyle w:val="NoSpacing"/>
        <w:widowControl w:val="0"/>
        <w:spacing w:line="480" w:lineRule="auto"/>
        <w:jc w:val="center"/>
        <w:rPr>
          <w:rFonts w:ascii="Times New Roman" w:hAnsi="Times New Roman" w:cs="Times New Roman"/>
          <w:sz w:val="24"/>
          <w:szCs w:val="24"/>
          <w:lang w:eastAsia="ja-JP"/>
        </w:rPr>
      </w:pPr>
      <w:r w:rsidRPr="00B814E6">
        <w:rPr>
          <w:rFonts w:ascii="Times New Roman" w:hAnsi="Times New Roman" w:cs="Times New Roman"/>
          <w:sz w:val="24"/>
          <w:szCs w:val="24"/>
          <w:lang w:eastAsia="ja-JP"/>
        </w:rPr>
        <w:t>………………………………</w:t>
      </w:r>
    </w:p>
    <w:p w:rsidR="004306C6" w:rsidRPr="00B814E6" w:rsidRDefault="004306C6" w:rsidP="00C714B5">
      <w:pPr>
        <w:pStyle w:val="NoSpacing"/>
        <w:widowControl w:val="0"/>
        <w:spacing w:line="480" w:lineRule="auto"/>
        <w:jc w:val="center"/>
        <w:rPr>
          <w:rFonts w:ascii="Times New Roman" w:hAnsi="Times New Roman" w:cs="Times New Roman"/>
          <w:sz w:val="24"/>
          <w:szCs w:val="24"/>
          <w:lang w:eastAsia="ja-JP"/>
        </w:rPr>
      </w:pPr>
      <w:r w:rsidRPr="00B814E6">
        <w:rPr>
          <w:rFonts w:ascii="Times New Roman" w:hAnsi="Times New Roman" w:cs="Times New Roman"/>
          <w:sz w:val="24"/>
          <w:szCs w:val="24"/>
          <w:lang w:eastAsia="ja-JP"/>
        </w:rPr>
        <w:t>Signature</w:t>
      </w:r>
    </w:p>
    <w:p w:rsidR="004306C6" w:rsidRPr="00B814E6" w:rsidRDefault="004306C6" w:rsidP="00C714B5">
      <w:pPr>
        <w:pStyle w:val="NoSpacing"/>
        <w:widowControl w:val="0"/>
        <w:spacing w:line="480" w:lineRule="auto"/>
        <w:jc w:val="center"/>
        <w:rPr>
          <w:rFonts w:ascii="Times New Roman" w:hAnsi="Times New Roman" w:cs="Times New Roman"/>
          <w:sz w:val="24"/>
          <w:szCs w:val="24"/>
          <w:lang w:eastAsia="ja-JP"/>
        </w:rPr>
      </w:pPr>
    </w:p>
    <w:p w:rsidR="004306C6" w:rsidRPr="00B814E6" w:rsidRDefault="004306C6" w:rsidP="00C714B5">
      <w:pPr>
        <w:pStyle w:val="NoSpacing"/>
        <w:widowControl w:val="0"/>
        <w:spacing w:line="480" w:lineRule="auto"/>
        <w:jc w:val="center"/>
        <w:rPr>
          <w:rFonts w:ascii="Times New Roman" w:hAnsi="Times New Roman" w:cs="Times New Roman"/>
          <w:sz w:val="24"/>
          <w:szCs w:val="24"/>
          <w:lang w:eastAsia="ja-JP"/>
        </w:rPr>
      </w:pPr>
    </w:p>
    <w:p w:rsidR="004306C6" w:rsidRPr="00B814E6" w:rsidRDefault="004306C6" w:rsidP="00C714B5">
      <w:pPr>
        <w:pStyle w:val="NoSpacing"/>
        <w:widowControl w:val="0"/>
        <w:spacing w:line="480" w:lineRule="auto"/>
        <w:jc w:val="center"/>
        <w:rPr>
          <w:rFonts w:ascii="Times New Roman" w:hAnsi="Times New Roman" w:cs="Times New Roman"/>
          <w:sz w:val="24"/>
          <w:szCs w:val="24"/>
          <w:lang w:eastAsia="ja-JP"/>
        </w:rPr>
      </w:pPr>
      <w:r w:rsidRPr="00B814E6">
        <w:rPr>
          <w:rFonts w:ascii="Times New Roman" w:hAnsi="Times New Roman" w:cs="Times New Roman"/>
          <w:sz w:val="24"/>
          <w:szCs w:val="24"/>
          <w:lang w:eastAsia="ja-JP"/>
        </w:rPr>
        <w:t>……………………………..</w:t>
      </w:r>
    </w:p>
    <w:p w:rsidR="004306C6" w:rsidRPr="00B814E6" w:rsidRDefault="004306C6" w:rsidP="00C714B5">
      <w:pPr>
        <w:pStyle w:val="NoSpacing"/>
        <w:widowControl w:val="0"/>
        <w:spacing w:line="480" w:lineRule="auto"/>
        <w:jc w:val="center"/>
        <w:rPr>
          <w:rFonts w:ascii="Times New Roman" w:hAnsi="Times New Roman" w:cs="Times New Roman"/>
          <w:sz w:val="24"/>
          <w:szCs w:val="24"/>
          <w:lang w:eastAsia="ja-JP"/>
        </w:rPr>
      </w:pPr>
      <w:r w:rsidRPr="00B814E6">
        <w:rPr>
          <w:rFonts w:ascii="Times New Roman" w:hAnsi="Times New Roman" w:cs="Times New Roman"/>
          <w:sz w:val="24"/>
          <w:szCs w:val="24"/>
          <w:lang w:eastAsia="ja-JP"/>
        </w:rPr>
        <w:t>Date</w:t>
      </w:r>
    </w:p>
    <w:p w:rsidR="004306C6" w:rsidRPr="00B814E6" w:rsidRDefault="004306C6" w:rsidP="00C714B5">
      <w:pPr>
        <w:pStyle w:val="NoSpacing"/>
        <w:widowControl w:val="0"/>
        <w:spacing w:line="480" w:lineRule="auto"/>
        <w:jc w:val="center"/>
        <w:rPr>
          <w:rFonts w:ascii="Times New Roman" w:hAnsi="Times New Roman" w:cs="Times New Roman"/>
          <w:sz w:val="24"/>
          <w:szCs w:val="24"/>
          <w:lang w:eastAsia="ja-JP"/>
        </w:rPr>
      </w:pPr>
    </w:p>
    <w:p w:rsidR="004306C6" w:rsidRPr="00B814E6" w:rsidRDefault="004306C6" w:rsidP="00C714B5">
      <w:pPr>
        <w:pStyle w:val="NoSpacing"/>
        <w:widowControl w:val="0"/>
        <w:spacing w:line="480" w:lineRule="auto"/>
        <w:jc w:val="center"/>
        <w:rPr>
          <w:rFonts w:ascii="Times New Roman" w:hAnsi="Times New Roman" w:cs="Times New Roman"/>
          <w:sz w:val="24"/>
          <w:szCs w:val="24"/>
          <w:lang w:eastAsia="ja-JP"/>
        </w:rPr>
      </w:pPr>
    </w:p>
    <w:p w:rsidR="004306C6" w:rsidRPr="00B814E6" w:rsidRDefault="004306C6" w:rsidP="00C714B5">
      <w:pPr>
        <w:pStyle w:val="NoSpacing"/>
        <w:widowControl w:val="0"/>
        <w:spacing w:line="480" w:lineRule="auto"/>
        <w:jc w:val="center"/>
        <w:rPr>
          <w:rFonts w:ascii="Times New Roman" w:hAnsi="Times New Roman" w:cs="Times New Roman"/>
          <w:sz w:val="24"/>
          <w:szCs w:val="24"/>
          <w:lang w:eastAsia="ja-JP"/>
        </w:rPr>
      </w:pPr>
    </w:p>
    <w:p w:rsidR="004306C6" w:rsidRPr="00B814E6" w:rsidRDefault="004306C6" w:rsidP="00C714B5">
      <w:pPr>
        <w:pStyle w:val="TOCHeading"/>
        <w:keepNext w:val="0"/>
        <w:keepLines w:val="0"/>
        <w:widowControl w:val="0"/>
        <w:spacing w:before="0" w:line="480" w:lineRule="auto"/>
        <w:jc w:val="center"/>
        <w:rPr>
          <w:rFonts w:ascii="Times New Roman" w:hAnsi="Times New Roman" w:cs="Times New Roman"/>
          <w:b w:val="0"/>
          <w:bCs w:val="0"/>
          <w:color w:val="auto"/>
          <w:sz w:val="24"/>
          <w:szCs w:val="24"/>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C714B5">
      <w:pPr>
        <w:pStyle w:val="TOCHeading"/>
        <w:keepNext w:val="0"/>
        <w:keepLines w:val="0"/>
        <w:widowControl w:val="0"/>
        <w:spacing w:before="0" w:line="480" w:lineRule="auto"/>
        <w:jc w:val="center"/>
        <w:rPr>
          <w:rFonts w:ascii="Times New Roman" w:hAnsi="Times New Roman" w:cs="Times New Roman"/>
          <w:b w:val="0"/>
          <w:bCs w:val="0"/>
          <w:color w:val="auto"/>
          <w:sz w:val="24"/>
          <w:szCs w:val="24"/>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pPr>
        <w:spacing w:after="0" w:line="240" w:lineRule="auto"/>
        <w:rPr>
          <w:rFonts w:ascii="Times New Roman" w:hAnsi="Times New Roman" w:cs="Times New Roman"/>
          <w:b/>
          <w:bCs/>
          <w:sz w:val="24"/>
          <w:szCs w:val="24"/>
          <w:lang w:eastAsia="ja-JP"/>
        </w:rPr>
      </w:pPr>
    </w:p>
    <w:p w:rsidR="004306C6" w:rsidRPr="00B814E6" w:rsidRDefault="004306C6" w:rsidP="00C714B5">
      <w:pPr>
        <w:pStyle w:val="TOCHeading"/>
        <w:keepNext w:val="0"/>
        <w:keepLines w:val="0"/>
        <w:widowControl w:val="0"/>
        <w:spacing w:before="0" w:line="480" w:lineRule="auto"/>
        <w:jc w:val="center"/>
        <w:outlineLvl w:val="0"/>
        <w:rPr>
          <w:rFonts w:ascii="Times New Roman" w:hAnsi="Times New Roman" w:cs="Times New Roman"/>
          <w:color w:val="auto"/>
          <w:sz w:val="24"/>
          <w:szCs w:val="24"/>
        </w:rPr>
      </w:pPr>
      <w:r>
        <w:rPr>
          <w:rFonts w:ascii="Times New Roman" w:hAnsi="Times New Roman" w:cs="Times New Roman"/>
          <w:color w:val="auto"/>
          <w:sz w:val="24"/>
          <w:szCs w:val="24"/>
        </w:rPr>
        <w:br w:type="page"/>
      </w:r>
      <w:bookmarkStart w:id="3" w:name="_Toc505110654"/>
      <w:r w:rsidRPr="00B814E6">
        <w:rPr>
          <w:rFonts w:ascii="Times New Roman" w:hAnsi="Times New Roman" w:cs="Times New Roman"/>
          <w:color w:val="auto"/>
          <w:sz w:val="24"/>
          <w:szCs w:val="24"/>
        </w:rPr>
        <w:t>DEDICATION</w:t>
      </w:r>
      <w:bookmarkEnd w:id="3"/>
    </w:p>
    <w:p w:rsidR="004306C6" w:rsidRPr="00B814E6" w:rsidRDefault="004306C6" w:rsidP="00E41BBA">
      <w:pPr>
        <w:widowControl w:val="0"/>
        <w:spacing w:after="0" w:line="480" w:lineRule="auto"/>
        <w:jc w:val="both"/>
        <w:rPr>
          <w:rFonts w:ascii="Times New Roman" w:hAnsi="Times New Roman" w:cs="Times New Roman"/>
          <w:sz w:val="24"/>
          <w:szCs w:val="24"/>
          <w:lang w:eastAsia="ja-JP"/>
        </w:rPr>
      </w:pPr>
      <w:r w:rsidRPr="00B814E6">
        <w:rPr>
          <w:rFonts w:ascii="Times New Roman" w:hAnsi="Times New Roman" w:cs="Times New Roman"/>
          <w:sz w:val="24"/>
          <w:szCs w:val="24"/>
          <w:lang w:eastAsia="ja-JP"/>
        </w:rPr>
        <w:t xml:space="preserve">This dissertation is dedicated to my beloved family members, my darling wife Upendo Millanzi, son Divinel and daughters Divana and Davina Daniel Kirhima for missing my care during my Masters programme and their encouragement in completing my studies.  </w:t>
      </w:r>
    </w:p>
    <w:p w:rsidR="004306C6" w:rsidRPr="00B814E6" w:rsidRDefault="004306C6" w:rsidP="00C714B5">
      <w:pPr>
        <w:pStyle w:val="TOCHeading"/>
        <w:keepNext w:val="0"/>
        <w:keepLines w:val="0"/>
        <w:widowControl w:val="0"/>
        <w:spacing w:before="0" w:line="480" w:lineRule="auto"/>
        <w:jc w:val="center"/>
        <w:rPr>
          <w:rFonts w:ascii="Times New Roman" w:hAnsi="Times New Roman" w:cs="Times New Roman"/>
          <w:b w:val="0"/>
          <w:bCs w:val="0"/>
          <w:color w:val="auto"/>
          <w:sz w:val="24"/>
          <w:szCs w:val="24"/>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B814E6" w:rsidRDefault="004306C6" w:rsidP="00C714B5">
      <w:pPr>
        <w:widowControl w:val="0"/>
        <w:spacing w:after="0" w:line="480" w:lineRule="auto"/>
        <w:rPr>
          <w:rFonts w:ascii="Times New Roman" w:hAnsi="Times New Roman" w:cs="Times New Roman"/>
          <w:lang w:eastAsia="ja-JP"/>
        </w:rPr>
      </w:pPr>
    </w:p>
    <w:p w:rsidR="004306C6" w:rsidRPr="00057C6C" w:rsidRDefault="004306C6" w:rsidP="00057C6C">
      <w:pPr>
        <w:pStyle w:val="Heading1"/>
        <w:keepNext w:val="0"/>
        <w:keepLines w:val="0"/>
        <w:widowControl w:val="0"/>
        <w:spacing w:before="0" w:line="480" w:lineRule="auto"/>
        <w:jc w:val="center"/>
        <w:rPr>
          <w:rFonts w:ascii="Times New Roman" w:hAnsi="Times New Roman" w:cs="Times New Roman"/>
          <w:color w:val="auto"/>
          <w:sz w:val="24"/>
          <w:szCs w:val="24"/>
          <w:lang w:eastAsia="ja-JP"/>
        </w:rPr>
      </w:pPr>
      <w:r w:rsidRPr="00B814E6">
        <w:rPr>
          <w:rFonts w:ascii="Times New Roman" w:hAnsi="Times New Roman" w:cs="Times New Roman"/>
          <w:lang w:eastAsia="ja-JP"/>
        </w:rPr>
        <w:br w:type="page"/>
      </w:r>
      <w:bookmarkStart w:id="4" w:name="_Toc505110655"/>
      <w:r w:rsidRPr="00057C6C">
        <w:rPr>
          <w:rFonts w:ascii="Times New Roman" w:hAnsi="Times New Roman" w:cs="Times New Roman"/>
          <w:color w:val="auto"/>
          <w:sz w:val="24"/>
          <w:szCs w:val="24"/>
          <w:lang w:eastAsia="ja-JP"/>
        </w:rPr>
        <w:t>ACKNOWLEDGEMENT</w:t>
      </w:r>
      <w:bookmarkEnd w:id="4"/>
    </w:p>
    <w:p w:rsidR="004306C6" w:rsidRPr="00B814E6" w:rsidRDefault="004306C6" w:rsidP="005A650F">
      <w:pPr>
        <w:pStyle w:val="TOCHeading"/>
        <w:keepNext w:val="0"/>
        <w:keepLines w:val="0"/>
        <w:widowControl w:val="0"/>
        <w:spacing w:before="0" w:line="480" w:lineRule="auto"/>
        <w:jc w:val="both"/>
        <w:rPr>
          <w:rFonts w:ascii="Times New Roman" w:hAnsi="Times New Roman" w:cs="Times New Roman"/>
          <w:b w:val="0"/>
          <w:bCs w:val="0"/>
          <w:color w:val="auto"/>
          <w:sz w:val="24"/>
          <w:szCs w:val="24"/>
        </w:rPr>
      </w:pPr>
      <w:r w:rsidRPr="00B814E6">
        <w:rPr>
          <w:rFonts w:ascii="Times New Roman" w:hAnsi="Times New Roman" w:cs="Times New Roman"/>
          <w:b w:val="0"/>
          <w:bCs w:val="0"/>
          <w:color w:val="auto"/>
          <w:sz w:val="24"/>
          <w:szCs w:val="24"/>
        </w:rPr>
        <w:t xml:space="preserve">The results of this dissertation have been made possible through the support of many people. I have received intellectual, financial, material and moral support from various individuals, institutions, and organizations to whom/which I wish to register my deep heartfelt appreciation. Firstly, I am indebted to my supervisor Professor Deus D.P. Ngaruko who played great roles in preparing this dissertation. His pressing commitments, guidance, comments, and encouragement in writing and shaping this document is highly appreciated. </w:t>
      </w:r>
    </w:p>
    <w:p w:rsidR="004306C6" w:rsidRPr="00B814E6" w:rsidRDefault="004306C6" w:rsidP="00E45A85">
      <w:pPr>
        <w:pStyle w:val="TOCHeading"/>
        <w:keepNext w:val="0"/>
        <w:keepLines w:val="0"/>
        <w:widowControl w:val="0"/>
        <w:spacing w:before="0" w:line="480" w:lineRule="auto"/>
        <w:jc w:val="both"/>
        <w:rPr>
          <w:rFonts w:ascii="Times New Roman" w:hAnsi="Times New Roman" w:cs="Times New Roman"/>
          <w:b w:val="0"/>
          <w:bCs w:val="0"/>
          <w:color w:val="auto"/>
          <w:sz w:val="16"/>
          <w:szCs w:val="16"/>
        </w:rPr>
      </w:pPr>
    </w:p>
    <w:p w:rsidR="004306C6" w:rsidRPr="00B814E6" w:rsidRDefault="004306C6" w:rsidP="00E45A85">
      <w:pPr>
        <w:pStyle w:val="TOCHeading"/>
        <w:keepNext w:val="0"/>
        <w:keepLines w:val="0"/>
        <w:widowControl w:val="0"/>
        <w:spacing w:before="0" w:line="480" w:lineRule="auto"/>
        <w:jc w:val="both"/>
        <w:rPr>
          <w:rFonts w:ascii="Times New Roman" w:hAnsi="Times New Roman" w:cs="Times New Roman"/>
          <w:b w:val="0"/>
          <w:bCs w:val="0"/>
          <w:color w:val="auto"/>
          <w:sz w:val="24"/>
          <w:szCs w:val="24"/>
        </w:rPr>
      </w:pPr>
      <w:r w:rsidRPr="00B814E6">
        <w:rPr>
          <w:rFonts w:ascii="Times New Roman" w:hAnsi="Times New Roman" w:cs="Times New Roman"/>
          <w:b w:val="0"/>
          <w:bCs w:val="0"/>
          <w:color w:val="auto"/>
          <w:sz w:val="24"/>
          <w:szCs w:val="24"/>
        </w:rPr>
        <w:t xml:space="preserve">Equally, I am indebted to my course coordinator Dr. Herieth Mtae for her lovely support and encouragement in accomplishing this study. Many thanks are conveyed to Mr. Donasian Severine who is value chain specialist for his technical advice in aspect of value chain system, he devoted his time with me during the interview I had with him.  I also submit my heartfelt thanks to Kilosa District Executive Director office for the permission to access information and technical support from extension officers.  My sincere thanks also go to Mr. Mark Farahani who contributed much to this work as value chain and market experts. His consultation during the farmer’s training was indeed valuable in accomplishing this report. Financial support offered by my family, the government and World Vision during the implementation of this project is highly appreciated. Many appreciations go to STETIANA CBO leadership for their willingness to implement this project. </w:t>
      </w:r>
    </w:p>
    <w:p w:rsidR="004306C6" w:rsidRPr="00B814E6" w:rsidRDefault="004306C6" w:rsidP="00E45A85">
      <w:pPr>
        <w:widowControl w:val="0"/>
        <w:spacing w:after="0" w:line="480" w:lineRule="auto"/>
        <w:rPr>
          <w:rFonts w:ascii="Times New Roman" w:hAnsi="Times New Roman" w:cs="Times New Roman"/>
          <w:sz w:val="16"/>
          <w:szCs w:val="16"/>
          <w:lang w:eastAsia="ja-JP"/>
        </w:rPr>
      </w:pPr>
    </w:p>
    <w:p w:rsidR="004306C6" w:rsidRPr="00B814E6" w:rsidRDefault="004306C6" w:rsidP="00E45A85">
      <w:pPr>
        <w:pStyle w:val="TOCHeading"/>
        <w:keepNext w:val="0"/>
        <w:keepLines w:val="0"/>
        <w:widowControl w:val="0"/>
        <w:spacing w:before="0" w:line="480" w:lineRule="auto"/>
        <w:jc w:val="both"/>
        <w:rPr>
          <w:rFonts w:ascii="Times New Roman" w:hAnsi="Times New Roman" w:cs="Times New Roman"/>
          <w:b w:val="0"/>
          <w:bCs w:val="0"/>
          <w:color w:val="auto"/>
          <w:sz w:val="24"/>
          <w:szCs w:val="24"/>
        </w:rPr>
      </w:pPr>
      <w:r w:rsidRPr="00B814E6">
        <w:rPr>
          <w:rFonts w:ascii="Times New Roman" w:hAnsi="Times New Roman" w:cs="Times New Roman"/>
          <w:b w:val="0"/>
          <w:bCs w:val="0"/>
          <w:color w:val="auto"/>
          <w:sz w:val="24"/>
          <w:szCs w:val="24"/>
        </w:rPr>
        <w:t xml:space="preserve">I am particularly indebted to all people who agreed to be interviewed during community need assessment study. Exceptional gratitude goes to the entire community members of Ulaya village for devoting their time to support me during data collection. Their openness made this dissertation possible and their hospitality will leave a lasting impression. </w:t>
      </w:r>
    </w:p>
    <w:p w:rsidR="004306C6" w:rsidRPr="00B814E6" w:rsidRDefault="004306C6" w:rsidP="00E45A85">
      <w:pPr>
        <w:widowControl w:val="0"/>
        <w:spacing w:after="0" w:line="480" w:lineRule="auto"/>
        <w:rPr>
          <w:rFonts w:ascii="Times New Roman" w:hAnsi="Times New Roman" w:cs="Times New Roman"/>
          <w:lang w:eastAsia="ja-JP"/>
        </w:rPr>
      </w:pPr>
    </w:p>
    <w:p w:rsidR="004306C6" w:rsidRPr="00B814E6" w:rsidRDefault="004306C6" w:rsidP="00E45A85">
      <w:pPr>
        <w:pStyle w:val="TOCHeading"/>
        <w:keepNext w:val="0"/>
        <w:keepLines w:val="0"/>
        <w:widowControl w:val="0"/>
        <w:spacing w:before="0" w:line="480" w:lineRule="auto"/>
        <w:jc w:val="both"/>
        <w:rPr>
          <w:rFonts w:ascii="Times New Roman" w:hAnsi="Times New Roman" w:cs="Times New Roman"/>
          <w:b w:val="0"/>
          <w:bCs w:val="0"/>
          <w:color w:val="auto"/>
          <w:sz w:val="24"/>
          <w:szCs w:val="24"/>
        </w:rPr>
      </w:pPr>
      <w:r w:rsidRPr="00B814E6">
        <w:rPr>
          <w:rFonts w:ascii="Times New Roman" w:hAnsi="Times New Roman" w:cs="Times New Roman"/>
          <w:b w:val="0"/>
          <w:bCs w:val="0"/>
          <w:color w:val="auto"/>
          <w:sz w:val="24"/>
          <w:szCs w:val="24"/>
        </w:rPr>
        <w:t>Finally, to my family –my lovely wife Upendo, our children Divinel, Divana and Davina for their patience and understanding during the studies and writing of this dissertation as they missed the love and affection of a father. May Almighty God bless you!</w:t>
      </w:r>
    </w:p>
    <w:p w:rsidR="004306C6" w:rsidRPr="00B814E6" w:rsidRDefault="004306C6" w:rsidP="00E45A85">
      <w:pPr>
        <w:widowControl w:val="0"/>
        <w:spacing w:after="0" w:line="480" w:lineRule="auto"/>
        <w:rPr>
          <w:rFonts w:ascii="Times New Roman" w:hAnsi="Times New Roman" w:cs="Times New Roman"/>
          <w:lang w:eastAsia="ja-JP"/>
        </w:rPr>
      </w:pPr>
    </w:p>
    <w:p w:rsidR="004306C6" w:rsidRPr="00B814E6" w:rsidRDefault="004306C6" w:rsidP="00E45A85">
      <w:pPr>
        <w:widowControl w:val="0"/>
        <w:spacing w:after="0" w:line="480" w:lineRule="auto"/>
        <w:rPr>
          <w:rFonts w:ascii="Times New Roman" w:hAnsi="Times New Roman" w:cs="Times New Roman"/>
          <w:lang w:eastAsia="ja-JP"/>
        </w:rPr>
      </w:pPr>
    </w:p>
    <w:p w:rsidR="004306C6" w:rsidRPr="00B814E6" w:rsidRDefault="004306C6" w:rsidP="00E45A85">
      <w:pPr>
        <w:widowControl w:val="0"/>
        <w:spacing w:after="0" w:line="480" w:lineRule="auto"/>
        <w:rPr>
          <w:rFonts w:ascii="Times New Roman" w:hAnsi="Times New Roman" w:cs="Times New Roman"/>
          <w:lang w:eastAsia="ja-JP"/>
        </w:rPr>
      </w:pPr>
    </w:p>
    <w:p w:rsidR="004306C6" w:rsidRPr="00B814E6" w:rsidRDefault="004306C6" w:rsidP="00E45A85">
      <w:pPr>
        <w:widowControl w:val="0"/>
        <w:spacing w:after="0" w:line="480" w:lineRule="auto"/>
        <w:rPr>
          <w:rFonts w:ascii="Times New Roman" w:hAnsi="Times New Roman" w:cs="Times New Roman"/>
          <w:lang w:eastAsia="ja-JP"/>
        </w:rPr>
      </w:pPr>
    </w:p>
    <w:p w:rsidR="004306C6" w:rsidRPr="00B814E6" w:rsidRDefault="004306C6" w:rsidP="005A650F">
      <w:pPr>
        <w:pStyle w:val="Heading1"/>
        <w:keepNext w:val="0"/>
        <w:keepLines w:val="0"/>
        <w:widowControl w:val="0"/>
        <w:spacing w:before="0" w:line="480" w:lineRule="auto"/>
        <w:jc w:val="center"/>
        <w:rPr>
          <w:rFonts w:ascii="Times New Roman" w:hAnsi="Times New Roman" w:cs="Times New Roman"/>
          <w:color w:val="auto"/>
          <w:sz w:val="24"/>
          <w:szCs w:val="24"/>
          <w:lang w:eastAsia="ja-JP"/>
        </w:rPr>
      </w:pPr>
      <w:r w:rsidRPr="00B814E6">
        <w:rPr>
          <w:rFonts w:ascii="Times New Roman" w:hAnsi="Times New Roman" w:cs="Times New Roman"/>
          <w:lang w:eastAsia="ja-JP"/>
        </w:rPr>
        <w:br w:type="page"/>
      </w:r>
      <w:bookmarkStart w:id="5" w:name="_Toc505110656"/>
      <w:r w:rsidRPr="00B814E6">
        <w:rPr>
          <w:rFonts w:ascii="Times New Roman" w:hAnsi="Times New Roman" w:cs="Times New Roman"/>
          <w:color w:val="auto"/>
          <w:sz w:val="24"/>
          <w:szCs w:val="24"/>
          <w:lang w:eastAsia="ja-JP"/>
        </w:rPr>
        <w:t>ABSTRACT</w:t>
      </w:r>
      <w:bookmarkEnd w:id="5"/>
    </w:p>
    <w:p w:rsidR="004306C6" w:rsidRPr="00B814E6" w:rsidRDefault="004306C6" w:rsidP="005A650F">
      <w:pPr>
        <w:widowControl w:val="0"/>
        <w:spacing w:after="0" w:line="480" w:lineRule="auto"/>
        <w:jc w:val="both"/>
        <w:rPr>
          <w:rFonts w:ascii="Times New Roman" w:hAnsi="Times New Roman" w:cs="Times New Roman"/>
          <w:sz w:val="24"/>
          <w:szCs w:val="24"/>
          <w:lang w:eastAsia="ja-JP"/>
        </w:rPr>
      </w:pPr>
      <w:r w:rsidRPr="00B814E6">
        <w:rPr>
          <w:rFonts w:ascii="Times New Roman" w:hAnsi="Times New Roman" w:cs="Times New Roman"/>
          <w:sz w:val="24"/>
          <w:szCs w:val="24"/>
          <w:lang w:eastAsia="ja-JP"/>
        </w:rPr>
        <w:t>This dissertation describes the potentialities of horticulture value chains and importance of linking its producers to competitive markets. The researcher and the community through STETIANA CBO have jointly implemented the “African Eggplant Value chain and Market linkage project” and it was noticed that improved horticulture value chain systems contributes towards improved economic wellbeing of smallholder farmers and their families. The researcher had to critically learn from literature reviews value chain and market linkage approaches to successfully implement the project. Among many the market linkage approaches includes building mutual trusts, strengthening bargain and market information powers between producers and buyers.  More than 200 farmers are collectively benefiting from the project with capacity of weekly supply of 14 tons of eggplant produce to Dar es Salaam markets. Data were collected by interviewing farmers in households using structured questionnaires with closed ended questions as a main tool. The checklist questionnaires with open ended questions were also used for focus group discussions and key informant interview. Descriptive and frequencies analyses using SPSS were employed to describe the factors that contributed to the improvement of economic condition of small-scale horticulture farmers in Ulaya community of Kilosa District. Results revealed that among several options, the establishment of African eggplant value chain and market linkage project was ranked as priority for community economic development. Project monitoring and evaluation stages have shown the great impact of project towards the improved lives of small holder’s farmers.</w:t>
      </w:r>
    </w:p>
    <w:p w:rsidR="004306C6" w:rsidRPr="00B814E6" w:rsidRDefault="004306C6" w:rsidP="005A650F">
      <w:pPr>
        <w:widowControl w:val="0"/>
        <w:spacing w:after="0" w:line="480" w:lineRule="auto"/>
        <w:jc w:val="center"/>
        <w:outlineLvl w:val="0"/>
        <w:rPr>
          <w:rFonts w:ascii="Times New Roman" w:hAnsi="Times New Roman" w:cs="Times New Roman"/>
          <w:b/>
          <w:bCs/>
          <w:sz w:val="24"/>
          <w:szCs w:val="24"/>
        </w:rPr>
      </w:pPr>
      <w:r w:rsidRPr="00B814E6">
        <w:rPr>
          <w:rFonts w:ascii="Times New Roman" w:hAnsi="Times New Roman" w:cs="Times New Roman"/>
          <w:lang w:eastAsia="ja-JP"/>
        </w:rPr>
        <w:br w:type="page"/>
      </w:r>
      <w:bookmarkStart w:id="6" w:name="_Toc505110657"/>
      <w:r w:rsidRPr="00B814E6">
        <w:rPr>
          <w:rFonts w:ascii="Times New Roman" w:hAnsi="Times New Roman" w:cs="Times New Roman"/>
          <w:b/>
          <w:bCs/>
          <w:sz w:val="24"/>
          <w:szCs w:val="24"/>
        </w:rPr>
        <w:t>TABLE OF CONTENTS</w:t>
      </w:r>
      <w:bookmarkEnd w:id="6"/>
    </w:p>
    <w:p w:rsidR="004306C6" w:rsidRPr="000B5E75" w:rsidRDefault="004306C6" w:rsidP="000B5E75">
      <w:pPr>
        <w:pStyle w:val="TOC1"/>
        <w:rPr>
          <w:rFonts w:ascii="Times New Roman" w:hAnsi="Times New Roman" w:cs="Times New Roman"/>
          <w:b/>
          <w:bCs/>
          <w:noProof/>
          <w:sz w:val="24"/>
          <w:szCs w:val="24"/>
          <w:lang w:val="sw-KE" w:eastAsia="sw-KE"/>
        </w:rPr>
      </w:pPr>
      <w:r w:rsidRPr="000B5E75">
        <w:rPr>
          <w:rFonts w:ascii="Times New Roman" w:hAnsi="Times New Roman" w:cs="Times New Roman"/>
          <w:noProof/>
          <w:sz w:val="24"/>
          <w:szCs w:val="24"/>
        </w:rPr>
        <w:fldChar w:fldCharType="begin"/>
      </w:r>
      <w:r w:rsidRPr="000B5E75">
        <w:rPr>
          <w:rFonts w:ascii="Times New Roman" w:hAnsi="Times New Roman" w:cs="Times New Roman"/>
          <w:noProof/>
          <w:sz w:val="24"/>
          <w:szCs w:val="24"/>
        </w:rPr>
        <w:instrText xml:space="preserve"> TOC \o "1-3" \h \z \u </w:instrText>
      </w:r>
      <w:r w:rsidRPr="000B5E75">
        <w:rPr>
          <w:rFonts w:ascii="Times New Roman" w:hAnsi="Times New Roman" w:cs="Times New Roman"/>
          <w:noProof/>
          <w:sz w:val="24"/>
          <w:szCs w:val="24"/>
        </w:rPr>
        <w:fldChar w:fldCharType="separate"/>
      </w:r>
      <w:hyperlink w:anchor="_Toc505110651" w:history="1">
        <w:r w:rsidRPr="000B5E75">
          <w:rPr>
            <w:rStyle w:val="Hyperlink"/>
            <w:rFonts w:ascii="Times New Roman" w:hAnsi="Times New Roman" w:cs="Times New Roman"/>
            <w:b/>
            <w:bCs/>
            <w:noProof/>
            <w:sz w:val="24"/>
            <w:szCs w:val="24"/>
          </w:rPr>
          <w:t>CERTIFICATION</w:t>
        </w:r>
        <w:r w:rsidRPr="000B5E75">
          <w:rPr>
            <w:rFonts w:ascii="Times New Roman" w:hAnsi="Times New Roman" w:cs="Times New Roman"/>
            <w:b/>
            <w:bCs/>
            <w:noProof/>
            <w:webHidden/>
            <w:sz w:val="24"/>
            <w:szCs w:val="24"/>
          </w:rPr>
          <w:tab/>
        </w:r>
        <w:r w:rsidRPr="000B5E75">
          <w:rPr>
            <w:rFonts w:ascii="Times New Roman" w:hAnsi="Times New Roman" w:cs="Times New Roman"/>
            <w:b/>
            <w:bCs/>
            <w:noProof/>
            <w:webHidden/>
            <w:sz w:val="24"/>
            <w:szCs w:val="24"/>
          </w:rPr>
          <w:fldChar w:fldCharType="begin"/>
        </w:r>
        <w:r w:rsidRPr="000B5E75">
          <w:rPr>
            <w:rFonts w:ascii="Times New Roman" w:hAnsi="Times New Roman" w:cs="Times New Roman"/>
            <w:b/>
            <w:bCs/>
            <w:noProof/>
            <w:webHidden/>
            <w:sz w:val="24"/>
            <w:szCs w:val="24"/>
          </w:rPr>
          <w:instrText xml:space="preserve"> PAGEREF _Toc505110651 \h </w:instrText>
        </w:r>
        <w:r w:rsidRPr="008862A8">
          <w:rPr>
            <w:rFonts w:ascii="Times New Roman" w:hAnsi="Times New Roman" w:cs="Times New Roman"/>
            <w:b/>
            <w:bCs/>
            <w:noProof/>
            <w:sz w:val="24"/>
            <w:szCs w:val="24"/>
          </w:rPr>
        </w:r>
        <w:r w:rsidRPr="000B5E75">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ii</w:t>
        </w:r>
        <w:r w:rsidRPr="000B5E75">
          <w:rPr>
            <w:rFonts w:ascii="Times New Roman" w:hAnsi="Times New Roman" w:cs="Times New Roman"/>
            <w:b/>
            <w:bCs/>
            <w:noProof/>
            <w:webHidden/>
            <w:sz w:val="24"/>
            <w:szCs w:val="24"/>
          </w:rPr>
          <w:fldChar w:fldCharType="end"/>
        </w:r>
      </w:hyperlink>
    </w:p>
    <w:p w:rsidR="004306C6" w:rsidRPr="000B5E75" w:rsidRDefault="004306C6" w:rsidP="000B5E75">
      <w:pPr>
        <w:pStyle w:val="TOC1"/>
        <w:rPr>
          <w:rFonts w:ascii="Times New Roman" w:hAnsi="Times New Roman" w:cs="Times New Roman"/>
          <w:b/>
          <w:bCs/>
          <w:noProof/>
          <w:sz w:val="24"/>
          <w:szCs w:val="24"/>
          <w:lang w:val="sw-KE" w:eastAsia="sw-KE"/>
        </w:rPr>
      </w:pPr>
      <w:hyperlink w:anchor="_Toc505110652" w:history="1">
        <w:r w:rsidRPr="000B5E75">
          <w:rPr>
            <w:rStyle w:val="Hyperlink"/>
            <w:rFonts w:ascii="Times New Roman" w:hAnsi="Times New Roman" w:cs="Times New Roman"/>
            <w:b/>
            <w:bCs/>
            <w:noProof/>
            <w:sz w:val="24"/>
            <w:szCs w:val="24"/>
            <w:lang w:eastAsia="ja-JP"/>
          </w:rPr>
          <w:t>COPYRIGHT</w:t>
        </w:r>
        <w:r w:rsidRPr="000B5E75">
          <w:rPr>
            <w:rFonts w:ascii="Times New Roman" w:hAnsi="Times New Roman" w:cs="Times New Roman"/>
            <w:b/>
            <w:bCs/>
            <w:noProof/>
            <w:webHidden/>
            <w:sz w:val="24"/>
            <w:szCs w:val="24"/>
          </w:rPr>
          <w:tab/>
        </w:r>
        <w:r w:rsidRPr="000B5E75">
          <w:rPr>
            <w:rFonts w:ascii="Times New Roman" w:hAnsi="Times New Roman" w:cs="Times New Roman"/>
            <w:b/>
            <w:bCs/>
            <w:noProof/>
            <w:webHidden/>
            <w:sz w:val="24"/>
            <w:szCs w:val="24"/>
          </w:rPr>
          <w:fldChar w:fldCharType="begin"/>
        </w:r>
        <w:r w:rsidRPr="000B5E75">
          <w:rPr>
            <w:rFonts w:ascii="Times New Roman" w:hAnsi="Times New Roman" w:cs="Times New Roman"/>
            <w:b/>
            <w:bCs/>
            <w:noProof/>
            <w:webHidden/>
            <w:sz w:val="24"/>
            <w:szCs w:val="24"/>
          </w:rPr>
          <w:instrText xml:space="preserve"> PAGEREF _Toc505110652 \h </w:instrText>
        </w:r>
        <w:r w:rsidRPr="008862A8">
          <w:rPr>
            <w:rFonts w:ascii="Times New Roman" w:hAnsi="Times New Roman" w:cs="Times New Roman"/>
            <w:b/>
            <w:bCs/>
            <w:noProof/>
            <w:sz w:val="24"/>
            <w:szCs w:val="24"/>
          </w:rPr>
        </w:r>
        <w:r w:rsidRPr="000B5E75">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iii</w:t>
        </w:r>
        <w:r w:rsidRPr="000B5E75">
          <w:rPr>
            <w:rFonts w:ascii="Times New Roman" w:hAnsi="Times New Roman" w:cs="Times New Roman"/>
            <w:b/>
            <w:bCs/>
            <w:noProof/>
            <w:webHidden/>
            <w:sz w:val="24"/>
            <w:szCs w:val="24"/>
          </w:rPr>
          <w:fldChar w:fldCharType="end"/>
        </w:r>
      </w:hyperlink>
    </w:p>
    <w:p w:rsidR="004306C6" w:rsidRPr="000B5E75" w:rsidRDefault="004306C6" w:rsidP="000B5E75">
      <w:pPr>
        <w:pStyle w:val="TOC1"/>
        <w:rPr>
          <w:rFonts w:ascii="Times New Roman" w:hAnsi="Times New Roman" w:cs="Times New Roman"/>
          <w:b/>
          <w:bCs/>
          <w:noProof/>
          <w:sz w:val="24"/>
          <w:szCs w:val="24"/>
          <w:lang w:val="sw-KE" w:eastAsia="sw-KE"/>
        </w:rPr>
      </w:pPr>
      <w:hyperlink w:anchor="_Toc505110653" w:history="1">
        <w:r w:rsidRPr="000B5E75">
          <w:rPr>
            <w:rStyle w:val="Hyperlink"/>
            <w:rFonts w:ascii="Times New Roman" w:hAnsi="Times New Roman" w:cs="Times New Roman"/>
            <w:b/>
            <w:bCs/>
            <w:noProof/>
            <w:sz w:val="24"/>
            <w:szCs w:val="24"/>
            <w:lang w:eastAsia="ja-JP"/>
          </w:rPr>
          <w:t>DECLARATION</w:t>
        </w:r>
        <w:r w:rsidRPr="000B5E75">
          <w:rPr>
            <w:rFonts w:ascii="Times New Roman" w:hAnsi="Times New Roman" w:cs="Times New Roman"/>
            <w:b/>
            <w:bCs/>
            <w:noProof/>
            <w:webHidden/>
            <w:sz w:val="24"/>
            <w:szCs w:val="24"/>
          </w:rPr>
          <w:tab/>
        </w:r>
        <w:r w:rsidRPr="000B5E75">
          <w:rPr>
            <w:rFonts w:ascii="Times New Roman" w:hAnsi="Times New Roman" w:cs="Times New Roman"/>
            <w:b/>
            <w:bCs/>
            <w:noProof/>
            <w:webHidden/>
            <w:sz w:val="24"/>
            <w:szCs w:val="24"/>
          </w:rPr>
          <w:fldChar w:fldCharType="begin"/>
        </w:r>
        <w:r w:rsidRPr="000B5E75">
          <w:rPr>
            <w:rFonts w:ascii="Times New Roman" w:hAnsi="Times New Roman" w:cs="Times New Roman"/>
            <w:b/>
            <w:bCs/>
            <w:noProof/>
            <w:webHidden/>
            <w:sz w:val="24"/>
            <w:szCs w:val="24"/>
          </w:rPr>
          <w:instrText xml:space="preserve"> PAGEREF _Toc505110653 \h </w:instrText>
        </w:r>
        <w:r w:rsidRPr="008862A8">
          <w:rPr>
            <w:rFonts w:ascii="Times New Roman" w:hAnsi="Times New Roman" w:cs="Times New Roman"/>
            <w:b/>
            <w:bCs/>
            <w:noProof/>
            <w:sz w:val="24"/>
            <w:szCs w:val="24"/>
          </w:rPr>
        </w:r>
        <w:r w:rsidRPr="000B5E75">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iv</w:t>
        </w:r>
        <w:r w:rsidRPr="000B5E75">
          <w:rPr>
            <w:rFonts w:ascii="Times New Roman" w:hAnsi="Times New Roman" w:cs="Times New Roman"/>
            <w:b/>
            <w:bCs/>
            <w:noProof/>
            <w:webHidden/>
            <w:sz w:val="24"/>
            <w:szCs w:val="24"/>
          </w:rPr>
          <w:fldChar w:fldCharType="end"/>
        </w:r>
      </w:hyperlink>
    </w:p>
    <w:p w:rsidR="004306C6" w:rsidRPr="000B5E75" w:rsidRDefault="004306C6" w:rsidP="000B5E75">
      <w:pPr>
        <w:pStyle w:val="TOC1"/>
        <w:rPr>
          <w:rFonts w:ascii="Times New Roman" w:hAnsi="Times New Roman" w:cs="Times New Roman"/>
          <w:b/>
          <w:bCs/>
          <w:noProof/>
          <w:sz w:val="24"/>
          <w:szCs w:val="24"/>
          <w:lang w:val="sw-KE" w:eastAsia="sw-KE"/>
        </w:rPr>
      </w:pPr>
      <w:hyperlink w:anchor="_Toc505110654" w:history="1">
        <w:r w:rsidRPr="000B5E75">
          <w:rPr>
            <w:rStyle w:val="Hyperlink"/>
            <w:rFonts w:ascii="Times New Roman" w:hAnsi="Times New Roman" w:cs="Times New Roman"/>
            <w:b/>
            <w:bCs/>
            <w:noProof/>
            <w:sz w:val="24"/>
            <w:szCs w:val="24"/>
          </w:rPr>
          <w:t>DEDICATION</w:t>
        </w:r>
        <w:r w:rsidRPr="000B5E75">
          <w:rPr>
            <w:rFonts w:ascii="Times New Roman" w:hAnsi="Times New Roman" w:cs="Times New Roman"/>
            <w:b/>
            <w:bCs/>
            <w:noProof/>
            <w:webHidden/>
            <w:sz w:val="24"/>
            <w:szCs w:val="24"/>
          </w:rPr>
          <w:tab/>
        </w:r>
        <w:r w:rsidRPr="000B5E75">
          <w:rPr>
            <w:rFonts w:ascii="Times New Roman" w:hAnsi="Times New Roman" w:cs="Times New Roman"/>
            <w:b/>
            <w:bCs/>
            <w:noProof/>
            <w:webHidden/>
            <w:sz w:val="24"/>
            <w:szCs w:val="24"/>
          </w:rPr>
          <w:fldChar w:fldCharType="begin"/>
        </w:r>
        <w:r w:rsidRPr="000B5E75">
          <w:rPr>
            <w:rFonts w:ascii="Times New Roman" w:hAnsi="Times New Roman" w:cs="Times New Roman"/>
            <w:b/>
            <w:bCs/>
            <w:noProof/>
            <w:webHidden/>
            <w:sz w:val="24"/>
            <w:szCs w:val="24"/>
          </w:rPr>
          <w:instrText xml:space="preserve"> PAGEREF _Toc505110654 \h </w:instrText>
        </w:r>
        <w:r w:rsidRPr="008862A8">
          <w:rPr>
            <w:rFonts w:ascii="Times New Roman" w:hAnsi="Times New Roman" w:cs="Times New Roman"/>
            <w:b/>
            <w:bCs/>
            <w:noProof/>
            <w:sz w:val="24"/>
            <w:szCs w:val="24"/>
          </w:rPr>
        </w:r>
        <w:r w:rsidRPr="000B5E75">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v</w:t>
        </w:r>
        <w:r w:rsidRPr="000B5E75">
          <w:rPr>
            <w:rFonts w:ascii="Times New Roman" w:hAnsi="Times New Roman" w:cs="Times New Roman"/>
            <w:b/>
            <w:bCs/>
            <w:noProof/>
            <w:webHidden/>
            <w:sz w:val="24"/>
            <w:szCs w:val="24"/>
          </w:rPr>
          <w:fldChar w:fldCharType="end"/>
        </w:r>
      </w:hyperlink>
    </w:p>
    <w:p w:rsidR="004306C6" w:rsidRPr="000B5E75" w:rsidRDefault="004306C6" w:rsidP="000B5E75">
      <w:pPr>
        <w:pStyle w:val="TOC1"/>
        <w:rPr>
          <w:rFonts w:ascii="Times New Roman" w:hAnsi="Times New Roman" w:cs="Times New Roman"/>
          <w:b/>
          <w:bCs/>
          <w:noProof/>
          <w:sz w:val="24"/>
          <w:szCs w:val="24"/>
          <w:lang w:val="sw-KE" w:eastAsia="sw-KE"/>
        </w:rPr>
      </w:pPr>
      <w:hyperlink w:anchor="_Toc505110655" w:history="1">
        <w:r w:rsidRPr="000B5E75">
          <w:rPr>
            <w:rStyle w:val="Hyperlink"/>
            <w:rFonts w:ascii="Times New Roman" w:hAnsi="Times New Roman" w:cs="Times New Roman"/>
            <w:b/>
            <w:bCs/>
            <w:noProof/>
            <w:sz w:val="24"/>
            <w:szCs w:val="24"/>
          </w:rPr>
          <w:t>ACKNOWLEDGEMENT</w:t>
        </w:r>
        <w:r w:rsidRPr="000B5E75">
          <w:rPr>
            <w:rFonts w:ascii="Times New Roman" w:hAnsi="Times New Roman" w:cs="Times New Roman"/>
            <w:b/>
            <w:bCs/>
            <w:noProof/>
            <w:webHidden/>
            <w:sz w:val="24"/>
            <w:szCs w:val="24"/>
          </w:rPr>
          <w:tab/>
        </w:r>
        <w:r w:rsidRPr="000B5E75">
          <w:rPr>
            <w:rFonts w:ascii="Times New Roman" w:hAnsi="Times New Roman" w:cs="Times New Roman"/>
            <w:b/>
            <w:bCs/>
            <w:noProof/>
            <w:webHidden/>
            <w:sz w:val="24"/>
            <w:szCs w:val="24"/>
          </w:rPr>
          <w:fldChar w:fldCharType="begin"/>
        </w:r>
        <w:r w:rsidRPr="000B5E75">
          <w:rPr>
            <w:rFonts w:ascii="Times New Roman" w:hAnsi="Times New Roman" w:cs="Times New Roman"/>
            <w:b/>
            <w:bCs/>
            <w:noProof/>
            <w:webHidden/>
            <w:sz w:val="24"/>
            <w:szCs w:val="24"/>
          </w:rPr>
          <w:instrText xml:space="preserve"> PAGEREF _Toc505110655 \h </w:instrText>
        </w:r>
        <w:r w:rsidRPr="008862A8">
          <w:rPr>
            <w:rFonts w:ascii="Times New Roman" w:hAnsi="Times New Roman" w:cs="Times New Roman"/>
            <w:b/>
            <w:bCs/>
            <w:noProof/>
            <w:sz w:val="24"/>
            <w:szCs w:val="24"/>
          </w:rPr>
        </w:r>
        <w:r w:rsidRPr="000B5E75">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vi</w:t>
        </w:r>
        <w:r w:rsidRPr="000B5E75">
          <w:rPr>
            <w:rFonts w:ascii="Times New Roman" w:hAnsi="Times New Roman" w:cs="Times New Roman"/>
            <w:b/>
            <w:bCs/>
            <w:noProof/>
            <w:webHidden/>
            <w:sz w:val="24"/>
            <w:szCs w:val="24"/>
          </w:rPr>
          <w:fldChar w:fldCharType="end"/>
        </w:r>
      </w:hyperlink>
    </w:p>
    <w:p w:rsidR="004306C6" w:rsidRPr="000B5E75" w:rsidRDefault="004306C6" w:rsidP="000B5E75">
      <w:pPr>
        <w:pStyle w:val="TOC1"/>
        <w:rPr>
          <w:rFonts w:ascii="Times New Roman" w:hAnsi="Times New Roman" w:cs="Times New Roman"/>
          <w:b/>
          <w:bCs/>
          <w:noProof/>
          <w:sz w:val="24"/>
          <w:szCs w:val="24"/>
          <w:lang w:val="sw-KE" w:eastAsia="sw-KE"/>
        </w:rPr>
      </w:pPr>
      <w:hyperlink w:anchor="_Toc505110656" w:history="1">
        <w:r w:rsidRPr="000B5E75">
          <w:rPr>
            <w:rStyle w:val="Hyperlink"/>
            <w:rFonts w:ascii="Times New Roman" w:hAnsi="Times New Roman" w:cs="Times New Roman"/>
            <w:b/>
            <w:bCs/>
            <w:noProof/>
            <w:sz w:val="24"/>
            <w:szCs w:val="24"/>
            <w:lang w:eastAsia="ja-JP"/>
          </w:rPr>
          <w:t>ABSTRACT</w:t>
        </w:r>
        <w:r w:rsidRPr="000B5E75">
          <w:rPr>
            <w:rFonts w:ascii="Times New Roman" w:hAnsi="Times New Roman" w:cs="Times New Roman"/>
            <w:b/>
            <w:bCs/>
            <w:noProof/>
            <w:webHidden/>
            <w:sz w:val="24"/>
            <w:szCs w:val="24"/>
          </w:rPr>
          <w:tab/>
        </w:r>
        <w:r w:rsidRPr="000B5E75">
          <w:rPr>
            <w:rFonts w:ascii="Times New Roman" w:hAnsi="Times New Roman" w:cs="Times New Roman"/>
            <w:b/>
            <w:bCs/>
            <w:noProof/>
            <w:webHidden/>
            <w:sz w:val="24"/>
            <w:szCs w:val="24"/>
          </w:rPr>
          <w:fldChar w:fldCharType="begin"/>
        </w:r>
        <w:r w:rsidRPr="000B5E75">
          <w:rPr>
            <w:rFonts w:ascii="Times New Roman" w:hAnsi="Times New Roman" w:cs="Times New Roman"/>
            <w:b/>
            <w:bCs/>
            <w:noProof/>
            <w:webHidden/>
            <w:sz w:val="24"/>
            <w:szCs w:val="24"/>
          </w:rPr>
          <w:instrText xml:space="preserve"> PAGEREF _Toc505110656 \h </w:instrText>
        </w:r>
        <w:r w:rsidRPr="008862A8">
          <w:rPr>
            <w:rFonts w:ascii="Times New Roman" w:hAnsi="Times New Roman" w:cs="Times New Roman"/>
            <w:b/>
            <w:bCs/>
            <w:noProof/>
            <w:sz w:val="24"/>
            <w:szCs w:val="24"/>
          </w:rPr>
        </w:r>
        <w:r w:rsidRPr="000B5E75">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viii</w:t>
        </w:r>
        <w:r w:rsidRPr="000B5E75">
          <w:rPr>
            <w:rFonts w:ascii="Times New Roman" w:hAnsi="Times New Roman" w:cs="Times New Roman"/>
            <w:b/>
            <w:bCs/>
            <w:noProof/>
            <w:webHidden/>
            <w:sz w:val="24"/>
            <w:szCs w:val="24"/>
          </w:rPr>
          <w:fldChar w:fldCharType="end"/>
        </w:r>
      </w:hyperlink>
    </w:p>
    <w:p w:rsidR="004306C6" w:rsidRPr="000B5E75" w:rsidRDefault="004306C6" w:rsidP="000B5E75">
      <w:pPr>
        <w:pStyle w:val="TOC1"/>
        <w:rPr>
          <w:rFonts w:ascii="Times New Roman" w:hAnsi="Times New Roman" w:cs="Times New Roman"/>
          <w:b/>
          <w:bCs/>
          <w:noProof/>
          <w:sz w:val="24"/>
          <w:szCs w:val="24"/>
          <w:lang w:val="sw-KE" w:eastAsia="sw-KE"/>
        </w:rPr>
      </w:pPr>
      <w:hyperlink w:anchor="_Toc505110657" w:history="1">
        <w:r w:rsidRPr="000B5E75">
          <w:rPr>
            <w:rStyle w:val="Hyperlink"/>
            <w:rFonts w:ascii="Times New Roman" w:hAnsi="Times New Roman" w:cs="Times New Roman"/>
            <w:b/>
            <w:bCs/>
            <w:noProof/>
            <w:sz w:val="24"/>
            <w:szCs w:val="24"/>
          </w:rPr>
          <w:t>TABLE OF CONTENTS</w:t>
        </w:r>
        <w:r w:rsidRPr="000B5E75">
          <w:rPr>
            <w:rFonts w:ascii="Times New Roman" w:hAnsi="Times New Roman" w:cs="Times New Roman"/>
            <w:b/>
            <w:bCs/>
            <w:noProof/>
            <w:webHidden/>
            <w:sz w:val="24"/>
            <w:szCs w:val="24"/>
          </w:rPr>
          <w:tab/>
        </w:r>
        <w:r w:rsidRPr="000B5E75">
          <w:rPr>
            <w:rFonts w:ascii="Times New Roman" w:hAnsi="Times New Roman" w:cs="Times New Roman"/>
            <w:b/>
            <w:bCs/>
            <w:noProof/>
            <w:webHidden/>
            <w:sz w:val="24"/>
            <w:szCs w:val="24"/>
          </w:rPr>
          <w:fldChar w:fldCharType="begin"/>
        </w:r>
        <w:r w:rsidRPr="000B5E75">
          <w:rPr>
            <w:rFonts w:ascii="Times New Roman" w:hAnsi="Times New Roman" w:cs="Times New Roman"/>
            <w:b/>
            <w:bCs/>
            <w:noProof/>
            <w:webHidden/>
            <w:sz w:val="24"/>
            <w:szCs w:val="24"/>
          </w:rPr>
          <w:instrText xml:space="preserve"> PAGEREF _Toc505110657 \h </w:instrText>
        </w:r>
        <w:r w:rsidRPr="008862A8">
          <w:rPr>
            <w:rFonts w:ascii="Times New Roman" w:hAnsi="Times New Roman" w:cs="Times New Roman"/>
            <w:b/>
            <w:bCs/>
            <w:noProof/>
            <w:sz w:val="24"/>
            <w:szCs w:val="24"/>
          </w:rPr>
        </w:r>
        <w:r w:rsidRPr="000B5E75">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ix</w:t>
        </w:r>
        <w:r w:rsidRPr="000B5E75">
          <w:rPr>
            <w:rFonts w:ascii="Times New Roman" w:hAnsi="Times New Roman" w:cs="Times New Roman"/>
            <w:b/>
            <w:bCs/>
            <w:noProof/>
            <w:webHidden/>
            <w:sz w:val="24"/>
            <w:szCs w:val="24"/>
          </w:rPr>
          <w:fldChar w:fldCharType="end"/>
        </w:r>
      </w:hyperlink>
    </w:p>
    <w:p w:rsidR="004306C6" w:rsidRPr="000B5E75" w:rsidRDefault="004306C6" w:rsidP="000B5E75">
      <w:pPr>
        <w:pStyle w:val="TOC1"/>
        <w:rPr>
          <w:rFonts w:ascii="Times New Roman" w:hAnsi="Times New Roman" w:cs="Times New Roman"/>
          <w:b/>
          <w:bCs/>
          <w:noProof/>
          <w:sz w:val="24"/>
          <w:szCs w:val="24"/>
          <w:lang w:val="sw-KE" w:eastAsia="sw-KE"/>
        </w:rPr>
      </w:pPr>
      <w:hyperlink w:anchor="_Toc505110658" w:history="1">
        <w:r w:rsidRPr="000B5E75">
          <w:rPr>
            <w:rStyle w:val="Hyperlink"/>
            <w:rFonts w:ascii="Times New Roman" w:hAnsi="Times New Roman" w:cs="Times New Roman"/>
            <w:b/>
            <w:bCs/>
            <w:noProof/>
            <w:sz w:val="24"/>
            <w:szCs w:val="24"/>
          </w:rPr>
          <w:t>LIST OF TABLES</w:t>
        </w:r>
        <w:r w:rsidRPr="000B5E75">
          <w:rPr>
            <w:rFonts w:ascii="Times New Roman" w:hAnsi="Times New Roman" w:cs="Times New Roman"/>
            <w:b/>
            <w:bCs/>
            <w:noProof/>
            <w:webHidden/>
            <w:sz w:val="24"/>
            <w:szCs w:val="24"/>
          </w:rPr>
          <w:tab/>
        </w:r>
        <w:r w:rsidRPr="000B5E75">
          <w:rPr>
            <w:rFonts w:ascii="Times New Roman" w:hAnsi="Times New Roman" w:cs="Times New Roman"/>
            <w:b/>
            <w:bCs/>
            <w:noProof/>
            <w:webHidden/>
            <w:sz w:val="24"/>
            <w:szCs w:val="24"/>
          </w:rPr>
          <w:fldChar w:fldCharType="begin"/>
        </w:r>
        <w:r w:rsidRPr="000B5E75">
          <w:rPr>
            <w:rFonts w:ascii="Times New Roman" w:hAnsi="Times New Roman" w:cs="Times New Roman"/>
            <w:b/>
            <w:bCs/>
            <w:noProof/>
            <w:webHidden/>
            <w:sz w:val="24"/>
            <w:szCs w:val="24"/>
          </w:rPr>
          <w:instrText xml:space="preserve"> PAGEREF _Toc505110658 \h </w:instrText>
        </w:r>
        <w:r w:rsidRPr="008862A8">
          <w:rPr>
            <w:rFonts w:ascii="Times New Roman" w:hAnsi="Times New Roman" w:cs="Times New Roman"/>
            <w:b/>
            <w:bCs/>
            <w:noProof/>
            <w:sz w:val="24"/>
            <w:szCs w:val="24"/>
          </w:rPr>
        </w:r>
        <w:r w:rsidRPr="000B5E75">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xiv</w:t>
        </w:r>
        <w:r w:rsidRPr="000B5E75">
          <w:rPr>
            <w:rFonts w:ascii="Times New Roman" w:hAnsi="Times New Roman" w:cs="Times New Roman"/>
            <w:b/>
            <w:bCs/>
            <w:noProof/>
            <w:webHidden/>
            <w:sz w:val="24"/>
            <w:szCs w:val="24"/>
          </w:rPr>
          <w:fldChar w:fldCharType="end"/>
        </w:r>
      </w:hyperlink>
    </w:p>
    <w:p w:rsidR="004306C6" w:rsidRPr="000B5E75" w:rsidRDefault="004306C6" w:rsidP="000B5E75">
      <w:pPr>
        <w:pStyle w:val="TOC1"/>
        <w:rPr>
          <w:rFonts w:ascii="Times New Roman" w:hAnsi="Times New Roman" w:cs="Times New Roman"/>
          <w:b/>
          <w:bCs/>
          <w:noProof/>
          <w:sz w:val="24"/>
          <w:szCs w:val="24"/>
          <w:lang w:val="sw-KE" w:eastAsia="sw-KE"/>
        </w:rPr>
      </w:pPr>
      <w:hyperlink w:anchor="_Toc505110659" w:history="1">
        <w:r w:rsidRPr="000B5E75">
          <w:rPr>
            <w:rStyle w:val="Hyperlink"/>
            <w:rFonts w:ascii="Times New Roman" w:hAnsi="Times New Roman" w:cs="Times New Roman"/>
            <w:b/>
            <w:bCs/>
            <w:noProof/>
            <w:sz w:val="24"/>
            <w:szCs w:val="24"/>
          </w:rPr>
          <w:t>LIST OF FIGURES</w:t>
        </w:r>
        <w:r w:rsidRPr="000B5E75">
          <w:rPr>
            <w:rFonts w:ascii="Times New Roman" w:hAnsi="Times New Roman" w:cs="Times New Roman"/>
            <w:b/>
            <w:bCs/>
            <w:noProof/>
            <w:webHidden/>
            <w:sz w:val="24"/>
            <w:szCs w:val="24"/>
          </w:rPr>
          <w:tab/>
        </w:r>
        <w:r w:rsidRPr="000B5E75">
          <w:rPr>
            <w:rFonts w:ascii="Times New Roman" w:hAnsi="Times New Roman" w:cs="Times New Roman"/>
            <w:b/>
            <w:bCs/>
            <w:noProof/>
            <w:webHidden/>
            <w:sz w:val="24"/>
            <w:szCs w:val="24"/>
          </w:rPr>
          <w:fldChar w:fldCharType="begin"/>
        </w:r>
        <w:r w:rsidRPr="000B5E75">
          <w:rPr>
            <w:rFonts w:ascii="Times New Roman" w:hAnsi="Times New Roman" w:cs="Times New Roman"/>
            <w:b/>
            <w:bCs/>
            <w:noProof/>
            <w:webHidden/>
            <w:sz w:val="24"/>
            <w:szCs w:val="24"/>
          </w:rPr>
          <w:instrText xml:space="preserve"> PAGEREF _Toc505110659 \h </w:instrText>
        </w:r>
        <w:r w:rsidRPr="008862A8">
          <w:rPr>
            <w:rFonts w:ascii="Times New Roman" w:hAnsi="Times New Roman" w:cs="Times New Roman"/>
            <w:b/>
            <w:bCs/>
            <w:noProof/>
            <w:sz w:val="24"/>
            <w:szCs w:val="24"/>
          </w:rPr>
        </w:r>
        <w:r w:rsidRPr="000B5E75">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xvi</w:t>
        </w:r>
        <w:r w:rsidRPr="000B5E75">
          <w:rPr>
            <w:rFonts w:ascii="Times New Roman" w:hAnsi="Times New Roman" w:cs="Times New Roman"/>
            <w:b/>
            <w:bCs/>
            <w:noProof/>
            <w:webHidden/>
            <w:sz w:val="24"/>
            <w:szCs w:val="24"/>
          </w:rPr>
          <w:fldChar w:fldCharType="end"/>
        </w:r>
      </w:hyperlink>
    </w:p>
    <w:p w:rsidR="004306C6" w:rsidRPr="000B5E75" w:rsidRDefault="004306C6" w:rsidP="000B5E75">
      <w:pPr>
        <w:pStyle w:val="TOC1"/>
        <w:rPr>
          <w:rFonts w:ascii="Times New Roman" w:hAnsi="Times New Roman" w:cs="Times New Roman"/>
          <w:b/>
          <w:bCs/>
          <w:noProof/>
          <w:sz w:val="24"/>
          <w:szCs w:val="24"/>
          <w:lang w:val="sw-KE" w:eastAsia="sw-KE"/>
        </w:rPr>
      </w:pPr>
      <w:hyperlink w:anchor="_Toc505110660" w:history="1">
        <w:r w:rsidRPr="000B5E75">
          <w:rPr>
            <w:rStyle w:val="Hyperlink"/>
            <w:rFonts w:ascii="Times New Roman" w:hAnsi="Times New Roman" w:cs="Times New Roman"/>
            <w:b/>
            <w:bCs/>
            <w:noProof/>
            <w:sz w:val="24"/>
            <w:szCs w:val="24"/>
          </w:rPr>
          <w:t>LIST OF ABBREVIATIONS</w:t>
        </w:r>
        <w:r w:rsidRPr="000B5E75">
          <w:rPr>
            <w:rFonts w:ascii="Times New Roman" w:hAnsi="Times New Roman" w:cs="Times New Roman"/>
            <w:b/>
            <w:bCs/>
            <w:noProof/>
            <w:webHidden/>
            <w:sz w:val="24"/>
            <w:szCs w:val="24"/>
          </w:rPr>
          <w:tab/>
        </w:r>
        <w:r w:rsidRPr="000B5E75">
          <w:rPr>
            <w:rFonts w:ascii="Times New Roman" w:hAnsi="Times New Roman" w:cs="Times New Roman"/>
            <w:b/>
            <w:bCs/>
            <w:noProof/>
            <w:webHidden/>
            <w:sz w:val="24"/>
            <w:szCs w:val="24"/>
          </w:rPr>
          <w:fldChar w:fldCharType="begin"/>
        </w:r>
        <w:r w:rsidRPr="000B5E75">
          <w:rPr>
            <w:rFonts w:ascii="Times New Roman" w:hAnsi="Times New Roman" w:cs="Times New Roman"/>
            <w:b/>
            <w:bCs/>
            <w:noProof/>
            <w:webHidden/>
            <w:sz w:val="24"/>
            <w:szCs w:val="24"/>
          </w:rPr>
          <w:instrText xml:space="preserve"> PAGEREF _Toc505110660 \h </w:instrText>
        </w:r>
        <w:r w:rsidRPr="008862A8">
          <w:rPr>
            <w:rFonts w:ascii="Times New Roman" w:hAnsi="Times New Roman" w:cs="Times New Roman"/>
            <w:b/>
            <w:bCs/>
            <w:noProof/>
            <w:sz w:val="24"/>
            <w:szCs w:val="24"/>
          </w:rPr>
        </w:r>
        <w:r w:rsidRPr="000B5E75">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xvii</w:t>
        </w:r>
        <w:r w:rsidRPr="000B5E75">
          <w:rPr>
            <w:rFonts w:ascii="Times New Roman" w:hAnsi="Times New Roman" w:cs="Times New Roman"/>
            <w:b/>
            <w:bCs/>
            <w:noProof/>
            <w:webHidden/>
            <w:sz w:val="24"/>
            <w:szCs w:val="24"/>
          </w:rPr>
          <w:fldChar w:fldCharType="end"/>
        </w:r>
      </w:hyperlink>
    </w:p>
    <w:p w:rsidR="004306C6" w:rsidRPr="000B5E75" w:rsidRDefault="004306C6" w:rsidP="000B5E75">
      <w:pPr>
        <w:pStyle w:val="TOC1"/>
        <w:rPr>
          <w:rFonts w:ascii="Times New Roman" w:hAnsi="Times New Roman" w:cs="Times New Roman"/>
          <w:b/>
          <w:bCs/>
          <w:noProof/>
          <w:sz w:val="24"/>
          <w:szCs w:val="24"/>
          <w:lang w:val="sw-KE" w:eastAsia="sw-KE"/>
        </w:rPr>
      </w:pPr>
      <w:hyperlink w:anchor="_Toc505110661" w:history="1">
        <w:r w:rsidRPr="000B5E75">
          <w:rPr>
            <w:rStyle w:val="Hyperlink"/>
            <w:rFonts w:ascii="Times New Roman" w:hAnsi="Times New Roman" w:cs="Times New Roman"/>
            <w:b/>
            <w:bCs/>
            <w:noProof/>
            <w:sz w:val="24"/>
            <w:szCs w:val="24"/>
          </w:rPr>
          <w:t>CHAPTER ONE</w:t>
        </w:r>
        <w:r w:rsidRPr="000B5E75">
          <w:rPr>
            <w:rFonts w:ascii="Times New Roman" w:hAnsi="Times New Roman" w:cs="Times New Roman"/>
            <w:b/>
            <w:bCs/>
            <w:noProof/>
            <w:webHidden/>
            <w:sz w:val="24"/>
            <w:szCs w:val="24"/>
          </w:rPr>
          <w:tab/>
        </w:r>
        <w:r w:rsidRPr="000B5E75">
          <w:rPr>
            <w:rFonts w:ascii="Times New Roman" w:hAnsi="Times New Roman" w:cs="Times New Roman"/>
            <w:b/>
            <w:bCs/>
            <w:noProof/>
            <w:webHidden/>
            <w:sz w:val="24"/>
            <w:szCs w:val="24"/>
          </w:rPr>
          <w:fldChar w:fldCharType="begin"/>
        </w:r>
        <w:r w:rsidRPr="000B5E75">
          <w:rPr>
            <w:rFonts w:ascii="Times New Roman" w:hAnsi="Times New Roman" w:cs="Times New Roman"/>
            <w:b/>
            <w:bCs/>
            <w:noProof/>
            <w:webHidden/>
            <w:sz w:val="24"/>
            <w:szCs w:val="24"/>
          </w:rPr>
          <w:instrText xml:space="preserve"> PAGEREF _Toc505110661 \h </w:instrText>
        </w:r>
        <w:r w:rsidRPr="008862A8">
          <w:rPr>
            <w:rFonts w:ascii="Times New Roman" w:hAnsi="Times New Roman" w:cs="Times New Roman"/>
            <w:b/>
            <w:bCs/>
            <w:noProof/>
            <w:sz w:val="24"/>
            <w:szCs w:val="24"/>
          </w:rPr>
        </w:r>
        <w:r w:rsidRPr="000B5E75">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1</w:t>
        </w:r>
        <w:r w:rsidRPr="000B5E75">
          <w:rPr>
            <w:rFonts w:ascii="Times New Roman" w:hAnsi="Times New Roman" w:cs="Times New Roman"/>
            <w:b/>
            <w:bCs/>
            <w:noProof/>
            <w:webHidden/>
            <w:sz w:val="24"/>
            <w:szCs w:val="24"/>
          </w:rPr>
          <w:fldChar w:fldCharType="end"/>
        </w:r>
      </w:hyperlink>
    </w:p>
    <w:p w:rsidR="004306C6" w:rsidRPr="000B5E75" w:rsidRDefault="004306C6" w:rsidP="000B5E75">
      <w:pPr>
        <w:pStyle w:val="TOC1"/>
        <w:tabs>
          <w:tab w:val="left" w:pos="660"/>
        </w:tabs>
        <w:rPr>
          <w:rFonts w:ascii="Times New Roman" w:hAnsi="Times New Roman" w:cs="Times New Roman"/>
          <w:b/>
          <w:bCs/>
          <w:noProof/>
          <w:sz w:val="24"/>
          <w:szCs w:val="24"/>
          <w:lang w:val="sw-KE" w:eastAsia="sw-KE"/>
        </w:rPr>
      </w:pPr>
      <w:hyperlink w:anchor="_Toc505110662" w:history="1">
        <w:r w:rsidRPr="000B5E75">
          <w:rPr>
            <w:rStyle w:val="Hyperlink"/>
            <w:rFonts w:ascii="Times New Roman" w:hAnsi="Times New Roman" w:cs="Times New Roman"/>
            <w:b/>
            <w:bCs/>
            <w:noProof/>
            <w:sz w:val="24"/>
            <w:szCs w:val="24"/>
          </w:rPr>
          <w:t>1.0</w:t>
        </w:r>
        <w:r w:rsidRPr="000B5E75">
          <w:rPr>
            <w:rFonts w:ascii="Times New Roman" w:hAnsi="Times New Roman" w:cs="Times New Roman"/>
            <w:b/>
            <w:bCs/>
            <w:noProof/>
            <w:sz w:val="24"/>
            <w:szCs w:val="24"/>
            <w:lang w:val="sw-KE" w:eastAsia="sw-KE"/>
          </w:rPr>
          <w:tab/>
        </w:r>
        <w:r w:rsidRPr="000B5E75">
          <w:rPr>
            <w:rStyle w:val="Hyperlink"/>
            <w:rFonts w:ascii="Times New Roman" w:hAnsi="Times New Roman" w:cs="Times New Roman"/>
            <w:b/>
            <w:bCs/>
            <w:noProof/>
            <w:sz w:val="24"/>
            <w:szCs w:val="24"/>
          </w:rPr>
          <w:t>PARTICIPATORY NEEDS ASSESSMENT</w:t>
        </w:r>
        <w:r w:rsidRPr="000B5E75">
          <w:rPr>
            <w:rFonts w:ascii="Times New Roman" w:hAnsi="Times New Roman" w:cs="Times New Roman"/>
            <w:b/>
            <w:bCs/>
            <w:noProof/>
            <w:webHidden/>
            <w:sz w:val="24"/>
            <w:szCs w:val="24"/>
          </w:rPr>
          <w:tab/>
        </w:r>
        <w:r w:rsidRPr="000B5E75">
          <w:rPr>
            <w:rFonts w:ascii="Times New Roman" w:hAnsi="Times New Roman" w:cs="Times New Roman"/>
            <w:b/>
            <w:bCs/>
            <w:noProof/>
            <w:webHidden/>
            <w:sz w:val="24"/>
            <w:szCs w:val="24"/>
          </w:rPr>
          <w:fldChar w:fldCharType="begin"/>
        </w:r>
        <w:r w:rsidRPr="000B5E75">
          <w:rPr>
            <w:rFonts w:ascii="Times New Roman" w:hAnsi="Times New Roman" w:cs="Times New Roman"/>
            <w:b/>
            <w:bCs/>
            <w:noProof/>
            <w:webHidden/>
            <w:sz w:val="24"/>
            <w:szCs w:val="24"/>
          </w:rPr>
          <w:instrText xml:space="preserve"> PAGEREF _Toc505110662 \h </w:instrText>
        </w:r>
        <w:r w:rsidRPr="008862A8">
          <w:rPr>
            <w:rFonts w:ascii="Times New Roman" w:hAnsi="Times New Roman" w:cs="Times New Roman"/>
            <w:b/>
            <w:bCs/>
            <w:noProof/>
            <w:sz w:val="24"/>
            <w:szCs w:val="24"/>
          </w:rPr>
        </w:r>
        <w:r w:rsidRPr="000B5E75">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1</w:t>
        </w:r>
        <w:r w:rsidRPr="000B5E75">
          <w:rPr>
            <w:rFonts w:ascii="Times New Roman" w:hAnsi="Times New Roman" w:cs="Times New Roman"/>
            <w:b/>
            <w:bCs/>
            <w:noProof/>
            <w:webHidden/>
            <w:sz w:val="24"/>
            <w:szCs w:val="24"/>
          </w:rPr>
          <w:fldChar w:fldCharType="end"/>
        </w:r>
      </w:hyperlink>
    </w:p>
    <w:p w:rsidR="004306C6" w:rsidRPr="000B5E75" w:rsidRDefault="004306C6" w:rsidP="000B5E75">
      <w:pPr>
        <w:pStyle w:val="TOC2"/>
        <w:tabs>
          <w:tab w:val="right" w:leader="dot" w:pos="8190"/>
        </w:tabs>
        <w:spacing w:after="0"/>
        <w:ind w:left="660" w:hanging="660"/>
        <w:rPr>
          <w:rFonts w:ascii="Times New Roman" w:hAnsi="Times New Roman" w:cs="Times New Roman"/>
          <w:lang w:val="sw-KE" w:eastAsia="sw-KE"/>
        </w:rPr>
      </w:pPr>
      <w:hyperlink w:anchor="_Toc505110663" w:history="1">
        <w:r w:rsidRPr="000B5E75">
          <w:rPr>
            <w:rStyle w:val="Hyperlink"/>
            <w:rFonts w:ascii="Times New Roman" w:hAnsi="Times New Roman" w:cs="Times New Roman"/>
          </w:rPr>
          <w:t xml:space="preserve">1.1 </w:t>
        </w:r>
        <w:r>
          <w:rPr>
            <w:rStyle w:val="Hyperlink"/>
            <w:rFonts w:ascii="Times New Roman" w:hAnsi="Times New Roman" w:cs="Times New Roman"/>
          </w:rPr>
          <w:tab/>
        </w:r>
        <w:r w:rsidRPr="000B5E75">
          <w:rPr>
            <w:rStyle w:val="Hyperlink"/>
            <w:rFonts w:ascii="Times New Roman" w:hAnsi="Times New Roman" w:cs="Times New Roman"/>
          </w:rPr>
          <w:t>Background Information</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_Toc505110663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1</w:t>
        </w:r>
        <w:r w:rsidRPr="000B5E75">
          <w:rPr>
            <w:rFonts w:ascii="Times New Roman" w:hAnsi="Times New Roman" w:cs="Times New Roman"/>
            <w:webHidden/>
          </w:rPr>
          <w:fldChar w:fldCharType="end"/>
        </w:r>
      </w:hyperlink>
    </w:p>
    <w:p w:rsidR="004306C6" w:rsidRPr="000B5E75" w:rsidRDefault="004306C6" w:rsidP="000B5E75">
      <w:pPr>
        <w:pStyle w:val="TOC2"/>
        <w:tabs>
          <w:tab w:val="right" w:leader="dot" w:pos="8190"/>
        </w:tabs>
        <w:spacing w:after="0"/>
        <w:ind w:left="660" w:hanging="660"/>
        <w:rPr>
          <w:rFonts w:ascii="Times New Roman" w:hAnsi="Times New Roman" w:cs="Times New Roman"/>
          <w:lang w:val="sw-KE" w:eastAsia="sw-KE"/>
        </w:rPr>
      </w:pPr>
      <w:hyperlink w:anchor="_Toc505110664" w:history="1">
        <w:r w:rsidRPr="000B5E75">
          <w:rPr>
            <w:rStyle w:val="Hyperlink"/>
            <w:rFonts w:ascii="Times New Roman" w:hAnsi="Times New Roman" w:cs="Times New Roman"/>
          </w:rPr>
          <w:t>1.2</w:t>
        </w:r>
        <w:r w:rsidRPr="000B5E75">
          <w:rPr>
            <w:rFonts w:ascii="Times New Roman" w:hAnsi="Times New Roman" w:cs="Times New Roman"/>
            <w:lang w:val="sw-KE" w:eastAsia="sw-KE"/>
          </w:rPr>
          <w:tab/>
        </w:r>
        <w:r w:rsidRPr="000B5E75">
          <w:rPr>
            <w:rStyle w:val="Hyperlink"/>
            <w:rFonts w:ascii="Times New Roman" w:hAnsi="Times New Roman" w:cs="Times New Roman"/>
          </w:rPr>
          <w:t>Community Profile</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_Toc505110664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3</w:t>
        </w:r>
        <w:r w:rsidRPr="000B5E75">
          <w:rPr>
            <w:rFonts w:ascii="Times New Roman" w:hAnsi="Times New Roman" w:cs="Times New Roman"/>
            <w:webHidden/>
          </w:rPr>
          <w:fldChar w:fldCharType="end"/>
        </w:r>
      </w:hyperlink>
    </w:p>
    <w:p w:rsidR="004306C6" w:rsidRPr="000B5E75" w:rsidRDefault="004306C6" w:rsidP="000B5E75">
      <w:pPr>
        <w:pStyle w:val="TOC3"/>
        <w:tabs>
          <w:tab w:val="right" w:leader="dot" w:pos="8190"/>
        </w:tabs>
        <w:spacing w:after="0"/>
        <w:ind w:left="660" w:hanging="660"/>
        <w:rPr>
          <w:rFonts w:ascii="Times New Roman" w:hAnsi="Times New Roman" w:cs="Times New Roman"/>
          <w:noProof/>
          <w:sz w:val="24"/>
          <w:szCs w:val="24"/>
          <w:lang w:val="sw-KE" w:eastAsia="sw-KE"/>
        </w:rPr>
      </w:pPr>
      <w:hyperlink w:anchor="_Toc505110665" w:history="1">
        <w:r w:rsidRPr="000B5E75">
          <w:rPr>
            <w:rStyle w:val="Hyperlink"/>
            <w:rFonts w:ascii="Times New Roman" w:hAnsi="Times New Roman" w:cs="Times New Roman"/>
            <w:noProof/>
            <w:sz w:val="24"/>
            <w:szCs w:val="24"/>
          </w:rPr>
          <w:t>1.2.1</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Economic Activities</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_Toc505110665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after="0"/>
        <w:ind w:left="660" w:hanging="660"/>
        <w:rPr>
          <w:rFonts w:ascii="Times New Roman" w:hAnsi="Times New Roman" w:cs="Times New Roman"/>
          <w:noProof/>
          <w:sz w:val="24"/>
          <w:szCs w:val="24"/>
          <w:lang w:val="sw-KE" w:eastAsia="sw-KE"/>
        </w:rPr>
      </w:pPr>
      <w:hyperlink w:anchor="_Toc505110666" w:history="1">
        <w:r w:rsidRPr="000B5E75">
          <w:rPr>
            <w:rStyle w:val="Hyperlink"/>
            <w:rFonts w:ascii="Times New Roman" w:hAnsi="Times New Roman" w:cs="Times New Roman"/>
            <w:noProof/>
            <w:sz w:val="24"/>
            <w:szCs w:val="24"/>
          </w:rPr>
          <w:t>1.2.2</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Community Social Structure and Services</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_Toc505110666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2"/>
        <w:tabs>
          <w:tab w:val="right" w:leader="dot" w:pos="8190"/>
        </w:tabs>
        <w:spacing w:after="0"/>
        <w:ind w:left="660" w:hanging="660"/>
        <w:rPr>
          <w:rFonts w:ascii="Times New Roman" w:hAnsi="Times New Roman" w:cs="Times New Roman"/>
          <w:lang w:val="sw-KE" w:eastAsia="sw-KE"/>
        </w:rPr>
      </w:pPr>
      <w:hyperlink w:anchor="_Toc505110667" w:history="1">
        <w:r w:rsidRPr="000B5E75">
          <w:rPr>
            <w:rStyle w:val="Hyperlink"/>
            <w:rFonts w:ascii="Times New Roman" w:hAnsi="Times New Roman" w:cs="Times New Roman"/>
          </w:rPr>
          <w:t>1.3</w:t>
        </w:r>
        <w:r w:rsidRPr="000B5E75">
          <w:rPr>
            <w:rFonts w:ascii="Times New Roman" w:hAnsi="Times New Roman" w:cs="Times New Roman"/>
            <w:lang w:val="sw-KE" w:eastAsia="sw-KE"/>
          </w:rPr>
          <w:tab/>
        </w:r>
        <w:r w:rsidRPr="000B5E75">
          <w:rPr>
            <w:rStyle w:val="Hyperlink"/>
            <w:rFonts w:ascii="Times New Roman" w:hAnsi="Times New Roman" w:cs="Times New Roman"/>
          </w:rPr>
          <w:t>Community Needs Assessment</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_Toc505110667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6</w:t>
        </w:r>
        <w:r w:rsidRPr="000B5E75">
          <w:rPr>
            <w:rFonts w:ascii="Times New Roman" w:hAnsi="Times New Roman" w:cs="Times New Roman"/>
            <w:webHidden/>
          </w:rPr>
          <w:fldChar w:fldCharType="end"/>
        </w:r>
      </w:hyperlink>
    </w:p>
    <w:p w:rsidR="004306C6" w:rsidRPr="000B5E75" w:rsidRDefault="004306C6" w:rsidP="000B5E75">
      <w:pPr>
        <w:pStyle w:val="TOC3"/>
        <w:tabs>
          <w:tab w:val="right" w:leader="dot" w:pos="8190"/>
        </w:tabs>
        <w:spacing w:before="20" w:after="0"/>
        <w:ind w:left="662" w:hanging="662"/>
        <w:rPr>
          <w:rFonts w:ascii="Times New Roman" w:hAnsi="Times New Roman" w:cs="Times New Roman"/>
          <w:noProof/>
          <w:sz w:val="24"/>
          <w:szCs w:val="24"/>
          <w:lang w:val="sw-KE" w:eastAsia="sw-KE"/>
        </w:rPr>
      </w:pPr>
      <w:hyperlink w:anchor="_Toc505110668" w:history="1">
        <w:r w:rsidRPr="000B5E75">
          <w:rPr>
            <w:rStyle w:val="Hyperlink"/>
            <w:rFonts w:ascii="Times New Roman" w:hAnsi="Times New Roman" w:cs="Times New Roman"/>
            <w:noProof/>
            <w:sz w:val="24"/>
            <w:szCs w:val="24"/>
          </w:rPr>
          <w:t>1.3.1</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Objectives CNA</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_Toc505110668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before="20" w:after="0"/>
        <w:ind w:left="662" w:hanging="662"/>
        <w:rPr>
          <w:rFonts w:ascii="Times New Roman" w:hAnsi="Times New Roman" w:cs="Times New Roman"/>
          <w:noProof/>
          <w:sz w:val="24"/>
          <w:szCs w:val="24"/>
          <w:lang w:val="sw-KE" w:eastAsia="sw-KE"/>
        </w:rPr>
      </w:pPr>
      <w:hyperlink w:anchor="_Toc505110669" w:history="1">
        <w:r w:rsidRPr="000B5E75">
          <w:rPr>
            <w:rStyle w:val="Hyperlink"/>
            <w:rFonts w:ascii="Times New Roman" w:hAnsi="Times New Roman" w:cs="Times New Roman"/>
            <w:noProof/>
            <w:sz w:val="24"/>
            <w:szCs w:val="24"/>
          </w:rPr>
          <w:t>1.3.2</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CNA Questions</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_Toc505110669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before="20" w:after="0"/>
        <w:ind w:left="662" w:hanging="662"/>
        <w:rPr>
          <w:rFonts w:ascii="Times New Roman" w:hAnsi="Times New Roman" w:cs="Times New Roman"/>
          <w:noProof/>
          <w:sz w:val="24"/>
          <w:szCs w:val="24"/>
          <w:lang w:val="sw-KE" w:eastAsia="sw-KE"/>
        </w:rPr>
      </w:pPr>
      <w:hyperlink w:anchor="_Toc505110670" w:history="1">
        <w:r w:rsidRPr="000B5E75">
          <w:rPr>
            <w:rStyle w:val="Hyperlink"/>
            <w:rFonts w:ascii="Times New Roman" w:hAnsi="Times New Roman" w:cs="Times New Roman"/>
            <w:noProof/>
            <w:sz w:val="24"/>
            <w:szCs w:val="24"/>
          </w:rPr>
          <w:t>1.3.3</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Research Methodology</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_Toc505110670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2"/>
        <w:tabs>
          <w:tab w:val="right" w:leader="dot" w:pos="8190"/>
        </w:tabs>
        <w:spacing w:before="20" w:after="0"/>
        <w:ind w:left="662" w:hanging="662"/>
        <w:rPr>
          <w:rFonts w:ascii="Times New Roman" w:hAnsi="Times New Roman" w:cs="Times New Roman"/>
          <w:lang w:val="sw-KE" w:eastAsia="sw-KE"/>
        </w:rPr>
      </w:pPr>
      <w:hyperlink w:anchor="_Toc505110671" w:history="1">
        <w:r w:rsidRPr="000B5E75">
          <w:rPr>
            <w:rStyle w:val="Hyperlink"/>
            <w:rFonts w:ascii="Times New Roman" w:hAnsi="Times New Roman" w:cs="Times New Roman"/>
          </w:rPr>
          <w:t>1.4</w:t>
        </w:r>
        <w:r w:rsidRPr="000B5E75">
          <w:rPr>
            <w:rFonts w:ascii="Times New Roman" w:hAnsi="Times New Roman" w:cs="Times New Roman"/>
            <w:lang w:val="sw-KE" w:eastAsia="sw-KE"/>
          </w:rPr>
          <w:tab/>
        </w:r>
        <w:r w:rsidRPr="000B5E75">
          <w:rPr>
            <w:rStyle w:val="Hyperlink"/>
            <w:rFonts w:ascii="Times New Roman" w:hAnsi="Times New Roman" w:cs="Times New Roman"/>
          </w:rPr>
          <w:t>Community Needs Assessment Findings</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_Toc505110671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13</w:t>
        </w:r>
        <w:r w:rsidRPr="000B5E75">
          <w:rPr>
            <w:rFonts w:ascii="Times New Roman" w:hAnsi="Times New Roman" w:cs="Times New Roman"/>
            <w:webHidden/>
          </w:rPr>
          <w:fldChar w:fldCharType="end"/>
        </w:r>
      </w:hyperlink>
    </w:p>
    <w:p w:rsidR="004306C6" w:rsidRPr="000B5E75" w:rsidRDefault="004306C6" w:rsidP="000B5E75">
      <w:pPr>
        <w:pStyle w:val="TOC3"/>
        <w:tabs>
          <w:tab w:val="right" w:leader="dot" w:pos="8190"/>
        </w:tabs>
        <w:spacing w:before="20" w:after="0"/>
        <w:ind w:left="662" w:hanging="662"/>
        <w:rPr>
          <w:rFonts w:ascii="Times New Roman" w:hAnsi="Times New Roman" w:cs="Times New Roman"/>
          <w:noProof/>
          <w:sz w:val="24"/>
          <w:szCs w:val="24"/>
          <w:lang w:val="sw-KE" w:eastAsia="sw-KE"/>
        </w:rPr>
      </w:pPr>
      <w:hyperlink w:anchor="_Toc505110672" w:history="1">
        <w:r w:rsidRPr="000B5E75">
          <w:rPr>
            <w:rStyle w:val="Hyperlink"/>
            <w:rFonts w:ascii="Times New Roman" w:hAnsi="Times New Roman" w:cs="Times New Roman"/>
            <w:noProof/>
            <w:sz w:val="24"/>
            <w:szCs w:val="24"/>
          </w:rPr>
          <w:t>1.4.1</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Respondent Demographic Information</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_Toc505110672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before="20" w:after="0"/>
        <w:ind w:left="662" w:hanging="662"/>
        <w:rPr>
          <w:rFonts w:ascii="Times New Roman" w:hAnsi="Times New Roman" w:cs="Times New Roman"/>
          <w:noProof/>
          <w:sz w:val="24"/>
          <w:szCs w:val="24"/>
          <w:lang w:val="sw-KE" w:eastAsia="sw-KE"/>
        </w:rPr>
      </w:pPr>
      <w:hyperlink w:anchor="_Toc505110675" w:history="1">
        <w:r w:rsidRPr="000B5E75">
          <w:rPr>
            <w:rStyle w:val="Hyperlink"/>
            <w:rFonts w:ascii="Times New Roman" w:hAnsi="Times New Roman" w:cs="Times New Roman"/>
            <w:noProof/>
            <w:sz w:val="24"/>
            <w:szCs w:val="24"/>
          </w:rPr>
          <w:t>1.4.2</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Findings on Economic Activities Performed in the Community</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_Toc505110675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after="0"/>
        <w:ind w:left="660" w:hanging="660"/>
        <w:rPr>
          <w:rFonts w:ascii="Times New Roman" w:hAnsi="Times New Roman" w:cs="Times New Roman"/>
          <w:noProof/>
          <w:sz w:val="24"/>
          <w:szCs w:val="24"/>
          <w:lang w:val="sw-KE" w:eastAsia="sw-KE"/>
        </w:rPr>
      </w:pPr>
      <w:hyperlink w:anchor="_Toc505110676" w:history="1">
        <w:r w:rsidRPr="000B5E75">
          <w:rPr>
            <w:rStyle w:val="Hyperlink"/>
            <w:rFonts w:ascii="Times New Roman" w:hAnsi="Times New Roman" w:cs="Times New Roman"/>
            <w:noProof/>
            <w:sz w:val="24"/>
            <w:szCs w:val="24"/>
          </w:rPr>
          <w:t>1.4.3</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Proposed Potential and Sustainable Business for Income Generation</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_Toc505110676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0B5E75">
          <w:rPr>
            <w:rFonts w:ascii="Times New Roman" w:hAnsi="Times New Roman" w:cs="Times New Roman"/>
            <w:noProof/>
            <w:webHidden/>
            <w:sz w:val="24"/>
            <w:szCs w:val="24"/>
          </w:rPr>
          <w:fldChar w:fldCharType="end"/>
        </w:r>
      </w:hyperlink>
    </w:p>
    <w:p w:rsidR="004306C6" w:rsidRPr="000B5E75" w:rsidRDefault="004306C6" w:rsidP="00303A69">
      <w:pPr>
        <w:pStyle w:val="TOC3"/>
        <w:tabs>
          <w:tab w:val="right" w:leader="dot" w:pos="8190"/>
        </w:tabs>
        <w:spacing w:before="30" w:after="0"/>
        <w:ind w:left="660" w:hanging="660"/>
        <w:rPr>
          <w:rFonts w:ascii="Times New Roman" w:hAnsi="Times New Roman" w:cs="Times New Roman"/>
          <w:noProof/>
          <w:sz w:val="24"/>
          <w:szCs w:val="24"/>
          <w:lang w:val="sw-KE" w:eastAsia="sw-KE"/>
        </w:rPr>
      </w:pPr>
      <w:hyperlink w:anchor="_Toc505110677" w:history="1">
        <w:r w:rsidRPr="000B5E75">
          <w:rPr>
            <w:rStyle w:val="Hyperlink"/>
            <w:rFonts w:ascii="Times New Roman" w:hAnsi="Times New Roman" w:cs="Times New Roman"/>
            <w:noProof/>
            <w:sz w:val="24"/>
            <w:szCs w:val="24"/>
          </w:rPr>
          <w:t>1.4.4</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Expected Outcomes of Proposed Projects</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_Toc505110677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0B5E75">
          <w:rPr>
            <w:rFonts w:ascii="Times New Roman" w:hAnsi="Times New Roman" w:cs="Times New Roman"/>
            <w:noProof/>
            <w:webHidden/>
            <w:sz w:val="24"/>
            <w:szCs w:val="24"/>
          </w:rPr>
          <w:fldChar w:fldCharType="end"/>
        </w:r>
      </w:hyperlink>
    </w:p>
    <w:p w:rsidR="004306C6" w:rsidRPr="000B5E75" w:rsidRDefault="004306C6" w:rsidP="00303A69">
      <w:pPr>
        <w:pStyle w:val="TOC3"/>
        <w:tabs>
          <w:tab w:val="right" w:leader="dot" w:pos="8190"/>
        </w:tabs>
        <w:spacing w:before="30" w:after="0"/>
        <w:ind w:left="660" w:hanging="660"/>
        <w:rPr>
          <w:rFonts w:ascii="Times New Roman" w:hAnsi="Times New Roman" w:cs="Times New Roman"/>
          <w:noProof/>
          <w:sz w:val="24"/>
          <w:szCs w:val="24"/>
          <w:lang w:val="sw-KE" w:eastAsia="sw-KE"/>
        </w:rPr>
      </w:pPr>
      <w:hyperlink w:anchor="_Toc505110678" w:history="1">
        <w:r w:rsidRPr="000B5E75">
          <w:rPr>
            <w:rStyle w:val="Hyperlink"/>
            <w:rFonts w:ascii="Times New Roman" w:hAnsi="Times New Roman" w:cs="Times New Roman"/>
            <w:noProof/>
            <w:sz w:val="24"/>
            <w:szCs w:val="24"/>
          </w:rPr>
          <w:t>1.4.5</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Finding on Potential Assets</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_Toc505110678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0B5E75">
          <w:rPr>
            <w:rFonts w:ascii="Times New Roman" w:hAnsi="Times New Roman" w:cs="Times New Roman"/>
            <w:noProof/>
            <w:webHidden/>
            <w:sz w:val="24"/>
            <w:szCs w:val="24"/>
          </w:rPr>
          <w:fldChar w:fldCharType="end"/>
        </w:r>
      </w:hyperlink>
    </w:p>
    <w:p w:rsidR="004306C6" w:rsidRPr="000B5E75" w:rsidRDefault="004306C6" w:rsidP="00303A69">
      <w:pPr>
        <w:pStyle w:val="TOC3"/>
        <w:tabs>
          <w:tab w:val="right" w:leader="dot" w:pos="8190"/>
        </w:tabs>
        <w:spacing w:before="30" w:after="0"/>
        <w:ind w:left="660" w:hanging="660"/>
        <w:rPr>
          <w:rFonts w:ascii="Times New Roman" w:hAnsi="Times New Roman" w:cs="Times New Roman"/>
          <w:noProof/>
          <w:sz w:val="24"/>
          <w:szCs w:val="24"/>
          <w:lang w:val="sw-KE" w:eastAsia="sw-KE"/>
        </w:rPr>
      </w:pPr>
      <w:hyperlink w:anchor="_Toc505110679" w:history="1">
        <w:r w:rsidRPr="000B5E75">
          <w:rPr>
            <w:rStyle w:val="Hyperlink"/>
            <w:rFonts w:ascii="Times New Roman" w:hAnsi="Times New Roman" w:cs="Times New Roman"/>
            <w:noProof/>
            <w:sz w:val="24"/>
            <w:szCs w:val="24"/>
          </w:rPr>
          <w:t>1.4.6</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Selection of Host CBO to Implement the Project</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_Toc505110679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0B5E75">
          <w:rPr>
            <w:rFonts w:ascii="Times New Roman" w:hAnsi="Times New Roman" w:cs="Times New Roman"/>
            <w:noProof/>
            <w:webHidden/>
            <w:sz w:val="24"/>
            <w:szCs w:val="24"/>
          </w:rPr>
          <w:fldChar w:fldCharType="end"/>
        </w:r>
      </w:hyperlink>
    </w:p>
    <w:p w:rsidR="004306C6" w:rsidRPr="000B5E75" w:rsidRDefault="004306C6" w:rsidP="00303A69">
      <w:pPr>
        <w:pStyle w:val="TOC2"/>
        <w:tabs>
          <w:tab w:val="right" w:leader="dot" w:pos="8190"/>
        </w:tabs>
        <w:spacing w:before="30" w:after="0"/>
        <w:ind w:left="660" w:hanging="660"/>
        <w:rPr>
          <w:rFonts w:ascii="Times New Roman" w:hAnsi="Times New Roman" w:cs="Times New Roman"/>
          <w:lang w:val="sw-KE" w:eastAsia="sw-KE"/>
        </w:rPr>
      </w:pPr>
      <w:hyperlink w:anchor="_Toc505110680" w:history="1">
        <w:r w:rsidRPr="000B5E75">
          <w:rPr>
            <w:rStyle w:val="Hyperlink"/>
            <w:rFonts w:ascii="Times New Roman" w:hAnsi="Times New Roman" w:cs="Times New Roman"/>
          </w:rPr>
          <w:t>1.5</w:t>
        </w:r>
        <w:r w:rsidRPr="000B5E75">
          <w:rPr>
            <w:rFonts w:ascii="Times New Roman" w:hAnsi="Times New Roman" w:cs="Times New Roman"/>
            <w:lang w:val="sw-KE" w:eastAsia="sw-KE"/>
          </w:rPr>
          <w:tab/>
        </w:r>
        <w:r w:rsidRPr="000B5E75">
          <w:rPr>
            <w:rStyle w:val="Hyperlink"/>
            <w:rFonts w:ascii="Times New Roman" w:hAnsi="Times New Roman" w:cs="Times New Roman"/>
          </w:rPr>
          <w:t>Community Needs Prioritization</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_Toc505110680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29</w:t>
        </w:r>
        <w:r w:rsidRPr="000B5E75">
          <w:rPr>
            <w:rFonts w:ascii="Times New Roman" w:hAnsi="Times New Roman" w:cs="Times New Roman"/>
            <w:webHidden/>
          </w:rPr>
          <w:fldChar w:fldCharType="end"/>
        </w:r>
      </w:hyperlink>
    </w:p>
    <w:p w:rsidR="004306C6" w:rsidRPr="000B5E75" w:rsidRDefault="004306C6" w:rsidP="00303A69">
      <w:pPr>
        <w:pStyle w:val="TOC2"/>
        <w:tabs>
          <w:tab w:val="right" w:leader="dot" w:pos="8190"/>
        </w:tabs>
        <w:spacing w:before="30" w:after="0"/>
        <w:ind w:left="660" w:hanging="660"/>
        <w:rPr>
          <w:rFonts w:ascii="Times New Roman" w:hAnsi="Times New Roman" w:cs="Times New Roman"/>
          <w:lang w:val="sw-KE" w:eastAsia="sw-KE"/>
        </w:rPr>
      </w:pPr>
      <w:hyperlink w:anchor="_Toc505110682" w:history="1">
        <w:r w:rsidRPr="000B5E75">
          <w:rPr>
            <w:rStyle w:val="Hyperlink"/>
            <w:rFonts w:ascii="Times New Roman" w:hAnsi="Times New Roman" w:cs="Times New Roman"/>
          </w:rPr>
          <w:t>1.2</w:t>
        </w:r>
        <w:r w:rsidRPr="000B5E75">
          <w:rPr>
            <w:rFonts w:ascii="Times New Roman" w:hAnsi="Times New Roman" w:cs="Times New Roman"/>
            <w:lang w:val="sw-KE" w:eastAsia="sw-KE"/>
          </w:rPr>
          <w:tab/>
        </w:r>
        <w:r w:rsidRPr="000B5E75">
          <w:rPr>
            <w:rStyle w:val="Hyperlink"/>
            <w:rFonts w:ascii="Times New Roman" w:hAnsi="Times New Roman" w:cs="Times New Roman"/>
          </w:rPr>
          <w:t>Chapter Conclusion</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_Toc505110682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29</w:t>
        </w:r>
        <w:r w:rsidRPr="000B5E75">
          <w:rPr>
            <w:rFonts w:ascii="Times New Roman" w:hAnsi="Times New Roman" w:cs="Times New Roman"/>
            <w:webHidden/>
          </w:rPr>
          <w:fldChar w:fldCharType="end"/>
        </w:r>
      </w:hyperlink>
    </w:p>
    <w:p w:rsidR="004306C6" w:rsidRPr="000B5E75" w:rsidRDefault="004306C6" w:rsidP="00303A69">
      <w:pPr>
        <w:pStyle w:val="TOC1"/>
        <w:spacing w:before="30"/>
        <w:rPr>
          <w:rFonts w:ascii="Times New Roman" w:hAnsi="Times New Roman" w:cs="Times New Roman"/>
          <w:b/>
          <w:bCs/>
          <w:noProof/>
          <w:sz w:val="24"/>
          <w:szCs w:val="24"/>
          <w:lang w:val="sw-KE" w:eastAsia="sw-KE"/>
        </w:rPr>
      </w:pPr>
      <w:hyperlink w:anchor="_Toc505110683" w:history="1">
        <w:r w:rsidRPr="000B5E75">
          <w:rPr>
            <w:rStyle w:val="Hyperlink"/>
            <w:rFonts w:ascii="Times New Roman" w:hAnsi="Times New Roman" w:cs="Times New Roman"/>
            <w:b/>
            <w:bCs/>
            <w:noProof/>
            <w:sz w:val="24"/>
            <w:szCs w:val="24"/>
            <w:lang w:val="en-GB"/>
          </w:rPr>
          <w:t>CHAPTER TWO</w:t>
        </w:r>
        <w:r w:rsidRPr="000B5E75">
          <w:rPr>
            <w:rFonts w:ascii="Times New Roman" w:hAnsi="Times New Roman" w:cs="Times New Roman"/>
            <w:b/>
            <w:bCs/>
            <w:noProof/>
            <w:webHidden/>
            <w:sz w:val="24"/>
            <w:szCs w:val="24"/>
          </w:rPr>
          <w:tab/>
        </w:r>
        <w:r w:rsidRPr="000B5E75">
          <w:rPr>
            <w:rFonts w:ascii="Times New Roman" w:hAnsi="Times New Roman" w:cs="Times New Roman"/>
            <w:b/>
            <w:bCs/>
            <w:noProof/>
            <w:webHidden/>
            <w:sz w:val="24"/>
            <w:szCs w:val="24"/>
          </w:rPr>
          <w:fldChar w:fldCharType="begin"/>
        </w:r>
        <w:r w:rsidRPr="000B5E75">
          <w:rPr>
            <w:rFonts w:ascii="Times New Roman" w:hAnsi="Times New Roman" w:cs="Times New Roman"/>
            <w:b/>
            <w:bCs/>
            <w:noProof/>
            <w:webHidden/>
            <w:sz w:val="24"/>
            <w:szCs w:val="24"/>
          </w:rPr>
          <w:instrText xml:space="preserve"> PAGEREF _Toc505110683 \h </w:instrText>
        </w:r>
        <w:r w:rsidRPr="008862A8">
          <w:rPr>
            <w:rFonts w:ascii="Times New Roman" w:hAnsi="Times New Roman" w:cs="Times New Roman"/>
            <w:b/>
            <w:bCs/>
            <w:noProof/>
            <w:sz w:val="24"/>
            <w:szCs w:val="24"/>
          </w:rPr>
        </w:r>
        <w:r w:rsidRPr="000B5E75">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31</w:t>
        </w:r>
        <w:r w:rsidRPr="000B5E75">
          <w:rPr>
            <w:rFonts w:ascii="Times New Roman" w:hAnsi="Times New Roman" w:cs="Times New Roman"/>
            <w:b/>
            <w:bCs/>
            <w:noProof/>
            <w:webHidden/>
            <w:sz w:val="24"/>
            <w:szCs w:val="24"/>
          </w:rPr>
          <w:fldChar w:fldCharType="end"/>
        </w:r>
      </w:hyperlink>
    </w:p>
    <w:p w:rsidR="004306C6" w:rsidRPr="000B5E75" w:rsidRDefault="004306C6" w:rsidP="00303A69">
      <w:pPr>
        <w:pStyle w:val="TOC1"/>
        <w:tabs>
          <w:tab w:val="left" w:pos="660"/>
        </w:tabs>
        <w:spacing w:before="30"/>
        <w:rPr>
          <w:rFonts w:ascii="Times New Roman" w:hAnsi="Times New Roman" w:cs="Times New Roman"/>
          <w:b/>
          <w:bCs/>
          <w:noProof/>
          <w:sz w:val="24"/>
          <w:szCs w:val="24"/>
          <w:lang w:val="sw-KE" w:eastAsia="sw-KE"/>
        </w:rPr>
      </w:pPr>
      <w:hyperlink w:anchor="_Toc505110684" w:history="1">
        <w:r w:rsidRPr="000B5E75">
          <w:rPr>
            <w:rStyle w:val="Hyperlink"/>
            <w:rFonts w:ascii="Times New Roman" w:hAnsi="Times New Roman" w:cs="Times New Roman"/>
            <w:b/>
            <w:bCs/>
            <w:noProof/>
            <w:sz w:val="24"/>
            <w:szCs w:val="24"/>
            <w:lang w:val="en-GB"/>
          </w:rPr>
          <w:t>2.0</w:t>
        </w:r>
        <w:r w:rsidRPr="000B5E75">
          <w:rPr>
            <w:rFonts w:ascii="Times New Roman" w:hAnsi="Times New Roman" w:cs="Times New Roman"/>
            <w:b/>
            <w:bCs/>
            <w:noProof/>
            <w:sz w:val="24"/>
            <w:szCs w:val="24"/>
            <w:lang w:val="sw-KE" w:eastAsia="sw-KE"/>
          </w:rPr>
          <w:tab/>
        </w:r>
        <w:r w:rsidRPr="000B5E75">
          <w:rPr>
            <w:rStyle w:val="Hyperlink"/>
            <w:rFonts w:ascii="Times New Roman" w:hAnsi="Times New Roman" w:cs="Times New Roman"/>
            <w:b/>
            <w:bCs/>
            <w:noProof/>
            <w:sz w:val="24"/>
            <w:szCs w:val="24"/>
            <w:lang w:val="en-GB"/>
          </w:rPr>
          <w:t>PROBLEM IDENTIFICATION</w:t>
        </w:r>
        <w:r w:rsidRPr="000B5E75">
          <w:rPr>
            <w:rFonts w:ascii="Times New Roman" w:hAnsi="Times New Roman" w:cs="Times New Roman"/>
            <w:b/>
            <w:bCs/>
            <w:noProof/>
            <w:webHidden/>
            <w:sz w:val="24"/>
            <w:szCs w:val="24"/>
          </w:rPr>
          <w:tab/>
        </w:r>
        <w:r w:rsidRPr="000B5E75">
          <w:rPr>
            <w:rFonts w:ascii="Times New Roman" w:hAnsi="Times New Roman" w:cs="Times New Roman"/>
            <w:b/>
            <w:bCs/>
            <w:noProof/>
            <w:webHidden/>
            <w:sz w:val="24"/>
            <w:szCs w:val="24"/>
          </w:rPr>
          <w:fldChar w:fldCharType="begin"/>
        </w:r>
        <w:r w:rsidRPr="000B5E75">
          <w:rPr>
            <w:rFonts w:ascii="Times New Roman" w:hAnsi="Times New Roman" w:cs="Times New Roman"/>
            <w:b/>
            <w:bCs/>
            <w:noProof/>
            <w:webHidden/>
            <w:sz w:val="24"/>
            <w:szCs w:val="24"/>
          </w:rPr>
          <w:instrText xml:space="preserve"> PAGEREF _Toc505110684 \h </w:instrText>
        </w:r>
        <w:r w:rsidRPr="008862A8">
          <w:rPr>
            <w:rFonts w:ascii="Times New Roman" w:hAnsi="Times New Roman" w:cs="Times New Roman"/>
            <w:b/>
            <w:bCs/>
            <w:noProof/>
            <w:sz w:val="24"/>
            <w:szCs w:val="24"/>
          </w:rPr>
        </w:r>
        <w:r w:rsidRPr="000B5E75">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32</w:t>
        </w:r>
        <w:r w:rsidRPr="000B5E75">
          <w:rPr>
            <w:rFonts w:ascii="Times New Roman" w:hAnsi="Times New Roman" w:cs="Times New Roman"/>
            <w:b/>
            <w:bCs/>
            <w:noProof/>
            <w:webHidden/>
            <w:sz w:val="24"/>
            <w:szCs w:val="24"/>
          </w:rPr>
          <w:fldChar w:fldCharType="end"/>
        </w:r>
      </w:hyperlink>
    </w:p>
    <w:p w:rsidR="004306C6" w:rsidRPr="000B5E75" w:rsidRDefault="004306C6" w:rsidP="00303A69">
      <w:pPr>
        <w:pStyle w:val="TOC2"/>
        <w:tabs>
          <w:tab w:val="left" w:pos="660"/>
          <w:tab w:val="right" w:leader="dot" w:pos="8190"/>
        </w:tabs>
        <w:spacing w:before="30" w:after="0"/>
        <w:rPr>
          <w:rFonts w:ascii="Times New Roman" w:hAnsi="Times New Roman" w:cs="Times New Roman"/>
          <w:lang w:val="sw-KE" w:eastAsia="sw-KE"/>
        </w:rPr>
      </w:pPr>
      <w:hyperlink w:anchor="_Toc505110685" w:history="1">
        <w:r w:rsidRPr="000B5E75">
          <w:rPr>
            <w:rStyle w:val="Hyperlink"/>
            <w:rFonts w:ascii="Times New Roman" w:hAnsi="Times New Roman" w:cs="Times New Roman"/>
          </w:rPr>
          <w:t xml:space="preserve">2.1 </w:t>
        </w:r>
        <w:r>
          <w:rPr>
            <w:rStyle w:val="Hyperlink"/>
            <w:rFonts w:ascii="Times New Roman" w:hAnsi="Times New Roman" w:cs="Times New Roman"/>
          </w:rPr>
          <w:tab/>
        </w:r>
        <w:r w:rsidRPr="000B5E75">
          <w:rPr>
            <w:rStyle w:val="Hyperlink"/>
            <w:rFonts w:ascii="Times New Roman" w:hAnsi="Times New Roman" w:cs="Times New Roman"/>
          </w:rPr>
          <w:t>Background to Research Problem</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_Toc505110685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32</w:t>
        </w:r>
        <w:r w:rsidRPr="000B5E75">
          <w:rPr>
            <w:rFonts w:ascii="Times New Roman" w:hAnsi="Times New Roman" w:cs="Times New Roman"/>
            <w:webHidden/>
          </w:rPr>
          <w:fldChar w:fldCharType="end"/>
        </w:r>
      </w:hyperlink>
    </w:p>
    <w:p w:rsidR="004306C6" w:rsidRPr="000B5E75" w:rsidRDefault="004306C6" w:rsidP="00303A69">
      <w:pPr>
        <w:pStyle w:val="TOC2"/>
        <w:tabs>
          <w:tab w:val="left" w:pos="660"/>
          <w:tab w:val="right" w:leader="dot" w:pos="8190"/>
        </w:tabs>
        <w:spacing w:before="30" w:after="0"/>
        <w:rPr>
          <w:rFonts w:ascii="Times New Roman" w:hAnsi="Times New Roman" w:cs="Times New Roman"/>
          <w:lang w:val="sw-KE" w:eastAsia="sw-KE"/>
        </w:rPr>
      </w:pPr>
      <w:hyperlink w:anchor="_Toc505110686" w:history="1">
        <w:r w:rsidRPr="000B5E75">
          <w:rPr>
            <w:rStyle w:val="Hyperlink"/>
            <w:rFonts w:ascii="Times New Roman" w:hAnsi="Times New Roman" w:cs="Times New Roman"/>
          </w:rPr>
          <w:t>2.2</w:t>
        </w:r>
        <w:r w:rsidRPr="000B5E75">
          <w:rPr>
            <w:rFonts w:ascii="Times New Roman" w:hAnsi="Times New Roman" w:cs="Times New Roman"/>
            <w:lang w:val="sw-KE" w:eastAsia="sw-KE"/>
          </w:rPr>
          <w:tab/>
        </w:r>
        <w:r w:rsidRPr="000B5E75">
          <w:rPr>
            <w:rStyle w:val="Hyperlink"/>
            <w:rFonts w:ascii="Times New Roman" w:hAnsi="Times New Roman" w:cs="Times New Roman"/>
          </w:rPr>
          <w:t>Problem Statement</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_Toc505110686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34</w:t>
        </w:r>
        <w:r w:rsidRPr="000B5E75">
          <w:rPr>
            <w:rFonts w:ascii="Times New Roman" w:hAnsi="Times New Roman" w:cs="Times New Roman"/>
            <w:webHidden/>
          </w:rPr>
          <w:fldChar w:fldCharType="end"/>
        </w:r>
      </w:hyperlink>
    </w:p>
    <w:p w:rsidR="004306C6" w:rsidRPr="000B5E75" w:rsidRDefault="004306C6" w:rsidP="00303A69">
      <w:pPr>
        <w:pStyle w:val="TOC2"/>
        <w:tabs>
          <w:tab w:val="left" w:pos="660"/>
          <w:tab w:val="right" w:leader="dot" w:pos="8190"/>
        </w:tabs>
        <w:spacing w:before="30" w:after="0"/>
        <w:rPr>
          <w:rFonts w:ascii="Times New Roman" w:hAnsi="Times New Roman" w:cs="Times New Roman"/>
          <w:lang w:val="sw-KE" w:eastAsia="sw-KE"/>
        </w:rPr>
      </w:pPr>
      <w:hyperlink w:anchor="_Toc505110687" w:history="1">
        <w:r w:rsidRPr="000B5E75">
          <w:rPr>
            <w:rStyle w:val="Hyperlink"/>
            <w:rFonts w:ascii="Times New Roman" w:hAnsi="Times New Roman" w:cs="Times New Roman"/>
          </w:rPr>
          <w:t>2.2</w:t>
        </w:r>
        <w:r w:rsidRPr="000B5E75">
          <w:rPr>
            <w:rFonts w:ascii="Times New Roman" w:hAnsi="Times New Roman" w:cs="Times New Roman"/>
            <w:lang w:val="sw-KE" w:eastAsia="sw-KE"/>
          </w:rPr>
          <w:tab/>
        </w:r>
        <w:r w:rsidRPr="000B5E75">
          <w:rPr>
            <w:rStyle w:val="Hyperlink"/>
            <w:rFonts w:ascii="Times New Roman" w:hAnsi="Times New Roman" w:cs="Times New Roman"/>
          </w:rPr>
          <w:t>Project Description</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_Toc505110687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35</w:t>
        </w:r>
        <w:r w:rsidRPr="000B5E75">
          <w:rPr>
            <w:rFonts w:ascii="Times New Roman" w:hAnsi="Times New Roman" w:cs="Times New Roman"/>
            <w:webHidden/>
          </w:rPr>
          <w:fldChar w:fldCharType="end"/>
        </w:r>
      </w:hyperlink>
    </w:p>
    <w:p w:rsidR="004306C6" w:rsidRPr="000B5E75" w:rsidRDefault="004306C6" w:rsidP="00303A69">
      <w:pPr>
        <w:pStyle w:val="TOC3"/>
        <w:tabs>
          <w:tab w:val="left" w:pos="660"/>
          <w:tab w:val="right" w:leader="dot" w:pos="8190"/>
        </w:tabs>
        <w:spacing w:before="30" w:after="0"/>
        <w:rPr>
          <w:rFonts w:ascii="Times New Roman" w:hAnsi="Times New Roman" w:cs="Times New Roman"/>
          <w:noProof/>
          <w:sz w:val="24"/>
          <w:szCs w:val="24"/>
          <w:lang w:val="sw-KE" w:eastAsia="sw-KE"/>
        </w:rPr>
      </w:pPr>
      <w:hyperlink w:anchor="_Toc505110688" w:history="1">
        <w:r w:rsidRPr="000B5E75">
          <w:rPr>
            <w:rStyle w:val="Hyperlink"/>
            <w:rFonts w:ascii="Times New Roman" w:hAnsi="Times New Roman" w:cs="Times New Roman"/>
            <w:noProof/>
            <w:sz w:val="24"/>
            <w:szCs w:val="24"/>
          </w:rPr>
          <w:t>2.2.1</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Target Community</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_Toc505110688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0B5E75">
          <w:rPr>
            <w:rFonts w:ascii="Times New Roman" w:hAnsi="Times New Roman" w:cs="Times New Roman"/>
            <w:noProof/>
            <w:webHidden/>
            <w:sz w:val="24"/>
            <w:szCs w:val="24"/>
          </w:rPr>
          <w:fldChar w:fldCharType="end"/>
        </w:r>
      </w:hyperlink>
    </w:p>
    <w:p w:rsidR="004306C6" w:rsidRPr="000B5E75" w:rsidRDefault="004306C6" w:rsidP="00303A69">
      <w:pPr>
        <w:pStyle w:val="TOC3"/>
        <w:tabs>
          <w:tab w:val="left" w:pos="660"/>
          <w:tab w:val="right" w:leader="dot" w:pos="8190"/>
        </w:tabs>
        <w:spacing w:before="30" w:after="0"/>
        <w:rPr>
          <w:rFonts w:ascii="Times New Roman" w:hAnsi="Times New Roman" w:cs="Times New Roman"/>
          <w:noProof/>
          <w:sz w:val="24"/>
          <w:szCs w:val="24"/>
          <w:lang w:val="sw-KE" w:eastAsia="sw-KE"/>
        </w:rPr>
      </w:pPr>
      <w:hyperlink w:anchor="_Toc505110689" w:history="1">
        <w:r w:rsidRPr="000B5E75">
          <w:rPr>
            <w:rStyle w:val="Hyperlink"/>
            <w:rFonts w:ascii="Times New Roman" w:hAnsi="Times New Roman" w:cs="Times New Roman"/>
            <w:noProof/>
            <w:sz w:val="24"/>
            <w:szCs w:val="24"/>
          </w:rPr>
          <w:t>2.2.2</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Project Stakeholders</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_Toc505110689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Pr="000B5E75">
          <w:rPr>
            <w:rFonts w:ascii="Times New Roman" w:hAnsi="Times New Roman" w:cs="Times New Roman"/>
            <w:noProof/>
            <w:webHidden/>
            <w:sz w:val="24"/>
            <w:szCs w:val="24"/>
          </w:rPr>
          <w:fldChar w:fldCharType="end"/>
        </w:r>
      </w:hyperlink>
    </w:p>
    <w:p w:rsidR="004306C6" w:rsidRPr="000B5E75" w:rsidRDefault="004306C6" w:rsidP="00303A69">
      <w:pPr>
        <w:pStyle w:val="TOC3"/>
        <w:tabs>
          <w:tab w:val="left" w:pos="660"/>
          <w:tab w:val="right" w:leader="dot" w:pos="8190"/>
        </w:tabs>
        <w:spacing w:before="30" w:after="0"/>
        <w:rPr>
          <w:rFonts w:ascii="Times New Roman" w:hAnsi="Times New Roman" w:cs="Times New Roman"/>
          <w:noProof/>
          <w:sz w:val="24"/>
          <w:szCs w:val="24"/>
          <w:lang w:val="sw-KE" w:eastAsia="sw-KE"/>
        </w:rPr>
      </w:pPr>
      <w:hyperlink w:anchor="_Toc505110690" w:history="1">
        <w:r w:rsidRPr="000B5E75">
          <w:rPr>
            <w:rStyle w:val="Hyperlink"/>
            <w:rFonts w:ascii="Times New Roman" w:hAnsi="Times New Roman" w:cs="Times New Roman"/>
            <w:noProof/>
            <w:sz w:val="24"/>
            <w:szCs w:val="24"/>
          </w:rPr>
          <w:t>2.2.3</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Project Goal</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_Toc505110690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Pr="000B5E75">
          <w:rPr>
            <w:rFonts w:ascii="Times New Roman" w:hAnsi="Times New Roman" w:cs="Times New Roman"/>
            <w:noProof/>
            <w:webHidden/>
            <w:sz w:val="24"/>
            <w:szCs w:val="24"/>
          </w:rPr>
          <w:fldChar w:fldCharType="end"/>
        </w:r>
      </w:hyperlink>
    </w:p>
    <w:p w:rsidR="004306C6" w:rsidRPr="000B5E75" w:rsidRDefault="004306C6" w:rsidP="00303A69">
      <w:pPr>
        <w:pStyle w:val="TOC3"/>
        <w:tabs>
          <w:tab w:val="left" w:pos="660"/>
          <w:tab w:val="right" w:leader="dot" w:pos="8190"/>
        </w:tabs>
        <w:spacing w:before="30" w:after="0"/>
        <w:rPr>
          <w:rFonts w:ascii="Times New Roman" w:hAnsi="Times New Roman" w:cs="Times New Roman"/>
          <w:noProof/>
          <w:sz w:val="24"/>
          <w:szCs w:val="24"/>
          <w:lang w:val="sw-KE" w:eastAsia="sw-KE"/>
        </w:rPr>
      </w:pPr>
      <w:hyperlink w:anchor="_Toc505110691" w:history="1">
        <w:r w:rsidRPr="000B5E75">
          <w:rPr>
            <w:rStyle w:val="Hyperlink"/>
            <w:rFonts w:ascii="Times New Roman" w:hAnsi="Times New Roman" w:cs="Times New Roman"/>
            <w:noProof/>
            <w:sz w:val="24"/>
            <w:szCs w:val="24"/>
          </w:rPr>
          <w:t>2.2.4</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Project Objectives</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_Toc505110691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Pr="000B5E75">
          <w:rPr>
            <w:rFonts w:ascii="Times New Roman" w:hAnsi="Times New Roman" w:cs="Times New Roman"/>
            <w:noProof/>
            <w:webHidden/>
            <w:sz w:val="24"/>
            <w:szCs w:val="24"/>
          </w:rPr>
          <w:fldChar w:fldCharType="end"/>
        </w:r>
      </w:hyperlink>
    </w:p>
    <w:p w:rsidR="004306C6" w:rsidRPr="000B5E75" w:rsidRDefault="004306C6" w:rsidP="00303A69">
      <w:pPr>
        <w:pStyle w:val="TOC2"/>
        <w:tabs>
          <w:tab w:val="left" w:pos="660"/>
          <w:tab w:val="right" w:leader="dot" w:pos="8190"/>
        </w:tabs>
        <w:spacing w:before="30" w:after="0"/>
        <w:rPr>
          <w:rFonts w:ascii="Times New Roman" w:hAnsi="Times New Roman" w:cs="Times New Roman"/>
          <w:lang w:val="sw-KE" w:eastAsia="sw-KE"/>
        </w:rPr>
      </w:pPr>
      <w:hyperlink w:anchor="_Toc505110692" w:history="1">
        <w:r w:rsidRPr="000B5E75">
          <w:rPr>
            <w:rStyle w:val="Hyperlink"/>
            <w:rFonts w:ascii="Times New Roman" w:hAnsi="Times New Roman" w:cs="Times New Roman"/>
          </w:rPr>
          <w:t>2.3</w:t>
        </w:r>
        <w:r w:rsidRPr="000B5E75">
          <w:rPr>
            <w:rFonts w:ascii="Times New Roman" w:hAnsi="Times New Roman" w:cs="Times New Roman"/>
            <w:lang w:val="sw-KE" w:eastAsia="sw-KE"/>
          </w:rPr>
          <w:tab/>
        </w:r>
        <w:r w:rsidRPr="000B5E75">
          <w:rPr>
            <w:rStyle w:val="Hyperlink"/>
            <w:rFonts w:ascii="Times New Roman" w:hAnsi="Times New Roman" w:cs="Times New Roman"/>
          </w:rPr>
          <w:t>Host Organization</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_Toc505110692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40</w:t>
        </w:r>
        <w:r w:rsidRPr="000B5E75">
          <w:rPr>
            <w:rFonts w:ascii="Times New Roman" w:hAnsi="Times New Roman" w:cs="Times New Roman"/>
            <w:webHidden/>
          </w:rPr>
          <w:fldChar w:fldCharType="end"/>
        </w:r>
      </w:hyperlink>
    </w:p>
    <w:p w:rsidR="004306C6" w:rsidRPr="000B5E75" w:rsidRDefault="004306C6" w:rsidP="00303A69">
      <w:pPr>
        <w:pStyle w:val="TOC3"/>
        <w:tabs>
          <w:tab w:val="left" w:pos="660"/>
          <w:tab w:val="right" w:leader="dot" w:pos="8190"/>
        </w:tabs>
        <w:spacing w:before="30" w:after="0"/>
        <w:rPr>
          <w:rFonts w:ascii="Times New Roman" w:hAnsi="Times New Roman" w:cs="Times New Roman"/>
          <w:noProof/>
          <w:sz w:val="24"/>
          <w:szCs w:val="24"/>
          <w:lang w:val="sw-KE" w:eastAsia="sw-KE"/>
        </w:rPr>
      </w:pPr>
      <w:hyperlink w:anchor="_Toc505110693" w:history="1">
        <w:r w:rsidRPr="000B5E75">
          <w:rPr>
            <w:rStyle w:val="Hyperlink"/>
            <w:rFonts w:ascii="Times New Roman" w:hAnsi="Times New Roman" w:cs="Times New Roman"/>
            <w:noProof/>
            <w:sz w:val="24"/>
            <w:szCs w:val="24"/>
          </w:rPr>
          <w:t>2.3.1</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STETIANA CBO Leadership</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_Toc505110693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0B5E75">
          <w:rPr>
            <w:rFonts w:ascii="Times New Roman" w:hAnsi="Times New Roman" w:cs="Times New Roman"/>
            <w:noProof/>
            <w:webHidden/>
            <w:sz w:val="24"/>
            <w:szCs w:val="24"/>
          </w:rPr>
          <w:fldChar w:fldCharType="end"/>
        </w:r>
      </w:hyperlink>
    </w:p>
    <w:p w:rsidR="004306C6" w:rsidRPr="000B5E75" w:rsidRDefault="004306C6" w:rsidP="00303A69">
      <w:pPr>
        <w:pStyle w:val="TOC3"/>
        <w:tabs>
          <w:tab w:val="left" w:pos="660"/>
          <w:tab w:val="right" w:leader="dot" w:pos="8190"/>
        </w:tabs>
        <w:spacing w:before="30" w:after="0"/>
        <w:rPr>
          <w:rFonts w:ascii="Times New Roman" w:hAnsi="Times New Roman" w:cs="Times New Roman"/>
          <w:noProof/>
          <w:sz w:val="24"/>
          <w:szCs w:val="24"/>
          <w:lang w:val="sw-KE" w:eastAsia="sw-KE"/>
        </w:rPr>
      </w:pPr>
      <w:hyperlink w:anchor="_Toc505110694" w:history="1">
        <w:r w:rsidRPr="000B5E75">
          <w:rPr>
            <w:rStyle w:val="Hyperlink"/>
            <w:rFonts w:ascii="Times New Roman" w:hAnsi="Times New Roman" w:cs="Times New Roman"/>
            <w:noProof/>
            <w:sz w:val="24"/>
            <w:szCs w:val="24"/>
          </w:rPr>
          <w:t>2.3.2</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STETIANA Vision</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_Toc505110694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0B5E75">
          <w:rPr>
            <w:rFonts w:ascii="Times New Roman" w:hAnsi="Times New Roman" w:cs="Times New Roman"/>
            <w:noProof/>
            <w:webHidden/>
            <w:sz w:val="24"/>
            <w:szCs w:val="24"/>
          </w:rPr>
          <w:fldChar w:fldCharType="end"/>
        </w:r>
      </w:hyperlink>
    </w:p>
    <w:p w:rsidR="004306C6" w:rsidRPr="000B5E75" w:rsidRDefault="004306C6" w:rsidP="00303A69">
      <w:pPr>
        <w:pStyle w:val="TOC3"/>
        <w:tabs>
          <w:tab w:val="left" w:pos="660"/>
          <w:tab w:val="right" w:leader="dot" w:pos="8190"/>
        </w:tabs>
        <w:spacing w:before="30" w:after="0"/>
        <w:rPr>
          <w:rFonts w:ascii="Times New Roman" w:hAnsi="Times New Roman" w:cs="Times New Roman"/>
          <w:noProof/>
          <w:sz w:val="24"/>
          <w:szCs w:val="24"/>
          <w:lang w:val="sw-KE" w:eastAsia="sw-KE"/>
        </w:rPr>
      </w:pPr>
      <w:hyperlink w:anchor="_Toc505110695" w:history="1">
        <w:r w:rsidRPr="000B5E75">
          <w:rPr>
            <w:rStyle w:val="Hyperlink"/>
            <w:rFonts w:ascii="Times New Roman" w:hAnsi="Times New Roman" w:cs="Times New Roman"/>
            <w:noProof/>
            <w:sz w:val="24"/>
            <w:szCs w:val="24"/>
          </w:rPr>
          <w:t>2.3.3</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Mission of STETIANA CBO</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_Toc505110695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0B5E75">
          <w:rPr>
            <w:rFonts w:ascii="Times New Roman" w:hAnsi="Times New Roman" w:cs="Times New Roman"/>
            <w:noProof/>
            <w:webHidden/>
            <w:sz w:val="24"/>
            <w:szCs w:val="24"/>
          </w:rPr>
          <w:fldChar w:fldCharType="end"/>
        </w:r>
      </w:hyperlink>
    </w:p>
    <w:p w:rsidR="004306C6" w:rsidRPr="000B5E75" w:rsidRDefault="004306C6" w:rsidP="00303A69">
      <w:pPr>
        <w:pStyle w:val="TOC3"/>
        <w:tabs>
          <w:tab w:val="left" w:pos="660"/>
          <w:tab w:val="right" w:leader="dot" w:pos="8190"/>
        </w:tabs>
        <w:spacing w:before="30" w:after="0"/>
        <w:rPr>
          <w:rFonts w:ascii="Times New Roman" w:hAnsi="Times New Roman" w:cs="Times New Roman"/>
          <w:noProof/>
          <w:sz w:val="24"/>
          <w:szCs w:val="24"/>
          <w:lang w:val="sw-KE" w:eastAsia="sw-KE"/>
        </w:rPr>
      </w:pPr>
      <w:hyperlink w:anchor="_Toc505110696" w:history="1">
        <w:r w:rsidRPr="000B5E75">
          <w:rPr>
            <w:rStyle w:val="Hyperlink"/>
            <w:rFonts w:ascii="Times New Roman" w:hAnsi="Times New Roman" w:cs="Times New Roman"/>
            <w:noProof/>
            <w:sz w:val="24"/>
            <w:szCs w:val="24"/>
          </w:rPr>
          <w:t>2.3.4</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STATIANA CBO Activities</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_Toc505110696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0B5E75">
          <w:rPr>
            <w:rFonts w:ascii="Times New Roman" w:hAnsi="Times New Roman" w:cs="Times New Roman"/>
            <w:noProof/>
            <w:webHidden/>
            <w:sz w:val="24"/>
            <w:szCs w:val="24"/>
          </w:rPr>
          <w:fldChar w:fldCharType="end"/>
        </w:r>
      </w:hyperlink>
    </w:p>
    <w:p w:rsidR="004306C6" w:rsidRPr="000B5E75" w:rsidRDefault="004306C6" w:rsidP="00303A69">
      <w:pPr>
        <w:pStyle w:val="TOC3"/>
        <w:tabs>
          <w:tab w:val="left" w:pos="660"/>
          <w:tab w:val="right" w:leader="dot" w:pos="8190"/>
        </w:tabs>
        <w:spacing w:before="30" w:after="0"/>
        <w:rPr>
          <w:rFonts w:ascii="Times New Roman" w:hAnsi="Times New Roman" w:cs="Times New Roman"/>
          <w:noProof/>
          <w:sz w:val="24"/>
          <w:szCs w:val="24"/>
          <w:lang w:val="sw-KE" w:eastAsia="sw-KE"/>
        </w:rPr>
      </w:pPr>
      <w:hyperlink w:anchor="_Toc505110698" w:history="1">
        <w:r w:rsidRPr="000B5E75">
          <w:rPr>
            <w:rStyle w:val="Hyperlink"/>
            <w:rFonts w:ascii="Times New Roman" w:hAnsi="Times New Roman" w:cs="Times New Roman"/>
            <w:noProof/>
            <w:sz w:val="24"/>
            <w:szCs w:val="24"/>
          </w:rPr>
          <w:t>2.3.5</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STETIANA CBO SWOT Analysis</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_Toc505110698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Pr="000B5E75">
          <w:rPr>
            <w:rFonts w:ascii="Times New Roman" w:hAnsi="Times New Roman" w:cs="Times New Roman"/>
            <w:noProof/>
            <w:webHidden/>
            <w:sz w:val="24"/>
            <w:szCs w:val="24"/>
          </w:rPr>
          <w:fldChar w:fldCharType="end"/>
        </w:r>
      </w:hyperlink>
    </w:p>
    <w:p w:rsidR="004306C6" w:rsidRPr="000B5E75" w:rsidRDefault="004306C6" w:rsidP="00303A69">
      <w:pPr>
        <w:pStyle w:val="TOC3"/>
        <w:tabs>
          <w:tab w:val="left" w:pos="660"/>
          <w:tab w:val="right" w:leader="dot" w:pos="8190"/>
        </w:tabs>
        <w:spacing w:before="30" w:after="0"/>
        <w:rPr>
          <w:rFonts w:ascii="Times New Roman" w:hAnsi="Times New Roman" w:cs="Times New Roman"/>
          <w:noProof/>
          <w:sz w:val="24"/>
          <w:szCs w:val="24"/>
          <w:lang w:val="sw-KE" w:eastAsia="sw-KE"/>
        </w:rPr>
      </w:pPr>
      <w:hyperlink w:anchor="_Toc505110700" w:history="1">
        <w:r w:rsidRPr="000B5E75">
          <w:rPr>
            <w:rStyle w:val="Hyperlink"/>
            <w:rFonts w:ascii="Times New Roman" w:hAnsi="Times New Roman" w:cs="Times New Roman"/>
            <w:noProof/>
            <w:sz w:val="24"/>
            <w:szCs w:val="24"/>
          </w:rPr>
          <w:t>2.3.6</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STETIANA Organization Structure</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_Toc505110700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Pr="000B5E75">
          <w:rPr>
            <w:rFonts w:ascii="Times New Roman" w:hAnsi="Times New Roman" w:cs="Times New Roman"/>
            <w:noProof/>
            <w:webHidden/>
            <w:sz w:val="24"/>
            <w:szCs w:val="24"/>
          </w:rPr>
          <w:fldChar w:fldCharType="end"/>
        </w:r>
      </w:hyperlink>
    </w:p>
    <w:p w:rsidR="004306C6" w:rsidRPr="000B5E75" w:rsidRDefault="004306C6" w:rsidP="00303A69">
      <w:pPr>
        <w:pStyle w:val="TOC3"/>
        <w:tabs>
          <w:tab w:val="left" w:pos="660"/>
          <w:tab w:val="right" w:leader="dot" w:pos="8190"/>
        </w:tabs>
        <w:spacing w:before="30" w:after="0"/>
        <w:rPr>
          <w:rFonts w:ascii="Times New Roman" w:hAnsi="Times New Roman" w:cs="Times New Roman"/>
          <w:noProof/>
          <w:sz w:val="24"/>
          <w:szCs w:val="24"/>
          <w:lang w:val="sw-KE" w:eastAsia="sw-KE"/>
        </w:rPr>
      </w:pPr>
      <w:hyperlink w:anchor="_Toc505110702" w:history="1">
        <w:r w:rsidRPr="000B5E75">
          <w:rPr>
            <w:rStyle w:val="Hyperlink"/>
            <w:rFonts w:ascii="Times New Roman" w:hAnsi="Times New Roman" w:cs="Times New Roman"/>
            <w:noProof/>
            <w:sz w:val="24"/>
            <w:szCs w:val="24"/>
          </w:rPr>
          <w:t>2.3.7</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The Roles of Student and STETIANA CBO in the Project</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_Toc505110702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1"/>
        <w:rPr>
          <w:rFonts w:ascii="Times New Roman" w:hAnsi="Times New Roman" w:cs="Times New Roman"/>
          <w:b/>
          <w:bCs/>
          <w:noProof/>
          <w:sz w:val="24"/>
          <w:szCs w:val="24"/>
          <w:lang w:val="sw-KE" w:eastAsia="sw-KE"/>
        </w:rPr>
      </w:pPr>
      <w:hyperlink w:anchor="_Toc505110703" w:history="1">
        <w:r w:rsidRPr="000B5E75">
          <w:rPr>
            <w:rStyle w:val="Hyperlink"/>
            <w:rFonts w:ascii="Times New Roman" w:hAnsi="Times New Roman" w:cs="Times New Roman"/>
            <w:b/>
            <w:bCs/>
            <w:noProof/>
            <w:sz w:val="24"/>
            <w:szCs w:val="24"/>
            <w:lang w:val="en-GB"/>
          </w:rPr>
          <w:t>CHAPTER THREE</w:t>
        </w:r>
        <w:r w:rsidRPr="000B5E75">
          <w:rPr>
            <w:rFonts w:ascii="Times New Roman" w:hAnsi="Times New Roman" w:cs="Times New Roman"/>
            <w:b/>
            <w:bCs/>
            <w:noProof/>
            <w:webHidden/>
            <w:sz w:val="24"/>
            <w:szCs w:val="24"/>
          </w:rPr>
          <w:tab/>
        </w:r>
        <w:r w:rsidRPr="000B5E75">
          <w:rPr>
            <w:rFonts w:ascii="Times New Roman" w:hAnsi="Times New Roman" w:cs="Times New Roman"/>
            <w:b/>
            <w:bCs/>
            <w:noProof/>
            <w:webHidden/>
            <w:sz w:val="24"/>
            <w:szCs w:val="24"/>
          </w:rPr>
          <w:fldChar w:fldCharType="begin"/>
        </w:r>
        <w:r w:rsidRPr="000B5E75">
          <w:rPr>
            <w:rFonts w:ascii="Times New Roman" w:hAnsi="Times New Roman" w:cs="Times New Roman"/>
            <w:b/>
            <w:bCs/>
            <w:noProof/>
            <w:webHidden/>
            <w:sz w:val="24"/>
            <w:szCs w:val="24"/>
          </w:rPr>
          <w:instrText xml:space="preserve"> PAGEREF _Toc505110703 \h </w:instrText>
        </w:r>
        <w:r w:rsidRPr="008862A8">
          <w:rPr>
            <w:rFonts w:ascii="Times New Roman" w:hAnsi="Times New Roman" w:cs="Times New Roman"/>
            <w:b/>
            <w:bCs/>
            <w:noProof/>
            <w:sz w:val="24"/>
            <w:szCs w:val="24"/>
          </w:rPr>
        </w:r>
        <w:r w:rsidRPr="000B5E75">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45</w:t>
        </w:r>
        <w:r w:rsidRPr="000B5E75">
          <w:rPr>
            <w:rFonts w:ascii="Times New Roman" w:hAnsi="Times New Roman" w:cs="Times New Roman"/>
            <w:b/>
            <w:bCs/>
            <w:noProof/>
            <w:webHidden/>
            <w:sz w:val="24"/>
            <w:szCs w:val="24"/>
          </w:rPr>
          <w:fldChar w:fldCharType="end"/>
        </w:r>
      </w:hyperlink>
    </w:p>
    <w:p w:rsidR="004306C6" w:rsidRPr="000B5E75" w:rsidRDefault="004306C6" w:rsidP="000B5E75">
      <w:pPr>
        <w:pStyle w:val="TOC1"/>
        <w:tabs>
          <w:tab w:val="left" w:pos="660"/>
        </w:tabs>
        <w:rPr>
          <w:rFonts w:ascii="Times New Roman" w:hAnsi="Times New Roman" w:cs="Times New Roman"/>
          <w:b/>
          <w:bCs/>
          <w:noProof/>
          <w:sz w:val="24"/>
          <w:szCs w:val="24"/>
          <w:lang w:val="sw-KE" w:eastAsia="sw-KE"/>
        </w:rPr>
      </w:pPr>
      <w:hyperlink w:anchor="_Toc505110704" w:history="1">
        <w:r w:rsidRPr="000B5E75">
          <w:rPr>
            <w:rStyle w:val="Hyperlink"/>
            <w:rFonts w:ascii="Times New Roman" w:hAnsi="Times New Roman" w:cs="Times New Roman"/>
            <w:b/>
            <w:bCs/>
            <w:noProof/>
            <w:sz w:val="24"/>
            <w:szCs w:val="24"/>
            <w:lang w:val="en-GB"/>
          </w:rPr>
          <w:t>3.0</w:t>
        </w:r>
        <w:r w:rsidRPr="000B5E75">
          <w:rPr>
            <w:rFonts w:ascii="Times New Roman" w:hAnsi="Times New Roman" w:cs="Times New Roman"/>
            <w:b/>
            <w:bCs/>
            <w:noProof/>
            <w:sz w:val="24"/>
            <w:szCs w:val="24"/>
            <w:lang w:val="sw-KE" w:eastAsia="sw-KE"/>
          </w:rPr>
          <w:tab/>
        </w:r>
        <w:r w:rsidRPr="000B5E75">
          <w:rPr>
            <w:rStyle w:val="Hyperlink"/>
            <w:rFonts w:ascii="Times New Roman" w:hAnsi="Times New Roman" w:cs="Times New Roman"/>
            <w:b/>
            <w:bCs/>
            <w:noProof/>
            <w:sz w:val="24"/>
            <w:szCs w:val="24"/>
            <w:lang w:val="en-GB"/>
          </w:rPr>
          <w:t>LITERATURE REVIEW</w:t>
        </w:r>
        <w:r w:rsidRPr="000B5E75">
          <w:rPr>
            <w:rFonts w:ascii="Times New Roman" w:hAnsi="Times New Roman" w:cs="Times New Roman"/>
            <w:b/>
            <w:bCs/>
            <w:noProof/>
            <w:webHidden/>
            <w:sz w:val="24"/>
            <w:szCs w:val="24"/>
          </w:rPr>
          <w:tab/>
        </w:r>
        <w:r w:rsidRPr="000B5E75">
          <w:rPr>
            <w:rFonts w:ascii="Times New Roman" w:hAnsi="Times New Roman" w:cs="Times New Roman"/>
            <w:b/>
            <w:bCs/>
            <w:noProof/>
            <w:webHidden/>
            <w:sz w:val="24"/>
            <w:szCs w:val="24"/>
          </w:rPr>
          <w:fldChar w:fldCharType="begin"/>
        </w:r>
        <w:r w:rsidRPr="000B5E75">
          <w:rPr>
            <w:rFonts w:ascii="Times New Roman" w:hAnsi="Times New Roman" w:cs="Times New Roman"/>
            <w:b/>
            <w:bCs/>
            <w:noProof/>
            <w:webHidden/>
            <w:sz w:val="24"/>
            <w:szCs w:val="24"/>
          </w:rPr>
          <w:instrText xml:space="preserve"> PAGEREF _Toc505110704 \h </w:instrText>
        </w:r>
        <w:r w:rsidRPr="008862A8">
          <w:rPr>
            <w:rFonts w:ascii="Times New Roman" w:hAnsi="Times New Roman" w:cs="Times New Roman"/>
            <w:b/>
            <w:bCs/>
            <w:noProof/>
            <w:sz w:val="24"/>
            <w:szCs w:val="24"/>
          </w:rPr>
        </w:r>
        <w:r w:rsidRPr="000B5E75">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45</w:t>
        </w:r>
        <w:r w:rsidRPr="000B5E75">
          <w:rPr>
            <w:rFonts w:ascii="Times New Roman" w:hAnsi="Times New Roman" w:cs="Times New Roman"/>
            <w:b/>
            <w:bCs/>
            <w:noProof/>
            <w:webHidden/>
            <w:sz w:val="24"/>
            <w:szCs w:val="24"/>
          </w:rPr>
          <w:fldChar w:fldCharType="end"/>
        </w:r>
      </w:hyperlink>
    </w:p>
    <w:p w:rsidR="004306C6" w:rsidRPr="000B5E75" w:rsidRDefault="004306C6" w:rsidP="000B5E75">
      <w:pPr>
        <w:pStyle w:val="TOC2"/>
        <w:tabs>
          <w:tab w:val="right" w:leader="dot" w:pos="8190"/>
        </w:tabs>
        <w:spacing w:after="0"/>
        <w:ind w:left="660" w:hanging="660"/>
        <w:rPr>
          <w:rFonts w:ascii="Times New Roman" w:hAnsi="Times New Roman" w:cs="Times New Roman"/>
          <w:lang w:val="sw-KE" w:eastAsia="sw-KE"/>
        </w:rPr>
      </w:pPr>
      <w:hyperlink w:anchor="_Toc505110705" w:history="1">
        <w:r w:rsidRPr="000B5E75">
          <w:rPr>
            <w:rStyle w:val="Hyperlink"/>
            <w:rFonts w:ascii="Times New Roman" w:hAnsi="Times New Roman" w:cs="Times New Roman"/>
          </w:rPr>
          <w:t xml:space="preserve">3.1 </w:t>
        </w:r>
        <w:r>
          <w:rPr>
            <w:rStyle w:val="Hyperlink"/>
            <w:rFonts w:ascii="Times New Roman" w:hAnsi="Times New Roman" w:cs="Times New Roman"/>
          </w:rPr>
          <w:tab/>
        </w:r>
        <w:r w:rsidRPr="000B5E75">
          <w:rPr>
            <w:rStyle w:val="Hyperlink"/>
            <w:rFonts w:ascii="Times New Roman" w:hAnsi="Times New Roman" w:cs="Times New Roman"/>
          </w:rPr>
          <w:t>Introduction</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_Toc505110705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45</w:t>
        </w:r>
        <w:r w:rsidRPr="000B5E75">
          <w:rPr>
            <w:rFonts w:ascii="Times New Roman" w:hAnsi="Times New Roman" w:cs="Times New Roman"/>
            <w:webHidden/>
          </w:rPr>
          <w:fldChar w:fldCharType="end"/>
        </w:r>
      </w:hyperlink>
    </w:p>
    <w:p w:rsidR="004306C6" w:rsidRPr="000B5E75" w:rsidRDefault="004306C6" w:rsidP="000B5E75">
      <w:pPr>
        <w:pStyle w:val="TOC2"/>
        <w:tabs>
          <w:tab w:val="right" w:leader="dot" w:pos="8190"/>
        </w:tabs>
        <w:spacing w:after="0"/>
        <w:ind w:left="660" w:hanging="660"/>
        <w:rPr>
          <w:rFonts w:ascii="Times New Roman" w:hAnsi="Times New Roman" w:cs="Times New Roman"/>
          <w:lang w:val="sw-KE" w:eastAsia="sw-KE"/>
        </w:rPr>
      </w:pPr>
      <w:hyperlink w:anchor="_Toc505110706" w:history="1">
        <w:r w:rsidRPr="000B5E75">
          <w:rPr>
            <w:rStyle w:val="Hyperlink"/>
            <w:rFonts w:ascii="Times New Roman" w:hAnsi="Times New Roman" w:cs="Times New Roman"/>
          </w:rPr>
          <w:t>3.2</w:t>
        </w:r>
        <w:r w:rsidRPr="000B5E75">
          <w:rPr>
            <w:rFonts w:ascii="Times New Roman" w:hAnsi="Times New Roman" w:cs="Times New Roman"/>
            <w:lang w:val="sw-KE" w:eastAsia="sw-KE"/>
          </w:rPr>
          <w:tab/>
        </w:r>
        <w:r w:rsidRPr="000B5E75">
          <w:rPr>
            <w:rStyle w:val="Hyperlink"/>
            <w:rFonts w:ascii="Times New Roman" w:hAnsi="Times New Roman" w:cs="Times New Roman"/>
          </w:rPr>
          <w:t>Theoretical Literature Review</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_Toc505110706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45</w:t>
        </w:r>
        <w:r w:rsidRPr="000B5E75">
          <w:rPr>
            <w:rFonts w:ascii="Times New Roman" w:hAnsi="Times New Roman" w:cs="Times New Roman"/>
            <w:webHidden/>
          </w:rPr>
          <w:fldChar w:fldCharType="end"/>
        </w:r>
      </w:hyperlink>
    </w:p>
    <w:p w:rsidR="004306C6" w:rsidRPr="000B5E75" w:rsidRDefault="004306C6" w:rsidP="000B5E75">
      <w:pPr>
        <w:pStyle w:val="TOC3"/>
        <w:tabs>
          <w:tab w:val="right" w:leader="dot" w:pos="8190"/>
        </w:tabs>
        <w:spacing w:after="0"/>
        <w:ind w:left="660" w:hanging="660"/>
        <w:rPr>
          <w:rFonts w:ascii="Times New Roman" w:hAnsi="Times New Roman" w:cs="Times New Roman"/>
          <w:noProof/>
          <w:sz w:val="24"/>
          <w:szCs w:val="24"/>
          <w:lang w:val="sw-KE" w:eastAsia="sw-KE"/>
        </w:rPr>
      </w:pPr>
      <w:hyperlink w:anchor="_Toc505110707" w:history="1">
        <w:r w:rsidRPr="000B5E75">
          <w:rPr>
            <w:rStyle w:val="Hyperlink"/>
            <w:rFonts w:ascii="Times New Roman" w:hAnsi="Times New Roman" w:cs="Times New Roman"/>
            <w:noProof/>
            <w:sz w:val="24"/>
            <w:szCs w:val="24"/>
          </w:rPr>
          <w:t>3.2.1</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Theories on Value Chain</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_Toc505110707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after="0"/>
        <w:ind w:left="660" w:hanging="660"/>
        <w:rPr>
          <w:rFonts w:ascii="Times New Roman" w:hAnsi="Times New Roman" w:cs="Times New Roman"/>
          <w:noProof/>
          <w:sz w:val="24"/>
          <w:szCs w:val="24"/>
          <w:lang w:val="sw-KE" w:eastAsia="sw-KE"/>
        </w:rPr>
      </w:pPr>
      <w:hyperlink w:anchor="_Toc505110709" w:history="1">
        <w:r w:rsidRPr="000B5E75">
          <w:rPr>
            <w:rStyle w:val="Hyperlink"/>
            <w:rFonts w:ascii="Times New Roman" w:hAnsi="Times New Roman" w:cs="Times New Roman"/>
            <w:noProof/>
            <w:sz w:val="24"/>
            <w:szCs w:val="24"/>
          </w:rPr>
          <w:t>3.2.2</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Value Chain Approaches</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_Toc505110709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after="0"/>
        <w:ind w:left="660" w:hanging="660"/>
        <w:rPr>
          <w:rFonts w:ascii="Times New Roman" w:hAnsi="Times New Roman" w:cs="Times New Roman"/>
          <w:noProof/>
          <w:sz w:val="24"/>
          <w:szCs w:val="24"/>
          <w:lang w:val="sw-KE" w:eastAsia="sw-KE"/>
        </w:rPr>
      </w:pPr>
      <w:hyperlink w:anchor="_Toc505110710" w:history="1">
        <w:r w:rsidRPr="000B5E75">
          <w:rPr>
            <w:rStyle w:val="Hyperlink"/>
            <w:rFonts w:ascii="Times New Roman" w:hAnsi="Times New Roman" w:cs="Times New Roman"/>
            <w:noProof/>
            <w:sz w:val="24"/>
            <w:szCs w:val="24"/>
          </w:rPr>
          <w:t>3.2.3</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Integration of Value Chain Approaches into Viable Market System</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_Toc505110710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after="0"/>
        <w:ind w:left="660" w:hanging="660"/>
        <w:rPr>
          <w:rFonts w:ascii="Times New Roman" w:hAnsi="Times New Roman" w:cs="Times New Roman"/>
          <w:noProof/>
          <w:sz w:val="24"/>
          <w:szCs w:val="24"/>
          <w:lang w:val="sw-KE" w:eastAsia="sw-KE"/>
        </w:rPr>
      </w:pPr>
      <w:hyperlink w:anchor="_Toc505110711" w:history="1">
        <w:r w:rsidRPr="000B5E75">
          <w:rPr>
            <w:rStyle w:val="Hyperlink"/>
            <w:rFonts w:ascii="Times New Roman" w:hAnsi="Times New Roman" w:cs="Times New Roman"/>
            <w:noProof/>
            <w:sz w:val="24"/>
            <w:szCs w:val="24"/>
          </w:rPr>
          <w:t>3.2.4</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Relationship between Value chain and Market Access</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_Toc505110711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after="0"/>
        <w:ind w:left="660" w:hanging="660"/>
        <w:rPr>
          <w:rFonts w:ascii="Times New Roman" w:hAnsi="Times New Roman" w:cs="Times New Roman"/>
          <w:noProof/>
          <w:sz w:val="24"/>
          <w:szCs w:val="24"/>
          <w:lang w:val="sw-KE" w:eastAsia="sw-KE"/>
        </w:rPr>
      </w:pPr>
      <w:hyperlink w:anchor="_Toc505110712" w:history="1">
        <w:r w:rsidRPr="000B5E75">
          <w:rPr>
            <w:rStyle w:val="Hyperlink"/>
            <w:rFonts w:ascii="Times New Roman" w:hAnsi="Times New Roman" w:cs="Times New Roman"/>
            <w:noProof/>
            <w:sz w:val="24"/>
            <w:szCs w:val="24"/>
          </w:rPr>
          <w:t>3.2.5</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Approaches to Linking Producers to the Markets</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_Toc505110712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after="0"/>
        <w:ind w:left="660" w:hanging="660"/>
        <w:rPr>
          <w:rFonts w:ascii="Times New Roman" w:hAnsi="Times New Roman" w:cs="Times New Roman"/>
          <w:noProof/>
          <w:sz w:val="24"/>
          <w:szCs w:val="24"/>
          <w:lang w:val="sw-KE" w:eastAsia="sw-KE"/>
        </w:rPr>
      </w:pPr>
      <w:hyperlink w:anchor="_Toc505110713" w:history="1">
        <w:r w:rsidRPr="000B5E75">
          <w:rPr>
            <w:rStyle w:val="Hyperlink"/>
            <w:rFonts w:ascii="Times New Roman" w:hAnsi="Times New Roman" w:cs="Times New Roman"/>
            <w:noProof/>
            <w:sz w:val="24"/>
            <w:szCs w:val="24"/>
          </w:rPr>
          <w:t>3.2.6</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Market Power Relations between Buyers and Producers</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_Toc505110713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after="0"/>
        <w:ind w:left="660" w:hanging="660"/>
        <w:rPr>
          <w:rFonts w:ascii="Times New Roman" w:hAnsi="Times New Roman" w:cs="Times New Roman"/>
          <w:noProof/>
          <w:sz w:val="24"/>
          <w:szCs w:val="24"/>
          <w:lang w:val="sw-KE" w:eastAsia="sw-KE"/>
        </w:rPr>
      </w:pPr>
      <w:hyperlink w:anchor="_Toc505110715" w:history="1">
        <w:r w:rsidRPr="000B5E75">
          <w:rPr>
            <w:rStyle w:val="Hyperlink"/>
            <w:rFonts w:ascii="Times New Roman" w:hAnsi="Times New Roman" w:cs="Times New Roman"/>
            <w:noProof/>
            <w:sz w:val="24"/>
            <w:szCs w:val="24"/>
          </w:rPr>
          <w:t>3.2.7</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Power of Market Information and Knowledge</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_Toc505110715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after="0"/>
        <w:ind w:left="660" w:hanging="660"/>
        <w:rPr>
          <w:rFonts w:ascii="Times New Roman" w:hAnsi="Times New Roman" w:cs="Times New Roman"/>
          <w:noProof/>
          <w:sz w:val="24"/>
          <w:szCs w:val="24"/>
          <w:lang w:val="sw-KE" w:eastAsia="sw-KE"/>
        </w:rPr>
      </w:pPr>
      <w:hyperlink w:anchor="_Toc505110716" w:history="1">
        <w:r w:rsidRPr="000B5E75">
          <w:rPr>
            <w:rStyle w:val="Hyperlink"/>
            <w:rFonts w:ascii="Times New Roman" w:hAnsi="Times New Roman" w:cs="Times New Roman"/>
            <w:noProof/>
            <w:sz w:val="24"/>
            <w:szCs w:val="24"/>
          </w:rPr>
          <w:t>3.2.8</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Types of Market Linkage</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_Toc505110716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2"/>
        <w:tabs>
          <w:tab w:val="right" w:leader="dot" w:pos="8190"/>
        </w:tabs>
        <w:spacing w:after="0"/>
        <w:ind w:left="660" w:hanging="660"/>
        <w:rPr>
          <w:rFonts w:ascii="Times New Roman" w:hAnsi="Times New Roman" w:cs="Times New Roman"/>
          <w:lang w:val="sw-KE" w:eastAsia="sw-KE"/>
        </w:rPr>
      </w:pPr>
      <w:hyperlink w:anchor="_Toc505110717" w:history="1">
        <w:r w:rsidRPr="000B5E75">
          <w:rPr>
            <w:rStyle w:val="Hyperlink"/>
            <w:rFonts w:ascii="Times New Roman" w:hAnsi="Times New Roman" w:cs="Times New Roman"/>
          </w:rPr>
          <w:t>3.3</w:t>
        </w:r>
        <w:r w:rsidRPr="000B5E75">
          <w:rPr>
            <w:rFonts w:ascii="Times New Roman" w:hAnsi="Times New Roman" w:cs="Times New Roman"/>
            <w:lang w:val="sw-KE" w:eastAsia="sw-KE"/>
          </w:rPr>
          <w:tab/>
        </w:r>
        <w:r w:rsidRPr="000B5E75">
          <w:rPr>
            <w:rStyle w:val="Hyperlink"/>
            <w:rFonts w:ascii="Times New Roman" w:hAnsi="Times New Roman" w:cs="Times New Roman"/>
          </w:rPr>
          <w:t>Empirical Literature</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_Toc505110717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56</w:t>
        </w:r>
        <w:r w:rsidRPr="000B5E75">
          <w:rPr>
            <w:rFonts w:ascii="Times New Roman" w:hAnsi="Times New Roman" w:cs="Times New Roman"/>
            <w:webHidden/>
          </w:rPr>
          <w:fldChar w:fldCharType="end"/>
        </w:r>
      </w:hyperlink>
    </w:p>
    <w:p w:rsidR="004306C6" w:rsidRPr="000B5E75" w:rsidRDefault="004306C6" w:rsidP="000B5E75">
      <w:pPr>
        <w:pStyle w:val="TOC3"/>
        <w:tabs>
          <w:tab w:val="right" w:leader="dot" w:pos="8190"/>
        </w:tabs>
        <w:spacing w:after="0"/>
        <w:ind w:left="660" w:hanging="660"/>
        <w:rPr>
          <w:rFonts w:ascii="Times New Roman" w:hAnsi="Times New Roman" w:cs="Times New Roman"/>
          <w:noProof/>
          <w:sz w:val="24"/>
          <w:szCs w:val="24"/>
          <w:lang w:val="sw-KE" w:eastAsia="sw-KE"/>
        </w:rPr>
      </w:pPr>
      <w:hyperlink w:anchor="_Toc505110718" w:history="1">
        <w:r w:rsidRPr="000B5E75">
          <w:rPr>
            <w:rStyle w:val="Hyperlink"/>
            <w:rFonts w:ascii="Times New Roman" w:hAnsi="Times New Roman" w:cs="Times New Roman"/>
            <w:noProof/>
            <w:sz w:val="24"/>
            <w:szCs w:val="24"/>
          </w:rPr>
          <w:t>3.3.1</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Tanzania Horticulture Subsector</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_Toc505110718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after="0"/>
        <w:ind w:left="660" w:hanging="660"/>
        <w:rPr>
          <w:rFonts w:ascii="Times New Roman" w:hAnsi="Times New Roman" w:cs="Times New Roman"/>
          <w:noProof/>
          <w:sz w:val="24"/>
          <w:szCs w:val="24"/>
          <w:lang w:val="sw-KE" w:eastAsia="sw-KE"/>
        </w:rPr>
      </w:pPr>
      <w:hyperlink w:anchor="_Toc505110719" w:history="1">
        <w:r w:rsidRPr="000B5E75">
          <w:rPr>
            <w:rStyle w:val="Hyperlink"/>
            <w:rFonts w:ascii="Times New Roman" w:hAnsi="Times New Roman" w:cs="Times New Roman"/>
            <w:noProof/>
            <w:sz w:val="24"/>
            <w:szCs w:val="24"/>
          </w:rPr>
          <w:t>3.3.2</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Key Challenges facing Horticultural Industry in Tanzania</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_Toc505110719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after="0"/>
        <w:ind w:left="660" w:hanging="660"/>
        <w:rPr>
          <w:rFonts w:ascii="Times New Roman" w:hAnsi="Times New Roman" w:cs="Times New Roman"/>
          <w:noProof/>
          <w:sz w:val="24"/>
          <w:szCs w:val="24"/>
          <w:lang w:val="sw-KE" w:eastAsia="sw-KE"/>
        </w:rPr>
      </w:pPr>
      <w:hyperlink w:anchor="_Toc505110720" w:history="1">
        <w:r w:rsidRPr="000B5E75">
          <w:rPr>
            <w:rStyle w:val="Hyperlink"/>
            <w:rFonts w:ascii="Times New Roman" w:hAnsi="Times New Roman" w:cs="Times New Roman"/>
            <w:noProof/>
            <w:sz w:val="24"/>
            <w:szCs w:val="24"/>
          </w:rPr>
          <w:t>3.3.3</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African Eggplant Production in Tanzania</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_Toc505110720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2"/>
        <w:tabs>
          <w:tab w:val="right" w:leader="dot" w:pos="8190"/>
        </w:tabs>
        <w:spacing w:after="0"/>
        <w:ind w:left="660" w:hanging="660"/>
        <w:rPr>
          <w:rFonts w:ascii="Times New Roman" w:hAnsi="Times New Roman" w:cs="Times New Roman"/>
          <w:lang w:val="sw-KE" w:eastAsia="sw-KE"/>
        </w:rPr>
      </w:pPr>
      <w:hyperlink w:anchor="_Toc505110721" w:history="1">
        <w:r w:rsidRPr="000B5E75">
          <w:rPr>
            <w:rStyle w:val="Hyperlink"/>
            <w:rFonts w:ascii="Times New Roman" w:hAnsi="Times New Roman" w:cs="Times New Roman"/>
          </w:rPr>
          <w:t>3.4</w:t>
        </w:r>
        <w:r w:rsidRPr="000B5E75">
          <w:rPr>
            <w:rFonts w:ascii="Times New Roman" w:hAnsi="Times New Roman" w:cs="Times New Roman"/>
            <w:lang w:val="sw-KE" w:eastAsia="sw-KE"/>
          </w:rPr>
          <w:tab/>
        </w:r>
        <w:r w:rsidRPr="000B5E75">
          <w:rPr>
            <w:rStyle w:val="Hyperlink"/>
            <w:rFonts w:ascii="Times New Roman" w:hAnsi="Times New Roman" w:cs="Times New Roman"/>
          </w:rPr>
          <w:t>Policy Reviews</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_Toc505110721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59</w:t>
        </w:r>
        <w:r w:rsidRPr="000B5E75">
          <w:rPr>
            <w:rFonts w:ascii="Times New Roman" w:hAnsi="Times New Roman" w:cs="Times New Roman"/>
            <w:webHidden/>
          </w:rPr>
          <w:fldChar w:fldCharType="end"/>
        </w:r>
      </w:hyperlink>
    </w:p>
    <w:p w:rsidR="004306C6" w:rsidRPr="000B5E75" w:rsidRDefault="004306C6" w:rsidP="000B5E75">
      <w:pPr>
        <w:pStyle w:val="TOC2"/>
        <w:tabs>
          <w:tab w:val="right" w:leader="dot" w:pos="8190"/>
        </w:tabs>
        <w:spacing w:after="0"/>
        <w:ind w:left="660" w:hanging="660"/>
        <w:rPr>
          <w:rFonts w:ascii="Times New Roman" w:hAnsi="Times New Roman" w:cs="Times New Roman"/>
          <w:lang w:val="sw-KE" w:eastAsia="sw-KE"/>
        </w:rPr>
      </w:pPr>
      <w:hyperlink w:anchor="_Toc505110722" w:history="1">
        <w:r w:rsidRPr="000B5E75">
          <w:rPr>
            <w:rStyle w:val="Hyperlink"/>
            <w:rFonts w:ascii="Times New Roman" w:hAnsi="Times New Roman" w:cs="Times New Roman"/>
          </w:rPr>
          <w:t>3.5</w:t>
        </w:r>
        <w:r w:rsidRPr="000B5E75">
          <w:rPr>
            <w:rFonts w:ascii="Times New Roman" w:hAnsi="Times New Roman" w:cs="Times New Roman"/>
            <w:lang w:val="sw-KE" w:eastAsia="sw-KE"/>
          </w:rPr>
          <w:tab/>
        </w:r>
        <w:r w:rsidRPr="000B5E75">
          <w:rPr>
            <w:rStyle w:val="Hyperlink"/>
            <w:rFonts w:ascii="Times New Roman" w:hAnsi="Times New Roman" w:cs="Times New Roman"/>
          </w:rPr>
          <w:t>Literature Review Summary</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_Toc505110722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60</w:t>
        </w:r>
        <w:r w:rsidRPr="000B5E75">
          <w:rPr>
            <w:rFonts w:ascii="Times New Roman" w:hAnsi="Times New Roman" w:cs="Times New Roman"/>
            <w:webHidden/>
          </w:rPr>
          <w:fldChar w:fldCharType="end"/>
        </w:r>
      </w:hyperlink>
    </w:p>
    <w:p w:rsidR="004306C6" w:rsidRPr="000B5E75" w:rsidRDefault="004306C6" w:rsidP="000B5E75">
      <w:pPr>
        <w:pStyle w:val="TOC1"/>
        <w:rPr>
          <w:rFonts w:ascii="Times New Roman" w:hAnsi="Times New Roman" w:cs="Times New Roman"/>
          <w:b/>
          <w:bCs/>
          <w:noProof/>
          <w:sz w:val="24"/>
          <w:szCs w:val="24"/>
          <w:lang w:val="sw-KE" w:eastAsia="sw-KE"/>
        </w:rPr>
      </w:pPr>
      <w:hyperlink w:anchor="_Toc505110723" w:history="1">
        <w:r w:rsidRPr="000B5E75">
          <w:rPr>
            <w:rStyle w:val="Hyperlink"/>
            <w:rFonts w:ascii="Times New Roman" w:hAnsi="Times New Roman" w:cs="Times New Roman"/>
            <w:b/>
            <w:bCs/>
            <w:noProof/>
            <w:sz w:val="24"/>
            <w:szCs w:val="24"/>
            <w:lang w:val="en-GB"/>
          </w:rPr>
          <w:t>CHAPTER FOUR</w:t>
        </w:r>
        <w:r w:rsidRPr="000B5E75">
          <w:rPr>
            <w:rFonts w:ascii="Times New Roman" w:hAnsi="Times New Roman" w:cs="Times New Roman"/>
            <w:b/>
            <w:bCs/>
            <w:noProof/>
            <w:webHidden/>
            <w:sz w:val="24"/>
            <w:szCs w:val="24"/>
          </w:rPr>
          <w:tab/>
        </w:r>
        <w:r w:rsidRPr="000B5E75">
          <w:rPr>
            <w:rFonts w:ascii="Times New Roman" w:hAnsi="Times New Roman" w:cs="Times New Roman"/>
            <w:b/>
            <w:bCs/>
            <w:noProof/>
            <w:webHidden/>
            <w:sz w:val="24"/>
            <w:szCs w:val="24"/>
          </w:rPr>
          <w:fldChar w:fldCharType="begin"/>
        </w:r>
        <w:r w:rsidRPr="000B5E75">
          <w:rPr>
            <w:rFonts w:ascii="Times New Roman" w:hAnsi="Times New Roman" w:cs="Times New Roman"/>
            <w:b/>
            <w:bCs/>
            <w:noProof/>
            <w:webHidden/>
            <w:sz w:val="24"/>
            <w:szCs w:val="24"/>
          </w:rPr>
          <w:instrText xml:space="preserve"> PAGEREF _Toc505110723 \h </w:instrText>
        </w:r>
        <w:r w:rsidRPr="008862A8">
          <w:rPr>
            <w:rFonts w:ascii="Times New Roman" w:hAnsi="Times New Roman" w:cs="Times New Roman"/>
            <w:b/>
            <w:bCs/>
            <w:noProof/>
            <w:sz w:val="24"/>
            <w:szCs w:val="24"/>
          </w:rPr>
        </w:r>
        <w:r w:rsidRPr="000B5E75">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63</w:t>
        </w:r>
        <w:r w:rsidRPr="000B5E75">
          <w:rPr>
            <w:rFonts w:ascii="Times New Roman" w:hAnsi="Times New Roman" w:cs="Times New Roman"/>
            <w:b/>
            <w:bCs/>
            <w:noProof/>
            <w:webHidden/>
            <w:sz w:val="24"/>
            <w:szCs w:val="24"/>
          </w:rPr>
          <w:fldChar w:fldCharType="end"/>
        </w:r>
      </w:hyperlink>
    </w:p>
    <w:p w:rsidR="004306C6" w:rsidRPr="000B5E75" w:rsidRDefault="004306C6" w:rsidP="000B5E75">
      <w:pPr>
        <w:pStyle w:val="TOC1"/>
        <w:tabs>
          <w:tab w:val="left" w:pos="660"/>
        </w:tabs>
        <w:rPr>
          <w:rFonts w:ascii="Times New Roman" w:hAnsi="Times New Roman" w:cs="Times New Roman"/>
          <w:b/>
          <w:bCs/>
          <w:noProof/>
          <w:sz w:val="24"/>
          <w:szCs w:val="24"/>
          <w:lang w:val="sw-KE" w:eastAsia="sw-KE"/>
        </w:rPr>
      </w:pPr>
      <w:hyperlink w:anchor="_Toc505110724" w:history="1">
        <w:r w:rsidRPr="000B5E75">
          <w:rPr>
            <w:rStyle w:val="Hyperlink"/>
            <w:rFonts w:ascii="Times New Roman" w:hAnsi="Times New Roman" w:cs="Times New Roman"/>
            <w:b/>
            <w:bCs/>
            <w:noProof/>
            <w:sz w:val="24"/>
            <w:szCs w:val="24"/>
            <w:lang w:val="en-GB"/>
          </w:rPr>
          <w:t>4.0</w:t>
        </w:r>
        <w:r w:rsidRPr="000B5E75">
          <w:rPr>
            <w:rFonts w:ascii="Times New Roman" w:hAnsi="Times New Roman" w:cs="Times New Roman"/>
            <w:b/>
            <w:bCs/>
            <w:noProof/>
            <w:sz w:val="24"/>
            <w:szCs w:val="24"/>
            <w:lang w:val="sw-KE" w:eastAsia="sw-KE"/>
          </w:rPr>
          <w:tab/>
        </w:r>
        <w:r w:rsidRPr="000B5E75">
          <w:rPr>
            <w:rStyle w:val="Hyperlink"/>
            <w:rFonts w:ascii="Times New Roman" w:hAnsi="Times New Roman" w:cs="Times New Roman"/>
            <w:b/>
            <w:bCs/>
            <w:noProof/>
            <w:sz w:val="24"/>
            <w:szCs w:val="24"/>
            <w:lang w:val="en-GB"/>
          </w:rPr>
          <w:t>PROJECT IMPLEMENTATION</w:t>
        </w:r>
        <w:r w:rsidRPr="000B5E75">
          <w:rPr>
            <w:rFonts w:ascii="Times New Roman" w:hAnsi="Times New Roman" w:cs="Times New Roman"/>
            <w:b/>
            <w:bCs/>
            <w:noProof/>
            <w:webHidden/>
            <w:sz w:val="24"/>
            <w:szCs w:val="24"/>
          </w:rPr>
          <w:tab/>
        </w:r>
        <w:r w:rsidRPr="000B5E75">
          <w:rPr>
            <w:rFonts w:ascii="Times New Roman" w:hAnsi="Times New Roman" w:cs="Times New Roman"/>
            <w:b/>
            <w:bCs/>
            <w:noProof/>
            <w:webHidden/>
            <w:sz w:val="24"/>
            <w:szCs w:val="24"/>
          </w:rPr>
          <w:fldChar w:fldCharType="begin"/>
        </w:r>
        <w:r w:rsidRPr="000B5E75">
          <w:rPr>
            <w:rFonts w:ascii="Times New Roman" w:hAnsi="Times New Roman" w:cs="Times New Roman"/>
            <w:b/>
            <w:bCs/>
            <w:noProof/>
            <w:webHidden/>
            <w:sz w:val="24"/>
            <w:szCs w:val="24"/>
          </w:rPr>
          <w:instrText xml:space="preserve"> PAGEREF _Toc505110724 \h </w:instrText>
        </w:r>
        <w:r w:rsidRPr="008862A8">
          <w:rPr>
            <w:rFonts w:ascii="Times New Roman" w:hAnsi="Times New Roman" w:cs="Times New Roman"/>
            <w:b/>
            <w:bCs/>
            <w:noProof/>
            <w:sz w:val="24"/>
            <w:szCs w:val="24"/>
          </w:rPr>
        </w:r>
        <w:r w:rsidRPr="000B5E75">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63</w:t>
        </w:r>
        <w:r w:rsidRPr="000B5E75">
          <w:rPr>
            <w:rFonts w:ascii="Times New Roman" w:hAnsi="Times New Roman" w:cs="Times New Roman"/>
            <w:b/>
            <w:bCs/>
            <w:noProof/>
            <w:webHidden/>
            <w:sz w:val="24"/>
            <w:szCs w:val="24"/>
          </w:rPr>
          <w:fldChar w:fldCharType="end"/>
        </w:r>
      </w:hyperlink>
    </w:p>
    <w:p w:rsidR="004306C6" w:rsidRPr="000B5E75" w:rsidRDefault="004306C6" w:rsidP="000B5E75">
      <w:pPr>
        <w:pStyle w:val="TOC2"/>
        <w:tabs>
          <w:tab w:val="right" w:leader="dot" w:pos="8190"/>
        </w:tabs>
        <w:spacing w:before="40" w:after="0"/>
        <w:ind w:left="662" w:hanging="662"/>
        <w:rPr>
          <w:rFonts w:ascii="Times New Roman" w:hAnsi="Times New Roman" w:cs="Times New Roman"/>
          <w:lang w:val="sw-KE" w:eastAsia="sw-KE"/>
        </w:rPr>
      </w:pPr>
      <w:hyperlink w:anchor="_Toc505110725" w:history="1">
        <w:r w:rsidRPr="000B5E75">
          <w:rPr>
            <w:rStyle w:val="Hyperlink"/>
            <w:rFonts w:ascii="Times New Roman" w:hAnsi="Times New Roman" w:cs="Times New Roman"/>
          </w:rPr>
          <w:t xml:space="preserve">4.1 </w:t>
        </w:r>
        <w:r>
          <w:rPr>
            <w:rStyle w:val="Hyperlink"/>
            <w:rFonts w:ascii="Times New Roman" w:hAnsi="Times New Roman" w:cs="Times New Roman"/>
          </w:rPr>
          <w:tab/>
        </w:r>
        <w:r w:rsidRPr="000B5E75">
          <w:rPr>
            <w:rStyle w:val="Hyperlink"/>
            <w:rFonts w:ascii="Times New Roman" w:hAnsi="Times New Roman" w:cs="Times New Roman"/>
          </w:rPr>
          <w:t>Introduction</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_Toc505110725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63</w:t>
        </w:r>
        <w:r w:rsidRPr="000B5E75">
          <w:rPr>
            <w:rFonts w:ascii="Times New Roman" w:hAnsi="Times New Roman" w:cs="Times New Roman"/>
            <w:webHidden/>
          </w:rPr>
          <w:fldChar w:fldCharType="end"/>
        </w:r>
      </w:hyperlink>
    </w:p>
    <w:p w:rsidR="004306C6" w:rsidRPr="000B5E75" w:rsidRDefault="004306C6" w:rsidP="000B5E75">
      <w:pPr>
        <w:pStyle w:val="TOC2"/>
        <w:tabs>
          <w:tab w:val="right" w:leader="dot" w:pos="8190"/>
        </w:tabs>
        <w:spacing w:before="40" w:after="0"/>
        <w:ind w:left="662" w:hanging="662"/>
        <w:rPr>
          <w:rFonts w:ascii="Times New Roman" w:hAnsi="Times New Roman" w:cs="Times New Roman"/>
          <w:lang w:val="sw-KE" w:eastAsia="sw-KE"/>
        </w:rPr>
      </w:pPr>
      <w:hyperlink w:anchor="_Toc505110726" w:history="1">
        <w:r w:rsidRPr="000B5E75">
          <w:rPr>
            <w:rStyle w:val="Hyperlink"/>
            <w:rFonts w:ascii="Times New Roman" w:hAnsi="Times New Roman" w:cs="Times New Roman"/>
          </w:rPr>
          <w:t>4.2</w:t>
        </w:r>
        <w:r w:rsidRPr="000B5E75">
          <w:rPr>
            <w:rFonts w:ascii="Times New Roman" w:hAnsi="Times New Roman" w:cs="Times New Roman"/>
            <w:lang w:val="sw-KE" w:eastAsia="sw-KE"/>
          </w:rPr>
          <w:tab/>
        </w:r>
        <w:r w:rsidRPr="000B5E75">
          <w:rPr>
            <w:rStyle w:val="Hyperlink"/>
            <w:rFonts w:ascii="Times New Roman" w:hAnsi="Times New Roman" w:cs="Times New Roman"/>
          </w:rPr>
          <w:t>Products and Outputs</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_Toc505110726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64</w:t>
        </w:r>
        <w:r w:rsidRPr="000B5E75">
          <w:rPr>
            <w:rFonts w:ascii="Times New Roman" w:hAnsi="Times New Roman" w:cs="Times New Roman"/>
            <w:webHidden/>
          </w:rPr>
          <w:fldChar w:fldCharType="end"/>
        </w:r>
      </w:hyperlink>
    </w:p>
    <w:p w:rsidR="004306C6" w:rsidRPr="000B5E75" w:rsidRDefault="004306C6" w:rsidP="000B5E75">
      <w:pPr>
        <w:pStyle w:val="TOC3"/>
        <w:tabs>
          <w:tab w:val="right" w:leader="dot" w:pos="8190"/>
        </w:tabs>
        <w:spacing w:before="40" w:after="0"/>
        <w:ind w:left="662" w:hanging="662"/>
        <w:rPr>
          <w:rFonts w:ascii="Times New Roman" w:hAnsi="Times New Roman" w:cs="Times New Roman"/>
          <w:noProof/>
          <w:sz w:val="24"/>
          <w:szCs w:val="24"/>
          <w:lang w:val="sw-KE" w:eastAsia="sw-KE"/>
        </w:rPr>
      </w:pPr>
      <w:hyperlink w:anchor="_Toc505110727" w:history="1">
        <w:r w:rsidRPr="000B5E75">
          <w:rPr>
            <w:rStyle w:val="Hyperlink"/>
            <w:rFonts w:ascii="Times New Roman" w:hAnsi="Times New Roman" w:cs="Times New Roman"/>
            <w:noProof/>
            <w:sz w:val="24"/>
            <w:szCs w:val="24"/>
          </w:rPr>
          <w:t>4.2.1</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Project Product</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_Toc505110727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2"/>
        <w:tabs>
          <w:tab w:val="right" w:leader="dot" w:pos="8190"/>
        </w:tabs>
        <w:spacing w:before="40" w:after="0"/>
        <w:ind w:left="662" w:hanging="662"/>
        <w:rPr>
          <w:rFonts w:ascii="Times New Roman" w:hAnsi="Times New Roman" w:cs="Times New Roman"/>
          <w:lang w:val="sw-KE" w:eastAsia="sw-KE"/>
        </w:rPr>
      </w:pPr>
      <w:hyperlink w:anchor="_Toc505110728" w:history="1">
        <w:r w:rsidRPr="000B5E75">
          <w:rPr>
            <w:rStyle w:val="Hyperlink"/>
            <w:rFonts w:ascii="Times New Roman" w:hAnsi="Times New Roman" w:cs="Times New Roman"/>
          </w:rPr>
          <w:t>4.3</w:t>
        </w:r>
        <w:r w:rsidRPr="000B5E75">
          <w:rPr>
            <w:rFonts w:ascii="Times New Roman" w:hAnsi="Times New Roman" w:cs="Times New Roman"/>
            <w:lang w:val="sw-KE" w:eastAsia="sw-KE"/>
          </w:rPr>
          <w:tab/>
        </w:r>
        <w:r w:rsidRPr="000B5E75">
          <w:rPr>
            <w:rStyle w:val="Hyperlink"/>
            <w:rFonts w:ascii="Times New Roman" w:hAnsi="Times New Roman" w:cs="Times New Roman"/>
          </w:rPr>
          <w:t>Project Planning</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_Toc505110728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66</w:t>
        </w:r>
        <w:r w:rsidRPr="000B5E75">
          <w:rPr>
            <w:rFonts w:ascii="Times New Roman" w:hAnsi="Times New Roman" w:cs="Times New Roman"/>
            <w:webHidden/>
          </w:rPr>
          <w:fldChar w:fldCharType="end"/>
        </w:r>
      </w:hyperlink>
    </w:p>
    <w:p w:rsidR="004306C6" w:rsidRPr="000B5E75" w:rsidRDefault="004306C6" w:rsidP="000B5E75">
      <w:pPr>
        <w:pStyle w:val="TOC3"/>
        <w:tabs>
          <w:tab w:val="right" w:leader="dot" w:pos="8190"/>
        </w:tabs>
        <w:spacing w:after="0"/>
        <w:ind w:left="660" w:hanging="660"/>
        <w:rPr>
          <w:rFonts w:ascii="Times New Roman" w:hAnsi="Times New Roman" w:cs="Times New Roman"/>
          <w:noProof/>
          <w:sz w:val="24"/>
          <w:szCs w:val="24"/>
          <w:lang w:val="sw-KE" w:eastAsia="sw-KE"/>
        </w:rPr>
      </w:pPr>
      <w:hyperlink w:anchor="_Toc505110729" w:history="1">
        <w:r w:rsidRPr="000B5E75">
          <w:rPr>
            <w:rStyle w:val="Hyperlink"/>
            <w:rFonts w:ascii="Times New Roman" w:hAnsi="Times New Roman" w:cs="Times New Roman"/>
            <w:noProof/>
            <w:sz w:val="24"/>
            <w:szCs w:val="24"/>
          </w:rPr>
          <w:t>4.3.1</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Project Logical Framework</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_Toc505110729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before="30" w:after="0"/>
        <w:ind w:left="660" w:hanging="660"/>
        <w:rPr>
          <w:rFonts w:ascii="Times New Roman" w:hAnsi="Times New Roman" w:cs="Times New Roman"/>
          <w:noProof/>
          <w:sz w:val="24"/>
          <w:szCs w:val="24"/>
          <w:lang w:val="sw-KE" w:eastAsia="sw-KE"/>
        </w:rPr>
      </w:pPr>
      <w:hyperlink w:anchor="_Toc505110730" w:history="1">
        <w:r w:rsidRPr="000B5E75">
          <w:rPr>
            <w:rStyle w:val="Hyperlink"/>
            <w:rFonts w:ascii="Times New Roman" w:hAnsi="Times New Roman" w:cs="Times New Roman"/>
            <w:noProof/>
            <w:sz w:val="24"/>
            <w:szCs w:val="24"/>
          </w:rPr>
          <w:t>4.3.2</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Implementation Plan</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_Toc505110730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before="30" w:after="0"/>
        <w:ind w:left="660" w:hanging="660"/>
        <w:rPr>
          <w:rFonts w:ascii="Times New Roman" w:hAnsi="Times New Roman" w:cs="Times New Roman"/>
          <w:noProof/>
          <w:sz w:val="24"/>
          <w:szCs w:val="24"/>
          <w:lang w:val="sw-KE" w:eastAsia="sw-KE"/>
        </w:rPr>
      </w:pPr>
      <w:hyperlink w:anchor="_Toc505110731" w:history="1">
        <w:r w:rsidRPr="000B5E75">
          <w:rPr>
            <w:rStyle w:val="Hyperlink"/>
            <w:rFonts w:ascii="Times New Roman" w:hAnsi="Times New Roman" w:cs="Times New Roman"/>
            <w:noProof/>
            <w:sz w:val="24"/>
            <w:szCs w:val="24"/>
          </w:rPr>
          <w:t>4.3.3</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Project Inputs</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_Toc505110731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before="30" w:after="0"/>
        <w:ind w:left="660" w:hanging="660"/>
        <w:rPr>
          <w:rFonts w:ascii="Times New Roman" w:hAnsi="Times New Roman" w:cs="Times New Roman"/>
          <w:noProof/>
          <w:sz w:val="24"/>
          <w:szCs w:val="24"/>
          <w:lang w:val="sw-KE" w:eastAsia="sw-KE"/>
        </w:rPr>
      </w:pPr>
      <w:hyperlink w:anchor="_Toc505110732" w:history="1">
        <w:r w:rsidRPr="000B5E75">
          <w:rPr>
            <w:rStyle w:val="Hyperlink"/>
            <w:rFonts w:ascii="Times New Roman" w:hAnsi="Times New Roman" w:cs="Times New Roman"/>
            <w:noProof/>
            <w:sz w:val="24"/>
            <w:szCs w:val="24"/>
          </w:rPr>
          <w:t>4.3.4</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Staffing Pattern</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_Toc505110732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before="30" w:after="0"/>
        <w:ind w:left="660" w:hanging="660"/>
        <w:rPr>
          <w:rFonts w:ascii="Times New Roman" w:hAnsi="Times New Roman" w:cs="Times New Roman"/>
          <w:noProof/>
          <w:sz w:val="24"/>
          <w:szCs w:val="24"/>
          <w:lang w:val="sw-KE" w:eastAsia="sw-KE"/>
        </w:rPr>
      </w:pPr>
      <w:hyperlink w:anchor="_Toc505110733" w:history="1">
        <w:r w:rsidRPr="000B5E75">
          <w:rPr>
            <w:rStyle w:val="Hyperlink"/>
            <w:rFonts w:ascii="Times New Roman" w:hAnsi="Times New Roman" w:cs="Times New Roman"/>
            <w:noProof/>
            <w:sz w:val="24"/>
            <w:szCs w:val="24"/>
          </w:rPr>
          <w:t>4.3.5</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rPr>
          <w:t>Project Budget</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_Toc505110733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81</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2"/>
        <w:tabs>
          <w:tab w:val="right" w:leader="dot" w:pos="8190"/>
        </w:tabs>
        <w:spacing w:before="30" w:after="0"/>
        <w:ind w:left="660" w:hanging="660"/>
        <w:rPr>
          <w:rFonts w:ascii="Times New Roman" w:hAnsi="Times New Roman" w:cs="Times New Roman"/>
          <w:lang w:val="sw-KE" w:eastAsia="sw-KE"/>
        </w:rPr>
      </w:pPr>
      <w:hyperlink w:anchor="_Toc505110735" w:history="1">
        <w:r w:rsidRPr="000B5E75">
          <w:rPr>
            <w:rStyle w:val="Hyperlink"/>
            <w:rFonts w:ascii="Times New Roman" w:hAnsi="Times New Roman" w:cs="Times New Roman"/>
          </w:rPr>
          <w:t>4.4</w:t>
        </w:r>
        <w:r w:rsidRPr="000B5E75">
          <w:rPr>
            <w:rFonts w:ascii="Times New Roman" w:hAnsi="Times New Roman" w:cs="Times New Roman"/>
            <w:lang w:val="sw-KE" w:eastAsia="sw-KE"/>
          </w:rPr>
          <w:tab/>
        </w:r>
        <w:r w:rsidRPr="000B5E75">
          <w:rPr>
            <w:rStyle w:val="Hyperlink"/>
            <w:rFonts w:ascii="Times New Roman" w:hAnsi="Times New Roman" w:cs="Times New Roman"/>
          </w:rPr>
          <w:t>Project Implementation Gantt Chart</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_Toc505110735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86</w:t>
        </w:r>
        <w:r w:rsidRPr="000B5E75">
          <w:rPr>
            <w:rFonts w:ascii="Times New Roman" w:hAnsi="Times New Roman" w:cs="Times New Roman"/>
            <w:webHidden/>
          </w:rPr>
          <w:fldChar w:fldCharType="end"/>
        </w:r>
      </w:hyperlink>
    </w:p>
    <w:p w:rsidR="004306C6" w:rsidRPr="000B5E75" w:rsidRDefault="004306C6" w:rsidP="000B5E75">
      <w:pPr>
        <w:pStyle w:val="TOC2"/>
        <w:tabs>
          <w:tab w:val="right" w:leader="dot" w:pos="8190"/>
        </w:tabs>
        <w:spacing w:before="30" w:after="0"/>
        <w:ind w:left="660" w:hanging="660"/>
        <w:rPr>
          <w:rFonts w:ascii="Times New Roman" w:hAnsi="Times New Roman" w:cs="Times New Roman"/>
          <w:lang w:val="sw-KE" w:eastAsia="sw-KE"/>
        </w:rPr>
      </w:pPr>
      <w:hyperlink w:anchor="_Toc505110736" w:history="1">
        <w:r w:rsidRPr="000B5E75">
          <w:rPr>
            <w:rStyle w:val="Hyperlink"/>
            <w:rFonts w:ascii="Times New Roman" w:hAnsi="Times New Roman" w:cs="Times New Roman"/>
          </w:rPr>
          <w:t>4.5</w:t>
        </w:r>
        <w:r w:rsidRPr="000B5E75">
          <w:rPr>
            <w:rFonts w:ascii="Times New Roman" w:hAnsi="Times New Roman" w:cs="Times New Roman"/>
            <w:lang w:val="sw-KE" w:eastAsia="sw-KE"/>
          </w:rPr>
          <w:tab/>
        </w:r>
        <w:r w:rsidRPr="000B5E75">
          <w:rPr>
            <w:rStyle w:val="Hyperlink"/>
            <w:rFonts w:ascii="Times New Roman" w:hAnsi="Times New Roman" w:cs="Times New Roman"/>
          </w:rPr>
          <w:t>Project Implementation Report</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_Toc505110736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89</w:t>
        </w:r>
        <w:r w:rsidRPr="000B5E75">
          <w:rPr>
            <w:rFonts w:ascii="Times New Roman" w:hAnsi="Times New Roman" w:cs="Times New Roman"/>
            <w:webHidden/>
          </w:rPr>
          <w:fldChar w:fldCharType="end"/>
        </w:r>
      </w:hyperlink>
    </w:p>
    <w:p w:rsidR="004306C6" w:rsidRPr="000B5E75" w:rsidRDefault="004306C6" w:rsidP="000B5E75">
      <w:pPr>
        <w:pStyle w:val="TOC1"/>
        <w:spacing w:before="30"/>
        <w:rPr>
          <w:rFonts w:ascii="Times New Roman" w:hAnsi="Times New Roman" w:cs="Times New Roman"/>
          <w:b/>
          <w:bCs/>
          <w:noProof/>
          <w:sz w:val="24"/>
          <w:szCs w:val="24"/>
          <w:lang w:val="sw-KE" w:eastAsia="sw-KE"/>
        </w:rPr>
      </w:pPr>
      <w:hyperlink w:anchor="_Toc505110739" w:history="1">
        <w:r w:rsidRPr="000B5E75">
          <w:rPr>
            <w:rStyle w:val="Hyperlink"/>
            <w:rFonts w:ascii="Times New Roman" w:hAnsi="Times New Roman" w:cs="Times New Roman"/>
            <w:b/>
            <w:bCs/>
            <w:noProof/>
            <w:sz w:val="24"/>
            <w:szCs w:val="24"/>
            <w:lang w:val="en-GB"/>
          </w:rPr>
          <w:t>CHAPTER FIVE</w:t>
        </w:r>
        <w:r w:rsidRPr="000B5E75">
          <w:rPr>
            <w:rFonts w:ascii="Times New Roman" w:hAnsi="Times New Roman" w:cs="Times New Roman"/>
            <w:b/>
            <w:bCs/>
            <w:noProof/>
            <w:webHidden/>
            <w:sz w:val="24"/>
            <w:szCs w:val="24"/>
          </w:rPr>
          <w:tab/>
        </w:r>
        <w:r w:rsidRPr="000B5E75">
          <w:rPr>
            <w:rFonts w:ascii="Times New Roman" w:hAnsi="Times New Roman" w:cs="Times New Roman"/>
            <w:b/>
            <w:bCs/>
            <w:noProof/>
            <w:webHidden/>
            <w:sz w:val="24"/>
            <w:szCs w:val="24"/>
          </w:rPr>
          <w:fldChar w:fldCharType="begin"/>
        </w:r>
        <w:r w:rsidRPr="000B5E75">
          <w:rPr>
            <w:rFonts w:ascii="Times New Roman" w:hAnsi="Times New Roman" w:cs="Times New Roman"/>
            <w:b/>
            <w:bCs/>
            <w:noProof/>
            <w:webHidden/>
            <w:sz w:val="24"/>
            <w:szCs w:val="24"/>
          </w:rPr>
          <w:instrText xml:space="preserve"> PAGEREF _Toc505110739 \h </w:instrText>
        </w:r>
        <w:r w:rsidRPr="008862A8">
          <w:rPr>
            <w:rFonts w:ascii="Times New Roman" w:hAnsi="Times New Roman" w:cs="Times New Roman"/>
            <w:b/>
            <w:bCs/>
            <w:noProof/>
            <w:sz w:val="24"/>
            <w:szCs w:val="24"/>
          </w:rPr>
        </w:r>
        <w:r w:rsidRPr="000B5E75">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96</w:t>
        </w:r>
        <w:r w:rsidRPr="000B5E75">
          <w:rPr>
            <w:rFonts w:ascii="Times New Roman" w:hAnsi="Times New Roman" w:cs="Times New Roman"/>
            <w:b/>
            <w:bCs/>
            <w:noProof/>
            <w:webHidden/>
            <w:sz w:val="24"/>
            <w:szCs w:val="24"/>
          </w:rPr>
          <w:fldChar w:fldCharType="end"/>
        </w:r>
      </w:hyperlink>
    </w:p>
    <w:p w:rsidR="004306C6" w:rsidRPr="000B5E75" w:rsidRDefault="004306C6" w:rsidP="000B5E75">
      <w:pPr>
        <w:pStyle w:val="TOC1"/>
        <w:spacing w:before="30"/>
        <w:rPr>
          <w:rFonts w:ascii="Times New Roman" w:hAnsi="Times New Roman" w:cs="Times New Roman"/>
          <w:b/>
          <w:bCs/>
          <w:noProof/>
          <w:sz w:val="24"/>
          <w:szCs w:val="24"/>
          <w:lang w:val="sw-KE" w:eastAsia="sw-KE"/>
        </w:rPr>
      </w:pPr>
      <w:hyperlink w:anchor="_Toc505110740" w:history="1">
        <w:r w:rsidRPr="000B5E75">
          <w:rPr>
            <w:rStyle w:val="Hyperlink"/>
            <w:rFonts w:ascii="Times New Roman" w:hAnsi="Times New Roman" w:cs="Times New Roman"/>
            <w:b/>
            <w:bCs/>
            <w:noProof/>
            <w:sz w:val="24"/>
            <w:szCs w:val="24"/>
            <w:lang w:val="en-GB"/>
          </w:rPr>
          <w:t>5.0 PROJECT PARTICIPATORY MONITORING, EVALUATION AND SUSTAINABILITY</w:t>
        </w:r>
        <w:r w:rsidRPr="000B5E75">
          <w:rPr>
            <w:rFonts w:ascii="Times New Roman" w:hAnsi="Times New Roman" w:cs="Times New Roman"/>
            <w:b/>
            <w:bCs/>
            <w:noProof/>
            <w:webHidden/>
            <w:sz w:val="24"/>
            <w:szCs w:val="24"/>
          </w:rPr>
          <w:tab/>
        </w:r>
        <w:r w:rsidRPr="000B5E75">
          <w:rPr>
            <w:rFonts w:ascii="Times New Roman" w:hAnsi="Times New Roman" w:cs="Times New Roman"/>
            <w:b/>
            <w:bCs/>
            <w:noProof/>
            <w:webHidden/>
            <w:sz w:val="24"/>
            <w:szCs w:val="24"/>
          </w:rPr>
          <w:fldChar w:fldCharType="begin"/>
        </w:r>
        <w:r w:rsidRPr="000B5E75">
          <w:rPr>
            <w:rFonts w:ascii="Times New Roman" w:hAnsi="Times New Roman" w:cs="Times New Roman"/>
            <w:b/>
            <w:bCs/>
            <w:noProof/>
            <w:webHidden/>
            <w:sz w:val="24"/>
            <w:szCs w:val="24"/>
          </w:rPr>
          <w:instrText xml:space="preserve"> PAGEREF _Toc505110740 \h </w:instrText>
        </w:r>
        <w:r w:rsidRPr="008862A8">
          <w:rPr>
            <w:rFonts w:ascii="Times New Roman" w:hAnsi="Times New Roman" w:cs="Times New Roman"/>
            <w:b/>
            <w:bCs/>
            <w:noProof/>
            <w:sz w:val="24"/>
            <w:szCs w:val="24"/>
          </w:rPr>
        </w:r>
        <w:r w:rsidRPr="000B5E75">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96</w:t>
        </w:r>
        <w:r w:rsidRPr="000B5E75">
          <w:rPr>
            <w:rFonts w:ascii="Times New Roman" w:hAnsi="Times New Roman" w:cs="Times New Roman"/>
            <w:b/>
            <w:bCs/>
            <w:noProof/>
            <w:webHidden/>
            <w:sz w:val="24"/>
            <w:szCs w:val="24"/>
          </w:rPr>
          <w:fldChar w:fldCharType="end"/>
        </w:r>
      </w:hyperlink>
    </w:p>
    <w:p w:rsidR="004306C6" w:rsidRPr="000B5E75" w:rsidRDefault="004306C6" w:rsidP="000B5E75">
      <w:pPr>
        <w:pStyle w:val="TOC2"/>
        <w:tabs>
          <w:tab w:val="right" w:leader="dot" w:pos="8190"/>
        </w:tabs>
        <w:spacing w:before="30" w:after="0"/>
        <w:rPr>
          <w:rFonts w:ascii="Times New Roman" w:hAnsi="Times New Roman" w:cs="Times New Roman"/>
          <w:lang w:val="sw-KE" w:eastAsia="sw-KE"/>
        </w:rPr>
      </w:pPr>
      <w:hyperlink w:anchor="_Toc505110741" w:history="1">
        <w:r w:rsidRPr="000B5E75">
          <w:rPr>
            <w:rStyle w:val="Hyperlink"/>
            <w:rFonts w:ascii="Times New Roman" w:hAnsi="Times New Roman" w:cs="Times New Roman"/>
          </w:rPr>
          <w:t>5.1</w:t>
        </w:r>
        <w:r w:rsidRPr="000B5E75">
          <w:rPr>
            <w:rFonts w:ascii="Times New Roman" w:hAnsi="Times New Roman" w:cs="Times New Roman"/>
            <w:lang w:val="sw-KE" w:eastAsia="sw-KE"/>
          </w:rPr>
          <w:tab/>
        </w:r>
        <w:r w:rsidRPr="000B5E75">
          <w:rPr>
            <w:rStyle w:val="Hyperlink"/>
            <w:rFonts w:ascii="Times New Roman" w:hAnsi="Times New Roman" w:cs="Times New Roman"/>
          </w:rPr>
          <w:t>Introduction</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_Toc505110741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96</w:t>
        </w:r>
        <w:r w:rsidRPr="000B5E75">
          <w:rPr>
            <w:rFonts w:ascii="Times New Roman" w:hAnsi="Times New Roman" w:cs="Times New Roman"/>
            <w:webHidden/>
          </w:rPr>
          <w:fldChar w:fldCharType="end"/>
        </w:r>
      </w:hyperlink>
    </w:p>
    <w:p w:rsidR="004306C6" w:rsidRPr="000B5E75" w:rsidRDefault="004306C6" w:rsidP="000B5E75">
      <w:pPr>
        <w:pStyle w:val="TOC2"/>
        <w:tabs>
          <w:tab w:val="right" w:leader="dot" w:pos="8190"/>
        </w:tabs>
        <w:spacing w:before="30" w:after="0"/>
        <w:rPr>
          <w:rFonts w:ascii="Times New Roman" w:hAnsi="Times New Roman" w:cs="Times New Roman"/>
          <w:lang w:val="sw-KE" w:eastAsia="sw-KE"/>
        </w:rPr>
      </w:pPr>
      <w:hyperlink w:anchor="_Toc505110742" w:history="1">
        <w:r w:rsidRPr="000B5E75">
          <w:rPr>
            <w:rStyle w:val="Hyperlink"/>
            <w:rFonts w:ascii="Times New Roman" w:hAnsi="Times New Roman" w:cs="Times New Roman"/>
          </w:rPr>
          <w:t>5.2</w:t>
        </w:r>
        <w:r w:rsidRPr="000B5E75">
          <w:rPr>
            <w:rFonts w:ascii="Times New Roman" w:hAnsi="Times New Roman" w:cs="Times New Roman"/>
            <w:lang w:val="sw-KE" w:eastAsia="sw-KE"/>
          </w:rPr>
          <w:tab/>
        </w:r>
        <w:r w:rsidRPr="000B5E75">
          <w:rPr>
            <w:rStyle w:val="Hyperlink"/>
            <w:rFonts w:ascii="Times New Roman" w:hAnsi="Times New Roman" w:cs="Times New Roman"/>
          </w:rPr>
          <w:t>Participatory Monitoring</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_Toc505110742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97</w:t>
        </w:r>
        <w:r w:rsidRPr="000B5E75">
          <w:rPr>
            <w:rFonts w:ascii="Times New Roman" w:hAnsi="Times New Roman" w:cs="Times New Roman"/>
            <w:webHidden/>
          </w:rPr>
          <w:fldChar w:fldCharType="end"/>
        </w:r>
      </w:hyperlink>
    </w:p>
    <w:p w:rsidR="004306C6" w:rsidRPr="000B5E75" w:rsidRDefault="004306C6" w:rsidP="000B5E75">
      <w:pPr>
        <w:pStyle w:val="TOC3"/>
        <w:tabs>
          <w:tab w:val="right" w:leader="dot" w:pos="8190"/>
        </w:tabs>
        <w:spacing w:before="30" w:after="0"/>
        <w:rPr>
          <w:rFonts w:ascii="Times New Roman" w:hAnsi="Times New Roman" w:cs="Times New Roman"/>
          <w:noProof/>
          <w:sz w:val="24"/>
          <w:szCs w:val="24"/>
          <w:lang w:val="sw-KE" w:eastAsia="sw-KE"/>
        </w:rPr>
      </w:pPr>
      <w:hyperlink w:anchor="_Toc505110743" w:history="1">
        <w:r w:rsidRPr="000B5E75">
          <w:rPr>
            <w:rStyle w:val="Hyperlink"/>
            <w:rFonts w:ascii="Times New Roman" w:hAnsi="Times New Roman" w:cs="Times New Roman"/>
            <w:noProof/>
            <w:sz w:val="24"/>
            <w:szCs w:val="24"/>
            <w:lang w:val="en-GB"/>
          </w:rPr>
          <w:t>5.2.1</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lang w:val="en-GB"/>
          </w:rPr>
          <w:t>Monitoring Information System</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_Toc505110743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98</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before="30" w:after="0"/>
        <w:rPr>
          <w:rFonts w:ascii="Times New Roman" w:hAnsi="Times New Roman" w:cs="Times New Roman"/>
          <w:noProof/>
          <w:sz w:val="24"/>
          <w:szCs w:val="24"/>
          <w:lang w:val="sw-KE" w:eastAsia="sw-KE"/>
        </w:rPr>
      </w:pPr>
      <w:hyperlink w:anchor="_Toc505110744" w:history="1">
        <w:r w:rsidRPr="000B5E75">
          <w:rPr>
            <w:rStyle w:val="Hyperlink"/>
            <w:rFonts w:ascii="Times New Roman" w:hAnsi="Times New Roman" w:cs="Times New Roman"/>
            <w:noProof/>
            <w:sz w:val="24"/>
            <w:szCs w:val="24"/>
            <w:lang w:val="en-GB"/>
          </w:rPr>
          <w:t>5.2.2</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lang w:val="en-GB"/>
          </w:rPr>
          <w:t>Participatory Monitoring Methods</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_Toc505110744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99</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before="30" w:after="0"/>
        <w:rPr>
          <w:rFonts w:ascii="Times New Roman" w:hAnsi="Times New Roman" w:cs="Times New Roman"/>
          <w:noProof/>
          <w:sz w:val="24"/>
          <w:szCs w:val="24"/>
          <w:lang w:val="sw-KE" w:eastAsia="sw-KE"/>
        </w:rPr>
      </w:pPr>
      <w:hyperlink w:anchor="_Toc505110745" w:history="1">
        <w:r w:rsidRPr="000B5E75">
          <w:rPr>
            <w:rStyle w:val="Hyperlink"/>
            <w:rFonts w:ascii="Times New Roman" w:hAnsi="Times New Roman" w:cs="Times New Roman"/>
            <w:noProof/>
            <w:sz w:val="24"/>
            <w:szCs w:val="24"/>
            <w:lang w:val="en-GB"/>
          </w:rPr>
          <w:t>5.2.3</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lang w:val="en-GB"/>
          </w:rPr>
          <w:t>Participatory Monitoring Plan</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_Toc505110745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99</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before="30" w:after="0"/>
        <w:rPr>
          <w:rFonts w:ascii="Times New Roman" w:hAnsi="Times New Roman" w:cs="Times New Roman"/>
          <w:noProof/>
          <w:sz w:val="24"/>
          <w:szCs w:val="24"/>
          <w:lang w:val="sw-KE" w:eastAsia="sw-KE"/>
        </w:rPr>
      </w:pPr>
      <w:hyperlink w:anchor="_Toc505110746" w:history="1">
        <w:r w:rsidRPr="000B5E75">
          <w:rPr>
            <w:rStyle w:val="Hyperlink"/>
            <w:rFonts w:ascii="Times New Roman" w:hAnsi="Times New Roman" w:cs="Times New Roman"/>
            <w:noProof/>
            <w:sz w:val="24"/>
            <w:szCs w:val="24"/>
            <w:lang w:val="en-GB"/>
          </w:rPr>
          <w:t>5.3</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lang w:val="en-GB"/>
          </w:rPr>
          <w:t>Participatory Evaluation</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_Toc505110746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104</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before="30" w:after="0"/>
        <w:rPr>
          <w:rFonts w:ascii="Times New Roman" w:hAnsi="Times New Roman" w:cs="Times New Roman"/>
          <w:noProof/>
          <w:sz w:val="24"/>
          <w:szCs w:val="24"/>
          <w:lang w:val="sw-KE" w:eastAsia="sw-KE"/>
        </w:rPr>
      </w:pPr>
      <w:hyperlink w:anchor="_Toc505110747" w:history="1">
        <w:r w:rsidRPr="000B5E75">
          <w:rPr>
            <w:rStyle w:val="Hyperlink"/>
            <w:rFonts w:ascii="Times New Roman" w:hAnsi="Times New Roman" w:cs="Times New Roman"/>
            <w:noProof/>
            <w:sz w:val="24"/>
            <w:szCs w:val="24"/>
            <w:lang w:val="en-GB"/>
          </w:rPr>
          <w:t>5.3.1</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lang w:val="en-GB"/>
          </w:rPr>
          <w:t>Performance Indicators</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_Toc505110747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105</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before="30" w:after="0"/>
        <w:rPr>
          <w:rFonts w:ascii="Times New Roman" w:hAnsi="Times New Roman" w:cs="Times New Roman"/>
          <w:noProof/>
          <w:sz w:val="24"/>
          <w:szCs w:val="24"/>
          <w:lang w:val="sw-KE" w:eastAsia="sw-KE"/>
        </w:rPr>
      </w:pPr>
      <w:hyperlink w:anchor="_Toc505110748" w:history="1">
        <w:r w:rsidRPr="000B5E75">
          <w:rPr>
            <w:rStyle w:val="Hyperlink"/>
            <w:rFonts w:ascii="Times New Roman" w:hAnsi="Times New Roman" w:cs="Times New Roman"/>
            <w:noProof/>
            <w:sz w:val="24"/>
            <w:szCs w:val="24"/>
            <w:lang w:val="en-GB"/>
          </w:rPr>
          <w:t>5.3.2</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lang w:val="en-GB"/>
          </w:rPr>
          <w:t>Participatory Evaluation Methods</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_Toc505110748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109</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before="30" w:after="0"/>
        <w:rPr>
          <w:rFonts w:ascii="Times New Roman" w:hAnsi="Times New Roman" w:cs="Times New Roman"/>
          <w:noProof/>
          <w:sz w:val="24"/>
          <w:szCs w:val="24"/>
          <w:lang w:val="sw-KE" w:eastAsia="sw-KE"/>
        </w:rPr>
      </w:pPr>
      <w:hyperlink w:anchor="_Toc505110749" w:history="1">
        <w:r w:rsidRPr="000B5E75">
          <w:rPr>
            <w:rStyle w:val="Hyperlink"/>
            <w:rFonts w:ascii="Times New Roman" w:hAnsi="Times New Roman" w:cs="Times New Roman"/>
            <w:noProof/>
            <w:sz w:val="24"/>
            <w:szCs w:val="24"/>
            <w:lang w:val="en-GB"/>
          </w:rPr>
          <w:t>5.3.3</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lang w:val="en-GB"/>
          </w:rPr>
          <w:t>Project Evaluation Summary</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_Toc505110749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111</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2"/>
        <w:tabs>
          <w:tab w:val="right" w:leader="dot" w:pos="8190"/>
        </w:tabs>
        <w:spacing w:before="30" w:after="0"/>
        <w:rPr>
          <w:rFonts w:ascii="Times New Roman" w:hAnsi="Times New Roman" w:cs="Times New Roman"/>
          <w:lang w:val="sw-KE" w:eastAsia="sw-KE"/>
        </w:rPr>
      </w:pPr>
      <w:hyperlink w:anchor="_Toc505110750" w:history="1">
        <w:r w:rsidRPr="000B5E75">
          <w:rPr>
            <w:rStyle w:val="Hyperlink"/>
            <w:rFonts w:ascii="Times New Roman" w:hAnsi="Times New Roman" w:cs="Times New Roman"/>
          </w:rPr>
          <w:t>5.4</w:t>
        </w:r>
        <w:r w:rsidRPr="000B5E75">
          <w:rPr>
            <w:rFonts w:ascii="Times New Roman" w:hAnsi="Times New Roman" w:cs="Times New Roman"/>
            <w:lang w:val="sw-KE" w:eastAsia="sw-KE"/>
          </w:rPr>
          <w:tab/>
        </w:r>
        <w:r w:rsidRPr="000B5E75">
          <w:rPr>
            <w:rStyle w:val="Hyperlink"/>
            <w:rFonts w:ascii="Times New Roman" w:hAnsi="Times New Roman" w:cs="Times New Roman"/>
          </w:rPr>
          <w:t>Project Sustainability</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_Toc505110750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114</w:t>
        </w:r>
        <w:r w:rsidRPr="000B5E75">
          <w:rPr>
            <w:rFonts w:ascii="Times New Roman" w:hAnsi="Times New Roman" w:cs="Times New Roman"/>
            <w:webHidden/>
          </w:rPr>
          <w:fldChar w:fldCharType="end"/>
        </w:r>
      </w:hyperlink>
    </w:p>
    <w:p w:rsidR="004306C6" w:rsidRPr="000B5E75" w:rsidRDefault="004306C6" w:rsidP="000B5E75">
      <w:pPr>
        <w:pStyle w:val="TOC3"/>
        <w:tabs>
          <w:tab w:val="right" w:leader="dot" w:pos="8190"/>
        </w:tabs>
        <w:spacing w:before="30" w:after="0"/>
        <w:rPr>
          <w:rFonts w:ascii="Times New Roman" w:hAnsi="Times New Roman" w:cs="Times New Roman"/>
          <w:noProof/>
          <w:sz w:val="24"/>
          <w:szCs w:val="24"/>
          <w:lang w:val="sw-KE" w:eastAsia="sw-KE"/>
        </w:rPr>
      </w:pPr>
      <w:hyperlink w:anchor="_Toc505110751" w:history="1">
        <w:r w:rsidRPr="000B5E75">
          <w:rPr>
            <w:rStyle w:val="Hyperlink"/>
            <w:rFonts w:ascii="Times New Roman" w:hAnsi="Times New Roman" w:cs="Times New Roman"/>
            <w:noProof/>
            <w:sz w:val="24"/>
            <w:szCs w:val="24"/>
            <w:lang w:val="en-GB"/>
          </w:rPr>
          <w:t>5.4.1</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lang w:val="en-GB"/>
          </w:rPr>
          <w:t>Institutional Sustainability</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_Toc505110751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114</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before="30" w:after="0"/>
        <w:rPr>
          <w:rFonts w:ascii="Times New Roman" w:hAnsi="Times New Roman" w:cs="Times New Roman"/>
          <w:noProof/>
          <w:sz w:val="24"/>
          <w:szCs w:val="24"/>
          <w:lang w:val="sw-KE" w:eastAsia="sw-KE"/>
        </w:rPr>
      </w:pPr>
      <w:hyperlink w:anchor="_Toc505110752" w:history="1">
        <w:r w:rsidRPr="000B5E75">
          <w:rPr>
            <w:rStyle w:val="Hyperlink"/>
            <w:rFonts w:ascii="Times New Roman" w:hAnsi="Times New Roman" w:cs="Times New Roman"/>
            <w:noProof/>
            <w:sz w:val="24"/>
            <w:szCs w:val="24"/>
            <w:lang w:val="en-GB"/>
          </w:rPr>
          <w:t>5.4.2</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lang w:val="en-GB"/>
          </w:rPr>
          <w:t>Financial Sustainability</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_Toc505110752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115</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3"/>
        <w:tabs>
          <w:tab w:val="right" w:leader="dot" w:pos="8190"/>
        </w:tabs>
        <w:spacing w:before="30" w:after="0"/>
        <w:rPr>
          <w:rFonts w:ascii="Times New Roman" w:hAnsi="Times New Roman" w:cs="Times New Roman"/>
          <w:noProof/>
          <w:sz w:val="24"/>
          <w:szCs w:val="24"/>
          <w:lang w:val="sw-KE" w:eastAsia="sw-KE"/>
        </w:rPr>
      </w:pPr>
      <w:hyperlink w:anchor="_Toc505110753" w:history="1">
        <w:r w:rsidRPr="000B5E75">
          <w:rPr>
            <w:rStyle w:val="Hyperlink"/>
            <w:rFonts w:ascii="Times New Roman" w:hAnsi="Times New Roman" w:cs="Times New Roman"/>
            <w:noProof/>
            <w:sz w:val="24"/>
            <w:szCs w:val="24"/>
            <w:lang w:val="en-GB"/>
          </w:rPr>
          <w:t>5.4.3</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noProof/>
            <w:sz w:val="24"/>
            <w:szCs w:val="24"/>
            <w:lang w:val="en-GB"/>
          </w:rPr>
          <w:t>Political Sustainability</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_Toc505110753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115</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1"/>
        <w:rPr>
          <w:rFonts w:ascii="Times New Roman" w:hAnsi="Times New Roman" w:cs="Times New Roman"/>
          <w:noProof/>
          <w:sz w:val="24"/>
          <w:szCs w:val="24"/>
          <w:lang w:val="sw-KE" w:eastAsia="sw-KE"/>
        </w:rPr>
      </w:pPr>
      <w:hyperlink w:anchor="_Toc505110754" w:history="1">
        <w:r w:rsidRPr="000B5E75">
          <w:rPr>
            <w:rStyle w:val="Hyperlink"/>
            <w:rFonts w:ascii="Times New Roman" w:hAnsi="Times New Roman" w:cs="Times New Roman"/>
            <w:b/>
            <w:bCs/>
            <w:noProof/>
            <w:sz w:val="24"/>
            <w:szCs w:val="24"/>
          </w:rPr>
          <w:t>CHAPTER SIX</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_Toc505110754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116</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1"/>
        <w:tabs>
          <w:tab w:val="left" w:pos="660"/>
        </w:tabs>
        <w:rPr>
          <w:rFonts w:ascii="Times New Roman" w:hAnsi="Times New Roman" w:cs="Times New Roman"/>
          <w:noProof/>
          <w:sz w:val="24"/>
          <w:szCs w:val="24"/>
          <w:lang w:val="sw-KE" w:eastAsia="sw-KE"/>
        </w:rPr>
      </w:pPr>
      <w:hyperlink w:anchor="_Toc505110755" w:history="1">
        <w:r w:rsidRPr="000B5E75">
          <w:rPr>
            <w:rStyle w:val="Hyperlink"/>
            <w:rFonts w:ascii="Times New Roman" w:hAnsi="Times New Roman" w:cs="Times New Roman"/>
            <w:b/>
            <w:bCs/>
            <w:noProof/>
            <w:sz w:val="24"/>
            <w:szCs w:val="24"/>
          </w:rPr>
          <w:t>6.1</w:t>
        </w:r>
        <w:r w:rsidRPr="000B5E75">
          <w:rPr>
            <w:rFonts w:ascii="Times New Roman" w:hAnsi="Times New Roman" w:cs="Times New Roman"/>
            <w:noProof/>
            <w:sz w:val="24"/>
            <w:szCs w:val="24"/>
            <w:lang w:val="sw-KE" w:eastAsia="sw-KE"/>
          </w:rPr>
          <w:tab/>
        </w:r>
        <w:r w:rsidRPr="000B5E75">
          <w:rPr>
            <w:rStyle w:val="Hyperlink"/>
            <w:rFonts w:ascii="Times New Roman" w:hAnsi="Times New Roman" w:cs="Times New Roman"/>
            <w:b/>
            <w:bCs/>
            <w:noProof/>
            <w:sz w:val="24"/>
            <w:szCs w:val="24"/>
          </w:rPr>
          <w:t>CONCLUSION AND RECOMMENDATIONS</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_Toc505110755 \h </w:instrText>
        </w:r>
        <w:r w:rsidRPr="008862A8">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116</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2"/>
        <w:tabs>
          <w:tab w:val="right" w:leader="dot" w:pos="8190"/>
        </w:tabs>
        <w:spacing w:after="0"/>
        <w:ind w:left="660" w:hanging="660"/>
        <w:rPr>
          <w:rFonts w:ascii="Times New Roman" w:hAnsi="Times New Roman" w:cs="Times New Roman"/>
          <w:lang w:val="sw-KE" w:eastAsia="sw-KE"/>
        </w:rPr>
      </w:pPr>
      <w:hyperlink w:anchor="_Toc505110756" w:history="1">
        <w:r w:rsidRPr="000B5E75">
          <w:rPr>
            <w:rStyle w:val="Hyperlink"/>
            <w:rFonts w:ascii="Times New Roman" w:hAnsi="Times New Roman" w:cs="Times New Roman"/>
          </w:rPr>
          <w:t xml:space="preserve">6.1 </w:t>
        </w:r>
        <w:r>
          <w:rPr>
            <w:rStyle w:val="Hyperlink"/>
            <w:rFonts w:ascii="Times New Roman" w:hAnsi="Times New Roman" w:cs="Times New Roman"/>
          </w:rPr>
          <w:tab/>
        </w:r>
        <w:r w:rsidRPr="000B5E75">
          <w:rPr>
            <w:rStyle w:val="Hyperlink"/>
            <w:rFonts w:ascii="Times New Roman" w:hAnsi="Times New Roman" w:cs="Times New Roman"/>
          </w:rPr>
          <w:t>Introduction</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_Toc505110756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116</w:t>
        </w:r>
        <w:r w:rsidRPr="000B5E75">
          <w:rPr>
            <w:rFonts w:ascii="Times New Roman" w:hAnsi="Times New Roman" w:cs="Times New Roman"/>
            <w:webHidden/>
          </w:rPr>
          <w:fldChar w:fldCharType="end"/>
        </w:r>
      </w:hyperlink>
    </w:p>
    <w:p w:rsidR="004306C6" w:rsidRPr="000B5E75" w:rsidRDefault="004306C6" w:rsidP="000B5E75">
      <w:pPr>
        <w:pStyle w:val="TOC2"/>
        <w:tabs>
          <w:tab w:val="right" w:leader="dot" w:pos="8190"/>
        </w:tabs>
        <w:spacing w:after="0"/>
        <w:ind w:left="660" w:hanging="660"/>
        <w:rPr>
          <w:rFonts w:ascii="Times New Roman" w:hAnsi="Times New Roman" w:cs="Times New Roman"/>
          <w:lang w:val="sw-KE" w:eastAsia="sw-KE"/>
        </w:rPr>
      </w:pPr>
      <w:hyperlink w:anchor="_Toc505110757" w:history="1">
        <w:r w:rsidRPr="000B5E75">
          <w:rPr>
            <w:rStyle w:val="Hyperlink"/>
            <w:rFonts w:ascii="Times New Roman" w:hAnsi="Times New Roman" w:cs="Times New Roman"/>
          </w:rPr>
          <w:t>6.2</w:t>
        </w:r>
        <w:r w:rsidRPr="000B5E75">
          <w:rPr>
            <w:rFonts w:ascii="Times New Roman" w:hAnsi="Times New Roman" w:cs="Times New Roman"/>
            <w:lang w:val="sw-KE" w:eastAsia="sw-KE"/>
          </w:rPr>
          <w:tab/>
        </w:r>
        <w:r w:rsidRPr="000B5E75">
          <w:rPr>
            <w:rStyle w:val="Hyperlink"/>
            <w:rFonts w:ascii="Times New Roman" w:hAnsi="Times New Roman" w:cs="Times New Roman"/>
          </w:rPr>
          <w:t>Conclusion</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_Toc505110757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116</w:t>
        </w:r>
        <w:r w:rsidRPr="000B5E75">
          <w:rPr>
            <w:rFonts w:ascii="Times New Roman" w:hAnsi="Times New Roman" w:cs="Times New Roman"/>
            <w:webHidden/>
          </w:rPr>
          <w:fldChar w:fldCharType="end"/>
        </w:r>
      </w:hyperlink>
    </w:p>
    <w:p w:rsidR="004306C6" w:rsidRPr="000B5E75" w:rsidRDefault="004306C6" w:rsidP="000B5E75">
      <w:pPr>
        <w:pStyle w:val="TOC2"/>
        <w:tabs>
          <w:tab w:val="right" w:leader="dot" w:pos="8190"/>
        </w:tabs>
        <w:spacing w:after="0"/>
        <w:ind w:left="660" w:hanging="660"/>
        <w:rPr>
          <w:rFonts w:ascii="Times New Roman" w:hAnsi="Times New Roman" w:cs="Times New Roman"/>
          <w:lang w:val="sw-KE" w:eastAsia="sw-KE"/>
        </w:rPr>
      </w:pPr>
      <w:hyperlink w:anchor="_Toc505110758" w:history="1">
        <w:r w:rsidRPr="000B5E75">
          <w:rPr>
            <w:rStyle w:val="Hyperlink"/>
            <w:rFonts w:ascii="Times New Roman" w:hAnsi="Times New Roman" w:cs="Times New Roman"/>
          </w:rPr>
          <w:t>6.3</w:t>
        </w:r>
        <w:r w:rsidRPr="000B5E75">
          <w:rPr>
            <w:rFonts w:ascii="Times New Roman" w:hAnsi="Times New Roman" w:cs="Times New Roman"/>
            <w:lang w:val="sw-KE" w:eastAsia="sw-KE"/>
          </w:rPr>
          <w:tab/>
        </w:r>
        <w:r w:rsidRPr="000B5E75">
          <w:rPr>
            <w:rStyle w:val="Hyperlink"/>
            <w:rFonts w:ascii="Times New Roman" w:hAnsi="Times New Roman" w:cs="Times New Roman"/>
          </w:rPr>
          <w:t>Recommendations</w:t>
        </w:r>
        <w:r w:rsidRPr="000B5E75">
          <w:rPr>
            <w:rFonts w:ascii="Times New Roman" w:hAnsi="Times New Roman" w:cs="Times New Roman"/>
            <w:webHidden/>
          </w:rPr>
          <w:tab/>
        </w:r>
        <w:r w:rsidRPr="000B5E75">
          <w:rPr>
            <w:rFonts w:ascii="Times New Roman" w:hAnsi="Times New Roman" w:cs="Times New Roman"/>
            <w:webHidden/>
          </w:rPr>
          <w:fldChar w:fldCharType="begin"/>
        </w:r>
        <w:r w:rsidRPr="000B5E75">
          <w:rPr>
            <w:rFonts w:ascii="Times New Roman" w:hAnsi="Times New Roman" w:cs="Times New Roman"/>
            <w:webHidden/>
          </w:rPr>
          <w:instrText xml:space="preserve"> PAGEREF _Toc505110758 \h </w:instrText>
        </w:r>
        <w:r w:rsidRPr="008862A8">
          <w:rPr>
            <w:rFonts w:ascii="Times New Roman" w:hAnsi="Times New Roman" w:cs="Times New Roman"/>
          </w:rPr>
        </w:r>
        <w:r w:rsidRPr="000B5E75">
          <w:rPr>
            <w:rFonts w:ascii="Times New Roman" w:hAnsi="Times New Roman" w:cs="Times New Roman"/>
            <w:webHidden/>
          </w:rPr>
          <w:fldChar w:fldCharType="separate"/>
        </w:r>
        <w:r>
          <w:rPr>
            <w:rFonts w:ascii="Times New Roman" w:hAnsi="Times New Roman" w:cs="Times New Roman"/>
            <w:webHidden/>
          </w:rPr>
          <w:t>119</w:t>
        </w:r>
        <w:r w:rsidRPr="000B5E75">
          <w:rPr>
            <w:rFonts w:ascii="Times New Roman" w:hAnsi="Times New Roman" w:cs="Times New Roman"/>
            <w:webHidden/>
          </w:rPr>
          <w:fldChar w:fldCharType="end"/>
        </w:r>
      </w:hyperlink>
    </w:p>
    <w:p w:rsidR="004306C6" w:rsidRPr="000B5E75" w:rsidRDefault="004306C6" w:rsidP="000B5E75">
      <w:pPr>
        <w:pStyle w:val="TOC1"/>
        <w:rPr>
          <w:rFonts w:ascii="Times New Roman" w:hAnsi="Times New Roman" w:cs="Times New Roman"/>
          <w:b/>
          <w:bCs/>
          <w:noProof/>
          <w:sz w:val="24"/>
          <w:szCs w:val="24"/>
          <w:lang w:val="sw-KE" w:eastAsia="sw-KE"/>
        </w:rPr>
      </w:pPr>
      <w:hyperlink w:anchor="_Toc505110759" w:history="1">
        <w:r w:rsidRPr="000B5E75">
          <w:rPr>
            <w:rStyle w:val="Hyperlink"/>
            <w:rFonts w:ascii="Times New Roman" w:hAnsi="Times New Roman" w:cs="Times New Roman"/>
            <w:b/>
            <w:bCs/>
            <w:noProof/>
            <w:sz w:val="24"/>
            <w:szCs w:val="24"/>
          </w:rPr>
          <w:t>REFERENCES</w:t>
        </w:r>
        <w:r w:rsidRPr="000B5E75">
          <w:rPr>
            <w:rFonts w:ascii="Times New Roman" w:hAnsi="Times New Roman" w:cs="Times New Roman"/>
            <w:b/>
            <w:bCs/>
            <w:noProof/>
            <w:webHidden/>
            <w:sz w:val="24"/>
            <w:szCs w:val="24"/>
          </w:rPr>
          <w:tab/>
        </w:r>
        <w:r w:rsidRPr="000B5E75">
          <w:rPr>
            <w:rFonts w:ascii="Times New Roman" w:hAnsi="Times New Roman" w:cs="Times New Roman"/>
            <w:b/>
            <w:bCs/>
            <w:noProof/>
            <w:webHidden/>
            <w:sz w:val="24"/>
            <w:szCs w:val="24"/>
          </w:rPr>
          <w:fldChar w:fldCharType="begin"/>
        </w:r>
        <w:r w:rsidRPr="000B5E75">
          <w:rPr>
            <w:rFonts w:ascii="Times New Roman" w:hAnsi="Times New Roman" w:cs="Times New Roman"/>
            <w:b/>
            <w:bCs/>
            <w:noProof/>
            <w:webHidden/>
            <w:sz w:val="24"/>
            <w:szCs w:val="24"/>
          </w:rPr>
          <w:instrText xml:space="preserve"> PAGEREF _Toc505110759 \h </w:instrText>
        </w:r>
        <w:r w:rsidRPr="008862A8">
          <w:rPr>
            <w:rFonts w:ascii="Times New Roman" w:hAnsi="Times New Roman" w:cs="Times New Roman"/>
            <w:b/>
            <w:bCs/>
            <w:noProof/>
            <w:sz w:val="24"/>
            <w:szCs w:val="24"/>
          </w:rPr>
        </w:r>
        <w:r w:rsidRPr="000B5E75">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122</w:t>
        </w:r>
        <w:r w:rsidRPr="000B5E75">
          <w:rPr>
            <w:rFonts w:ascii="Times New Roman" w:hAnsi="Times New Roman" w:cs="Times New Roman"/>
            <w:b/>
            <w:bCs/>
            <w:noProof/>
            <w:webHidden/>
            <w:sz w:val="24"/>
            <w:szCs w:val="24"/>
          </w:rPr>
          <w:fldChar w:fldCharType="end"/>
        </w:r>
      </w:hyperlink>
    </w:p>
    <w:p w:rsidR="004306C6" w:rsidRPr="000B5E75" w:rsidRDefault="004306C6" w:rsidP="000B5E75">
      <w:pPr>
        <w:pStyle w:val="TOC1"/>
        <w:rPr>
          <w:rFonts w:ascii="Times New Roman" w:hAnsi="Times New Roman" w:cs="Times New Roman"/>
          <w:b/>
          <w:bCs/>
          <w:noProof/>
          <w:sz w:val="24"/>
          <w:szCs w:val="24"/>
          <w:lang w:val="sw-KE" w:eastAsia="sw-KE"/>
        </w:rPr>
      </w:pPr>
      <w:hyperlink w:anchor="_Toc505110760" w:history="1">
        <w:r w:rsidRPr="000B5E75">
          <w:rPr>
            <w:rStyle w:val="Hyperlink"/>
            <w:rFonts w:ascii="Times New Roman" w:hAnsi="Times New Roman" w:cs="Times New Roman"/>
            <w:b/>
            <w:bCs/>
            <w:noProof/>
            <w:sz w:val="24"/>
            <w:szCs w:val="24"/>
          </w:rPr>
          <w:t>APPENDICES</w:t>
        </w:r>
        <w:r w:rsidRPr="000B5E75">
          <w:rPr>
            <w:rFonts w:ascii="Times New Roman" w:hAnsi="Times New Roman" w:cs="Times New Roman"/>
            <w:b/>
            <w:bCs/>
            <w:noProof/>
            <w:webHidden/>
            <w:sz w:val="24"/>
            <w:szCs w:val="24"/>
          </w:rPr>
          <w:tab/>
        </w:r>
        <w:r w:rsidRPr="000B5E75">
          <w:rPr>
            <w:rFonts w:ascii="Times New Roman" w:hAnsi="Times New Roman" w:cs="Times New Roman"/>
            <w:b/>
            <w:bCs/>
            <w:noProof/>
            <w:webHidden/>
            <w:sz w:val="24"/>
            <w:szCs w:val="24"/>
          </w:rPr>
          <w:fldChar w:fldCharType="begin"/>
        </w:r>
        <w:r w:rsidRPr="000B5E75">
          <w:rPr>
            <w:rFonts w:ascii="Times New Roman" w:hAnsi="Times New Roman" w:cs="Times New Roman"/>
            <w:b/>
            <w:bCs/>
            <w:noProof/>
            <w:webHidden/>
            <w:sz w:val="24"/>
            <w:szCs w:val="24"/>
          </w:rPr>
          <w:instrText xml:space="preserve"> PAGEREF _Toc505110760 \h </w:instrText>
        </w:r>
        <w:r w:rsidRPr="008862A8">
          <w:rPr>
            <w:rFonts w:ascii="Times New Roman" w:hAnsi="Times New Roman" w:cs="Times New Roman"/>
            <w:b/>
            <w:bCs/>
            <w:noProof/>
            <w:sz w:val="24"/>
            <w:szCs w:val="24"/>
          </w:rPr>
        </w:r>
        <w:r w:rsidRPr="000B5E75">
          <w:rPr>
            <w:rFonts w:ascii="Times New Roman" w:hAnsi="Times New Roman" w:cs="Times New Roman"/>
            <w:b/>
            <w:bCs/>
            <w:noProof/>
            <w:webHidden/>
            <w:sz w:val="24"/>
            <w:szCs w:val="24"/>
          </w:rPr>
          <w:fldChar w:fldCharType="separate"/>
        </w:r>
        <w:r>
          <w:rPr>
            <w:rFonts w:ascii="Times New Roman" w:hAnsi="Times New Roman" w:cs="Times New Roman"/>
            <w:b/>
            <w:bCs/>
            <w:noProof/>
            <w:webHidden/>
            <w:sz w:val="24"/>
            <w:szCs w:val="24"/>
          </w:rPr>
          <w:t>128</w:t>
        </w:r>
        <w:r w:rsidRPr="000B5E75">
          <w:rPr>
            <w:rFonts w:ascii="Times New Roman" w:hAnsi="Times New Roman" w:cs="Times New Roman"/>
            <w:b/>
            <w:bCs/>
            <w:noProof/>
            <w:webHidden/>
            <w:sz w:val="24"/>
            <w:szCs w:val="24"/>
          </w:rPr>
          <w:fldChar w:fldCharType="end"/>
        </w:r>
      </w:hyperlink>
    </w:p>
    <w:p w:rsidR="004306C6" w:rsidRPr="00B814E6" w:rsidRDefault="004306C6" w:rsidP="000B5E75">
      <w:pPr>
        <w:pStyle w:val="TOC1"/>
        <w:rPr>
          <w:rFonts w:ascii="Times New Roman" w:hAnsi="Times New Roman" w:cs="Times New Roman"/>
          <w:noProof/>
          <w:sz w:val="24"/>
          <w:szCs w:val="24"/>
        </w:rPr>
      </w:pPr>
      <w:r w:rsidRPr="000B5E75">
        <w:rPr>
          <w:rFonts w:ascii="Times New Roman" w:hAnsi="Times New Roman" w:cs="Times New Roman"/>
          <w:noProof/>
          <w:sz w:val="24"/>
          <w:szCs w:val="24"/>
        </w:rPr>
        <w:fldChar w:fldCharType="end"/>
      </w:r>
    </w:p>
    <w:p w:rsidR="004306C6" w:rsidRPr="00B814E6" w:rsidRDefault="004306C6" w:rsidP="00C714B5">
      <w:pPr>
        <w:widowControl w:val="0"/>
        <w:spacing w:after="0" w:line="480" w:lineRule="auto"/>
        <w:rPr>
          <w:rFonts w:ascii="Times New Roman" w:hAnsi="Times New Roman" w:cs="Times New Roman"/>
          <w:noProof/>
          <w:sz w:val="24"/>
          <w:szCs w:val="24"/>
        </w:rPr>
      </w:pPr>
    </w:p>
    <w:p w:rsidR="004306C6" w:rsidRPr="00B814E6" w:rsidRDefault="004306C6">
      <w:pPr>
        <w:spacing w:after="0" w:line="240" w:lineRule="auto"/>
        <w:rPr>
          <w:rFonts w:ascii="Times New Roman" w:hAnsi="Times New Roman" w:cs="Times New Roman"/>
          <w:b/>
          <w:bCs/>
          <w:sz w:val="24"/>
          <w:szCs w:val="24"/>
        </w:rPr>
      </w:pPr>
    </w:p>
    <w:p w:rsidR="004306C6" w:rsidRPr="00B814E6" w:rsidRDefault="004306C6" w:rsidP="00C714B5">
      <w:pPr>
        <w:pStyle w:val="Heading1"/>
        <w:keepNext w:val="0"/>
        <w:keepLines w:val="0"/>
        <w:widowControl w:val="0"/>
        <w:spacing w:before="0"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br w:type="page"/>
      </w:r>
      <w:bookmarkStart w:id="7" w:name="_Toc505110658"/>
      <w:r w:rsidRPr="00B814E6">
        <w:rPr>
          <w:rFonts w:ascii="Times New Roman" w:hAnsi="Times New Roman" w:cs="Times New Roman"/>
          <w:color w:val="auto"/>
          <w:sz w:val="24"/>
          <w:szCs w:val="24"/>
        </w:rPr>
        <w:t>LIST OF TABLES</w:t>
      </w:r>
      <w:bookmarkEnd w:id="7"/>
    </w:p>
    <w:p w:rsidR="004306C6" w:rsidRPr="007C2649" w:rsidRDefault="004306C6" w:rsidP="007C2649">
      <w:pPr>
        <w:pStyle w:val="TableofFigures"/>
        <w:tabs>
          <w:tab w:val="right" w:leader="dot" w:pos="8184"/>
        </w:tabs>
        <w:spacing w:after="0" w:line="480" w:lineRule="auto"/>
        <w:rPr>
          <w:rFonts w:ascii="Times New Roman" w:hAnsi="Times New Roman" w:cs="Times New Roman"/>
          <w:noProof/>
          <w:sz w:val="24"/>
          <w:szCs w:val="24"/>
        </w:rPr>
      </w:pPr>
      <w:r w:rsidRPr="007C2649">
        <w:rPr>
          <w:rStyle w:val="Hyperlink"/>
          <w:rFonts w:ascii="Times New Roman" w:hAnsi="Times New Roman" w:cs="Times New Roman"/>
          <w:sz w:val="24"/>
          <w:szCs w:val="24"/>
        </w:rPr>
        <w:fldChar w:fldCharType="begin"/>
      </w:r>
      <w:r w:rsidRPr="007C2649">
        <w:rPr>
          <w:rStyle w:val="Hyperlink"/>
          <w:rFonts w:ascii="Times New Roman" w:hAnsi="Times New Roman" w:cs="Times New Roman"/>
          <w:sz w:val="24"/>
          <w:szCs w:val="24"/>
        </w:rPr>
        <w:instrText xml:space="preserve"> TOC \h \z \c "Table" </w:instrText>
      </w:r>
      <w:r w:rsidRPr="007C2649">
        <w:rPr>
          <w:rStyle w:val="Hyperlink"/>
          <w:rFonts w:ascii="Times New Roman" w:hAnsi="Times New Roman" w:cs="Times New Roman"/>
          <w:sz w:val="24"/>
          <w:szCs w:val="24"/>
        </w:rPr>
        <w:fldChar w:fldCharType="separate"/>
      </w:r>
      <w:hyperlink w:anchor="_Toc505158910" w:history="1">
        <w:r w:rsidRPr="007C2649">
          <w:rPr>
            <w:rStyle w:val="Hyperlink"/>
            <w:rFonts w:ascii="Times New Roman" w:hAnsi="Times New Roman" w:cs="Times New Roman"/>
            <w:noProof/>
            <w:sz w:val="24"/>
            <w:szCs w:val="24"/>
          </w:rPr>
          <w:t>Table 1.1: Sex of the Respondent</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_Toc505158910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rPr>
          <w:rFonts w:ascii="Times New Roman" w:hAnsi="Times New Roman" w:cs="Times New Roman"/>
          <w:noProof/>
          <w:sz w:val="24"/>
          <w:szCs w:val="24"/>
        </w:rPr>
      </w:pPr>
      <w:hyperlink w:anchor="_Toc505158911" w:history="1">
        <w:r w:rsidRPr="007C2649">
          <w:rPr>
            <w:rStyle w:val="Hyperlink"/>
            <w:rFonts w:ascii="Times New Roman" w:hAnsi="Times New Roman" w:cs="Times New Roman"/>
            <w:noProof/>
            <w:sz w:val="24"/>
            <w:szCs w:val="24"/>
          </w:rPr>
          <w:t>Table 1.2: Age of the Respondent</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_Toc505158911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rPr>
          <w:rFonts w:ascii="Times New Roman" w:hAnsi="Times New Roman" w:cs="Times New Roman"/>
          <w:noProof/>
          <w:sz w:val="24"/>
          <w:szCs w:val="24"/>
        </w:rPr>
      </w:pPr>
      <w:hyperlink w:anchor="_Toc505158912" w:history="1">
        <w:r w:rsidRPr="007C2649">
          <w:rPr>
            <w:rStyle w:val="Hyperlink"/>
            <w:rFonts w:ascii="Times New Roman" w:hAnsi="Times New Roman" w:cs="Times New Roman"/>
            <w:noProof/>
            <w:sz w:val="24"/>
            <w:szCs w:val="24"/>
          </w:rPr>
          <w:t>Table 1.3: Respondents' Occupation</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_Toc505158912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rPr>
          <w:rFonts w:ascii="Times New Roman" w:hAnsi="Times New Roman" w:cs="Times New Roman"/>
          <w:noProof/>
          <w:sz w:val="24"/>
          <w:szCs w:val="24"/>
        </w:rPr>
      </w:pPr>
      <w:hyperlink w:anchor="_Toc505158913" w:history="1">
        <w:r w:rsidRPr="007C2649">
          <w:rPr>
            <w:rStyle w:val="Hyperlink"/>
            <w:rFonts w:ascii="Times New Roman" w:hAnsi="Times New Roman" w:cs="Times New Roman"/>
            <w:noProof/>
            <w:sz w:val="24"/>
            <w:szCs w:val="24"/>
          </w:rPr>
          <w:t>Table 1.4: Average Household Size</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_Toc505158913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rPr>
          <w:rFonts w:ascii="Times New Roman" w:hAnsi="Times New Roman" w:cs="Times New Roman"/>
          <w:noProof/>
          <w:sz w:val="24"/>
          <w:szCs w:val="24"/>
        </w:rPr>
      </w:pPr>
      <w:hyperlink w:anchor="_Toc505158914" w:history="1">
        <w:r w:rsidRPr="007C2649">
          <w:rPr>
            <w:rStyle w:val="Hyperlink"/>
            <w:rFonts w:ascii="Times New Roman" w:hAnsi="Times New Roman" w:cs="Times New Roman"/>
            <w:noProof/>
            <w:sz w:val="24"/>
            <w:szCs w:val="24"/>
          </w:rPr>
          <w:t>Table 1.5: Respondent’s Education Level</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_Toc505158914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rPr>
          <w:rFonts w:ascii="Times New Roman" w:hAnsi="Times New Roman" w:cs="Times New Roman"/>
          <w:noProof/>
          <w:sz w:val="24"/>
          <w:szCs w:val="24"/>
        </w:rPr>
      </w:pPr>
      <w:hyperlink w:anchor="_Toc505158915" w:history="1">
        <w:r w:rsidRPr="007C2649">
          <w:rPr>
            <w:rStyle w:val="Hyperlink"/>
            <w:rFonts w:ascii="Times New Roman" w:hAnsi="Times New Roman" w:cs="Times New Roman"/>
            <w:noProof/>
            <w:sz w:val="24"/>
            <w:szCs w:val="24"/>
          </w:rPr>
          <w:t>Table 1.6: Economic Activities Undertaken in the Community</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_Toc505158915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rPr>
          <w:rFonts w:ascii="Times New Roman" w:hAnsi="Times New Roman" w:cs="Times New Roman"/>
          <w:noProof/>
          <w:sz w:val="24"/>
          <w:szCs w:val="24"/>
        </w:rPr>
      </w:pPr>
      <w:hyperlink w:anchor="_Toc505158916" w:history="1">
        <w:r w:rsidRPr="007C2649">
          <w:rPr>
            <w:rStyle w:val="Hyperlink"/>
            <w:rFonts w:ascii="Times New Roman" w:hAnsi="Times New Roman" w:cs="Times New Roman"/>
            <w:noProof/>
            <w:sz w:val="24"/>
            <w:szCs w:val="24"/>
          </w:rPr>
          <w:t>Table 1.7: The Crops that are Used in increasing Household Income</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_Toc505158916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rPr>
          <w:rFonts w:ascii="Times New Roman" w:hAnsi="Times New Roman" w:cs="Times New Roman"/>
          <w:noProof/>
          <w:sz w:val="24"/>
          <w:szCs w:val="24"/>
        </w:rPr>
      </w:pPr>
      <w:hyperlink w:anchor="_Toc505158917" w:history="1">
        <w:r w:rsidRPr="007C2649">
          <w:rPr>
            <w:rStyle w:val="Hyperlink"/>
            <w:rFonts w:ascii="Times New Roman" w:hAnsi="Times New Roman" w:cs="Times New Roman"/>
            <w:noProof/>
            <w:sz w:val="24"/>
            <w:szCs w:val="24"/>
          </w:rPr>
          <w:t>Table 1.8: Estimate Monthly Income of Respondents</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_Toc505158917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rPr>
          <w:rFonts w:ascii="Times New Roman" w:hAnsi="Times New Roman" w:cs="Times New Roman"/>
          <w:noProof/>
          <w:sz w:val="24"/>
          <w:szCs w:val="24"/>
        </w:rPr>
      </w:pPr>
      <w:hyperlink w:anchor="_Toc505158918" w:history="1">
        <w:r w:rsidRPr="007C2649">
          <w:rPr>
            <w:rStyle w:val="Hyperlink"/>
            <w:rFonts w:ascii="Times New Roman" w:hAnsi="Times New Roman" w:cs="Times New Roman"/>
            <w:noProof/>
            <w:sz w:val="24"/>
            <w:szCs w:val="24"/>
          </w:rPr>
          <w:t>Table 1.9: Potential and Sustainable Business for Income Generation</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_Toc505158918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rPr>
          <w:rFonts w:ascii="Times New Roman" w:hAnsi="Times New Roman" w:cs="Times New Roman"/>
          <w:noProof/>
          <w:sz w:val="24"/>
          <w:szCs w:val="24"/>
        </w:rPr>
      </w:pPr>
      <w:hyperlink w:anchor="_Toc505158919" w:history="1">
        <w:r w:rsidRPr="007C2649">
          <w:rPr>
            <w:rStyle w:val="Hyperlink"/>
            <w:rFonts w:ascii="Times New Roman" w:hAnsi="Times New Roman" w:cs="Times New Roman"/>
            <w:noProof/>
            <w:sz w:val="24"/>
            <w:szCs w:val="24"/>
          </w:rPr>
          <w:t>Table 1.10: Available Market for Agricultural Products</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_Toc505158919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rPr>
          <w:rFonts w:ascii="Times New Roman" w:hAnsi="Times New Roman" w:cs="Times New Roman"/>
          <w:noProof/>
          <w:sz w:val="24"/>
          <w:szCs w:val="24"/>
        </w:rPr>
      </w:pPr>
      <w:hyperlink w:anchor="_Toc505158920" w:history="1">
        <w:r w:rsidRPr="007C2649">
          <w:rPr>
            <w:rStyle w:val="Hyperlink"/>
            <w:rFonts w:ascii="Times New Roman" w:hAnsi="Times New Roman" w:cs="Times New Roman"/>
            <w:noProof/>
            <w:sz w:val="24"/>
            <w:szCs w:val="24"/>
          </w:rPr>
          <w:t>Table 1.11: Major Buyers of Agricultural Produces</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_Toc505158920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rPr>
          <w:rFonts w:ascii="Times New Roman" w:hAnsi="Times New Roman" w:cs="Times New Roman"/>
          <w:noProof/>
          <w:sz w:val="24"/>
          <w:szCs w:val="24"/>
        </w:rPr>
      </w:pPr>
      <w:hyperlink w:anchor="_Toc505158921" w:history="1">
        <w:r w:rsidRPr="007C2649">
          <w:rPr>
            <w:rStyle w:val="Hyperlink"/>
            <w:rFonts w:ascii="Times New Roman" w:hAnsi="Times New Roman" w:cs="Times New Roman"/>
            <w:noProof/>
            <w:sz w:val="24"/>
            <w:szCs w:val="24"/>
          </w:rPr>
          <w:t>Table 1.12: Access to Market Information</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_Toc505158921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rPr>
          <w:rFonts w:ascii="Times New Roman" w:hAnsi="Times New Roman" w:cs="Times New Roman"/>
          <w:noProof/>
          <w:sz w:val="24"/>
          <w:szCs w:val="24"/>
        </w:rPr>
      </w:pPr>
      <w:hyperlink w:anchor="_Toc505158922" w:history="1">
        <w:r w:rsidRPr="007C2649">
          <w:rPr>
            <w:rStyle w:val="Hyperlink"/>
            <w:rFonts w:ascii="Times New Roman" w:hAnsi="Times New Roman" w:cs="Times New Roman"/>
            <w:noProof/>
            <w:sz w:val="24"/>
            <w:szCs w:val="24"/>
          </w:rPr>
          <w:t>Table 1.13: Skills Needed to Increase Household Income</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_Toc505158922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rPr>
          <w:rFonts w:ascii="Times New Roman" w:hAnsi="Times New Roman" w:cs="Times New Roman"/>
          <w:noProof/>
          <w:sz w:val="24"/>
          <w:szCs w:val="24"/>
        </w:rPr>
      </w:pPr>
      <w:hyperlink w:anchor="_Toc505158923" w:history="1">
        <w:r w:rsidRPr="007C2649">
          <w:rPr>
            <w:rStyle w:val="Hyperlink"/>
            <w:rFonts w:ascii="Times New Roman" w:hAnsi="Times New Roman" w:cs="Times New Roman"/>
            <w:noProof/>
            <w:sz w:val="24"/>
            <w:szCs w:val="24"/>
          </w:rPr>
          <w:t>Table 1.14: Source of Loan for Business Capital</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_Toc505158923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rPr>
          <w:rFonts w:ascii="Times New Roman" w:hAnsi="Times New Roman" w:cs="Times New Roman"/>
          <w:noProof/>
          <w:sz w:val="24"/>
          <w:szCs w:val="24"/>
        </w:rPr>
      </w:pPr>
      <w:hyperlink w:anchor="_Toc505158924" w:history="1">
        <w:r w:rsidRPr="007C2649">
          <w:rPr>
            <w:rStyle w:val="Hyperlink"/>
            <w:rFonts w:ascii="Times New Roman" w:hAnsi="Times New Roman" w:cs="Times New Roman"/>
            <w:noProof/>
            <w:sz w:val="24"/>
            <w:szCs w:val="24"/>
          </w:rPr>
          <w:t>Table 1.15: Expected Outcome of Thought Project by Respondent</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_Toc505158924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rPr>
          <w:rFonts w:ascii="Times New Roman" w:hAnsi="Times New Roman" w:cs="Times New Roman"/>
          <w:noProof/>
          <w:sz w:val="24"/>
          <w:szCs w:val="24"/>
        </w:rPr>
      </w:pPr>
      <w:hyperlink w:anchor="_Toc505158925" w:history="1">
        <w:r w:rsidRPr="007C2649">
          <w:rPr>
            <w:rStyle w:val="Hyperlink"/>
            <w:rFonts w:ascii="Times New Roman" w:hAnsi="Times New Roman" w:cs="Times New Roman"/>
            <w:noProof/>
            <w:sz w:val="24"/>
            <w:szCs w:val="24"/>
          </w:rPr>
          <w:t>Table 1.16: Major Assets of Income Generation in the Household</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_Toc505158925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rPr>
          <w:rFonts w:ascii="Times New Roman" w:hAnsi="Times New Roman" w:cs="Times New Roman"/>
          <w:noProof/>
          <w:sz w:val="24"/>
          <w:szCs w:val="24"/>
        </w:rPr>
      </w:pPr>
      <w:hyperlink w:anchor="_Toc505158926" w:history="1">
        <w:r w:rsidRPr="007C2649">
          <w:rPr>
            <w:rStyle w:val="Hyperlink"/>
            <w:rFonts w:ascii="Times New Roman" w:hAnsi="Times New Roman" w:cs="Times New Roman"/>
            <w:noProof/>
            <w:sz w:val="24"/>
            <w:szCs w:val="24"/>
          </w:rPr>
          <w:t>Table 1.17: Type of Support Given by the Government/ Private Institutions</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_Toc505158926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before="20" w:after="0" w:line="480" w:lineRule="auto"/>
        <w:rPr>
          <w:rFonts w:ascii="Times New Roman" w:hAnsi="Times New Roman" w:cs="Times New Roman"/>
          <w:noProof/>
          <w:sz w:val="24"/>
          <w:szCs w:val="24"/>
        </w:rPr>
      </w:pPr>
      <w:hyperlink w:anchor="_Toc505158927" w:history="1">
        <w:r w:rsidRPr="007C2649">
          <w:rPr>
            <w:rStyle w:val="Hyperlink"/>
            <w:rFonts w:ascii="Times New Roman" w:hAnsi="Times New Roman" w:cs="Times New Roman"/>
            <w:noProof/>
            <w:sz w:val="24"/>
            <w:szCs w:val="24"/>
          </w:rPr>
          <w:t>Table 1.18: Major Challenges in Production</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_Toc505158927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before="20" w:after="0" w:line="480" w:lineRule="auto"/>
        <w:rPr>
          <w:rFonts w:ascii="Times New Roman" w:hAnsi="Times New Roman" w:cs="Times New Roman"/>
          <w:noProof/>
          <w:sz w:val="24"/>
          <w:szCs w:val="24"/>
        </w:rPr>
      </w:pPr>
      <w:hyperlink w:anchor="_Toc505158928" w:history="1">
        <w:r w:rsidRPr="007C2649">
          <w:rPr>
            <w:rStyle w:val="Hyperlink"/>
            <w:rFonts w:ascii="Times New Roman" w:hAnsi="Times New Roman" w:cs="Times New Roman"/>
            <w:noProof/>
            <w:sz w:val="24"/>
            <w:szCs w:val="24"/>
          </w:rPr>
          <w:t>Table 1.19: Community Needs Prioritization</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_Toc505158928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before="20" w:after="0" w:line="480" w:lineRule="auto"/>
        <w:rPr>
          <w:rFonts w:ascii="Times New Roman" w:hAnsi="Times New Roman" w:cs="Times New Roman"/>
          <w:noProof/>
          <w:sz w:val="24"/>
          <w:szCs w:val="24"/>
        </w:rPr>
      </w:pPr>
      <w:hyperlink w:anchor="_Toc505158929" w:history="1">
        <w:r w:rsidRPr="007C2649">
          <w:rPr>
            <w:rStyle w:val="Hyperlink"/>
            <w:rFonts w:ascii="Times New Roman" w:hAnsi="Times New Roman" w:cs="Times New Roman"/>
            <w:noProof/>
            <w:sz w:val="24"/>
            <w:szCs w:val="24"/>
          </w:rPr>
          <w:t>Table 2.1</w:t>
        </w:r>
        <w:r w:rsidRPr="007C2649">
          <w:rPr>
            <w:rStyle w:val="Hyperlink"/>
            <w:rFonts w:ascii="Times New Roman" w:hAnsi="Times New Roman" w:cs="Times New Roman"/>
            <w:noProof/>
            <w:sz w:val="24"/>
            <w:szCs w:val="24"/>
            <w:lang w:val="en-GB"/>
          </w:rPr>
          <w:t>: Problem Tree Analysis</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_Toc505158929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before="20" w:after="0" w:line="480" w:lineRule="auto"/>
        <w:rPr>
          <w:rFonts w:ascii="Times New Roman" w:hAnsi="Times New Roman" w:cs="Times New Roman"/>
          <w:noProof/>
          <w:sz w:val="24"/>
          <w:szCs w:val="24"/>
        </w:rPr>
      </w:pPr>
      <w:hyperlink w:anchor="_Toc505158930" w:history="1">
        <w:r w:rsidRPr="007C2649">
          <w:rPr>
            <w:rStyle w:val="Hyperlink"/>
            <w:rFonts w:ascii="Times New Roman" w:hAnsi="Times New Roman" w:cs="Times New Roman"/>
            <w:noProof/>
            <w:sz w:val="24"/>
            <w:szCs w:val="24"/>
          </w:rPr>
          <w:t>Table 2.2: Project Stakeholders Analysis</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_Toc505158930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before="20" w:after="0" w:line="480" w:lineRule="auto"/>
        <w:rPr>
          <w:rFonts w:ascii="Times New Roman" w:hAnsi="Times New Roman" w:cs="Times New Roman"/>
          <w:noProof/>
          <w:sz w:val="24"/>
          <w:szCs w:val="24"/>
        </w:rPr>
      </w:pPr>
      <w:hyperlink w:anchor="_Toc505158931" w:history="1">
        <w:r w:rsidRPr="007C2649">
          <w:rPr>
            <w:rStyle w:val="Hyperlink"/>
            <w:rFonts w:ascii="Times New Roman" w:hAnsi="Times New Roman" w:cs="Times New Roman"/>
            <w:noProof/>
            <w:sz w:val="24"/>
            <w:szCs w:val="24"/>
          </w:rPr>
          <w:t>Table 2.3: STETIANA SWOT Analysis</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_Toc505158931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before="20" w:after="0" w:line="480" w:lineRule="auto"/>
        <w:rPr>
          <w:rFonts w:ascii="Times New Roman" w:hAnsi="Times New Roman" w:cs="Times New Roman"/>
          <w:noProof/>
          <w:sz w:val="24"/>
          <w:szCs w:val="24"/>
        </w:rPr>
      </w:pPr>
      <w:hyperlink w:anchor="_Toc505158932" w:history="1">
        <w:r w:rsidRPr="007C2649">
          <w:rPr>
            <w:rStyle w:val="Hyperlink"/>
            <w:rFonts w:ascii="Times New Roman" w:hAnsi="Times New Roman" w:cs="Times New Roman"/>
            <w:noProof/>
            <w:sz w:val="24"/>
            <w:szCs w:val="24"/>
          </w:rPr>
          <w:t>Table 2.4: Roles of Student and STETIANA CBO in the Project</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_Toc505158932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rPr>
          <w:rFonts w:ascii="Times New Roman" w:hAnsi="Times New Roman" w:cs="Times New Roman"/>
          <w:noProof/>
          <w:sz w:val="24"/>
          <w:szCs w:val="24"/>
        </w:rPr>
      </w:pPr>
      <w:hyperlink w:anchor="_Toc505158933" w:history="1">
        <w:r w:rsidRPr="007C2649">
          <w:rPr>
            <w:rStyle w:val="Hyperlink"/>
            <w:rFonts w:ascii="Times New Roman" w:hAnsi="Times New Roman" w:cs="Times New Roman"/>
            <w:noProof/>
            <w:sz w:val="24"/>
            <w:szCs w:val="24"/>
          </w:rPr>
          <w:t>Table 3.1: Types of Market Linkages</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_Toc505158933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ind w:left="1100" w:hanging="1100"/>
        <w:rPr>
          <w:rFonts w:ascii="Times New Roman" w:hAnsi="Times New Roman" w:cs="Times New Roman"/>
          <w:noProof/>
          <w:sz w:val="24"/>
          <w:szCs w:val="24"/>
        </w:rPr>
      </w:pPr>
      <w:hyperlink w:anchor="_Toc505158934" w:history="1">
        <w:r w:rsidRPr="007C2649">
          <w:rPr>
            <w:rStyle w:val="Hyperlink"/>
            <w:rFonts w:ascii="Times New Roman" w:hAnsi="Times New Roman" w:cs="Times New Roman"/>
            <w:noProof/>
            <w:sz w:val="24"/>
            <w:szCs w:val="24"/>
          </w:rPr>
          <w:t>Table 4.1:</w:t>
        </w:r>
        <w:r w:rsidRPr="007C2649">
          <w:rPr>
            <w:rStyle w:val="Hyperlink"/>
            <w:rFonts w:ascii="Times New Roman" w:hAnsi="Times New Roman" w:cs="Times New Roman"/>
            <w:noProof/>
            <w:sz w:val="24"/>
            <w:szCs w:val="24"/>
            <w:lang w:val="en-GB"/>
          </w:rPr>
          <w:t xml:space="preserve"> Project Objective Analysis</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_Toc505158934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ind w:left="1100" w:hanging="1100"/>
        <w:rPr>
          <w:rFonts w:ascii="Times New Roman" w:hAnsi="Times New Roman" w:cs="Times New Roman"/>
          <w:noProof/>
          <w:sz w:val="24"/>
          <w:szCs w:val="24"/>
        </w:rPr>
      </w:pPr>
      <w:hyperlink w:anchor="_Toc505158935" w:history="1">
        <w:r w:rsidRPr="007C2649">
          <w:rPr>
            <w:rStyle w:val="Hyperlink"/>
            <w:rFonts w:ascii="Times New Roman" w:hAnsi="Times New Roman" w:cs="Times New Roman"/>
            <w:noProof/>
            <w:sz w:val="24"/>
            <w:szCs w:val="24"/>
          </w:rPr>
          <w:t>Table 4.2: AVML Project Planning</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_Toc505158935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ind w:left="1100" w:hanging="1100"/>
        <w:rPr>
          <w:rFonts w:ascii="Times New Roman" w:hAnsi="Times New Roman" w:cs="Times New Roman"/>
          <w:noProof/>
          <w:sz w:val="24"/>
          <w:szCs w:val="24"/>
        </w:rPr>
      </w:pPr>
      <w:hyperlink w:anchor="_Toc505158936" w:history="1">
        <w:r w:rsidRPr="007C2649">
          <w:rPr>
            <w:rStyle w:val="Hyperlink"/>
            <w:rFonts w:ascii="Times New Roman" w:hAnsi="Times New Roman" w:cs="Times New Roman"/>
            <w:noProof/>
            <w:sz w:val="24"/>
            <w:szCs w:val="24"/>
          </w:rPr>
          <w:t>Table 4.3: Project Logical Framework</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_Toc505158936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70</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ind w:left="1100" w:hanging="1100"/>
        <w:rPr>
          <w:rFonts w:ascii="Times New Roman" w:hAnsi="Times New Roman" w:cs="Times New Roman"/>
          <w:noProof/>
          <w:sz w:val="24"/>
          <w:szCs w:val="24"/>
        </w:rPr>
      </w:pPr>
      <w:hyperlink w:anchor="_Toc505158937" w:history="1">
        <w:r w:rsidRPr="007C2649">
          <w:rPr>
            <w:rStyle w:val="Hyperlink"/>
            <w:rFonts w:ascii="Times New Roman" w:hAnsi="Times New Roman" w:cs="Times New Roman"/>
            <w:noProof/>
            <w:sz w:val="24"/>
            <w:szCs w:val="24"/>
          </w:rPr>
          <w:t>Table 4.4</w:t>
        </w:r>
        <w:r w:rsidRPr="007C2649">
          <w:rPr>
            <w:rStyle w:val="Hyperlink"/>
            <w:rFonts w:ascii="Times New Roman" w:hAnsi="Times New Roman" w:cs="Times New Roman"/>
            <w:noProof/>
            <w:sz w:val="24"/>
            <w:szCs w:val="24"/>
            <w:lang w:val="en-GB"/>
          </w:rPr>
          <w:t>: Project Implementation Plan –July 2016 to June 2017.</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_Toc505158937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ind w:left="1100" w:hanging="1100"/>
        <w:rPr>
          <w:rFonts w:ascii="Times New Roman" w:hAnsi="Times New Roman" w:cs="Times New Roman"/>
          <w:noProof/>
          <w:sz w:val="24"/>
          <w:szCs w:val="24"/>
        </w:rPr>
      </w:pPr>
      <w:hyperlink w:anchor="_Toc505158938" w:history="1">
        <w:r w:rsidRPr="007C2649">
          <w:rPr>
            <w:rStyle w:val="Hyperlink"/>
            <w:rFonts w:ascii="Times New Roman" w:hAnsi="Times New Roman" w:cs="Times New Roman"/>
            <w:noProof/>
            <w:sz w:val="24"/>
            <w:szCs w:val="24"/>
          </w:rPr>
          <w:t>Table 4.5: African Eggplant Value Chain and Market Access Project Budget</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_Toc505158938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81</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ind w:left="1100" w:hanging="1100"/>
        <w:rPr>
          <w:rFonts w:ascii="Times New Roman" w:hAnsi="Times New Roman" w:cs="Times New Roman"/>
          <w:noProof/>
          <w:sz w:val="24"/>
          <w:szCs w:val="24"/>
        </w:rPr>
      </w:pPr>
      <w:hyperlink w:anchor="_Toc505158939" w:history="1">
        <w:r w:rsidRPr="007C2649">
          <w:rPr>
            <w:rStyle w:val="Hyperlink"/>
            <w:rFonts w:ascii="Times New Roman" w:hAnsi="Times New Roman" w:cs="Times New Roman"/>
            <w:noProof/>
            <w:sz w:val="24"/>
            <w:szCs w:val="24"/>
          </w:rPr>
          <w:t>Table 4.6: Project Implementation Gantt chart</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_Toc505158939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86</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ind w:left="1100" w:hanging="1100"/>
        <w:rPr>
          <w:rFonts w:ascii="Times New Roman" w:hAnsi="Times New Roman" w:cs="Times New Roman"/>
          <w:noProof/>
          <w:sz w:val="24"/>
          <w:szCs w:val="24"/>
        </w:rPr>
      </w:pPr>
      <w:hyperlink w:anchor="_Toc505158940" w:history="1">
        <w:r w:rsidRPr="007C2649">
          <w:rPr>
            <w:rStyle w:val="Hyperlink"/>
            <w:rFonts w:ascii="Times New Roman" w:hAnsi="Times New Roman" w:cs="Times New Roman"/>
            <w:noProof/>
            <w:sz w:val="24"/>
            <w:szCs w:val="24"/>
          </w:rPr>
          <w:t>Table 5.1:Participatory</w:t>
        </w:r>
        <w:r w:rsidRPr="007C2649">
          <w:rPr>
            <w:rStyle w:val="Hyperlink"/>
            <w:rFonts w:ascii="Times New Roman" w:hAnsi="Times New Roman" w:cs="Times New Roman"/>
            <w:noProof/>
            <w:sz w:val="24"/>
            <w:szCs w:val="24"/>
            <w:lang w:val="en-GB"/>
          </w:rPr>
          <w:t xml:space="preserve"> Monitoring Plan</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_Toc505158940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100</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ind w:left="1100" w:hanging="1100"/>
        <w:rPr>
          <w:rFonts w:ascii="Times New Roman" w:hAnsi="Times New Roman" w:cs="Times New Roman"/>
          <w:noProof/>
          <w:sz w:val="24"/>
          <w:szCs w:val="24"/>
        </w:rPr>
      </w:pPr>
      <w:hyperlink w:anchor="_Toc505158941" w:history="1">
        <w:r w:rsidRPr="007C2649">
          <w:rPr>
            <w:rStyle w:val="Hyperlink"/>
            <w:rFonts w:ascii="Times New Roman" w:hAnsi="Times New Roman" w:cs="Times New Roman"/>
            <w:noProof/>
            <w:sz w:val="24"/>
            <w:szCs w:val="24"/>
          </w:rPr>
          <w:t>Table 5.2:</w:t>
        </w:r>
        <w:r w:rsidRPr="007C2649">
          <w:rPr>
            <w:rStyle w:val="Hyperlink"/>
            <w:rFonts w:ascii="Times New Roman" w:hAnsi="Times New Roman" w:cs="Times New Roman"/>
            <w:noProof/>
            <w:sz w:val="24"/>
            <w:szCs w:val="24"/>
            <w:lang w:val="en-GB"/>
          </w:rPr>
          <w:t xml:space="preserve"> Eggplant Value Chains and Market Linkage Project Performance Indicators</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_Toc505158941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106</w:t>
        </w:r>
        <w:r w:rsidRPr="007C2649">
          <w:rPr>
            <w:rFonts w:ascii="Times New Roman" w:hAnsi="Times New Roman" w:cs="Times New Roman"/>
            <w:noProof/>
            <w:webHidden/>
            <w:sz w:val="24"/>
            <w:szCs w:val="24"/>
          </w:rPr>
          <w:fldChar w:fldCharType="end"/>
        </w:r>
      </w:hyperlink>
    </w:p>
    <w:p w:rsidR="004306C6" w:rsidRPr="007C2649" w:rsidRDefault="004306C6" w:rsidP="007C2649">
      <w:pPr>
        <w:pStyle w:val="TableofFigures"/>
        <w:tabs>
          <w:tab w:val="right" w:leader="dot" w:pos="8184"/>
        </w:tabs>
        <w:spacing w:after="0" w:line="480" w:lineRule="auto"/>
        <w:ind w:left="1100" w:hanging="1100"/>
        <w:rPr>
          <w:rFonts w:ascii="Times New Roman" w:hAnsi="Times New Roman" w:cs="Times New Roman"/>
          <w:noProof/>
          <w:sz w:val="24"/>
          <w:szCs w:val="24"/>
        </w:rPr>
      </w:pPr>
      <w:hyperlink w:anchor="_Toc505158942" w:history="1">
        <w:r w:rsidRPr="007C2649">
          <w:rPr>
            <w:rStyle w:val="Hyperlink"/>
            <w:rFonts w:ascii="Times New Roman" w:hAnsi="Times New Roman" w:cs="Times New Roman"/>
            <w:noProof/>
            <w:sz w:val="24"/>
            <w:szCs w:val="24"/>
          </w:rPr>
          <w:t>Table 5.3</w:t>
        </w:r>
        <w:r w:rsidRPr="007C2649">
          <w:rPr>
            <w:rStyle w:val="Hyperlink"/>
            <w:rFonts w:ascii="Times New Roman" w:hAnsi="Times New Roman" w:cs="Times New Roman"/>
            <w:noProof/>
            <w:sz w:val="24"/>
            <w:szCs w:val="24"/>
            <w:lang w:val="en-GB"/>
          </w:rPr>
          <w:t>: Project Evaluation Summary showing the Project Accomplishment</w:t>
        </w:r>
        <w:r w:rsidRPr="007C2649">
          <w:rPr>
            <w:rFonts w:ascii="Times New Roman" w:hAnsi="Times New Roman" w:cs="Times New Roman"/>
            <w:noProof/>
            <w:webHidden/>
            <w:sz w:val="24"/>
            <w:szCs w:val="24"/>
          </w:rPr>
          <w:tab/>
        </w:r>
        <w:r w:rsidRPr="007C2649">
          <w:rPr>
            <w:rFonts w:ascii="Times New Roman" w:hAnsi="Times New Roman" w:cs="Times New Roman"/>
            <w:noProof/>
            <w:webHidden/>
            <w:sz w:val="24"/>
            <w:szCs w:val="24"/>
          </w:rPr>
          <w:fldChar w:fldCharType="begin"/>
        </w:r>
        <w:r w:rsidRPr="007C2649">
          <w:rPr>
            <w:rFonts w:ascii="Times New Roman" w:hAnsi="Times New Roman" w:cs="Times New Roman"/>
            <w:noProof/>
            <w:webHidden/>
            <w:sz w:val="24"/>
            <w:szCs w:val="24"/>
          </w:rPr>
          <w:instrText xml:space="preserve"> PAGEREF _Toc505158942 \h </w:instrText>
        </w:r>
        <w:r w:rsidRPr="00290510">
          <w:rPr>
            <w:rFonts w:ascii="Times New Roman" w:hAnsi="Times New Roman" w:cs="Times New Roman"/>
            <w:noProof/>
            <w:sz w:val="24"/>
            <w:szCs w:val="24"/>
          </w:rPr>
        </w:r>
        <w:r w:rsidRPr="007C26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111</w:t>
        </w:r>
        <w:r w:rsidRPr="007C2649">
          <w:rPr>
            <w:rFonts w:ascii="Times New Roman" w:hAnsi="Times New Roman" w:cs="Times New Roman"/>
            <w:noProof/>
            <w:webHidden/>
            <w:sz w:val="24"/>
            <w:szCs w:val="24"/>
          </w:rPr>
          <w:fldChar w:fldCharType="end"/>
        </w:r>
      </w:hyperlink>
    </w:p>
    <w:p w:rsidR="004306C6" w:rsidRPr="00081428" w:rsidRDefault="004306C6" w:rsidP="007C2649">
      <w:pPr>
        <w:pStyle w:val="TableofFigures"/>
        <w:widowControl w:val="0"/>
        <w:tabs>
          <w:tab w:val="right" w:leader="dot" w:pos="8190"/>
        </w:tabs>
        <w:spacing w:after="0" w:line="480" w:lineRule="auto"/>
        <w:ind w:left="1100" w:hanging="1100"/>
        <w:rPr>
          <w:rStyle w:val="Hyperlink"/>
          <w:rFonts w:ascii="Times New Roman" w:hAnsi="Times New Roman" w:cs="Times New Roman"/>
        </w:rPr>
      </w:pPr>
      <w:r w:rsidRPr="007C2649">
        <w:rPr>
          <w:rStyle w:val="Hyperlink"/>
          <w:rFonts w:ascii="Times New Roman" w:hAnsi="Times New Roman" w:cs="Times New Roman"/>
          <w:sz w:val="24"/>
          <w:szCs w:val="24"/>
        </w:rPr>
        <w:fldChar w:fldCharType="end"/>
      </w: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pPr>
        <w:spacing w:after="0" w:line="240" w:lineRule="auto"/>
        <w:rPr>
          <w:rFonts w:ascii="Times New Roman" w:hAnsi="Times New Roman" w:cs="Times New Roman"/>
          <w:b/>
          <w:bCs/>
          <w:sz w:val="24"/>
          <w:szCs w:val="24"/>
        </w:rPr>
      </w:pPr>
    </w:p>
    <w:p w:rsidR="004306C6" w:rsidRPr="00B814E6" w:rsidRDefault="004306C6" w:rsidP="00C714B5">
      <w:pPr>
        <w:pStyle w:val="Heading1"/>
        <w:keepNext w:val="0"/>
        <w:keepLines w:val="0"/>
        <w:widowControl w:val="0"/>
        <w:spacing w:before="0" w:line="480" w:lineRule="auto"/>
        <w:jc w:val="center"/>
        <w:rPr>
          <w:rFonts w:ascii="Times New Roman" w:hAnsi="Times New Roman" w:cs="Times New Roman"/>
          <w:color w:val="auto"/>
          <w:sz w:val="24"/>
          <w:szCs w:val="24"/>
        </w:rPr>
      </w:pPr>
      <w:bookmarkStart w:id="8" w:name="_Toc505110659"/>
      <w:r>
        <w:rPr>
          <w:rFonts w:ascii="Times New Roman" w:hAnsi="Times New Roman" w:cs="Times New Roman"/>
          <w:color w:val="auto"/>
          <w:sz w:val="24"/>
          <w:szCs w:val="24"/>
        </w:rPr>
        <w:br w:type="page"/>
      </w:r>
      <w:r w:rsidRPr="00B814E6">
        <w:rPr>
          <w:rFonts w:ascii="Times New Roman" w:hAnsi="Times New Roman" w:cs="Times New Roman"/>
          <w:color w:val="auto"/>
          <w:sz w:val="24"/>
          <w:szCs w:val="24"/>
        </w:rPr>
        <w:t>LIST OF FIGURES</w:t>
      </w:r>
      <w:bookmarkEnd w:id="8"/>
    </w:p>
    <w:p w:rsidR="004306C6" w:rsidRPr="000B5E75" w:rsidRDefault="004306C6" w:rsidP="000B5E75">
      <w:pPr>
        <w:pStyle w:val="TOC1"/>
        <w:ind w:left="1210" w:hanging="1210"/>
        <w:rPr>
          <w:rFonts w:ascii="Times New Roman" w:hAnsi="Times New Roman" w:cs="Times New Roman"/>
          <w:noProof/>
          <w:sz w:val="24"/>
          <w:szCs w:val="24"/>
          <w:lang w:val="sw-KE" w:eastAsia="sw-KE"/>
        </w:rPr>
      </w:pPr>
      <w:hyperlink w:anchor="_Toc505110681" w:history="1">
        <w:r w:rsidRPr="000B5E75">
          <w:rPr>
            <w:rStyle w:val="Hyperlink"/>
            <w:rFonts w:ascii="Times New Roman" w:hAnsi="Times New Roman" w:cs="Times New Roman"/>
            <w:noProof/>
            <w:color w:val="auto"/>
            <w:sz w:val="24"/>
            <w:szCs w:val="24"/>
            <w:u w:val="none"/>
          </w:rPr>
          <w:t xml:space="preserve">Figure 1.1: NESA Group Members Participating in the Prioritization </w:t>
        </w:r>
        <w:r>
          <w:rPr>
            <w:rStyle w:val="Hyperlink"/>
            <w:rFonts w:ascii="Times New Roman" w:hAnsi="Times New Roman" w:cs="Times New Roman"/>
            <w:noProof/>
            <w:color w:val="auto"/>
            <w:sz w:val="24"/>
            <w:szCs w:val="24"/>
            <w:u w:val="none"/>
          </w:rPr>
          <w:t xml:space="preserve">                          </w:t>
        </w:r>
        <w:r w:rsidRPr="000B5E75">
          <w:rPr>
            <w:rStyle w:val="Hyperlink"/>
            <w:rFonts w:ascii="Times New Roman" w:hAnsi="Times New Roman" w:cs="Times New Roman"/>
            <w:noProof/>
            <w:color w:val="auto"/>
            <w:sz w:val="24"/>
            <w:szCs w:val="24"/>
            <w:u w:val="none"/>
          </w:rPr>
          <w:t>Process of the Community Needs</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_Toc505110681 \h </w:instrText>
        </w:r>
        <w:r w:rsidRPr="00290510">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1"/>
        <w:ind w:left="1210" w:hanging="1210"/>
        <w:rPr>
          <w:rFonts w:ascii="Times New Roman" w:hAnsi="Times New Roman" w:cs="Times New Roman"/>
          <w:noProof/>
          <w:sz w:val="24"/>
          <w:szCs w:val="24"/>
          <w:lang w:val="sw-KE" w:eastAsia="sw-KE"/>
        </w:rPr>
      </w:pPr>
      <w:hyperlink w:anchor="_Toc505110697" w:history="1">
        <w:r w:rsidRPr="000B5E75">
          <w:rPr>
            <w:rStyle w:val="Hyperlink"/>
            <w:rFonts w:ascii="Times New Roman" w:hAnsi="Times New Roman" w:cs="Times New Roman"/>
            <w:noProof/>
            <w:color w:val="auto"/>
            <w:sz w:val="24"/>
            <w:szCs w:val="24"/>
            <w:u w:val="none"/>
          </w:rPr>
          <w:t>Figure 2.1: The STETIANA Office and Registration Certificate</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_Toc505110697 \h </w:instrText>
        </w:r>
        <w:r w:rsidRPr="00290510">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1"/>
        <w:ind w:left="1210" w:hanging="1210"/>
        <w:rPr>
          <w:rFonts w:ascii="Times New Roman" w:hAnsi="Times New Roman" w:cs="Times New Roman"/>
          <w:noProof/>
          <w:sz w:val="24"/>
          <w:szCs w:val="24"/>
          <w:lang w:val="sw-KE" w:eastAsia="sw-KE"/>
        </w:rPr>
      </w:pPr>
      <w:hyperlink w:anchor="_Toc505110701" w:history="1">
        <w:r w:rsidRPr="000B5E75">
          <w:rPr>
            <w:rStyle w:val="Hyperlink"/>
            <w:rFonts w:ascii="Times New Roman" w:hAnsi="Times New Roman" w:cs="Times New Roman"/>
            <w:noProof/>
            <w:color w:val="auto"/>
            <w:sz w:val="24"/>
            <w:szCs w:val="24"/>
            <w:u w:val="none"/>
          </w:rPr>
          <w:t>Figure 2.2: STETIANA CBO Organizational Structure</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_Toc505110701 \h </w:instrText>
        </w:r>
        <w:r w:rsidRPr="00290510">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1"/>
        <w:ind w:left="1210" w:hanging="1210"/>
        <w:rPr>
          <w:rFonts w:ascii="Times New Roman" w:hAnsi="Times New Roman" w:cs="Times New Roman"/>
          <w:noProof/>
          <w:sz w:val="24"/>
          <w:szCs w:val="24"/>
          <w:lang w:val="sw-KE" w:eastAsia="sw-KE"/>
        </w:rPr>
      </w:pPr>
      <w:r w:rsidRPr="006103A4">
        <w:rPr>
          <w:rFonts w:ascii="Times New Roman" w:hAnsi="Times New Roman" w:cs="Times New Roman"/>
          <w:noProof/>
          <w:sz w:val="24"/>
          <w:szCs w:val="24"/>
        </w:rPr>
        <w:t>Figure 3.1</w:t>
      </w:r>
      <w:r w:rsidRPr="006103A4">
        <w:rPr>
          <w:rFonts w:ascii="Times New Roman" w:hAnsi="Times New Roman" w:cs="Times New Roman"/>
          <w:noProof/>
          <w:sz w:val="24"/>
          <w:szCs w:val="24"/>
          <w:shd w:val="clear" w:color="auto" w:fill="FFFFFF"/>
        </w:rPr>
        <w:t>: Perspectives of Theoretical Streams on Value Chains                           Relationships</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_Toc505110708 \h </w:instrText>
      </w:r>
      <w:r w:rsidRPr="00290510">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Pr="000B5E75">
        <w:rPr>
          <w:rFonts w:ascii="Times New Roman" w:hAnsi="Times New Roman" w:cs="Times New Roman"/>
          <w:noProof/>
          <w:webHidden/>
          <w:sz w:val="24"/>
          <w:szCs w:val="24"/>
        </w:rPr>
        <w:fldChar w:fldCharType="end"/>
      </w:r>
    </w:p>
    <w:p w:rsidR="004306C6" w:rsidRPr="000B5E75" w:rsidRDefault="004306C6" w:rsidP="000B5E75">
      <w:pPr>
        <w:pStyle w:val="TOC1"/>
        <w:ind w:left="1210" w:hanging="1210"/>
        <w:rPr>
          <w:rFonts w:ascii="Times New Roman" w:hAnsi="Times New Roman" w:cs="Times New Roman"/>
          <w:noProof/>
          <w:sz w:val="24"/>
          <w:szCs w:val="24"/>
          <w:lang w:val="sw-KE" w:eastAsia="sw-KE"/>
        </w:rPr>
      </w:pPr>
      <w:hyperlink w:anchor="_Toc505110714" w:history="1">
        <w:r w:rsidRPr="000B5E75">
          <w:rPr>
            <w:rStyle w:val="Hyperlink"/>
            <w:rFonts w:ascii="Times New Roman" w:hAnsi="Times New Roman" w:cs="Times New Roman"/>
            <w:noProof/>
            <w:color w:val="auto"/>
            <w:sz w:val="24"/>
            <w:szCs w:val="24"/>
            <w:u w:val="none"/>
          </w:rPr>
          <w:t>Figure 3.2</w:t>
        </w:r>
        <w:r w:rsidRPr="000B5E75">
          <w:rPr>
            <w:rStyle w:val="Hyperlink"/>
            <w:rFonts w:ascii="Times New Roman" w:hAnsi="Times New Roman" w:cs="Times New Roman"/>
            <w:noProof/>
            <w:color w:val="auto"/>
            <w:sz w:val="24"/>
            <w:szCs w:val="24"/>
            <w:u w:val="none"/>
            <w:lang w:val="en-GB"/>
          </w:rPr>
          <w:t>: Power Relations in Value Chains</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_Toc505110714 \h </w:instrText>
        </w:r>
        <w:r w:rsidRPr="00290510">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Pr="000B5E75">
          <w:rPr>
            <w:rFonts w:ascii="Times New Roman" w:hAnsi="Times New Roman" w:cs="Times New Roman"/>
            <w:noProof/>
            <w:webHidden/>
            <w:sz w:val="24"/>
            <w:szCs w:val="24"/>
          </w:rPr>
          <w:fldChar w:fldCharType="end"/>
        </w:r>
      </w:hyperlink>
    </w:p>
    <w:p w:rsidR="004306C6" w:rsidRPr="000B5E75" w:rsidRDefault="004306C6" w:rsidP="000B5E75">
      <w:pPr>
        <w:pStyle w:val="TOC1"/>
        <w:ind w:left="1210" w:hanging="1210"/>
        <w:rPr>
          <w:rFonts w:ascii="Times New Roman" w:hAnsi="Times New Roman" w:cs="Times New Roman"/>
          <w:noProof/>
          <w:sz w:val="24"/>
          <w:szCs w:val="24"/>
          <w:lang w:val="sw-KE" w:eastAsia="sw-KE"/>
        </w:rPr>
      </w:pPr>
      <w:hyperlink w:anchor="_Toc505110737" w:history="1">
        <w:r w:rsidRPr="000B5E75">
          <w:rPr>
            <w:rStyle w:val="Hyperlink"/>
            <w:rFonts w:ascii="Times New Roman" w:hAnsi="Times New Roman" w:cs="Times New Roman"/>
            <w:noProof/>
            <w:color w:val="auto"/>
            <w:sz w:val="24"/>
            <w:szCs w:val="24"/>
            <w:u w:val="none"/>
          </w:rPr>
          <w:t>Figure 4.1</w:t>
        </w:r>
        <w:r w:rsidRPr="000B5E75">
          <w:rPr>
            <w:rStyle w:val="Hyperlink"/>
            <w:rFonts w:ascii="Times New Roman" w:hAnsi="Times New Roman" w:cs="Times New Roman"/>
            <w:noProof/>
            <w:color w:val="auto"/>
            <w:sz w:val="24"/>
            <w:szCs w:val="24"/>
            <w:u w:val="none"/>
            <w:lang w:val="en-GB"/>
          </w:rPr>
          <w:t xml:space="preserve">: African Eggplant Produces at the Collective Centres </w:t>
        </w:r>
        <w:r>
          <w:rPr>
            <w:rStyle w:val="Hyperlink"/>
            <w:rFonts w:ascii="Times New Roman" w:hAnsi="Times New Roman" w:cs="Times New Roman"/>
            <w:noProof/>
            <w:color w:val="auto"/>
            <w:sz w:val="24"/>
            <w:szCs w:val="24"/>
            <w:u w:val="none"/>
            <w:lang w:val="en-GB"/>
          </w:rPr>
          <w:t xml:space="preserve">                             </w:t>
        </w:r>
        <w:r w:rsidRPr="000B5E75">
          <w:rPr>
            <w:rStyle w:val="Hyperlink"/>
            <w:rFonts w:ascii="Times New Roman" w:hAnsi="Times New Roman" w:cs="Times New Roman"/>
            <w:noProof/>
            <w:color w:val="auto"/>
            <w:sz w:val="24"/>
            <w:szCs w:val="24"/>
            <w:u w:val="none"/>
            <w:lang w:val="en-GB"/>
          </w:rPr>
          <w:t>Waiting for Truck to be Transported in Market</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_Toc505110737 \h </w:instrText>
        </w:r>
        <w:r w:rsidRPr="00290510">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91</w:t>
        </w:r>
        <w:r w:rsidRPr="000B5E75">
          <w:rPr>
            <w:rFonts w:ascii="Times New Roman" w:hAnsi="Times New Roman" w:cs="Times New Roman"/>
            <w:noProof/>
            <w:webHidden/>
            <w:sz w:val="24"/>
            <w:szCs w:val="24"/>
          </w:rPr>
          <w:fldChar w:fldCharType="end"/>
        </w:r>
      </w:hyperlink>
    </w:p>
    <w:p w:rsidR="004306C6" w:rsidRDefault="004306C6" w:rsidP="000B5E75">
      <w:pPr>
        <w:pStyle w:val="TOC1"/>
        <w:ind w:left="1210" w:hanging="1210"/>
        <w:rPr>
          <w:rFonts w:ascii="Times New Roman" w:hAnsi="Times New Roman" w:cs="Times New Roman"/>
          <w:webHidden/>
          <w:sz w:val="24"/>
          <w:szCs w:val="24"/>
        </w:rPr>
      </w:pPr>
      <w:r w:rsidRPr="00B814E6">
        <w:rPr>
          <w:rFonts w:ascii="Times New Roman" w:hAnsi="Times New Roman" w:cs="Times New Roman"/>
          <w:sz w:val="24"/>
          <w:szCs w:val="24"/>
        </w:rPr>
        <w:t>Figure 4.</w:t>
      </w:r>
      <w:r>
        <w:rPr>
          <w:rFonts w:ascii="Times New Roman" w:hAnsi="Times New Roman" w:cs="Times New Roman"/>
          <w:sz w:val="24"/>
          <w:szCs w:val="24"/>
        </w:rPr>
        <w:t>2</w:t>
      </w:r>
      <w:r w:rsidRPr="00B814E6">
        <w:rPr>
          <w:rFonts w:ascii="Times New Roman" w:hAnsi="Times New Roman" w:cs="Times New Roman"/>
          <w:sz w:val="24"/>
          <w:szCs w:val="24"/>
        </w:rPr>
        <w:t>:</w:t>
      </w:r>
      <w:r w:rsidRPr="001A271B">
        <w:rPr>
          <w:rFonts w:ascii="Times New Roman" w:hAnsi="Times New Roman" w:cs="Times New Roman"/>
          <w:sz w:val="24"/>
          <w:szCs w:val="24"/>
        </w:rPr>
        <w:t xml:space="preserve">A Truck Loaded With Bags of African Eggplant Produce at </w:t>
      </w:r>
      <w:r>
        <w:rPr>
          <w:rFonts w:ascii="Times New Roman" w:hAnsi="Times New Roman" w:cs="Times New Roman"/>
          <w:sz w:val="24"/>
          <w:szCs w:val="24"/>
        </w:rPr>
        <w:t xml:space="preserve">                 </w:t>
      </w:r>
      <w:r w:rsidRPr="001A271B">
        <w:rPr>
          <w:rFonts w:ascii="Times New Roman" w:hAnsi="Times New Roman" w:cs="Times New Roman"/>
          <w:sz w:val="24"/>
          <w:szCs w:val="24"/>
        </w:rPr>
        <w:t>Collection Centre in Ulaya</w:t>
      </w:r>
      <w:r w:rsidRPr="000B5E75">
        <w:rPr>
          <w:rFonts w:ascii="Times New Roman" w:hAnsi="Times New Roman" w:cs="Times New Roman"/>
          <w:webHidden/>
          <w:sz w:val="24"/>
          <w:szCs w:val="24"/>
        </w:rPr>
        <w:tab/>
      </w:r>
      <w:r>
        <w:rPr>
          <w:rFonts w:ascii="Times New Roman" w:hAnsi="Times New Roman" w:cs="Times New Roman"/>
          <w:webHidden/>
          <w:sz w:val="24"/>
          <w:szCs w:val="24"/>
        </w:rPr>
        <w:t>93</w:t>
      </w:r>
    </w:p>
    <w:p w:rsidR="004306C6" w:rsidRPr="000B5E75" w:rsidRDefault="004306C6" w:rsidP="000B5E75">
      <w:pPr>
        <w:pStyle w:val="TOC1"/>
        <w:ind w:left="1210" w:hanging="1210"/>
        <w:rPr>
          <w:rFonts w:ascii="Times New Roman" w:hAnsi="Times New Roman" w:cs="Times New Roman"/>
          <w:noProof/>
          <w:sz w:val="24"/>
          <w:szCs w:val="24"/>
          <w:lang w:val="sw-KE" w:eastAsia="sw-KE"/>
        </w:rPr>
      </w:pPr>
      <w:hyperlink w:anchor="_Toc505110738" w:history="1">
        <w:r w:rsidRPr="000B5E75">
          <w:rPr>
            <w:rStyle w:val="Hyperlink"/>
            <w:rFonts w:ascii="Times New Roman" w:hAnsi="Times New Roman" w:cs="Times New Roman"/>
            <w:noProof/>
            <w:color w:val="auto"/>
            <w:sz w:val="24"/>
            <w:szCs w:val="24"/>
            <w:u w:val="none"/>
          </w:rPr>
          <w:t>Figure 4.3: Pictures Showing Farmer’s Training on Market Literacy Skill</w:t>
        </w:r>
        <w:r w:rsidRPr="000B5E75">
          <w:rPr>
            <w:rFonts w:ascii="Times New Roman" w:hAnsi="Times New Roman" w:cs="Times New Roman"/>
            <w:noProof/>
            <w:webHidden/>
            <w:sz w:val="24"/>
            <w:szCs w:val="24"/>
          </w:rPr>
          <w:tab/>
        </w:r>
        <w:r w:rsidRPr="000B5E75">
          <w:rPr>
            <w:rFonts w:ascii="Times New Roman" w:hAnsi="Times New Roman" w:cs="Times New Roman"/>
            <w:noProof/>
            <w:webHidden/>
            <w:sz w:val="24"/>
            <w:szCs w:val="24"/>
          </w:rPr>
          <w:fldChar w:fldCharType="begin"/>
        </w:r>
        <w:r w:rsidRPr="000B5E75">
          <w:rPr>
            <w:rFonts w:ascii="Times New Roman" w:hAnsi="Times New Roman" w:cs="Times New Roman"/>
            <w:noProof/>
            <w:webHidden/>
            <w:sz w:val="24"/>
            <w:szCs w:val="24"/>
          </w:rPr>
          <w:instrText xml:space="preserve"> PAGEREF _Toc505110738 \h </w:instrText>
        </w:r>
        <w:r w:rsidRPr="00290510">
          <w:rPr>
            <w:rFonts w:ascii="Times New Roman" w:hAnsi="Times New Roman" w:cs="Times New Roman"/>
            <w:noProof/>
            <w:sz w:val="24"/>
            <w:szCs w:val="24"/>
          </w:rPr>
        </w:r>
        <w:r w:rsidRPr="000B5E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95</w:t>
        </w:r>
        <w:r w:rsidRPr="000B5E75">
          <w:rPr>
            <w:rFonts w:ascii="Times New Roman" w:hAnsi="Times New Roman" w:cs="Times New Roman"/>
            <w:noProof/>
            <w:webHidden/>
            <w:sz w:val="24"/>
            <w:szCs w:val="24"/>
          </w:rPr>
          <w:fldChar w:fldCharType="end"/>
        </w:r>
      </w:hyperlink>
    </w:p>
    <w:p w:rsidR="004306C6" w:rsidRPr="00B814E6" w:rsidRDefault="004306C6" w:rsidP="00894B44">
      <w:pPr>
        <w:pStyle w:val="TableofFigures"/>
        <w:widowControl w:val="0"/>
        <w:tabs>
          <w:tab w:val="right" w:leader="dot" w:pos="8190"/>
        </w:tabs>
        <w:spacing w:after="0" w:line="480" w:lineRule="auto"/>
        <w:rPr>
          <w:rFonts w:ascii="Times New Roman" w:hAnsi="Times New Roman" w:cs="Times New Roman"/>
          <w:noProof/>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737F94">
      <w:pPr>
        <w:pStyle w:val="Heading1"/>
        <w:keepNext w:val="0"/>
        <w:keepLines w:val="0"/>
        <w:widowControl w:val="0"/>
        <w:spacing w:before="0" w:line="480" w:lineRule="auto"/>
        <w:jc w:val="center"/>
        <w:rPr>
          <w:rFonts w:ascii="Times New Roman" w:hAnsi="Times New Roman" w:cs="Times New Roman"/>
          <w:color w:val="auto"/>
          <w:sz w:val="24"/>
          <w:szCs w:val="24"/>
        </w:rPr>
      </w:pPr>
      <w:r>
        <w:rPr>
          <w:rFonts w:ascii="Times New Roman" w:hAnsi="Times New Roman" w:cs="Times New Roman"/>
        </w:rPr>
        <w:br w:type="page"/>
      </w:r>
      <w:bookmarkStart w:id="9" w:name="_Toc505110660"/>
      <w:r w:rsidRPr="00B814E6">
        <w:rPr>
          <w:rFonts w:ascii="Times New Roman" w:hAnsi="Times New Roman" w:cs="Times New Roman"/>
          <w:color w:val="auto"/>
          <w:sz w:val="24"/>
          <w:szCs w:val="24"/>
        </w:rPr>
        <w:t>LIST OF ABBREVIATIONS</w:t>
      </w:r>
      <w:bookmarkEnd w:id="9"/>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AVMLP</w:t>
      </w:r>
      <w:r w:rsidRPr="00B814E6">
        <w:rPr>
          <w:rFonts w:ascii="Times New Roman" w:hAnsi="Times New Roman" w:cs="Times New Roman"/>
          <w:color w:val="000000"/>
          <w:sz w:val="24"/>
          <w:szCs w:val="24"/>
        </w:rPr>
        <w:tab/>
        <w:t>African Eggplant Value Chain and Market Linkage Project</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AVRDC</w:t>
      </w:r>
      <w:r w:rsidRPr="00B814E6">
        <w:rPr>
          <w:rFonts w:ascii="Times New Roman" w:hAnsi="Times New Roman" w:cs="Times New Roman"/>
          <w:color w:val="000000"/>
          <w:sz w:val="24"/>
          <w:szCs w:val="24"/>
        </w:rPr>
        <w:tab/>
        <w:t>Asian Vegetable Research and Development Center</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CAN</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Community Need Assessment</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CAADP</w:t>
      </w:r>
      <w:r w:rsidRPr="00B814E6">
        <w:rPr>
          <w:rFonts w:ascii="Times New Roman" w:hAnsi="Times New Roman" w:cs="Times New Roman"/>
          <w:color w:val="000000"/>
          <w:sz w:val="24"/>
          <w:szCs w:val="24"/>
        </w:rPr>
        <w:tab/>
        <w:t>Comprehensive Africa Agriculture Development Programme</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CBO</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Community Based Organization</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CED</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Community Economic Development</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CSO</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Civil Society Organization</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DED</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District Executive Director</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EAGT</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Evangelical Assembly of God in Tanzania</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EC</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European Commission</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ELCT</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Evangelical Lutheran Church in Tanzania</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FAO</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Food and Agriculture Organization</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FGD</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Focus Group Discussion</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FYDP</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Five Year Development Plan</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GDP</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Gross Domestic Product</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GSDG</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Global Sustainable Development Goals</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HBS</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Household Budget Survey</w:t>
      </w:r>
    </w:p>
    <w:p w:rsidR="004306C6" w:rsidRPr="00B814E6" w:rsidRDefault="004306C6" w:rsidP="00737F94">
      <w:pPr>
        <w:widowControl w:val="0"/>
        <w:spacing w:before="20"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HODECT</w:t>
      </w:r>
      <w:r w:rsidRPr="00B814E6">
        <w:rPr>
          <w:rFonts w:ascii="Times New Roman" w:hAnsi="Times New Roman" w:cs="Times New Roman"/>
          <w:color w:val="000000"/>
          <w:sz w:val="24"/>
          <w:szCs w:val="24"/>
        </w:rPr>
        <w:tab/>
        <w:t>Horticultural Development Council of Tanzania</w:t>
      </w:r>
    </w:p>
    <w:p w:rsidR="004306C6" w:rsidRPr="00B814E6" w:rsidRDefault="004306C6" w:rsidP="00737F94">
      <w:pPr>
        <w:widowControl w:val="0"/>
        <w:spacing w:before="20"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IGA</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Income Generation Activities</w:t>
      </w:r>
    </w:p>
    <w:p w:rsidR="004306C6" w:rsidRPr="00B814E6" w:rsidRDefault="004306C6" w:rsidP="00737F94">
      <w:pPr>
        <w:widowControl w:val="0"/>
        <w:spacing w:before="20"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LGA</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Local Government Authority</w:t>
      </w:r>
    </w:p>
    <w:p w:rsidR="004306C6" w:rsidRPr="00B814E6" w:rsidRDefault="004306C6" w:rsidP="00737F94">
      <w:pPr>
        <w:widowControl w:val="0"/>
        <w:spacing w:before="20"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LMF</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Local Market Facilitator</w:t>
      </w:r>
    </w:p>
    <w:p w:rsidR="004306C6" w:rsidRPr="00B814E6" w:rsidRDefault="004306C6" w:rsidP="00737F94">
      <w:pPr>
        <w:widowControl w:val="0"/>
        <w:spacing w:before="20"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MCED</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Masters in Community Economic Development</w:t>
      </w:r>
    </w:p>
    <w:p w:rsidR="004306C6" w:rsidRPr="00B814E6" w:rsidRDefault="004306C6" w:rsidP="00737F94">
      <w:pPr>
        <w:widowControl w:val="0"/>
        <w:spacing w:before="20"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M&amp;E</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Monitoring and Evaluation</w:t>
      </w:r>
    </w:p>
    <w:p w:rsidR="004306C6" w:rsidRPr="00B814E6" w:rsidRDefault="004306C6" w:rsidP="00737F94">
      <w:pPr>
        <w:widowControl w:val="0"/>
        <w:spacing w:after="0" w:line="480" w:lineRule="auto"/>
        <w:ind w:left="1440" w:hanging="1440"/>
        <w:rPr>
          <w:rFonts w:ascii="Times New Roman" w:hAnsi="Times New Roman" w:cs="Times New Roman"/>
          <w:color w:val="000000"/>
          <w:sz w:val="24"/>
          <w:szCs w:val="24"/>
        </w:rPr>
      </w:pPr>
      <w:r w:rsidRPr="00B814E6">
        <w:rPr>
          <w:rFonts w:ascii="Times New Roman" w:hAnsi="Times New Roman" w:cs="Times New Roman"/>
          <w:color w:val="000000"/>
          <w:sz w:val="24"/>
          <w:szCs w:val="24"/>
        </w:rPr>
        <w:t>MKUKUTAII MpangoWaPili Wa KukuzaUchumi Na KuondoaUmaskini Tanzania</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MOV</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Means of Verification</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MVIWATA</w:t>
      </w:r>
      <w:r w:rsidRPr="00B814E6">
        <w:rPr>
          <w:rFonts w:ascii="Times New Roman" w:hAnsi="Times New Roman" w:cs="Times New Roman"/>
          <w:color w:val="000000"/>
          <w:sz w:val="24"/>
          <w:szCs w:val="24"/>
        </w:rPr>
        <w:tab/>
        <w:t>Muungano WaVikundiVyaWakulima Tanzania</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NESA</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Neema and Sayuni Group</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NGO</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 xml:space="preserve">Non-Governmental Organization </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NSGRP</w:t>
      </w:r>
      <w:r w:rsidRPr="00B814E6">
        <w:rPr>
          <w:rFonts w:ascii="Times New Roman" w:hAnsi="Times New Roman" w:cs="Times New Roman"/>
          <w:color w:val="000000"/>
          <w:sz w:val="24"/>
          <w:szCs w:val="24"/>
        </w:rPr>
        <w:tab/>
        <w:t>National Strategy for Growth and Reduction of Poverty</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OVI</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Objectively Verifiable Indicators</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RC</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Roman Catholic</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SACCOS</w:t>
      </w:r>
      <w:r w:rsidRPr="00B814E6">
        <w:rPr>
          <w:rFonts w:ascii="Times New Roman" w:hAnsi="Times New Roman" w:cs="Times New Roman"/>
          <w:color w:val="000000"/>
          <w:sz w:val="24"/>
          <w:szCs w:val="24"/>
        </w:rPr>
        <w:tab/>
        <w:t>Saving and Credit Cooperatives</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SDSN</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 xml:space="preserve">Sustainable Development Solution Network </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SIDO</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 xml:space="preserve">Small Industry Development Organization </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SWOT</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Strengths, Weakness, Opportunities and Threats</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TAG</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Tanzania Assembly of God</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TAHA</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Tanzania Horticulture Association</w:t>
      </w:r>
    </w:p>
    <w:p w:rsidR="004306C6" w:rsidRPr="00B814E6" w:rsidRDefault="004306C6" w:rsidP="00737F94">
      <w:pPr>
        <w:widowControl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URT</w:t>
      </w:r>
      <w:r>
        <w:rPr>
          <w:rFonts w:ascii="Times New Roman" w:hAnsi="Times New Roman" w:cs="Times New Roman"/>
          <w:color w:val="000000"/>
          <w:sz w:val="24"/>
          <w:szCs w:val="24"/>
        </w:rPr>
        <w:tab/>
      </w:r>
      <w:r>
        <w:rPr>
          <w:rFonts w:ascii="Times New Roman" w:hAnsi="Times New Roman" w:cs="Times New Roman"/>
          <w:color w:val="000000"/>
          <w:sz w:val="24"/>
          <w:szCs w:val="24"/>
        </w:rPr>
        <w:tab/>
        <w:t>United Republic o</w:t>
      </w:r>
      <w:r w:rsidRPr="00B814E6">
        <w:rPr>
          <w:rFonts w:ascii="Times New Roman" w:hAnsi="Times New Roman" w:cs="Times New Roman"/>
          <w:color w:val="000000"/>
          <w:sz w:val="24"/>
          <w:szCs w:val="24"/>
        </w:rPr>
        <w:t>f Tanzania</w:t>
      </w:r>
    </w:p>
    <w:p w:rsidR="004306C6" w:rsidRPr="00B814E6" w:rsidRDefault="004306C6" w:rsidP="00737F94">
      <w:pPr>
        <w:widowControl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USAID</w:t>
      </w:r>
      <w:r w:rsidRPr="00B814E6">
        <w:rPr>
          <w:rFonts w:ascii="Times New Roman" w:hAnsi="Times New Roman" w:cs="Times New Roman"/>
          <w:color w:val="000000"/>
          <w:sz w:val="24"/>
          <w:szCs w:val="24"/>
        </w:rPr>
        <w:tab/>
        <w:t>United States Agency for International Development</w:t>
      </w:r>
    </w:p>
    <w:p w:rsidR="004306C6" w:rsidRPr="00B814E6" w:rsidRDefault="004306C6" w:rsidP="00737F94">
      <w:pPr>
        <w:widowControl w:val="0"/>
        <w:spacing w:after="0" w:line="480" w:lineRule="auto"/>
        <w:rPr>
          <w:rFonts w:ascii="Times New Roman" w:hAnsi="Times New Roman" w:cs="Times New Roman"/>
        </w:rPr>
      </w:pPr>
      <w:r w:rsidRPr="00B814E6">
        <w:rPr>
          <w:rFonts w:ascii="Times New Roman" w:hAnsi="Times New Roman" w:cs="Times New Roman"/>
          <w:color w:val="000000"/>
          <w:sz w:val="24"/>
          <w:szCs w:val="24"/>
        </w:rPr>
        <w:t>VEO</w:t>
      </w:r>
      <w:r w:rsidRPr="00B814E6">
        <w:rPr>
          <w:rFonts w:ascii="Times New Roman" w:hAnsi="Times New Roman" w:cs="Times New Roman"/>
          <w:color w:val="000000"/>
          <w:sz w:val="24"/>
          <w:szCs w:val="24"/>
        </w:rPr>
        <w:tab/>
      </w:r>
      <w:r w:rsidRPr="00B814E6">
        <w:rPr>
          <w:rFonts w:ascii="Times New Roman" w:hAnsi="Times New Roman" w:cs="Times New Roman"/>
          <w:color w:val="000000"/>
          <w:sz w:val="24"/>
          <w:szCs w:val="24"/>
        </w:rPr>
        <w:tab/>
        <w:t>Village Executive Officer</w:t>
      </w:r>
    </w:p>
    <w:p w:rsidR="004306C6" w:rsidRPr="00B814E6" w:rsidRDefault="004306C6" w:rsidP="00737F94">
      <w:pPr>
        <w:widowControl w:val="0"/>
        <w:spacing w:after="0" w:line="480" w:lineRule="auto"/>
        <w:rPr>
          <w:rFonts w:ascii="Times New Roman" w:hAnsi="Times New Roman" w:cs="Times New Roman"/>
          <w:sz w:val="24"/>
          <w:szCs w:val="24"/>
        </w:rPr>
      </w:pPr>
    </w:p>
    <w:p w:rsidR="004306C6" w:rsidRPr="00B814E6" w:rsidRDefault="004306C6" w:rsidP="00737F94">
      <w:pPr>
        <w:widowControl w:val="0"/>
        <w:spacing w:after="0" w:line="480" w:lineRule="auto"/>
        <w:rPr>
          <w:rFonts w:ascii="Times New Roman" w:hAnsi="Times New Roman" w:cs="Times New Roman"/>
          <w:sz w:val="24"/>
          <w:szCs w:val="24"/>
        </w:rPr>
      </w:pPr>
    </w:p>
    <w:p w:rsidR="004306C6" w:rsidRPr="00B814E6" w:rsidRDefault="004306C6" w:rsidP="00737F94">
      <w:pPr>
        <w:widowControl w:val="0"/>
        <w:spacing w:after="0" w:line="480" w:lineRule="auto"/>
        <w:rPr>
          <w:rFonts w:ascii="Times New Roman" w:hAnsi="Times New Roman" w:cs="Times New Roman"/>
        </w:rPr>
        <w:sectPr w:rsidR="004306C6" w:rsidRPr="00B814E6" w:rsidSect="00E41BBA">
          <w:type w:val="nextColumn"/>
          <w:pgSz w:w="11909" w:h="16834" w:code="9"/>
          <w:pgMar w:top="2304" w:right="1440" w:bottom="1368" w:left="2275" w:header="708" w:footer="708" w:gutter="0"/>
          <w:pgNumType w:fmt="lowerRoman"/>
          <w:cols w:space="708"/>
          <w:docGrid w:linePitch="360"/>
        </w:sectPr>
      </w:pPr>
    </w:p>
    <w:p w:rsidR="004306C6" w:rsidRPr="00B814E6" w:rsidRDefault="004306C6" w:rsidP="00C714B5">
      <w:pPr>
        <w:pStyle w:val="Heading1"/>
        <w:keepNext w:val="0"/>
        <w:keepLines w:val="0"/>
        <w:widowControl w:val="0"/>
        <w:spacing w:before="0" w:line="480" w:lineRule="auto"/>
        <w:jc w:val="center"/>
        <w:rPr>
          <w:rFonts w:ascii="Times New Roman" w:hAnsi="Times New Roman" w:cs="Times New Roman"/>
          <w:color w:val="auto"/>
          <w:sz w:val="24"/>
          <w:szCs w:val="24"/>
        </w:rPr>
      </w:pPr>
      <w:bookmarkStart w:id="10" w:name="_Toc505110661"/>
      <w:r w:rsidRPr="00B814E6">
        <w:rPr>
          <w:rFonts w:ascii="Times New Roman" w:hAnsi="Times New Roman" w:cs="Times New Roman"/>
          <w:color w:val="auto"/>
          <w:sz w:val="24"/>
          <w:szCs w:val="24"/>
        </w:rPr>
        <w:t>CHAPTER ONE</w:t>
      </w:r>
      <w:bookmarkEnd w:id="10"/>
    </w:p>
    <w:p w:rsidR="004306C6" w:rsidRPr="00B814E6" w:rsidRDefault="004306C6" w:rsidP="00B1683C">
      <w:pPr>
        <w:pStyle w:val="Heading1"/>
        <w:keepNext w:val="0"/>
        <w:keepLines w:val="0"/>
        <w:widowControl w:val="0"/>
        <w:numPr>
          <w:ilvl w:val="0"/>
          <w:numId w:val="36"/>
        </w:numPr>
        <w:spacing w:before="0" w:line="480" w:lineRule="auto"/>
        <w:jc w:val="center"/>
        <w:rPr>
          <w:rFonts w:ascii="Times New Roman" w:hAnsi="Times New Roman" w:cs="Times New Roman"/>
          <w:color w:val="auto"/>
          <w:sz w:val="24"/>
          <w:szCs w:val="24"/>
        </w:rPr>
      </w:pPr>
      <w:bookmarkStart w:id="11" w:name="_Toc505110662"/>
      <w:r w:rsidRPr="00B814E6">
        <w:rPr>
          <w:rFonts w:ascii="Times New Roman" w:hAnsi="Times New Roman" w:cs="Times New Roman"/>
          <w:color w:val="auto"/>
          <w:sz w:val="24"/>
          <w:szCs w:val="24"/>
        </w:rPr>
        <w:t>PARTICIPATORY NEEDS ASSESSMENT</w:t>
      </w:r>
      <w:bookmarkEnd w:id="11"/>
    </w:p>
    <w:p w:rsidR="004306C6" w:rsidRPr="00B814E6" w:rsidRDefault="004306C6" w:rsidP="00894B44">
      <w:pPr>
        <w:widowControl w:val="0"/>
        <w:tabs>
          <w:tab w:val="left" w:pos="630"/>
        </w:tabs>
        <w:spacing w:after="0" w:line="480" w:lineRule="auto"/>
        <w:outlineLvl w:val="1"/>
        <w:rPr>
          <w:rFonts w:ascii="Times New Roman" w:hAnsi="Times New Roman" w:cs="Times New Roman"/>
          <w:b/>
          <w:bCs/>
          <w:sz w:val="24"/>
          <w:szCs w:val="24"/>
        </w:rPr>
      </w:pPr>
      <w:bookmarkStart w:id="12" w:name="_Toc505110663"/>
      <w:r w:rsidRPr="00B814E6">
        <w:rPr>
          <w:rFonts w:ascii="Times New Roman" w:hAnsi="Times New Roman" w:cs="Times New Roman"/>
          <w:b/>
          <w:bCs/>
          <w:sz w:val="24"/>
          <w:szCs w:val="24"/>
        </w:rPr>
        <w:t>1.1 Background Information</w:t>
      </w:r>
      <w:bookmarkEnd w:id="12"/>
    </w:p>
    <w:p w:rsidR="004306C6" w:rsidRPr="00B814E6" w:rsidRDefault="004306C6" w:rsidP="00C714B5">
      <w:pPr>
        <w:widowControl w:val="0"/>
        <w:spacing w:after="0" w:line="480" w:lineRule="auto"/>
        <w:jc w:val="both"/>
        <w:rPr>
          <w:rFonts w:ascii="Times New Roman" w:hAnsi="Times New Roman" w:cs="Times New Roman"/>
        </w:rPr>
      </w:pPr>
      <w:r w:rsidRPr="00B814E6">
        <w:rPr>
          <w:rFonts w:ascii="Times New Roman" w:hAnsi="Times New Roman" w:cs="Times New Roman"/>
          <w:sz w:val="24"/>
          <w:szCs w:val="24"/>
        </w:rPr>
        <w:t xml:space="preserve">Agriculture sector remain a very critical sector in Tanzania. It contributes </w:t>
      </w:r>
      <w:r>
        <w:rPr>
          <w:rFonts w:ascii="Times New Roman" w:hAnsi="Times New Roman" w:cs="Times New Roman"/>
          <w:sz w:val="24"/>
          <w:szCs w:val="24"/>
        </w:rPr>
        <w:t xml:space="preserve">to </w:t>
      </w:r>
      <w:r w:rsidRPr="00B814E6">
        <w:rPr>
          <w:rFonts w:ascii="Times New Roman" w:hAnsi="Times New Roman" w:cs="Times New Roman"/>
          <w:sz w:val="24"/>
          <w:szCs w:val="24"/>
        </w:rPr>
        <w:t xml:space="preserve">about 95% of </w:t>
      </w:r>
      <w:r>
        <w:rPr>
          <w:rFonts w:ascii="Times New Roman" w:hAnsi="Times New Roman" w:cs="Times New Roman"/>
          <w:sz w:val="24"/>
          <w:szCs w:val="24"/>
        </w:rPr>
        <w:t xml:space="preserve">the </w:t>
      </w:r>
      <w:r w:rsidRPr="00B814E6">
        <w:rPr>
          <w:rFonts w:ascii="Times New Roman" w:hAnsi="Times New Roman" w:cs="Times New Roman"/>
          <w:sz w:val="24"/>
          <w:szCs w:val="24"/>
        </w:rPr>
        <w:t xml:space="preserve">food consumed in the country, employs about 66.9% of the country’s population and contributes </w:t>
      </w:r>
      <w:r>
        <w:rPr>
          <w:rFonts w:ascii="Times New Roman" w:hAnsi="Times New Roman" w:cs="Times New Roman"/>
          <w:sz w:val="24"/>
          <w:szCs w:val="24"/>
        </w:rPr>
        <w:t xml:space="preserve">to about 26.7% </w:t>
      </w:r>
      <w:r w:rsidRPr="00B814E6">
        <w:rPr>
          <w:rFonts w:ascii="Times New Roman" w:hAnsi="Times New Roman" w:cs="Times New Roman"/>
          <w:sz w:val="24"/>
          <w:szCs w:val="24"/>
        </w:rPr>
        <w:t>o</w:t>
      </w:r>
      <w:r>
        <w:rPr>
          <w:rFonts w:ascii="Times New Roman" w:hAnsi="Times New Roman" w:cs="Times New Roman"/>
          <w:sz w:val="24"/>
          <w:szCs w:val="24"/>
        </w:rPr>
        <w:t>f</w:t>
      </w:r>
      <w:r w:rsidRPr="00B814E6">
        <w:rPr>
          <w:rFonts w:ascii="Times New Roman" w:hAnsi="Times New Roman" w:cs="Times New Roman"/>
          <w:sz w:val="24"/>
          <w:szCs w:val="24"/>
        </w:rPr>
        <w:t xml:space="preserve"> the GDP (Tanzania FYDP II 2016).  The sector’s contribution to export earning is about 24% (CAADP, 2013). Although the sector has recently been overtaken by gold which has been outperformed by tourism as the top foreign exchange earner (World Bank, 2015), it remain</w:t>
      </w:r>
      <w:r>
        <w:rPr>
          <w:rFonts w:ascii="Times New Roman" w:hAnsi="Times New Roman" w:cs="Times New Roman"/>
          <w:sz w:val="24"/>
          <w:szCs w:val="24"/>
        </w:rPr>
        <w:t>s</w:t>
      </w:r>
      <w:r w:rsidRPr="00B814E6">
        <w:rPr>
          <w:rFonts w:ascii="Times New Roman" w:hAnsi="Times New Roman" w:cs="Times New Roman"/>
          <w:sz w:val="24"/>
          <w:szCs w:val="24"/>
        </w:rPr>
        <w:t xml:space="preserve"> the largest employer to majority of the population and food supply to the country.  In addition, the sector is the m</w:t>
      </w:r>
      <w:r>
        <w:rPr>
          <w:rFonts w:ascii="Times New Roman" w:hAnsi="Times New Roman" w:cs="Times New Roman"/>
          <w:sz w:val="24"/>
          <w:szCs w:val="24"/>
        </w:rPr>
        <w:t>ain income generating activity</w:t>
      </w:r>
      <w:r w:rsidRPr="00B814E6">
        <w:rPr>
          <w:rFonts w:ascii="Times New Roman" w:hAnsi="Times New Roman" w:cs="Times New Roman"/>
          <w:sz w:val="24"/>
          <w:szCs w:val="24"/>
        </w:rPr>
        <w:t xml:space="preserve"> to smallholder farmers who are striving to get out of extreme poverty. It is this significance that motivates consistent studies on how agriculture sector can be improved.</w:t>
      </w:r>
    </w:p>
    <w:p w:rsidR="004306C6" w:rsidRPr="00B814E6" w:rsidRDefault="004306C6" w:rsidP="00C714B5">
      <w:pPr>
        <w:widowControl w:val="0"/>
        <w:spacing w:after="0" w:line="480" w:lineRule="auto"/>
        <w:jc w:val="both"/>
        <w:rPr>
          <w:rFonts w:ascii="Times New Roman" w:hAnsi="Times New Roman" w:cs="Times New Roman"/>
          <w:sz w:val="16"/>
          <w:szCs w:val="16"/>
        </w:rPr>
      </w:pPr>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Nevertheless, for smallholder farmers to increase their income, they need to improve agriculture productivity together with identifying market for their farm produce. Otherwise, smallholder farmers need to diversify their activities, diversification have tremendous benefits to the lives of rural communities particularly in developing countries. The approach of diversifying economic activities can serve the community in increasing the household income (ILO, 2014). It is obvious that engaging in more than one business can act as </w:t>
      </w:r>
      <w:r>
        <w:rPr>
          <w:rFonts w:ascii="Times New Roman" w:hAnsi="Times New Roman" w:cs="Times New Roman"/>
          <w:sz w:val="24"/>
          <w:szCs w:val="24"/>
        </w:rPr>
        <w:t>insurance</w:t>
      </w:r>
      <w:r w:rsidRPr="00B814E6">
        <w:rPr>
          <w:rFonts w:ascii="Times New Roman" w:hAnsi="Times New Roman" w:cs="Times New Roman"/>
          <w:sz w:val="24"/>
          <w:szCs w:val="24"/>
        </w:rPr>
        <w:t xml:space="preserve"> to the lives of low income earners. This risk kind of diversification is helpful in increase of income and hence poverty reduction.</w:t>
      </w:r>
    </w:p>
    <w:p w:rsidR="004306C6" w:rsidRPr="00B814E6" w:rsidRDefault="004306C6" w:rsidP="00C714B5">
      <w:pPr>
        <w:widowControl w:val="0"/>
        <w:spacing w:after="0" w:line="480" w:lineRule="auto"/>
        <w:jc w:val="both"/>
        <w:rPr>
          <w:rFonts w:ascii="Times New Roman" w:hAnsi="Times New Roman" w:cs="Times New Roman"/>
          <w:sz w:val="16"/>
          <w:szCs w:val="16"/>
        </w:rPr>
      </w:pPr>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The present study is to assess smallholder farmers’ eggplant value chain in Kilosa District through the establishment of African eggplant value chain and market linkage project. About 90% population farmers in Kilosa are engaging in agriculture production activities including livestock keeping. They both produce food and cash crops. Main food crops produced include maize, paddy and sweet potatoes; and among the major cash crop produced is the African eggplant (DED, Kilosa, 2016) other cash crops produced are sesame and pigeon peas. African Eggplant is one of the very important crop that contribute to the wellbeing of smallholder farmers through providing necessary nutrients to the diet while offering employment and hence income to the communities.</w:t>
      </w:r>
    </w:p>
    <w:p w:rsidR="004306C6" w:rsidRPr="00B814E6" w:rsidRDefault="004306C6" w:rsidP="00C714B5">
      <w:pPr>
        <w:widowControl w:val="0"/>
        <w:spacing w:after="0" w:line="480" w:lineRule="auto"/>
        <w:jc w:val="both"/>
        <w:rPr>
          <w:rFonts w:ascii="Times New Roman" w:hAnsi="Times New Roman" w:cs="Times New Roman"/>
          <w:sz w:val="16"/>
          <w:szCs w:val="16"/>
        </w:rPr>
      </w:pPr>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In Ulaya Village, farmers are more likely </w:t>
      </w:r>
      <w:r>
        <w:rPr>
          <w:rFonts w:ascii="Times New Roman" w:hAnsi="Times New Roman" w:cs="Times New Roman"/>
          <w:sz w:val="24"/>
          <w:szCs w:val="24"/>
        </w:rPr>
        <w:t xml:space="preserve">to be </w:t>
      </w:r>
      <w:r w:rsidRPr="00B814E6">
        <w:rPr>
          <w:rFonts w:ascii="Times New Roman" w:hAnsi="Times New Roman" w:cs="Times New Roman"/>
          <w:sz w:val="24"/>
          <w:szCs w:val="24"/>
        </w:rPr>
        <w:t xml:space="preserve">at risk because of low knowledge on commercial agriculture; value addition techniques, unreliable markets and they mostly depend on unreliable rainfall for agriculture. Despite being legitimized as a backbone of the country’s economy, agriculture does not satisfy the economic demand of most farmers because value addition is poor or in most of the time lacking quality and therefore the agricultural products fetch poor price in the market. Most farmers in the community sell agricultural harvest at </w:t>
      </w:r>
      <w:r>
        <w:rPr>
          <w:rFonts w:ascii="Times New Roman" w:hAnsi="Times New Roman" w:cs="Times New Roman"/>
          <w:sz w:val="24"/>
          <w:szCs w:val="24"/>
        </w:rPr>
        <w:t xml:space="preserve">a </w:t>
      </w:r>
      <w:r w:rsidRPr="00B814E6">
        <w:rPr>
          <w:rFonts w:ascii="Times New Roman" w:hAnsi="Times New Roman" w:cs="Times New Roman"/>
          <w:sz w:val="24"/>
          <w:szCs w:val="24"/>
        </w:rPr>
        <w:t>throw away price and ultimately they remain poor.</w:t>
      </w:r>
    </w:p>
    <w:p w:rsidR="004306C6" w:rsidRPr="00B814E6" w:rsidRDefault="004306C6" w:rsidP="00C714B5">
      <w:pPr>
        <w:widowControl w:val="0"/>
        <w:spacing w:after="0" w:line="480" w:lineRule="auto"/>
        <w:jc w:val="both"/>
        <w:rPr>
          <w:rFonts w:ascii="Times New Roman" w:hAnsi="Times New Roman" w:cs="Times New Roman"/>
          <w:sz w:val="16"/>
          <w:szCs w:val="16"/>
        </w:rPr>
      </w:pPr>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Transforming the community’s mindset from subsistence to commercial agriculture with consideration of promoting value chain has been vital for income generation and can ultimately reduce poverty among poor farmers. The LGA had just emphasized the theoretical improved farming but the farmers are not aware if the available agricultural productivity can be commercialized and transforms them into a wealthy state. However, this situation rendered the researcher to involve the community in looking for the possibility of establishing a project that could prosper peoples’ livelihoods at Ulaya Village. In trying to examine the community’s priorities, the researcher explored the farmers’ community needs of two groups with similar economic activities. The “STETIANA and NESA” groups’ members proposed the possible income generating project to be established from the lists of alternatives prioritized. Pairwise ranking was used to reach the common consensus of the most felt needs. The most felt need for the community was to have a better livelihood and the most prominent means identified that can reach them there was to deal with horticulture production and facilitation of market linkages for better price. The STETIANA CBO was selected as the executor of the project because of their strong unit, registration, holding bank account and their members being from across the whole village. Despite of their unity; the members are still living below the poverty line. </w:t>
      </w:r>
    </w:p>
    <w:p w:rsidR="004306C6" w:rsidRPr="00B814E6" w:rsidRDefault="004306C6" w:rsidP="00C714B5">
      <w:pPr>
        <w:widowControl w:val="0"/>
        <w:spacing w:after="0" w:line="480" w:lineRule="auto"/>
        <w:jc w:val="both"/>
        <w:rPr>
          <w:rFonts w:ascii="Times New Roman" w:hAnsi="Times New Roman" w:cs="Times New Roman"/>
          <w:sz w:val="16"/>
          <w:szCs w:val="16"/>
        </w:rPr>
      </w:pPr>
    </w:p>
    <w:p w:rsidR="004306C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The need for strong value chain for horticulture crops and its market access were discussed during the key informant interview with Kilosa LGA officials both at district and ward levels. This was also revealed through household survey’s responses as critical need in the community. The community needs assessment exercise was participatory involving various methods of collecting data and information. The methods included the Household Surve</w:t>
      </w:r>
      <w:r>
        <w:rPr>
          <w:rFonts w:ascii="Times New Roman" w:hAnsi="Times New Roman" w:cs="Times New Roman"/>
          <w:sz w:val="24"/>
          <w:szCs w:val="24"/>
        </w:rPr>
        <w:t>y; Focus Group Discussion; Key Informant I</w:t>
      </w:r>
      <w:r w:rsidRPr="00B814E6">
        <w:rPr>
          <w:rFonts w:ascii="Times New Roman" w:hAnsi="Times New Roman" w:cs="Times New Roman"/>
          <w:sz w:val="24"/>
          <w:szCs w:val="24"/>
        </w:rPr>
        <w:t xml:space="preserve">nterviews; </w:t>
      </w:r>
      <w:r>
        <w:rPr>
          <w:rFonts w:ascii="Times New Roman" w:hAnsi="Times New Roman" w:cs="Times New Roman"/>
          <w:sz w:val="24"/>
          <w:szCs w:val="24"/>
        </w:rPr>
        <w:t>Desk Review and general o</w:t>
      </w:r>
      <w:r w:rsidRPr="00B814E6">
        <w:rPr>
          <w:rFonts w:ascii="Times New Roman" w:hAnsi="Times New Roman" w:cs="Times New Roman"/>
          <w:sz w:val="24"/>
          <w:szCs w:val="24"/>
        </w:rPr>
        <w:t xml:space="preserve">bservations of the needs. The collected information was valuable to both the researcher and the development partners in addressing the community needs identified. </w:t>
      </w:r>
    </w:p>
    <w:p w:rsidR="004306C6" w:rsidRPr="007C2649" w:rsidRDefault="004306C6" w:rsidP="00C714B5">
      <w:pPr>
        <w:widowControl w:val="0"/>
        <w:spacing w:after="0" w:line="480" w:lineRule="auto"/>
        <w:jc w:val="both"/>
        <w:rPr>
          <w:rFonts w:ascii="Times New Roman" w:hAnsi="Times New Roman" w:cs="Times New Roman"/>
          <w:sz w:val="16"/>
          <w:szCs w:val="16"/>
        </w:rPr>
      </w:pPr>
    </w:p>
    <w:p w:rsidR="004306C6" w:rsidRPr="00B814E6" w:rsidRDefault="004306C6" w:rsidP="00B1683C">
      <w:pPr>
        <w:pStyle w:val="ListParagraph"/>
        <w:widowControl w:val="0"/>
        <w:numPr>
          <w:ilvl w:val="1"/>
          <w:numId w:val="37"/>
        </w:numPr>
        <w:tabs>
          <w:tab w:val="left" w:pos="630"/>
        </w:tabs>
        <w:spacing w:after="0" w:line="480" w:lineRule="auto"/>
        <w:outlineLvl w:val="1"/>
        <w:rPr>
          <w:rFonts w:ascii="Times New Roman" w:hAnsi="Times New Roman" w:cs="Times New Roman"/>
          <w:b/>
          <w:bCs/>
          <w:sz w:val="24"/>
          <w:szCs w:val="24"/>
        </w:rPr>
      </w:pPr>
      <w:bookmarkStart w:id="13" w:name="_Toc505110664"/>
      <w:r w:rsidRPr="00B814E6">
        <w:rPr>
          <w:rFonts w:ascii="Times New Roman" w:hAnsi="Times New Roman" w:cs="Times New Roman"/>
          <w:b/>
          <w:bCs/>
          <w:sz w:val="24"/>
          <w:szCs w:val="24"/>
        </w:rPr>
        <w:t>Community Profile</w:t>
      </w:r>
      <w:bookmarkEnd w:id="13"/>
    </w:p>
    <w:p w:rsidR="004306C6" w:rsidRPr="008C22ED" w:rsidRDefault="004306C6" w:rsidP="008C22ED">
      <w:pPr>
        <w:widowControl w:val="0"/>
        <w:spacing w:after="0" w:line="480" w:lineRule="auto"/>
        <w:jc w:val="both"/>
        <w:rPr>
          <w:rFonts w:ascii="Times New Roman" w:hAnsi="Times New Roman" w:cs="Times New Roman"/>
          <w:sz w:val="24"/>
          <w:szCs w:val="24"/>
        </w:rPr>
      </w:pPr>
      <w:r w:rsidRPr="008C22ED">
        <w:rPr>
          <w:rFonts w:ascii="Times New Roman" w:hAnsi="Times New Roman" w:cs="Times New Roman"/>
          <w:sz w:val="24"/>
          <w:szCs w:val="24"/>
        </w:rPr>
        <w:t xml:space="preserve">The community needs assessment was done at Ulaya Village in Kilosa District. Kilosa is among of the districts in Morogoro Region. Ulaya Village is located alongside the main road to Mikumi National Park in the southern part of Kilosa district, about 39 Km from Kilosa town. It has total of 959 households with population of 3652 people; whereas the adult’s males were 782 and 752 were </w:t>
      </w:r>
      <w:r>
        <w:rPr>
          <w:rFonts w:ascii="Times New Roman" w:hAnsi="Times New Roman" w:cs="Times New Roman"/>
          <w:sz w:val="24"/>
          <w:szCs w:val="24"/>
        </w:rPr>
        <w:t>female. The population of under-</w:t>
      </w:r>
      <w:r w:rsidRPr="008C22ED">
        <w:rPr>
          <w:rFonts w:ascii="Times New Roman" w:hAnsi="Times New Roman" w:cs="Times New Roman"/>
          <w:sz w:val="24"/>
          <w:szCs w:val="24"/>
        </w:rPr>
        <w:t>18 children counted to 1080 males and 1038 females. Majority of the population is composed of children that accounts for 58% of the general (Census, 2012).  The birthrate is 5.4 % per years. Majority of the village members are Sagara (90%) although there are also residents form different tribes.</w:t>
      </w:r>
    </w:p>
    <w:p w:rsidR="004306C6" w:rsidRPr="007C2649" w:rsidRDefault="004306C6" w:rsidP="008C22ED">
      <w:pPr>
        <w:widowControl w:val="0"/>
        <w:spacing w:after="0" w:line="480" w:lineRule="auto"/>
        <w:jc w:val="both"/>
        <w:rPr>
          <w:rFonts w:ascii="Times New Roman" w:hAnsi="Times New Roman" w:cs="Times New Roman"/>
          <w:sz w:val="16"/>
          <w:szCs w:val="16"/>
        </w:rPr>
      </w:pPr>
    </w:p>
    <w:p w:rsidR="004306C6" w:rsidRDefault="004306C6" w:rsidP="008C22ED">
      <w:pPr>
        <w:widowControl w:val="0"/>
        <w:spacing w:after="0" w:line="480" w:lineRule="auto"/>
        <w:jc w:val="both"/>
        <w:rPr>
          <w:rFonts w:ascii="Times New Roman" w:hAnsi="Times New Roman" w:cs="Times New Roman"/>
          <w:sz w:val="24"/>
          <w:szCs w:val="24"/>
        </w:rPr>
      </w:pPr>
      <w:r w:rsidRPr="008C22ED">
        <w:rPr>
          <w:rFonts w:ascii="Times New Roman" w:hAnsi="Times New Roman" w:cs="Times New Roman"/>
          <w:sz w:val="24"/>
          <w:szCs w:val="24"/>
        </w:rPr>
        <w:t>Ulaya village has an estimate number of 500 horticulture farmers among them about 200 are African eggplant growers. The population of eggplant growers has increased day to day due to emerged high market demand in major towns specifically Dar es Salaam and Morogoro. This community of African eggplant growers is endowed with irrigable fertile land that is suitable for horticulture farming. They grow African eggplant individually but the members are from saving groups supported by different partners including World Vision, Care International and other NGOs. The average a</w:t>
      </w:r>
      <w:r>
        <w:rPr>
          <w:rFonts w:ascii="Times New Roman" w:hAnsi="Times New Roman" w:cs="Times New Roman"/>
          <w:sz w:val="24"/>
          <w:szCs w:val="24"/>
        </w:rPr>
        <w:t>nnual temperature in Kilosa is 2</w:t>
      </w:r>
      <w:r w:rsidRPr="008C22ED">
        <w:rPr>
          <w:rFonts w:ascii="Times New Roman" w:hAnsi="Times New Roman" w:cs="Times New Roman"/>
          <w:sz w:val="24"/>
          <w:szCs w:val="24"/>
        </w:rPr>
        <w:t>8.5 °C and the average annual rainfall is 1194 mm (Kilosa District, profile, 2016).</w:t>
      </w:r>
    </w:p>
    <w:p w:rsidR="004306C6" w:rsidRPr="00B814E6" w:rsidRDefault="004306C6" w:rsidP="008C22ED">
      <w:pPr>
        <w:widowControl w:val="0"/>
        <w:spacing w:after="0" w:line="480" w:lineRule="auto"/>
        <w:jc w:val="both"/>
        <w:rPr>
          <w:rFonts w:ascii="Times New Roman" w:hAnsi="Times New Roman" w:cs="Times New Roman"/>
          <w:color w:val="FF0000"/>
          <w:sz w:val="16"/>
          <w:szCs w:val="16"/>
        </w:rPr>
      </w:pPr>
    </w:p>
    <w:p w:rsidR="004306C6" w:rsidRPr="00B814E6" w:rsidRDefault="004306C6" w:rsidP="00B1683C">
      <w:pPr>
        <w:pStyle w:val="ListParagraph"/>
        <w:widowControl w:val="0"/>
        <w:numPr>
          <w:ilvl w:val="2"/>
          <w:numId w:val="37"/>
        </w:numPr>
        <w:spacing w:after="0" w:line="480" w:lineRule="auto"/>
        <w:jc w:val="both"/>
        <w:outlineLvl w:val="2"/>
        <w:rPr>
          <w:rFonts w:ascii="Times New Roman" w:hAnsi="Times New Roman" w:cs="Times New Roman"/>
          <w:b/>
          <w:bCs/>
          <w:sz w:val="24"/>
          <w:szCs w:val="24"/>
        </w:rPr>
      </w:pPr>
      <w:bookmarkStart w:id="14" w:name="_Toc505110665"/>
      <w:r w:rsidRPr="00B814E6">
        <w:rPr>
          <w:rFonts w:ascii="Times New Roman" w:hAnsi="Times New Roman" w:cs="Times New Roman"/>
          <w:b/>
          <w:bCs/>
          <w:sz w:val="24"/>
          <w:szCs w:val="24"/>
        </w:rPr>
        <w:t>Economic Activities</w:t>
      </w:r>
      <w:bookmarkEnd w:id="14"/>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Agriculture is a major economic activity in the community. The assessment showed that more than 90 percent of community members in the area engage in agriculture production for livelihood. </w:t>
      </w:r>
      <w:r>
        <w:rPr>
          <w:rFonts w:ascii="Times New Roman" w:hAnsi="Times New Roman" w:cs="Times New Roman"/>
          <w:sz w:val="24"/>
          <w:szCs w:val="24"/>
        </w:rPr>
        <w:t>The f</w:t>
      </w:r>
      <w:r w:rsidRPr="00B814E6">
        <w:rPr>
          <w:rFonts w:ascii="Times New Roman" w:hAnsi="Times New Roman" w:cs="Times New Roman"/>
          <w:sz w:val="24"/>
          <w:szCs w:val="24"/>
        </w:rPr>
        <w:t xml:space="preserve">ood crops produced includes maize, paddy and sweet potatoes while the major cash crops are varieties of horticulture crops, sesame and pigeon peas (DED, 2016). Livestock keeping is another economic activity of the community. According to National Livestock census (DED, 2016) Ulaya Village has </w:t>
      </w:r>
      <w:r>
        <w:rPr>
          <w:rFonts w:ascii="Times New Roman" w:hAnsi="Times New Roman" w:cs="Times New Roman"/>
          <w:sz w:val="24"/>
          <w:szCs w:val="24"/>
        </w:rPr>
        <w:t xml:space="preserve">a total of </w:t>
      </w:r>
      <w:r w:rsidRPr="00B814E6">
        <w:rPr>
          <w:rFonts w:ascii="Times New Roman" w:hAnsi="Times New Roman" w:cs="Times New Roman"/>
          <w:sz w:val="24"/>
          <w:szCs w:val="24"/>
        </w:rPr>
        <w:t>82,949 livestock which includes 12,547 cattle, 4003 goats, 1,632 sheep, 57,448 chickens, 6,017 ducks, 6 donkeys and 41 pigs. The size of grazing land is 1804 hectares which is normally overgrazed due to less equivalency to the existing number of livestock. There has been a prevailing conflict between peasants and livestock keepers due to the fact that there are massive cattl</w:t>
      </w:r>
      <w:r>
        <w:rPr>
          <w:rFonts w:ascii="Times New Roman" w:hAnsi="Times New Roman" w:cs="Times New Roman"/>
          <w:sz w:val="24"/>
          <w:szCs w:val="24"/>
        </w:rPr>
        <w:t>e influxes into the village that</w:t>
      </w:r>
      <w:r w:rsidRPr="00B814E6">
        <w:rPr>
          <w:rFonts w:ascii="Times New Roman" w:hAnsi="Times New Roman" w:cs="Times New Roman"/>
          <w:sz w:val="24"/>
          <w:szCs w:val="24"/>
        </w:rPr>
        <w:t xml:space="preserve"> interrupt the native farming land. The community is not practicing dairy cow keeping and therefore there is a great deficiency of milk production in the area. </w:t>
      </w:r>
    </w:p>
    <w:p w:rsidR="004306C6" w:rsidRPr="00B814E6" w:rsidRDefault="004306C6" w:rsidP="00C714B5">
      <w:pPr>
        <w:widowControl w:val="0"/>
        <w:spacing w:after="0" w:line="480" w:lineRule="auto"/>
        <w:jc w:val="both"/>
        <w:rPr>
          <w:rFonts w:ascii="Times New Roman" w:hAnsi="Times New Roman" w:cs="Times New Roman"/>
          <w:sz w:val="16"/>
          <w:szCs w:val="16"/>
        </w:rPr>
      </w:pPr>
    </w:p>
    <w:p w:rsidR="004306C6" w:rsidRPr="00B814E6" w:rsidRDefault="004306C6" w:rsidP="00B1683C">
      <w:pPr>
        <w:pStyle w:val="ListParagraph"/>
        <w:widowControl w:val="0"/>
        <w:numPr>
          <w:ilvl w:val="2"/>
          <w:numId w:val="37"/>
        </w:numPr>
        <w:spacing w:after="0" w:line="480" w:lineRule="auto"/>
        <w:jc w:val="both"/>
        <w:outlineLvl w:val="2"/>
        <w:rPr>
          <w:rFonts w:ascii="Times New Roman" w:hAnsi="Times New Roman" w:cs="Times New Roman"/>
          <w:b/>
          <w:bCs/>
          <w:sz w:val="24"/>
          <w:szCs w:val="24"/>
        </w:rPr>
      </w:pPr>
      <w:bookmarkStart w:id="15" w:name="_Toc505110666"/>
      <w:r w:rsidRPr="00B814E6">
        <w:rPr>
          <w:rFonts w:ascii="Times New Roman" w:hAnsi="Times New Roman" w:cs="Times New Roman"/>
          <w:b/>
          <w:bCs/>
          <w:sz w:val="24"/>
          <w:szCs w:val="24"/>
        </w:rPr>
        <w:t>Community Social Structure and Services</w:t>
      </w:r>
      <w:bookmarkEnd w:id="15"/>
    </w:p>
    <w:p w:rsidR="004306C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There are several social services observed in the community incl</w:t>
      </w:r>
      <w:r>
        <w:rPr>
          <w:rFonts w:ascii="Times New Roman" w:hAnsi="Times New Roman" w:cs="Times New Roman"/>
          <w:sz w:val="24"/>
          <w:szCs w:val="24"/>
        </w:rPr>
        <w:t>uding</w:t>
      </w:r>
      <w:r w:rsidRPr="00B814E6">
        <w:rPr>
          <w:rFonts w:ascii="Times New Roman" w:hAnsi="Times New Roman" w:cs="Times New Roman"/>
          <w:sz w:val="24"/>
          <w:szCs w:val="24"/>
        </w:rPr>
        <w:t xml:space="preserve"> health, education, security, communication, transportation infrastructures and services. The community members receive health services from Ulaya government dispensary which serves more than 20,000 people. According to 2016 data obtained from district (DED, 2016), it was revealed that malnutrition is a great concern evidenced by high stunting prevalence of 47.2 percent which in another way is contributed by low household income. The leading diseases for under-5 children at the area include the acute </w:t>
      </w:r>
      <w:r>
        <w:rPr>
          <w:rFonts w:ascii="Times New Roman" w:hAnsi="Times New Roman" w:cs="Times New Roman"/>
          <w:sz w:val="24"/>
          <w:szCs w:val="24"/>
        </w:rPr>
        <w:t xml:space="preserve">respiratory infection; malaria and </w:t>
      </w:r>
      <w:r w:rsidRPr="00B814E6">
        <w:rPr>
          <w:rFonts w:ascii="Times New Roman" w:hAnsi="Times New Roman" w:cs="Times New Roman"/>
          <w:sz w:val="24"/>
          <w:szCs w:val="24"/>
        </w:rPr>
        <w:t>diarrhea</w:t>
      </w:r>
      <w:r>
        <w:rPr>
          <w:rFonts w:ascii="Times New Roman" w:hAnsi="Times New Roman" w:cs="Times New Roman"/>
          <w:sz w:val="24"/>
          <w:szCs w:val="24"/>
        </w:rPr>
        <w:t>.</w:t>
      </w:r>
    </w:p>
    <w:p w:rsidR="004306C6" w:rsidRPr="007C2649" w:rsidRDefault="004306C6" w:rsidP="00C714B5">
      <w:pPr>
        <w:widowControl w:val="0"/>
        <w:spacing w:after="0" w:line="480" w:lineRule="auto"/>
        <w:jc w:val="both"/>
        <w:rPr>
          <w:rFonts w:ascii="Times New Roman" w:hAnsi="Times New Roman" w:cs="Times New Roman"/>
          <w:sz w:val="16"/>
          <w:szCs w:val="16"/>
        </w:rPr>
      </w:pPr>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The community has one primary and secondary schools respectively which provide education services to the children. There are four churches which include RC, ELCT, EAGT, and TAG. On the other hand, the community has two mosques for Islamic faith practices.  According to Ward records (2016) there are four operating NGOs in the communityincludes World Vision, Care international, Transect, and Farm Africa. Other community civil society organizations were 53 registered community groups, one registered SACCOS, and more than 50 unregistered local savings groups, all engaging in income generating activities such as petty business, lucrative farming, tailoring, food vendors, small shops, gang vegetable selling; motorcycle rides and crop selling.  </w:t>
      </w:r>
    </w:p>
    <w:p w:rsidR="004306C6" w:rsidRPr="00B814E6" w:rsidRDefault="004306C6" w:rsidP="00C714B5">
      <w:pPr>
        <w:widowControl w:val="0"/>
        <w:spacing w:after="0" w:line="480" w:lineRule="auto"/>
        <w:jc w:val="both"/>
        <w:rPr>
          <w:rFonts w:ascii="Times New Roman" w:hAnsi="Times New Roman" w:cs="Times New Roman"/>
          <w:sz w:val="16"/>
          <w:szCs w:val="16"/>
        </w:rPr>
      </w:pPr>
    </w:p>
    <w:p w:rsidR="004306C6" w:rsidRPr="00B814E6" w:rsidRDefault="004306C6" w:rsidP="00C714B5">
      <w:pPr>
        <w:widowControl w:val="0"/>
        <w:spacing w:after="0" w:line="480" w:lineRule="auto"/>
        <w:jc w:val="both"/>
        <w:rPr>
          <w:rFonts w:ascii="Times New Roman" w:hAnsi="Times New Roman" w:cs="Times New Roman"/>
          <w:color w:val="FF0000"/>
          <w:sz w:val="24"/>
          <w:szCs w:val="24"/>
        </w:rPr>
      </w:pPr>
      <w:r w:rsidRPr="00B814E6">
        <w:rPr>
          <w:rFonts w:ascii="Times New Roman" w:hAnsi="Times New Roman" w:cs="Times New Roman"/>
          <w:sz w:val="24"/>
          <w:szCs w:val="24"/>
        </w:rPr>
        <w:t>Communication service providers include Airtel; VODACOM, and TIGO and therefore the communication among community members is not a barrier. They can access market and facilitate the process of economic development. The community also has a primary court for maintaining justice among people. Furthermore, transport networks have assured the community to easily transfer their agricultural and other products to the market because the roads are passable across the year despite weather changes.</w:t>
      </w:r>
    </w:p>
    <w:p w:rsidR="004306C6" w:rsidRPr="00B814E6" w:rsidRDefault="004306C6" w:rsidP="00C714B5">
      <w:pPr>
        <w:pStyle w:val="ListParagraph"/>
        <w:widowControl w:val="0"/>
        <w:spacing w:after="0" w:line="480" w:lineRule="auto"/>
        <w:jc w:val="both"/>
        <w:rPr>
          <w:rFonts w:ascii="Times New Roman" w:hAnsi="Times New Roman" w:cs="Times New Roman"/>
          <w:sz w:val="16"/>
          <w:szCs w:val="16"/>
        </w:rPr>
      </w:pPr>
    </w:p>
    <w:p w:rsidR="004306C6" w:rsidRPr="00B814E6" w:rsidRDefault="004306C6" w:rsidP="00B1683C">
      <w:pPr>
        <w:pStyle w:val="ListParagraph"/>
        <w:widowControl w:val="0"/>
        <w:numPr>
          <w:ilvl w:val="1"/>
          <w:numId w:val="37"/>
        </w:numPr>
        <w:spacing w:after="0" w:line="480" w:lineRule="auto"/>
        <w:jc w:val="both"/>
        <w:outlineLvl w:val="1"/>
        <w:rPr>
          <w:rFonts w:ascii="Times New Roman" w:hAnsi="Times New Roman" w:cs="Times New Roman"/>
          <w:b/>
          <w:bCs/>
          <w:sz w:val="24"/>
          <w:szCs w:val="24"/>
        </w:rPr>
      </w:pPr>
      <w:bookmarkStart w:id="16" w:name="_Toc505110667"/>
      <w:r w:rsidRPr="00B814E6">
        <w:rPr>
          <w:rFonts w:ascii="Times New Roman" w:hAnsi="Times New Roman" w:cs="Times New Roman"/>
          <w:b/>
          <w:bCs/>
          <w:sz w:val="24"/>
          <w:szCs w:val="24"/>
        </w:rPr>
        <w:t>Community Needs Assessment</w:t>
      </w:r>
      <w:bookmarkEnd w:id="16"/>
    </w:p>
    <w:p w:rsidR="004306C6" w:rsidRDefault="004306C6" w:rsidP="00C714B5">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c</w:t>
      </w:r>
      <w:r w:rsidRPr="00B814E6">
        <w:rPr>
          <w:rFonts w:ascii="Times New Roman" w:hAnsi="Times New Roman" w:cs="Times New Roman"/>
          <w:sz w:val="24"/>
          <w:szCs w:val="24"/>
        </w:rPr>
        <w:t>ommunity needs assessment was conducted at Ulaya Village for the purpose of examining the needs and gaps pertaining economic development. The CNA further identified the available community assets and opportunities th</w:t>
      </w:r>
      <w:r>
        <w:rPr>
          <w:rFonts w:ascii="Times New Roman" w:hAnsi="Times New Roman" w:cs="Times New Roman"/>
          <w:sz w:val="24"/>
          <w:szCs w:val="24"/>
        </w:rPr>
        <w:t>at could be used to establish</w:t>
      </w:r>
      <w:r w:rsidRPr="00B814E6">
        <w:rPr>
          <w:rFonts w:ascii="Times New Roman" w:hAnsi="Times New Roman" w:cs="Times New Roman"/>
          <w:sz w:val="24"/>
          <w:szCs w:val="24"/>
        </w:rPr>
        <w:t xml:space="preserve"> income generation project to enhance sustainable economic development. It was conducted in the participatory manner whereby community members were involved as the focused beneficiaries in identifying the proposed project.  Government officials and other partners were key informants interviewed for triangulating the data obtained through the household’s data collection questionnaire. During the assessment, the researcher used the proper collection techniques and methods to acquire the relevant data and information that would further be used for policy and decision making process in development planning.</w:t>
      </w:r>
    </w:p>
    <w:p w:rsidR="004306C6" w:rsidRPr="00B814E6" w:rsidRDefault="004306C6" w:rsidP="00B1683C">
      <w:pPr>
        <w:pStyle w:val="ListParagraph"/>
        <w:widowControl w:val="0"/>
        <w:numPr>
          <w:ilvl w:val="2"/>
          <w:numId w:val="37"/>
        </w:numPr>
        <w:spacing w:after="0" w:line="480" w:lineRule="auto"/>
        <w:outlineLvl w:val="2"/>
        <w:rPr>
          <w:rFonts w:ascii="Times New Roman" w:hAnsi="Times New Roman" w:cs="Times New Roman"/>
          <w:b/>
          <w:bCs/>
          <w:sz w:val="24"/>
          <w:szCs w:val="24"/>
        </w:rPr>
      </w:pPr>
      <w:bookmarkStart w:id="17" w:name="_Toc505110668"/>
      <w:r w:rsidRPr="00B814E6">
        <w:rPr>
          <w:rFonts w:ascii="Times New Roman" w:hAnsi="Times New Roman" w:cs="Times New Roman"/>
          <w:b/>
          <w:bCs/>
          <w:sz w:val="24"/>
          <w:szCs w:val="24"/>
        </w:rPr>
        <w:t>Objectives CNA</w:t>
      </w:r>
      <w:bookmarkEnd w:id="17"/>
    </w:p>
    <w:p w:rsidR="004306C6" w:rsidRPr="00B814E6" w:rsidRDefault="004306C6" w:rsidP="00C714B5">
      <w:pPr>
        <w:widowControl w:val="0"/>
        <w:tabs>
          <w:tab w:val="left" w:pos="2035"/>
        </w:tabs>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The CNA intended to collect data and information by assessing the community felt needs and associated critical problems that hinder the community economic development. Likewise, the CNA aimed at gathering the community’s perceptions toward establishing economically viable project that could be helpful in improving their economic status and reduce the burden of poverty. </w:t>
      </w:r>
    </w:p>
    <w:p w:rsidR="004306C6" w:rsidRPr="00B814E6" w:rsidRDefault="004306C6" w:rsidP="00C714B5">
      <w:pPr>
        <w:widowControl w:val="0"/>
        <w:tabs>
          <w:tab w:val="left" w:pos="2035"/>
        </w:tabs>
        <w:spacing w:after="0" w:line="480" w:lineRule="auto"/>
        <w:jc w:val="both"/>
        <w:rPr>
          <w:rFonts w:ascii="Times New Roman" w:hAnsi="Times New Roman" w:cs="Times New Roman"/>
          <w:sz w:val="20"/>
          <w:szCs w:val="20"/>
        </w:rPr>
      </w:pPr>
    </w:p>
    <w:p w:rsidR="004306C6" w:rsidRPr="00B814E6" w:rsidRDefault="004306C6" w:rsidP="00B1683C">
      <w:pPr>
        <w:pStyle w:val="ListParagraph"/>
        <w:widowControl w:val="0"/>
        <w:numPr>
          <w:ilvl w:val="3"/>
          <w:numId w:val="37"/>
        </w:numPr>
        <w:spacing w:after="0" w:line="480" w:lineRule="auto"/>
        <w:outlineLvl w:val="3"/>
        <w:rPr>
          <w:rFonts w:ascii="Times New Roman" w:hAnsi="Times New Roman" w:cs="Times New Roman"/>
          <w:b/>
          <w:bCs/>
          <w:sz w:val="24"/>
          <w:szCs w:val="24"/>
        </w:rPr>
      </w:pPr>
      <w:r w:rsidRPr="00B814E6">
        <w:rPr>
          <w:rFonts w:ascii="Times New Roman" w:hAnsi="Times New Roman" w:cs="Times New Roman"/>
          <w:b/>
          <w:bCs/>
          <w:sz w:val="24"/>
          <w:szCs w:val="24"/>
        </w:rPr>
        <w:t xml:space="preserve">Overall Objectives </w:t>
      </w:r>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The overall objective of this study is to determine the suitable project that can significantly contribute to the improvement of economic condition of small-scale horticulture farmers.</w:t>
      </w:r>
    </w:p>
    <w:p w:rsidR="004306C6" w:rsidRPr="00B814E6" w:rsidRDefault="004306C6" w:rsidP="00C714B5">
      <w:pPr>
        <w:widowControl w:val="0"/>
        <w:spacing w:after="0" w:line="480" w:lineRule="auto"/>
        <w:jc w:val="both"/>
        <w:rPr>
          <w:rFonts w:ascii="Times New Roman" w:hAnsi="Times New Roman" w:cs="Times New Roman"/>
          <w:sz w:val="20"/>
          <w:szCs w:val="20"/>
        </w:rPr>
      </w:pPr>
    </w:p>
    <w:p w:rsidR="004306C6" w:rsidRPr="00B814E6" w:rsidRDefault="004306C6" w:rsidP="00B1683C">
      <w:pPr>
        <w:pStyle w:val="ListParagraph"/>
        <w:widowControl w:val="0"/>
        <w:numPr>
          <w:ilvl w:val="3"/>
          <w:numId w:val="37"/>
        </w:numPr>
        <w:spacing w:after="0" w:line="480" w:lineRule="auto"/>
        <w:outlineLvl w:val="3"/>
        <w:rPr>
          <w:rFonts w:ascii="Times New Roman" w:hAnsi="Times New Roman" w:cs="Times New Roman"/>
          <w:b/>
          <w:bCs/>
          <w:sz w:val="24"/>
          <w:szCs w:val="24"/>
        </w:rPr>
      </w:pPr>
      <w:r w:rsidRPr="00B814E6">
        <w:rPr>
          <w:rFonts w:ascii="Times New Roman" w:hAnsi="Times New Roman" w:cs="Times New Roman"/>
          <w:b/>
          <w:bCs/>
          <w:sz w:val="24"/>
          <w:szCs w:val="24"/>
        </w:rPr>
        <w:t>Specific Objectives</w:t>
      </w:r>
    </w:p>
    <w:p w:rsidR="004306C6" w:rsidRPr="00B814E6" w:rsidRDefault="004306C6" w:rsidP="00B1683C">
      <w:pPr>
        <w:pStyle w:val="ListParagraph"/>
        <w:widowControl w:val="0"/>
        <w:numPr>
          <w:ilvl w:val="0"/>
          <w:numId w:val="2"/>
        </w:numPr>
        <w:spacing w:after="0" w:line="480" w:lineRule="auto"/>
        <w:rPr>
          <w:rFonts w:ascii="Times New Roman" w:hAnsi="Times New Roman" w:cs="Times New Roman"/>
          <w:sz w:val="23"/>
          <w:szCs w:val="23"/>
        </w:rPr>
      </w:pPr>
      <w:r w:rsidRPr="00B814E6">
        <w:rPr>
          <w:rFonts w:ascii="Times New Roman" w:hAnsi="Times New Roman" w:cs="Times New Roman"/>
          <w:sz w:val="23"/>
          <w:szCs w:val="23"/>
        </w:rPr>
        <w:t>To examine the community’s economic activities carried-out in Ulaya village that contributes to household income.</w:t>
      </w:r>
    </w:p>
    <w:p w:rsidR="004306C6" w:rsidRPr="00B814E6" w:rsidRDefault="004306C6" w:rsidP="00B1683C">
      <w:pPr>
        <w:pStyle w:val="ListParagraph"/>
        <w:widowControl w:val="0"/>
        <w:numPr>
          <w:ilvl w:val="0"/>
          <w:numId w:val="2"/>
        </w:numPr>
        <w:spacing w:after="0" w:line="480" w:lineRule="auto"/>
        <w:rPr>
          <w:rFonts w:ascii="Times New Roman" w:hAnsi="Times New Roman" w:cs="Times New Roman"/>
          <w:sz w:val="23"/>
          <w:szCs w:val="23"/>
        </w:rPr>
      </w:pPr>
      <w:r w:rsidRPr="00B814E6">
        <w:rPr>
          <w:rFonts w:ascii="Times New Roman" w:hAnsi="Times New Roman" w:cs="Times New Roman"/>
          <w:sz w:val="23"/>
          <w:szCs w:val="23"/>
        </w:rPr>
        <w:t>To examine the possibility of establishing an economic development project in the community for sustainable livelihoods.</w:t>
      </w:r>
    </w:p>
    <w:p w:rsidR="004306C6" w:rsidRPr="00B814E6" w:rsidRDefault="004306C6" w:rsidP="00B1683C">
      <w:pPr>
        <w:pStyle w:val="ListParagraph"/>
        <w:widowControl w:val="0"/>
        <w:numPr>
          <w:ilvl w:val="0"/>
          <w:numId w:val="2"/>
        </w:numPr>
        <w:spacing w:after="0" w:line="480" w:lineRule="auto"/>
        <w:rPr>
          <w:rFonts w:ascii="Times New Roman" w:hAnsi="Times New Roman" w:cs="Times New Roman"/>
          <w:sz w:val="23"/>
          <w:szCs w:val="23"/>
        </w:rPr>
      </w:pPr>
      <w:r w:rsidRPr="00B814E6">
        <w:rPr>
          <w:rFonts w:ascii="Times New Roman" w:hAnsi="Times New Roman" w:cs="Times New Roman"/>
          <w:sz w:val="23"/>
          <w:szCs w:val="23"/>
        </w:rPr>
        <w:t xml:space="preserve">To assess the contribution of the established economic project into household social economic performance; </w:t>
      </w:r>
    </w:p>
    <w:p w:rsidR="004306C6" w:rsidRPr="00B814E6" w:rsidRDefault="004306C6" w:rsidP="00B1683C">
      <w:pPr>
        <w:pStyle w:val="ListParagraph"/>
        <w:widowControl w:val="0"/>
        <w:numPr>
          <w:ilvl w:val="0"/>
          <w:numId w:val="2"/>
        </w:numPr>
        <w:spacing w:after="0" w:line="480" w:lineRule="auto"/>
        <w:rPr>
          <w:rFonts w:ascii="Times New Roman" w:hAnsi="Times New Roman" w:cs="Times New Roman"/>
          <w:sz w:val="23"/>
          <w:szCs w:val="23"/>
        </w:rPr>
      </w:pPr>
      <w:r w:rsidRPr="00B814E6">
        <w:rPr>
          <w:rFonts w:ascii="Times New Roman" w:hAnsi="Times New Roman" w:cs="Times New Roman"/>
          <w:sz w:val="23"/>
          <w:szCs w:val="23"/>
        </w:rPr>
        <w:t>To determine the role played by different actors along market value chain.</w:t>
      </w:r>
    </w:p>
    <w:p w:rsidR="004306C6" w:rsidRPr="00B814E6" w:rsidRDefault="004306C6" w:rsidP="00C714B5">
      <w:pPr>
        <w:pStyle w:val="ListParagraph"/>
        <w:widowControl w:val="0"/>
        <w:spacing w:after="0" w:line="480" w:lineRule="auto"/>
        <w:rPr>
          <w:rFonts w:ascii="Times New Roman" w:hAnsi="Times New Roman" w:cs="Times New Roman"/>
          <w:sz w:val="20"/>
          <w:szCs w:val="20"/>
        </w:rPr>
      </w:pPr>
    </w:p>
    <w:p w:rsidR="004306C6" w:rsidRPr="00B814E6" w:rsidRDefault="004306C6" w:rsidP="00B1683C">
      <w:pPr>
        <w:pStyle w:val="ListParagraph"/>
        <w:widowControl w:val="0"/>
        <w:numPr>
          <w:ilvl w:val="2"/>
          <w:numId w:val="37"/>
        </w:numPr>
        <w:spacing w:after="0" w:line="480" w:lineRule="auto"/>
        <w:outlineLvl w:val="2"/>
        <w:rPr>
          <w:rFonts w:ascii="Times New Roman" w:hAnsi="Times New Roman" w:cs="Times New Roman"/>
          <w:b/>
          <w:bCs/>
          <w:sz w:val="24"/>
          <w:szCs w:val="24"/>
        </w:rPr>
      </w:pPr>
      <w:bookmarkStart w:id="18" w:name="_Toc505110669"/>
      <w:r w:rsidRPr="00B814E6">
        <w:rPr>
          <w:rFonts w:ascii="Times New Roman" w:hAnsi="Times New Roman" w:cs="Times New Roman"/>
          <w:b/>
          <w:bCs/>
          <w:sz w:val="24"/>
          <w:szCs w:val="24"/>
        </w:rPr>
        <w:t>CNA Questions</w:t>
      </w:r>
      <w:bookmarkEnd w:id="18"/>
    </w:p>
    <w:p w:rsidR="004306C6" w:rsidRPr="00B814E6" w:rsidRDefault="004306C6" w:rsidP="00B1683C">
      <w:pPr>
        <w:pStyle w:val="NoSpacing"/>
        <w:widowControl w:val="0"/>
        <w:numPr>
          <w:ilvl w:val="0"/>
          <w:numId w:val="1"/>
        </w:numPr>
        <w:spacing w:line="480" w:lineRule="auto"/>
        <w:rPr>
          <w:rFonts w:ascii="Times New Roman" w:hAnsi="Times New Roman" w:cs="Times New Roman"/>
          <w:sz w:val="24"/>
          <w:szCs w:val="24"/>
        </w:rPr>
      </w:pPr>
      <w:r w:rsidRPr="00B814E6">
        <w:rPr>
          <w:rFonts w:ascii="Times New Roman" w:hAnsi="Times New Roman" w:cs="Times New Roman"/>
          <w:sz w:val="24"/>
          <w:szCs w:val="24"/>
        </w:rPr>
        <w:t>What are the major economic activities carried-out in the community for life sustaining?</w:t>
      </w:r>
    </w:p>
    <w:p w:rsidR="004306C6" w:rsidRPr="00B814E6" w:rsidRDefault="004306C6" w:rsidP="00B1683C">
      <w:pPr>
        <w:pStyle w:val="NoSpacing"/>
        <w:widowControl w:val="0"/>
        <w:numPr>
          <w:ilvl w:val="0"/>
          <w:numId w:val="1"/>
        </w:numPr>
        <w:spacing w:line="480" w:lineRule="auto"/>
        <w:rPr>
          <w:rFonts w:ascii="Times New Roman" w:hAnsi="Times New Roman" w:cs="Times New Roman"/>
          <w:sz w:val="24"/>
          <w:szCs w:val="24"/>
        </w:rPr>
      </w:pPr>
      <w:r w:rsidRPr="00B814E6">
        <w:rPr>
          <w:rFonts w:ascii="Times New Roman" w:hAnsi="Times New Roman" w:cs="Times New Roman"/>
          <w:sz w:val="24"/>
          <w:szCs w:val="24"/>
        </w:rPr>
        <w:t>What are the annual earnings of the horticulture farmer household?</w:t>
      </w:r>
    </w:p>
    <w:p w:rsidR="004306C6" w:rsidRPr="00B814E6" w:rsidRDefault="004306C6" w:rsidP="00B1683C">
      <w:pPr>
        <w:pStyle w:val="NoSpacing"/>
        <w:widowControl w:val="0"/>
        <w:numPr>
          <w:ilvl w:val="0"/>
          <w:numId w:val="1"/>
        </w:numPr>
        <w:spacing w:line="480" w:lineRule="auto"/>
        <w:rPr>
          <w:rFonts w:ascii="Times New Roman" w:hAnsi="Times New Roman" w:cs="Times New Roman"/>
          <w:sz w:val="24"/>
          <w:szCs w:val="24"/>
        </w:rPr>
      </w:pPr>
      <w:r w:rsidRPr="00B814E6">
        <w:rPr>
          <w:rFonts w:ascii="Times New Roman" w:hAnsi="Times New Roman" w:cs="Times New Roman"/>
          <w:sz w:val="24"/>
          <w:szCs w:val="24"/>
        </w:rPr>
        <w:t>How does community engage in value addition process as a means of economic gain?</w:t>
      </w:r>
    </w:p>
    <w:p w:rsidR="004306C6" w:rsidRPr="00B814E6" w:rsidRDefault="004306C6" w:rsidP="00B1683C">
      <w:pPr>
        <w:pStyle w:val="NoSpacing"/>
        <w:widowControl w:val="0"/>
        <w:numPr>
          <w:ilvl w:val="0"/>
          <w:numId w:val="1"/>
        </w:numPr>
        <w:spacing w:line="480" w:lineRule="auto"/>
        <w:rPr>
          <w:rFonts w:ascii="Times New Roman" w:hAnsi="Times New Roman" w:cs="Times New Roman"/>
          <w:sz w:val="24"/>
          <w:szCs w:val="24"/>
        </w:rPr>
      </w:pPr>
      <w:r w:rsidRPr="00B814E6">
        <w:rPr>
          <w:rFonts w:ascii="Times New Roman" w:hAnsi="Times New Roman" w:cs="Times New Roman"/>
          <w:sz w:val="24"/>
          <w:szCs w:val="24"/>
        </w:rPr>
        <w:t>What are the reliable resources/assets and opportunities that can be used to generate income in the community?</w:t>
      </w:r>
    </w:p>
    <w:p w:rsidR="004306C6" w:rsidRPr="00B814E6" w:rsidRDefault="004306C6" w:rsidP="00B1683C">
      <w:pPr>
        <w:pStyle w:val="Default"/>
        <w:widowControl w:val="0"/>
        <w:numPr>
          <w:ilvl w:val="0"/>
          <w:numId w:val="1"/>
        </w:numPr>
        <w:spacing w:line="480" w:lineRule="auto"/>
        <w:rPr>
          <w:rFonts w:ascii="Times New Roman" w:hAnsi="Times New Roman" w:cs="Times New Roman"/>
        </w:rPr>
      </w:pPr>
      <w:r w:rsidRPr="00B814E6">
        <w:rPr>
          <w:rFonts w:ascii="Times New Roman" w:hAnsi="Times New Roman" w:cs="Times New Roman"/>
        </w:rPr>
        <w:t>What challenges do you think you may be encountering in your business or IGA?</w:t>
      </w:r>
    </w:p>
    <w:p w:rsidR="004306C6" w:rsidRPr="00B814E6" w:rsidRDefault="004306C6" w:rsidP="00B1683C">
      <w:pPr>
        <w:pStyle w:val="NoSpacing"/>
        <w:widowControl w:val="0"/>
        <w:numPr>
          <w:ilvl w:val="0"/>
          <w:numId w:val="1"/>
        </w:numPr>
        <w:spacing w:line="480" w:lineRule="auto"/>
        <w:rPr>
          <w:rFonts w:ascii="Times New Roman" w:hAnsi="Times New Roman" w:cs="Times New Roman"/>
          <w:sz w:val="24"/>
          <w:szCs w:val="24"/>
        </w:rPr>
      </w:pPr>
      <w:r w:rsidRPr="00B814E6">
        <w:rPr>
          <w:rFonts w:ascii="Times New Roman" w:hAnsi="Times New Roman" w:cs="Times New Roman"/>
          <w:sz w:val="24"/>
          <w:szCs w:val="24"/>
        </w:rPr>
        <w:t xml:space="preserve">Are there partners or institutions that have supported you in IGA? </w:t>
      </w:r>
    </w:p>
    <w:p w:rsidR="004306C6" w:rsidRPr="00B814E6" w:rsidRDefault="004306C6" w:rsidP="00B1683C">
      <w:pPr>
        <w:pStyle w:val="NoSpacing"/>
        <w:widowControl w:val="0"/>
        <w:numPr>
          <w:ilvl w:val="0"/>
          <w:numId w:val="1"/>
        </w:numPr>
        <w:spacing w:line="480" w:lineRule="auto"/>
        <w:rPr>
          <w:rFonts w:ascii="Times New Roman" w:hAnsi="Times New Roman" w:cs="Times New Roman"/>
          <w:sz w:val="24"/>
          <w:szCs w:val="24"/>
        </w:rPr>
      </w:pPr>
      <w:r w:rsidRPr="00B814E6">
        <w:rPr>
          <w:rFonts w:ascii="Times New Roman" w:hAnsi="Times New Roman" w:cs="Times New Roman"/>
          <w:sz w:val="24"/>
          <w:szCs w:val="24"/>
        </w:rPr>
        <w:t>What would be the changes to be brought about by the implementation of the eggplants promotion project in the area?</w:t>
      </w:r>
    </w:p>
    <w:p w:rsidR="004306C6" w:rsidRPr="00B814E6" w:rsidRDefault="004306C6" w:rsidP="00B1683C">
      <w:pPr>
        <w:pStyle w:val="NoSpacing"/>
        <w:widowControl w:val="0"/>
        <w:numPr>
          <w:ilvl w:val="0"/>
          <w:numId w:val="1"/>
        </w:numPr>
        <w:spacing w:line="480" w:lineRule="auto"/>
        <w:rPr>
          <w:rFonts w:ascii="Times New Roman" w:hAnsi="Times New Roman" w:cs="Times New Roman"/>
          <w:sz w:val="24"/>
          <w:szCs w:val="24"/>
        </w:rPr>
      </w:pPr>
      <w:r w:rsidRPr="00B814E6">
        <w:rPr>
          <w:rFonts w:ascii="Times New Roman" w:hAnsi="Times New Roman" w:cs="Times New Roman"/>
          <w:sz w:val="24"/>
          <w:szCs w:val="24"/>
        </w:rPr>
        <w:t>What are the social and economic benefits that have been accrued from the implementation of the intended project in the study area?</w:t>
      </w:r>
    </w:p>
    <w:p w:rsidR="004306C6" w:rsidRPr="00B814E6" w:rsidRDefault="004306C6" w:rsidP="00B1683C">
      <w:pPr>
        <w:pStyle w:val="NoSpacing"/>
        <w:widowControl w:val="0"/>
        <w:numPr>
          <w:ilvl w:val="0"/>
          <w:numId w:val="1"/>
        </w:numPr>
        <w:spacing w:line="480" w:lineRule="auto"/>
        <w:rPr>
          <w:rFonts w:ascii="Times New Roman" w:hAnsi="Times New Roman" w:cs="Times New Roman"/>
          <w:sz w:val="24"/>
          <w:szCs w:val="24"/>
        </w:rPr>
      </w:pPr>
      <w:r w:rsidRPr="00B814E6">
        <w:rPr>
          <w:rFonts w:ascii="Times New Roman" w:hAnsi="Times New Roman" w:cs="Times New Roman"/>
          <w:sz w:val="24"/>
          <w:szCs w:val="24"/>
        </w:rPr>
        <w:t xml:space="preserve">To what extent does the community needs have been addressed in the area? </w:t>
      </w:r>
    </w:p>
    <w:p w:rsidR="004306C6" w:rsidRPr="00B814E6" w:rsidRDefault="004306C6" w:rsidP="00C714B5">
      <w:pPr>
        <w:pStyle w:val="NoSpacing"/>
        <w:widowControl w:val="0"/>
        <w:spacing w:line="480" w:lineRule="auto"/>
        <w:ind w:left="720"/>
        <w:rPr>
          <w:rFonts w:ascii="Times New Roman" w:hAnsi="Times New Roman" w:cs="Times New Roman"/>
          <w:sz w:val="16"/>
          <w:szCs w:val="16"/>
        </w:rPr>
      </w:pPr>
    </w:p>
    <w:p w:rsidR="004306C6" w:rsidRPr="00B814E6" w:rsidRDefault="004306C6" w:rsidP="00B1683C">
      <w:pPr>
        <w:pStyle w:val="ListParagraph"/>
        <w:widowControl w:val="0"/>
        <w:numPr>
          <w:ilvl w:val="2"/>
          <w:numId w:val="37"/>
        </w:numPr>
        <w:spacing w:after="0" w:line="480" w:lineRule="auto"/>
        <w:jc w:val="both"/>
        <w:outlineLvl w:val="2"/>
        <w:rPr>
          <w:rFonts w:ascii="Times New Roman" w:hAnsi="Times New Roman" w:cs="Times New Roman"/>
          <w:b/>
          <w:bCs/>
          <w:sz w:val="24"/>
          <w:szCs w:val="24"/>
        </w:rPr>
      </w:pPr>
      <w:bookmarkStart w:id="19" w:name="_Toc505110670"/>
      <w:r w:rsidRPr="00B814E6">
        <w:rPr>
          <w:rFonts w:ascii="Times New Roman" w:hAnsi="Times New Roman" w:cs="Times New Roman"/>
          <w:b/>
          <w:bCs/>
          <w:sz w:val="24"/>
          <w:szCs w:val="24"/>
        </w:rPr>
        <w:t>Research Methodology</w:t>
      </w:r>
      <w:bookmarkEnd w:id="19"/>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The study was based on a standardized sequence order, in which it has determined the best method to conduct and finalize the research. It was necessary for researcher to use the simplest methods which were cost effective and time manageable in order to obtain the required relevant data and information. The researcher thought of manageable research design, sampling techniques, data collection methods and appropriate tools in-order to get the reliable data, assessing the community opinions, perceptions on establishing a viable and sustainable project for raising household income.</w:t>
      </w:r>
    </w:p>
    <w:p w:rsidR="004306C6" w:rsidRPr="00B814E6" w:rsidRDefault="004306C6" w:rsidP="00C714B5">
      <w:pPr>
        <w:widowControl w:val="0"/>
        <w:spacing w:after="0" w:line="480" w:lineRule="auto"/>
        <w:jc w:val="both"/>
        <w:rPr>
          <w:rFonts w:ascii="Times New Roman" w:hAnsi="Times New Roman" w:cs="Times New Roman"/>
          <w:sz w:val="16"/>
          <w:szCs w:val="16"/>
        </w:rPr>
      </w:pPr>
    </w:p>
    <w:p w:rsidR="004306C6" w:rsidRPr="00B814E6" w:rsidRDefault="004306C6" w:rsidP="00B1683C">
      <w:pPr>
        <w:pStyle w:val="ListParagraph"/>
        <w:widowControl w:val="0"/>
        <w:numPr>
          <w:ilvl w:val="3"/>
          <w:numId w:val="37"/>
        </w:numPr>
        <w:spacing w:after="0" w:line="480" w:lineRule="auto"/>
        <w:outlineLvl w:val="3"/>
        <w:rPr>
          <w:rFonts w:ascii="Times New Roman" w:hAnsi="Times New Roman" w:cs="Times New Roman"/>
          <w:b/>
          <w:bCs/>
          <w:sz w:val="24"/>
          <w:szCs w:val="24"/>
        </w:rPr>
      </w:pPr>
      <w:r w:rsidRPr="00B814E6">
        <w:rPr>
          <w:rFonts w:ascii="Times New Roman" w:hAnsi="Times New Roman" w:cs="Times New Roman"/>
          <w:b/>
          <w:bCs/>
          <w:sz w:val="24"/>
          <w:szCs w:val="24"/>
        </w:rPr>
        <w:t xml:space="preserve">Research Design </w:t>
      </w:r>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The CNA used both quantitative and qualitative research design. Triangulation design was chosen because the study sought to draw the perception of people in Ulaya village concerning their economic status, availability of resources for horticulture value chain and market linkage project to increase the household incomes. For triangulating the findings, five key informants were interviewed including two NGO representatives and five government officers at village and district level. These government officials encompass the agriculture extension officers, district market officer, village leaders. Focus group discussion with NESA and STETIANA CBO members were also conducted to get explore more about value chain and market linkage promotion. In order to understand the phenomena, self-administered questionnaires were used to measure people’s economic status and establishing new project under their supervision.</w:t>
      </w:r>
    </w:p>
    <w:p w:rsidR="004306C6" w:rsidRPr="00B814E6" w:rsidRDefault="004306C6" w:rsidP="00C714B5">
      <w:pPr>
        <w:widowControl w:val="0"/>
        <w:spacing w:after="0" w:line="480" w:lineRule="auto"/>
        <w:jc w:val="both"/>
        <w:rPr>
          <w:rFonts w:ascii="Times New Roman" w:hAnsi="Times New Roman" w:cs="Times New Roman"/>
          <w:sz w:val="16"/>
          <w:szCs w:val="16"/>
        </w:rPr>
      </w:pPr>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The research targete</w:t>
      </w:r>
      <w:r>
        <w:rPr>
          <w:rFonts w:ascii="Times New Roman" w:hAnsi="Times New Roman" w:cs="Times New Roman"/>
          <w:sz w:val="24"/>
          <w:szCs w:val="24"/>
        </w:rPr>
        <w:t xml:space="preserve">d to survey the sample </w:t>
      </w:r>
      <w:r w:rsidRPr="00B814E6">
        <w:rPr>
          <w:rFonts w:ascii="Times New Roman" w:hAnsi="Times New Roman" w:cs="Times New Roman"/>
          <w:sz w:val="24"/>
          <w:szCs w:val="24"/>
        </w:rPr>
        <w:t>of 80 households.  All targeted households were interviewed by using structured questionnaires. It also used the selection of study coverage that was easily reachable because it was not possible to cover the whole village as one does not need to eat the whole ox to be able to know it is tough (Bee, as cited in Mashindano, 2007 p.55). From five sub-villages of Ulaya Village; 80 sample respondents/households were selected for data survey and interview.  At least 15 members were randomly selected from each sub village.</w:t>
      </w:r>
    </w:p>
    <w:p w:rsidR="004306C6" w:rsidRPr="00B814E6" w:rsidRDefault="004306C6" w:rsidP="00C714B5">
      <w:pPr>
        <w:widowControl w:val="0"/>
        <w:spacing w:after="0" w:line="480" w:lineRule="auto"/>
        <w:jc w:val="both"/>
        <w:rPr>
          <w:rFonts w:ascii="Times New Roman" w:hAnsi="Times New Roman" w:cs="Times New Roman"/>
          <w:sz w:val="16"/>
          <w:szCs w:val="16"/>
        </w:rPr>
      </w:pPr>
    </w:p>
    <w:p w:rsidR="004306C6" w:rsidRPr="00B814E6" w:rsidRDefault="004306C6" w:rsidP="00B1683C">
      <w:pPr>
        <w:pStyle w:val="ListParagraph"/>
        <w:widowControl w:val="0"/>
        <w:numPr>
          <w:ilvl w:val="3"/>
          <w:numId w:val="37"/>
        </w:numPr>
        <w:spacing w:after="0" w:line="480" w:lineRule="auto"/>
        <w:jc w:val="both"/>
        <w:outlineLvl w:val="3"/>
        <w:rPr>
          <w:rFonts w:ascii="Times New Roman" w:hAnsi="Times New Roman" w:cs="Times New Roman"/>
          <w:b/>
          <w:bCs/>
          <w:sz w:val="24"/>
          <w:szCs w:val="24"/>
        </w:rPr>
      </w:pPr>
      <w:r w:rsidRPr="00B814E6">
        <w:rPr>
          <w:rFonts w:ascii="Times New Roman" w:hAnsi="Times New Roman" w:cs="Times New Roman"/>
          <w:b/>
          <w:bCs/>
          <w:sz w:val="24"/>
          <w:szCs w:val="24"/>
        </w:rPr>
        <w:t>Sampling Techniques</w:t>
      </w:r>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The CNA study was conducted in five sub-villages of Ulaya Village in Kilosa District. The selection of sample size was done by using both probability and non-probability sampling techniques. Selection of eggplant community was done using purposive sampling techniques while the sub villages were selected using simple random sampling to get the sample size. Therefore, from five sub-villages, a sample size of 80 households was again systematically selected to represent the eggplant farmers and entrepreneurs. </w:t>
      </w:r>
    </w:p>
    <w:p w:rsidR="004306C6" w:rsidRPr="00B814E6" w:rsidRDefault="004306C6" w:rsidP="00C714B5">
      <w:pPr>
        <w:widowControl w:val="0"/>
        <w:spacing w:after="0" w:line="480" w:lineRule="auto"/>
        <w:jc w:val="both"/>
        <w:rPr>
          <w:rFonts w:ascii="Times New Roman" w:hAnsi="Times New Roman" w:cs="Times New Roman"/>
          <w:sz w:val="16"/>
          <w:szCs w:val="16"/>
        </w:rPr>
      </w:pPr>
    </w:p>
    <w:p w:rsidR="004306C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In selecting the respondents, the attributes such as sex, age, occupation, education, household size and economic activities were considered. For focus group discussion, NESA and STETIANA groups were selected purposively as they were earmarked horticulture producers. This is also applied to key informants’ selection as the researcher wanted to learn more insights of value chain and market access from knowledgeable and professional personnel. The survey managed to cover all 80 earmarked households for interview. In this CNA, the sampled household focused on interviewing the heads of households and not otherwise. Bee (as cited in Kashuliza 2007, p. 56) defined a household as a group of family members who sleep within the same roof or compound, share a common source of food, and have a common source of income. </w:t>
      </w:r>
    </w:p>
    <w:p w:rsidR="004306C6" w:rsidRPr="007C2649" w:rsidRDefault="004306C6" w:rsidP="00C714B5">
      <w:pPr>
        <w:widowControl w:val="0"/>
        <w:spacing w:after="0" w:line="480" w:lineRule="auto"/>
        <w:jc w:val="both"/>
        <w:rPr>
          <w:rFonts w:ascii="Times New Roman" w:hAnsi="Times New Roman" w:cs="Times New Roman"/>
          <w:sz w:val="16"/>
          <w:szCs w:val="16"/>
        </w:rPr>
      </w:pPr>
    </w:p>
    <w:p w:rsidR="004306C6" w:rsidRPr="00B814E6" w:rsidRDefault="004306C6" w:rsidP="00B1683C">
      <w:pPr>
        <w:pStyle w:val="ListParagraph"/>
        <w:widowControl w:val="0"/>
        <w:numPr>
          <w:ilvl w:val="3"/>
          <w:numId w:val="37"/>
        </w:numPr>
        <w:spacing w:after="0" w:line="480" w:lineRule="auto"/>
        <w:outlineLvl w:val="3"/>
        <w:rPr>
          <w:rFonts w:ascii="Times New Roman" w:hAnsi="Times New Roman" w:cs="Times New Roman"/>
          <w:b/>
          <w:bCs/>
          <w:sz w:val="24"/>
          <w:szCs w:val="24"/>
        </w:rPr>
      </w:pPr>
      <w:r w:rsidRPr="00B814E6">
        <w:rPr>
          <w:rFonts w:ascii="Times New Roman" w:hAnsi="Times New Roman" w:cs="Times New Roman"/>
          <w:b/>
          <w:bCs/>
          <w:sz w:val="24"/>
          <w:szCs w:val="24"/>
        </w:rPr>
        <w:t xml:space="preserve">Data Collection Methods </w:t>
      </w:r>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The CNA obtained data and information through various methods. The CNA used the primary and secondary data and information. Primary data and information were collected through the combination of various methods including the household surveys, Focus Group Discussion, observation and key informant interviews. Both qualitative and quantitative data were collected to justify the community needs and priorities.   Secondary data and information were obtained from different sources in the form of publications and official statistics or records. Much of these data were obtained from the offices of WEO, VEO, CBO and the district.  Recorded information was very important to supplement the primary data which was obtained through questionnaires. </w:t>
      </w:r>
    </w:p>
    <w:p w:rsidR="004306C6" w:rsidRPr="00B814E6" w:rsidRDefault="004306C6" w:rsidP="00C714B5">
      <w:pPr>
        <w:widowControl w:val="0"/>
        <w:spacing w:after="0" w:line="480" w:lineRule="auto"/>
        <w:jc w:val="both"/>
        <w:rPr>
          <w:rFonts w:ascii="Times New Roman" w:hAnsi="Times New Roman" w:cs="Times New Roman"/>
          <w:sz w:val="10"/>
          <w:szCs w:val="10"/>
        </w:rPr>
      </w:pPr>
    </w:p>
    <w:p w:rsidR="004306C6" w:rsidRPr="00B814E6" w:rsidRDefault="004306C6" w:rsidP="005A650F">
      <w:pPr>
        <w:pStyle w:val="ListParagraph"/>
        <w:widowControl w:val="0"/>
        <w:spacing w:after="0" w:line="480" w:lineRule="auto"/>
        <w:ind w:left="0"/>
        <w:jc w:val="both"/>
        <w:rPr>
          <w:rFonts w:ascii="Times New Roman" w:hAnsi="Times New Roman" w:cs="Times New Roman"/>
          <w:sz w:val="24"/>
          <w:szCs w:val="24"/>
        </w:rPr>
      </w:pPr>
      <w:r w:rsidRPr="00B814E6">
        <w:rPr>
          <w:rFonts w:ascii="Times New Roman" w:hAnsi="Times New Roman" w:cs="Times New Roman"/>
          <w:b/>
          <w:bCs/>
          <w:sz w:val="24"/>
          <w:szCs w:val="24"/>
        </w:rPr>
        <w:t xml:space="preserve">Questionnaires: </w:t>
      </w:r>
      <w:r w:rsidRPr="00B814E6">
        <w:rPr>
          <w:rFonts w:ascii="Times New Roman" w:hAnsi="Times New Roman" w:cs="Times New Roman"/>
          <w:sz w:val="24"/>
          <w:szCs w:val="24"/>
        </w:rPr>
        <w:t xml:space="preserve">The researcher has developed the structured questionnaires with closed questions were used during the household’s survey. The questionnaire was translated into Kiswahili language in order to make respondents understand the question and provide precise and relevant responses. The questionnaires were distributed to the respondents with ability to write and read but also those who were not unable to write were assisted by their fellow members. The researcher was assisted by four data enumerators who interviewed the selected heads of households using the administered questionnaires while also doing reconciliation on further ideas concerning the subject matter under assessment. The questionnaire is just a tool useful for collecting general overviews and community level of awareness, perceptions, attitudes and behaviours. </w:t>
      </w:r>
    </w:p>
    <w:p w:rsidR="004306C6" w:rsidRPr="00B814E6" w:rsidRDefault="004306C6" w:rsidP="00C714B5">
      <w:pPr>
        <w:widowControl w:val="0"/>
        <w:spacing w:after="0" w:line="480" w:lineRule="auto"/>
        <w:jc w:val="both"/>
        <w:rPr>
          <w:rFonts w:ascii="Times New Roman" w:hAnsi="Times New Roman" w:cs="Times New Roman"/>
          <w:sz w:val="10"/>
          <w:szCs w:val="10"/>
        </w:rPr>
      </w:pPr>
    </w:p>
    <w:p w:rsidR="004306C6" w:rsidRPr="00B814E6" w:rsidRDefault="004306C6" w:rsidP="005A650F">
      <w:pPr>
        <w:pStyle w:val="ListParagraph"/>
        <w:widowControl w:val="0"/>
        <w:spacing w:after="0" w:line="480" w:lineRule="auto"/>
        <w:ind w:left="0"/>
        <w:jc w:val="both"/>
        <w:rPr>
          <w:rFonts w:ascii="Times New Roman" w:hAnsi="Times New Roman" w:cs="Times New Roman"/>
          <w:sz w:val="24"/>
          <w:szCs w:val="24"/>
        </w:rPr>
      </w:pPr>
      <w:r w:rsidRPr="00B814E6">
        <w:rPr>
          <w:rFonts w:ascii="Times New Roman" w:hAnsi="Times New Roman" w:cs="Times New Roman"/>
          <w:b/>
          <w:bCs/>
          <w:sz w:val="24"/>
          <w:szCs w:val="24"/>
        </w:rPr>
        <w:t xml:space="preserve">Focus Group Discussion: </w:t>
      </w:r>
      <w:r w:rsidRPr="00B814E6">
        <w:rPr>
          <w:rFonts w:ascii="Times New Roman" w:hAnsi="Times New Roman" w:cs="Times New Roman"/>
          <w:sz w:val="24"/>
          <w:szCs w:val="24"/>
        </w:rPr>
        <w:t xml:space="preserve">The researcher prepared a checklist of issues related to CNA objectives which was further used to guide the cross-sectional interviews. FGD were done by involving four CBO leaders and 21 NESA group members. The checklist with open ended questions was used for FGD to give the, respondents with an opportunity of answering and providing their feelings and perceptions on the life hardship and suggest ways to reduce poverty. The discussion also aimed at observing and determining the strengths and ability of the groups/CBO in establishing the sustainable project in the community. </w:t>
      </w:r>
    </w:p>
    <w:p w:rsidR="004306C6" w:rsidRPr="00B814E6" w:rsidRDefault="004306C6" w:rsidP="005A650F">
      <w:pPr>
        <w:pStyle w:val="ListParagraph"/>
        <w:widowControl w:val="0"/>
        <w:spacing w:after="0" w:line="480" w:lineRule="auto"/>
        <w:ind w:left="0"/>
        <w:jc w:val="both"/>
        <w:rPr>
          <w:rFonts w:ascii="Times New Roman" w:hAnsi="Times New Roman" w:cs="Times New Roman"/>
          <w:sz w:val="10"/>
          <w:szCs w:val="10"/>
        </w:rPr>
      </w:pPr>
    </w:p>
    <w:p w:rsidR="004306C6" w:rsidRPr="00B814E6" w:rsidRDefault="004306C6" w:rsidP="005A650F">
      <w:pPr>
        <w:pStyle w:val="ListParagraph"/>
        <w:widowControl w:val="0"/>
        <w:spacing w:after="0" w:line="480" w:lineRule="auto"/>
        <w:ind w:left="0"/>
        <w:jc w:val="both"/>
        <w:rPr>
          <w:rFonts w:ascii="Times New Roman" w:hAnsi="Times New Roman" w:cs="Times New Roman"/>
          <w:sz w:val="24"/>
          <w:szCs w:val="24"/>
        </w:rPr>
      </w:pPr>
      <w:r w:rsidRPr="00B814E6">
        <w:rPr>
          <w:rFonts w:ascii="Times New Roman" w:hAnsi="Times New Roman" w:cs="Times New Roman"/>
          <w:b/>
          <w:bCs/>
          <w:sz w:val="24"/>
          <w:szCs w:val="24"/>
        </w:rPr>
        <w:t xml:space="preserve">Key Informant Interview: </w:t>
      </w:r>
      <w:r w:rsidRPr="00B814E6">
        <w:rPr>
          <w:rFonts w:ascii="Times New Roman" w:hAnsi="Times New Roman" w:cs="Times New Roman"/>
          <w:sz w:val="24"/>
          <w:szCs w:val="24"/>
        </w:rPr>
        <w:t xml:space="preserve">Key informant interview was necessary to find extra information on the possibility of establishing sustainable project in regards to horticulture value chain and market facilitation techniques. Interview were conducted with two value chain and market experts from Kilosa District to obtain more information about promotion of African eggplant value addition techniques and liaised with them if they can provide the technical support to the project.  Further interview was made with three government officials at village level including the village agriculture extension, community development and village executive officers to grasp relevant information about favorable environment for initiating a viable project to increase income of horticulture’s farmers.  </w:t>
      </w:r>
    </w:p>
    <w:p w:rsidR="004306C6" w:rsidRPr="00B814E6" w:rsidRDefault="004306C6" w:rsidP="005A650F">
      <w:pPr>
        <w:widowControl w:val="0"/>
        <w:spacing w:before="32" w:after="0" w:line="480" w:lineRule="auto"/>
        <w:jc w:val="both"/>
        <w:rPr>
          <w:rFonts w:ascii="Times New Roman" w:hAnsi="Times New Roman" w:cs="Times New Roman"/>
          <w:sz w:val="24"/>
          <w:szCs w:val="24"/>
        </w:rPr>
      </w:pPr>
    </w:p>
    <w:p w:rsidR="004306C6" w:rsidRPr="00B814E6" w:rsidRDefault="004306C6" w:rsidP="005A650F">
      <w:pPr>
        <w:pStyle w:val="ListParagraph"/>
        <w:widowControl w:val="0"/>
        <w:tabs>
          <w:tab w:val="left" w:pos="360"/>
        </w:tabs>
        <w:spacing w:before="32" w:after="0" w:line="480" w:lineRule="auto"/>
        <w:ind w:left="0"/>
        <w:jc w:val="both"/>
        <w:rPr>
          <w:rFonts w:ascii="Times New Roman" w:hAnsi="Times New Roman" w:cs="Times New Roman"/>
          <w:sz w:val="24"/>
          <w:szCs w:val="24"/>
        </w:rPr>
      </w:pPr>
      <w:r w:rsidRPr="00B814E6">
        <w:rPr>
          <w:rFonts w:ascii="Times New Roman" w:hAnsi="Times New Roman" w:cs="Times New Roman"/>
          <w:b/>
          <w:bCs/>
          <w:sz w:val="24"/>
          <w:szCs w:val="24"/>
        </w:rPr>
        <w:t xml:space="preserve">Observation: </w:t>
      </w:r>
      <w:r w:rsidRPr="00B814E6">
        <w:rPr>
          <w:rFonts w:ascii="Times New Roman" w:hAnsi="Times New Roman" w:cs="Times New Roman"/>
          <w:sz w:val="24"/>
          <w:szCs w:val="24"/>
        </w:rPr>
        <w:t xml:space="preserve">The researcher conducted physical observation on the available resources, strength and weakness of existing IGA groups/CBO. The researcher observed various categories of crops that can be used in the value chain project. Physical observation was made to the existing potential economic activities, opportunities like irrigable land, downstream water flows and already existing horticulture farmers especially the eggplant growers. It was observed that majority of the community members had poor life condition due to unreliable markets which forced farmers to sell their horticulture crops at low price and no initiatives started on agricultural value chain and market facilitation. </w:t>
      </w:r>
    </w:p>
    <w:p w:rsidR="004306C6" w:rsidRPr="00B814E6" w:rsidRDefault="004306C6" w:rsidP="005A650F">
      <w:pPr>
        <w:widowControl w:val="0"/>
        <w:spacing w:before="32" w:after="0" w:line="480" w:lineRule="auto"/>
        <w:jc w:val="both"/>
        <w:rPr>
          <w:rFonts w:ascii="Times New Roman" w:hAnsi="Times New Roman" w:cs="Times New Roman"/>
          <w:sz w:val="24"/>
          <w:szCs w:val="24"/>
        </w:rPr>
      </w:pPr>
    </w:p>
    <w:p w:rsidR="004306C6" w:rsidRPr="00B814E6" w:rsidRDefault="004306C6" w:rsidP="005A650F">
      <w:pPr>
        <w:pStyle w:val="ListParagraph"/>
        <w:widowControl w:val="0"/>
        <w:numPr>
          <w:ilvl w:val="3"/>
          <w:numId w:val="37"/>
        </w:numPr>
        <w:spacing w:before="32" w:after="0" w:line="480" w:lineRule="auto"/>
        <w:jc w:val="both"/>
        <w:outlineLvl w:val="3"/>
        <w:rPr>
          <w:rFonts w:ascii="Times New Roman" w:hAnsi="Times New Roman" w:cs="Times New Roman"/>
          <w:b/>
          <w:bCs/>
          <w:sz w:val="24"/>
          <w:szCs w:val="24"/>
        </w:rPr>
      </w:pPr>
      <w:r w:rsidRPr="00B814E6">
        <w:rPr>
          <w:rFonts w:ascii="Times New Roman" w:hAnsi="Times New Roman" w:cs="Times New Roman"/>
          <w:b/>
          <w:bCs/>
          <w:sz w:val="24"/>
          <w:szCs w:val="24"/>
        </w:rPr>
        <w:t xml:space="preserve">Data Analysis Methods </w:t>
      </w:r>
    </w:p>
    <w:p w:rsidR="004306C6" w:rsidRPr="00B814E6" w:rsidRDefault="004306C6" w:rsidP="005A650F">
      <w:pPr>
        <w:widowControl w:val="0"/>
        <w:spacing w:before="32"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Both qualitative and quantitative techniques of data analysis were used in the study. Before data analysis, the researcher had to prepare SPSS</w:t>
      </w:r>
      <w:r>
        <w:rPr>
          <w:rFonts w:ascii="Times New Roman" w:hAnsi="Times New Roman" w:cs="Times New Roman"/>
          <w:sz w:val="24"/>
          <w:szCs w:val="24"/>
        </w:rPr>
        <w:t xml:space="preserve"> 16.0</w:t>
      </w:r>
      <w:r w:rsidRPr="00B814E6">
        <w:rPr>
          <w:rFonts w:ascii="Times New Roman" w:hAnsi="Times New Roman" w:cs="Times New Roman"/>
          <w:sz w:val="24"/>
          <w:szCs w:val="24"/>
        </w:rPr>
        <w:t xml:space="preserve"> software template for data entry and analysis. The data was verified, edited, screened and entered into the SPSS database for analysis of quantitative data. Descriptive statistics such as percentage and frequencies were computed, these helped the researcher to present the findings in forms of tables and charts and being able to interpret them for decision making process. The information collected from FGD and key informants were also analyzed based on their perspectives, opinions and understanding on value chain and market facilitation. </w:t>
      </w:r>
      <w:r w:rsidRPr="00557F00">
        <w:rPr>
          <w:rFonts w:ascii="Times New Roman" w:hAnsi="Times New Roman" w:cs="Times New Roman"/>
          <w:sz w:val="24"/>
          <w:szCs w:val="24"/>
        </w:rPr>
        <w:t>Data triangulation was done by using results from qualitative and quantitative</w:t>
      </w:r>
      <w:r w:rsidRPr="00B814E6">
        <w:rPr>
          <w:rFonts w:ascii="Times New Roman" w:hAnsi="Times New Roman" w:cs="Times New Roman"/>
          <w:sz w:val="24"/>
          <w:szCs w:val="24"/>
        </w:rPr>
        <w:t xml:space="preserve">. According to Kanbur (2001) there is a growing recognition that sensible combination of both quantitative and qualitative methods helps to solve the problems that are associated with each type of method taken independently. However some authors argue qualitative technique is more appropriate for capturing the social and institutional context of people’s lives than the quantitative techniques (Booth el. al, 1998). </w:t>
      </w:r>
    </w:p>
    <w:p w:rsidR="004306C6" w:rsidRDefault="004306C6" w:rsidP="005A650F">
      <w:pPr>
        <w:widowControl w:val="0"/>
        <w:spacing w:after="0" w:line="480" w:lineRule="auto"/>
        <w:jc w:val="both"/>
        <w:rPr>
          <w:rFonts w:ascii="Times New Roman" w:hAnsi="Times New Roman" w:cs="Times New Roman"/>
          <w:sz w:val="24"/>
          <w:szCs w:val="24"/>
        </w:rPr>
      </w:pPr>
    </w:p>
    <w:p w:rsidR="004306C6" w:rsidRPr="00B814E6" w:rsidRDefault="004306C6" w:rsidP="005A650F">
      <w:pPr>
        <w:pStyle w:val="ListParagraph"/>
        <w:widowControl w:val="0"/>
        <w:numPr>
          <w:ilvl w:val="1"/>
          <w:numId w:val="37"/>
        </w:numPr>
        <w:tabs>
          <w:tab w:val="left" w:pos="540"/>
        </w:tabs>
        <w:spacing w:after="0" w:line="480" w:lineRule="auto"/>
        <w:ind w:left="0" w:firstLine="0"/>
        <w:jc w:val="both"/>
        <w:outlineLvl w:val="1"/>
        <w:rPr>
          <w:rFonts w:ascii="Times New Roman" w:hAnsi="Times New Roman" w:cs="Times New Roman"/>
          <w:b/>
          <w:bCs/>
          <w:sz w:val="24"/>
          <w:szCs w:val="24"/>
        </w:rPr>
      </w:pPr>
      <w:bookmarkStart w:id="20" w:name="_Toc505110671"/>
      <w:r w:rsidRPr="00B814E6">
        <w:rPr>
          <w:rFonts w:ascii="Times New Roman" w:hAnsi="Times New Roman" w:cs="Times New Roman"/>
          <w:b/>
          <w:bCs/>
          <w:sz w:val="24"/>
          <w:szCs w:val="24"/>
        </w:rPr>
        <w:t>Community Needs Assessment Findings</w:t>
      </w:r>
      <w:bookmarkEnd w:id="20"/>
    </w:p>
    <w:p w:rsidR="004306C6" w:rsidRPr="00B814E6" w:rsidRDefault="004306C6" w:rsidP="005A650F">
      <w:pPr>
        <w:widowControl w:val="0"/>
        <w:spacing w:before="40"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Data analysis was successfully completed and the researcher presented the findings based on the identified variables in forms of table and figures. It was possible for the researcher to discuss and interpret the findings in form of giving statements regarding the trends and patterns of statistical data and information obtained through SPSS</w:t>
      </w:r>
      <w:r>
        <w:rPr>
          <w:rFonts w:ascii="Times New Roman" w:hAnsi="Times New Roman" w:cs="Times New Roman"/>
          <w:sz w:val="24"/>
          <w:szCs w:val="24"/>
        </w:rPr>
        <w:t xml:space="preserve"> 16.0</w:t>
      </w:r>
      <w:r w:rsidRPr="00B814E6">
        <w:rPr>
          <w:rFonts w:ascii="Times New Roman" w:hAnsi="Times New Roman" w:cs="Times New Roman"/>
          <w:sz w:val="24"/>
          <w:szCs w:val="24"/>
        </w:rPr>
        <w:t xml:space="preserve"> program. The discussions were as follows in below subtitles.</w:t>
      </w:r>
    </w:p>
    <w:p w:rsidR="004306C6" w:rsidRPr="00B814E6" w:rsidRDefault="004306C6" w:rsidP="005A650F">
      <w:pPr>
        <w:widowControl w:val="0"/>
        <w:spacing w:before="40" w:after="0" w:line="480" w:lineRule="auto"/>
        <w:jc w:val="both"/>
        <w:rPr>
          <w:rFonts w:ascii="Times New Roman" w:hAnsi="Times New Roman" w:cs="Times New Roman"/>
          <w:sz w:val="24"/>
          <w:szCs w:val="24"/>
        </w:rPr>
      </w:pPr>
    </w:p>
    <w:p w:rsidR="004306C6" w:rsidRPr="00B814E6" w:rsidRDefault="004306C6" w:rsidP="005A650F">
      <w:pPr>
        <w:pStyle w:val="ListParagraph"/>
        <w:widowControl w:val="0"/>
        <w:numPr>
          <w:ilvl w:val="2"/>
          <w:numId w:val="37"/>
        </w:numPr>
        <w:tabs>
          <w:tab w:val="left" w:pos="720"/>
        </w:tabs>
        <w:spacing w:before="40" w:after="0" w:line="480" w:lineRule="auto"/>
        <w:jc w:val="both"/>
        <w:outlineLvl w:val="2"/>
        <w:rPr>
          <w:rFonts w:ascii="Times New Roman" w:hAnsi="Times New Roman" w:cs="Times New Roman"/>
          <w:b/>
          <w:bCs/>
          <w:sz w:val="24"/>
          <w:szCs w:val="24"/>
        </w:rPr>
      </w:pPr>
      <w:bookmarkStart w:id="21" w:name="_Toc505110672"/>
      <w:r w:rsidRPr="00B814E6">
        <w:rPr>
          <w:rFonts w:ascii="Times New Roman" w:hAnsi="Times New Roman" w:cs="Times New Roman"/>
          <w:b/>
          <w:bCs/>
          <w:sz w:val="24"/>
          <w:szCs w:val="24"/>
        </w:rPr>
        <w:t>Respondent Demographic Information</w:t>
      </w:r>
      <w:bookmarkEnd w:id="21"/>
    </w:p>
    <w:p w:rsidR="004306C6" w:rsidRDefault="004306C6" w:rsidP="005A650F">
      <w:pPr>
        <w:widowControl w:val="0"/>
        <w:spacing w:before="40"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The respondent’s </w:t>
      </w:r>
      <w:r>
        <w:rPr>
          <w:rFonts w:ascii="Times New Roman" w:hAnsi="Times New Roman" w:cs="Times New Roman"/>
          <w:sz w:val="24"/>
          <w:szCs w:val="24"/>
        </w:rPr>
        <w:t xml:space="preserve">demographic information </w:t>
      </w:r>
      <w:r w:rsidRPr="00B814E6">
        <w:rPr>
          <w:rFonts w:ascii="Times New Roman" w:hAnsi="Times New Roman" w:cs="Times New Roman"/>
          <w:sz w:val="24"/>
          <w:szCs w:val="24"/>
        </w:rPr>
        <w:t>included sex, age, occupation, education level and the size of household. These particulars have a meaning and implications when dealing with people’s behaviours and attitudes in bringing economic transformation for community welfare.</w:t>
      </w:r>
    </w:p>
    <w:p w:rsidR="004306C6" w:rsidRPr="00B814E6" w:rsidRDefault="004306C6" w:rsidP="00B1683C">
      <w:pPr>
        <w:pStyle w:val="ListParagraph"/>
        <w:widowControl w:val="0"/>
        <w:numPr>
          <w:ilvl w:val="3"/>
          <w:numId w:val="37"/>
        </w:numPr>
        <w:spacing w:after="0" w:line="480" w:lineRule="auto"/>
        <w:jc w:val="both"/>
        <w:outlineLvl w:val="3"/>
        <w:rPr>
          <w:rFonts w:ascii="Times New Roman" w:hAnsi="Times New Roman" w:cs="Times New Roman"/>
          <w:b/>
          <w:bCs/>
          <w:sz w:val="24"/>
          <w:szCs w:val="24"/>
        </w:rPr>
      </w:pPr>
      <w:r w:rsidRPr="00B814E6">
        <w:rPr>
          <w:rFonts w:ascii="Times New Roman" w:hAnsi="Times New Roman" w:cs="Times New Roman"/>
          <w:b/>
          <w:bCs/>
          <w:sz w:val="24"/>
          <w:szCs w:val="24"/>
        </w:rPr>
        <w:t>Sex of Respondents</w:t>
      </w:r>
    </w:p>
    <w:p w:rsidR="004306C6" w:rsidRDefault="004306C6" w:rsidP="00C714B5">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T</w:t>
      </w:r>
      <w:r w:rsidRPr="00A9445B">
        <w:rPr>
          <w:rFonts w:ascii="Times New Roman" w:hAnsi="Times New Roman" w:cs="Times New Roman"/>
          <w:sz w:val="24"/>
          <w:szCs w:val="24"/>
        </w:rPr>
        <w:t>able 1</w:t>
      </w:r>
      <w:r>
        <w:rPr>
          <w:rFonts w:ascii="Times New Roman" w:hAnsi="Times New Roman" w:cs="Times New Roman"/>
          <w:sz w:val="24"/>
          <w:szCs w:val="24"/>
        </w:rPr>
        <w:t xml:space="preserve">.1 </w:t>
      </w:r>
      <w:r w:rsidRPr="00A9445B">
        <w:rPr>
          <w:rFonts w:ascii="Times New Roman" w:hAnsi="Times New Roman" w:cs="Times New Roman"/>
          <w:sz w:val="24"/>
          <w:szCs w:val="24"/>
        </w:rPr>
        <w:t>shows the distribution of respondents by sex. Based on the results, 48.8 percent interviewed were males and 51.2 percent were female. This showed that the survey has covered both sexes nearly equal and there were no gender bias.</w:t>
      </w:r>
    </w:p>
    <w:p w:rsidR="004306C6" w:rsidRPr="001903CF" w:rsidRDefault="004306C6" w:rsidP="001903CF">
      <w:pPr>
        <w:pStyle w:val="Caption"/>
        <w:widowControl w:val="0"/>
        <w:spacing w:after="0" w:line="240" w:lineRule="auto"/>
        <w:rPr>
          <w:rFonts w:ascii="Times New Roman" w:hAnsi="Times New Roman" w:cs="Times New Roman"/>
          <w:sz w:val="12"/>
          <w:szCs w:val="12"/>
        </w:rPr>
      </w:pPr>
      <w:bookmarkStart w:id="22" w:name="_Toc505158910"/>
    </w:p>
    <w:p w:rsidR="004306C6" w:rsidRPr="00B814E6" w:rsidRDefault="004306C6" w:rsidP="001903CF">
      <w:pPr>
        <w:pStyle w:val="Caption"/>
        <w:widowControl w:val="0"/>
        <w:spacing w:after="0" w:line="240" w:lineRule="auto"/>
        <w:rPr>
          <w:rFonts w:ascii="Times New Roman" w:hAnsi="Times New Roman" w:cs="Times New Roman"/>
          <w:sz w:val="24"/>
          <w:szCs w:val="24"/>
        </w:rPr>
      </w:pPr>
      <w:r w:rsidRPr="00B814E6">
        <w:rPr>
          <w:rFonts w:ascii="Times New Roman" w:hAnsi="Times New Roman" w:cs="Times New Roman"/>
          <w:sz w:val="24"/>
          <w:szCs w:val="24"/>
        </w:rPr>
        <w:t>Table 1.</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1</w:t>
      </w:r>
      <w:r w:rsidRPr="00B814E6">
        <w:rPr>
          <w:rFonts w:ascii="Times New Roman" w:hAnsi="Times New Roman" w:cs="Times New Roman"/>
          <w:sz w:val="24"/>
          <w:szCs w:val="24"/>
        </w:rPr>
        <w:fldChar w:fldCharType="end"/>
      </w:r>
      <w:r w:rsidRPr="00B814E6">
        <w:rPr>
          <w:rFonts w:ascii="Times New Roman" w:hAnsi="Times New Roman" w:cs="Times New Roman"/>
          <w:sz w:val="24"/>
          <w:szCs w:val="24"/>
        </w:rPr>
        <w:t>: Sex of the Respondent</w:t>
      </w:r>
      <w:bookmarkEnd w:id="22"/>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903"/>
        <w:gridCol w:w="1144"/>
        <w:gridCol w:w="1433"/>
        <w:gridCol w:w="1251"/>
        <w:gridCol w:w="1715"/>
        <w:gridCol w:w="1808"/>
      </w:tblGrid>
      <w:tr w:rsidR="004306C6" w:rsidRPr="007C2649">
        <w:trPr>
          <w:cantSplit/>
          <w:tblHeader/>
        </w:trPr>
        <w:tc>
          <w:tcPr>
            <w:tcW w:w="547" w:type="pct"/>
            <w:shd w:val="clear" w:color="auto" w:fill="FFFFFF"/>
            <w:tcMar>
              <w:top w:w="30" w:type="dxa"/>
              <w:left w:w="30" w:type="dxa"/>
              <w:bottom w:w="30" w:type="dxa"/>
              <w:right w:w="30" w:type="dxa"/>
            </w:tcMar>
          </w:tcPr>
          <w:p w:rsidR="004306C6" w:rsidRPr="007C2649" w:rsidRDefault="004306C6" w:rsidP="005A650F">
            <w:pPr>
              <w:widowControl w:val="0"/>
              <w:autoSpaceDE w:val="0"/>
              <w:autoSpaceDN w:val="0"/>
              <w:adjustRightInd w:val="0"/>
              <w:spacing w:after="0" w:line="240" w:lineRule="auto"/>
              <w:jc w:val="center"/>
              <w:rPr>
                <w:rFonts w:ascii="Times New Roman" w:hAnsi="Times New Roman" w:cs="Times New Roman"/>
                <w:b/>
                <w:bCs/>
              </w:rPr>
            </w:pPr>
          </w:p>
        </w:tc>
        <w:tc>
          <w:tcPr>
            <w:tcW w:w="693" w:type="pct"/>
            <w:shd w:val="clear" w:color="auto" w:fill="FFFFFF"/>
            <w:tcMar>
              <w:top w:w="30" w:type="dxa"/>
              <w:left w:w="30" w:type="dxa"/>
              <w:bottom w:w="30" w:type="dxa"/>
              <w:right w:w="30" w:type="dxa"/>
            </w:tcMar>
          </w:tcPr>
          <w:p w:rsidR="004306C6" w:rsidRPr="007C2649" w:rsidRDefault="004306C6" w:rsidP="005A650F">
            <w:pPr>
              <w:widowControl w:val="0"/>
              <w:autoSpaceDE w:val="0"/>
              <w:autoSpaceDN w:val="0"/>
              <w:adjustRightInd w:val="0"/>
              <w:spacing w:after="0" w:line="240" w:lineRule="auto"/>
              <w:jc w:val="center"/>
              <w:rPr>
                <w:rFonts w:ascii="Times New Roman" w:hAnsi="Times New Roman" w:cs="Times New Roman"/>
                <w:b/>
                <w:bCs/>
              </w:rPr>
            </w:pPr>
          </w:p>
        </w:tc>
        <w:tc>
          <w:tcPr>
            <w:tcW w:w="868" w:type="pct"/>
            <w:shd w:val="clear" w:color="auto" w:fill="FFFFFF"/>
            <w:tcMar>
              <w:top w:w="30" w:type="dxa"/>
              <w:left w:w="30" w:type="dxa"/>
              <w:bottom w:w="30" w:type="dxa"/>
              <w:right w:w="30" w:type="dxa"/>
            </w:tcMar>
            <w:vAlign w:val="bottom"/>
          </w:tcPr>
          <w:p w:rsidR="004306C6" w:rsidRPr="001903CF" w:rsidRDefault="004306C6" w:rsidP="005A650F">
            <w:pPr>
              <w:widowControl w:val="0"/>
              <w:autoSpaceDE w:val="0"/>
              <w:autoSpaceDN w:val="0"/>
              <w:adjustRightInd w:val="0"/>
              <w:spacing w:after="0" w:line="240" w:lineRule="auto"/>
              <w:jc w:val="center"/>
              <w:rPr>
                <w:rFonts w:ascii="Times New Roman" w:hAnsi="Times New Roman" w:cs="Times New Roman"/>
              </w:rPr>
            </w:pPr>
            <w:r w:rsidRPr="001903CF">
              <w:rPr>
                <w:rFonts w:ascii="Times New Roman" w:hAnsi="Times New Roman" w:cs="Times New Roman"/>
              </w:rPr>
              <w:t>Frequency</w:t>
            </w:r>
          </w:p>
        </w:tc>
        <w:tc>
          <w:tcPr>
            <w:tcW w:w="758" w:type="pct"/>
            <w:shd w:val="clear" w:color="auto" w:fill="FFFFFF"/>
            <w:tcMar>
              <w:top w:w="30" w:type="dxa"/>
              <w:left w:w="30" w:type="dxa"/>
              <w:bottom w:w="30" w:type="dxa"/>
              <w:right w:w="30" w:type="dxa"/>
            </w:tcMar>
            <w:vAlign w:val="bottom"/>
          </w:tcPr>
          <w:p w:rsidR="004306C6" w:rsidRPr="001903CF" w:rsidRDefault="004306C6" w:rsidP="005A650F">
            <w:pPr>
              <w:widowControl w:val="0"/>
              <w:autoSpaceDE w:val="0"/>
              <w:autoSpaceDN w:val="0"/>
              <w:adjustRightInd w:val="0"/>
              <w:spacing w:after="0" w:line="240" w:lineRule="auto"/>
              <w:jc w:val="center"/>
              <w:rPr>
                <w:rFonts w:ascii="Times New Roman" w:hAnsi="Times New Roman" w:cs="Times New Roman"/>
              </w:rPr>
            </w:pPr>
            <w:r w:rsidRPr="001903CF">
              <w:rPr>
                <w:rFonts w:ascii="Times New Roman" w:hAnsi="Times New Roman" w:cs="Times New Roman"/>
              </w:rPr>
              <w:t>Percent</w:t>
            </w:r>
          </w:p>
        </w:tc>
        <w:tc>
          <w:tcPr>
            <w:tcW w:w="1039" w:type="pct"/>
            <w:shd w:val="clear" w:color="auto" w:fill="FFFFFF"/>
            <w:tcMar>
              <w:top w:w="30" w:type="dxa"/>
              <w:left w:w="30" w:type="dxa"/>
              <w:bottom w:w="30" w:type="dxa"/>
              <w:right w:w="30" w:type="dxa"/>
            </w:tcMar>
            <w:vAlign w:val="bottom"/>
          </w:tcPr>
          <w:p w:rsidR="004306C6" w:rsidRPr="001903CF" w:rsidRDefault="004306C6" w:rsidP="005A650F">
            <w:pPr>
              <w:widowControl w:val="0"/>
              <w:autoSpaceDE w:val="0"/>
              <w:autoSpaceDN w:val="0"/>
              <w:adjustRightInd w:val="0"/>
              <w:spacing w:after="0" w:line="240" w:lineRule="auto"/>
              <w:jc w:val="center"/>
              <w:rPr>
                <w:rFonts w:ascii="Times New Roman" w:hAnsi="Times New Roman" w:cs="Times New Roman"/>
              </w:rPr>
            </w:pPr>
            <w:r w:rsidRPr="001903CF">
              <w:rPr>
                <w:rFonts w:ascii="Times New Roman" w:hAnsi="Times New Roman" w:cs="Times New Roman"/>
              </w:rPr>
              <w:t>Valid Percent</w:t>
            </w:r>
          </w:p>
        </w:tc>
        <w:tc>
          <w:tcPr>
            <w:tcW w:w="1095" w:type="pct"/>
            <w:shd w:val="clear" w:color="auto" w:fill="FFFFFF"/>
            <w:tcMar>
              <w:top w:w="30" w:type="dxa"/>
              <w:left w:w="30" w:type="dxa"/>
              <w:bottom w:w="30" w:type="dxa"/>
              <w:right w:w="30" w:type="dxa"/>
            </w:tcMar>
            <w:vAlign w:val="bottom"/>
          </w:tcPr>
          <w:p w:rsidR="004306C6" w:rsidRPr="001903CF" w:rsidRDefault="004306C6" w:rsidP="005A650F">
            <w:pPr>
              <w:widowControl w:val="0"/>
              <w:autoSpaceDE w:val="0"/>
              <w:autoSpaceDN w:val="0"/>
              <w:adjustRightInd w:val="0"/>
              <w:spacing w:after="0" w:line="240" w:lineRule="auto"/>
              <w:jc w:val="center"/>
              <w:rPr>
                <w:rFonts w:ascii="Times New Roman" w:hAnsi="Times New Roman" w:cs="Times New Roman"/>
              </w:rPr>
            </w:pPr>
            <w:r w:rsidRPr="001903CF">
              <w:rPr>
                <w:rFonts w:ascii="Times New Roman" w:hAnsi="Times New Roman" w:cs="Times New Roman"/>
              </w:rPr>
              <w:t>Cumulative Percent</w:t>
            </w:r>
          </w:p>
        </w:tc>
      </w:tr>
      <w:tr w:rsidR="004306C6" w:rsidRPr="007C2649">
        <w:trPr>
          <w:cantSplit/>
          <w:tblHeader/>
        </w:trPr>
        <w:tc>
          <w:tcPr>
            <w:tcW w:w="547" w:type="pct"/>
            <w:vMerge w:val="restart"/>
            <w:shd w:val="clear" w:color="auto" w:fill="FFFFFF"/>
            <w:tcMar>
              <w:top w:w="30" w:type="dxa"/>
              <w:left w:w="30" w:type="dxa"/>
              <w:bottom w:w="30" w:type="dxa"/>
              <w:right w:w="30" w:type="dxa"/>
            </w:tcMar>
          </w:tcPr>
          <w:p w:rsidR="004306C6" w:rsidRPr="007C2649" w:rsidRDefault="004306C6" w:rsidP="00C714B5">
            <w:pPr>
              <w:widowControl w:val="0"/>
              <w:autoSpaceDE w:val="0"/>
              <w:autoSpaceDN w:val="0"/>
              <w:adjustRightInd w:val="0"/>
              <w:spacing w:after="0" w:line="240" w:lineRule="auto"/>
              <w:rPr>
                <w:rFonts w:ascii="Times New Roman" w:hAnsi="Times New Roman" w:cs="Times New Roman"/>
              </w:rPr>
            </w:pPr>
            <w:r w:rsidRPr="007C2649">
              <w:rPr>
                <w:rFonts w:ascii="Times New Roman" w:hAnsi="Times New Roman" w:cs="Times New Roman"/>
              </w:rPr>
              <w:t>Valid</w:t>
            </w:r>
          </w:p>
        </w:tc>
        <w:tc>
          <w:tcPr>
            <w:tcW w:w="693" w:type="pct"/>
            <w:shd w:val="clear" w:color="auto" w:fill="FFFFFF"/>
            <w:tcMar>
              <w:top w:w="30" w:type="dxa"/>
              <w:left w:w="30" w:type="dxa"/>
              <w:bottom w:w="30" w:type="dxa"/>
              <w:right w:w="30" w:type="dxa"/>
            </w:tcMar>
          </w:tcPr>
          <w:p w:rsidR="004306C6" w:rsidRPr="007C2649" w:rsidRDefault="004306C6" w:rsidP="00C714B5">
            <w:pPr>
              <w:widowControl w:val="0"/>
              <w:autoSpaceDE w:val="0"/>
              <w:autoSpaceDN w:val="0"/>
              <w:adjustRightInd w:val="0"/>
              <w:spacing w:after="0" w:line="240" w:lineRule="auto"/>
              <w:rPr>
                <w:rFonts w:ascii="Times New Roman" w:hAnsi="Times New Roman" w:cs="Times New Roman"/>
              </w:rPr>
            </w:pPr>
            <w:r w:rsidRPr="007C2649">
              <w:rPr>
                <w:rFonts w:ascii="Times New Roman" w:hAnsi="Times New Roman" w:cs="Times New Roman"/>
              </w:rPr>
              <w:t>Male</w:t>
            </w:r>
          </w:p>
        </w:tc>
        <w:tc>
          <w:tcPr>
            <w:tcW w:w="868" w:type="pct"/>
            <w:shd w:val="clear" w:color="auto" w:fill="FFFFFF"/>
            <w:tcMar>
              <w:top w:w="30" w:type="dxa"/>
              <w:left w:w="30" w:type="dxa"/>
              <w:bottom w:w="30" w:type="dxa"/>
              <w:right w:w="30" w:type="dxa"/>
            </w:tcMar>
            <w:vAlign w:val="center"/>
          </w:tcPr>
          <w:p w:rsidR="004306C6" w:rsidRPr="007C2649" w:rsidRDefault="004306C6" w:rsidP="00C714B5">
            <w:pPr>
              <w:widowControl w:val="0"/>
              <w:autoSpaceDE w:val="0"/>
              <w:autoSpaceDN w:val="0"/>
              <w:adjustRightInd w:val="0"/>
              <w:spacing w:after="0" w:line="240" w:lineRule="auto"/>
              <w:rPr>
                <w:rFonts w:ascii="Times New Roman" w:hAnsi="Times New Roman" w:cs="Times New Roman"/>
              </w:rPr>
            </w:pPr>
            <w:r w:rsidRPr="007C2649">
              <w:rPr>
                <w:rFonts w:ascii="Times New Roman" w:hAnsi="Times New Roman" w:cs="Times New Roman"/>
              </w:rPr>
              <w:t>39</w:t>
            </w:r>
          </w:p>
        </w:tc>
        <w:tc>
          <w:tcPr>
            <w:tcW w:w="758" w:type="pct"/>
            <w:shd w:val="clear" w:color="auto" w:fill="FFFFFF"/>
            <w:tcMar>
              <w:top w:w="30" w:type="dxa"/>
              <w:left w:w="30" w:type="dxa"/>
              <w:bottom w:w="30" w:type="dxa"/>
              <w:right w:w="30" w:type="dxa"/>
            </w:tcMar>
            <w:vAlign w:val="center"/>
          </w:tcPr>
          <w:p w:rsidR="004306C6" w:rsidRPr="007C2649" w:rsidRDefault="004306C6" w:rsidP="00C714B5">
            <w:pPr>
              <w:widowControl w:val="0"/>
              <w:autoSpaceDE w:val="0"/>
              <w:autoSpaceDN w:val="0"/>
              <w:adjustRightInd w:val="0"/>
              <w:spacing w:after="0" w:line="240" w:lineRule="auto"/>
              <w:rPr>
                <w:rFonts w:ascii="Times New Roman" w:hAnsi="Times New Roman" w:cs="Times New Roman"/>
              </w:rPr>
            </w:pPr>
            <w:r w:rsidRPr="007C2649">
              <w:rPr>
                <w:rFonts w:ascii="Times New Roman" w:hAnsi="Times New Roman" w:cs="Times New Roman"/>
              </w:rPr>
              <w:t>48.8</w:t>
            </w:r>
          </w:p>
        </w:tc>
        <w:tc>
          <w:tcPr>
            <w:tcW w:w="1039" w:type="pct"/>
            <w:shd w:val="clear" w:color="auto" w:fill="FFFFFF"/>
            <w:tcMar>
              <w:top w:w="30" w:type="dxa"/>
              <w:left w:w="30" w:type="dxa"/>
              <w:bottom w:w="30" w:type="dxa"/>
              <w:right w:w="30" w:type="dxa"/>
            </w:tcMar>
            <w:vAlign w:val="center"/>
          </w:tcPr>
          <w:p w:rsidR="004306C6" w:rsidRPr="007C2649" w:rsidRDefault="004306C6" w:rsidP="00C714B5">
            <w:pPr>
              <w:widowControl w:val="0"/>
              <w:autoSpaceDE w:val="0"/>
              <w:autoSpaceDN w:val="0"/>
              <w:adjustRightInd w:val="0"/>
              <w:spacing w:after="0" w:line="240" w:lineRule="auto"/>
              <w:rPr>
                <w:rFonts w:ascii="Times New Roman" w:hAnsi="Times New Roman" w:cs="Times New Roman"/>
              </w:rPr>
            </w:pPr>
            <w:r w:rsidRPr="007C2649">
              <w:rPr>
                <w:rFonts w:ascii="Times New Roman" w:hAnsi="Times New Roman" w:cs="Times New Roman"/>
              </w:rPr>
              <w:t>48.8</w:t>
            </w:r>
          </w:p>
        </w:tc>
        <w:tc>
          <w:tcPr>
            <w:tcW w:w="1095" w:type="pct"/>
            <w:shd w:val="clear" w:color="auto" w:fill="FFFFFF"/>
            <w:tcMar>
              <w:top w:w="30" w:type="dxa"/>
              <w:left w:w="30" w:type="dxa"/>
              <w:bottom w:w="30" w:type="dxa"/>
              <w:right w:w="30" w:type="dxa"/>
            </w:tcMar>
            <w:vAlign w:val="center"/>
          </w:tcPr>
          <w:p w:rsidR="004306C6" w:rsidRPr="007C2649" w:rsidRDefault="004306C6" w:rsidP="00C714B5">
            <w:pPr>
              <w:widowControl w:val="0"/>
              <w:autoSpaceDE w:val="0"/>
              <w:autoSpaceDN w:val="0"/>
              <w:adjustRightInd w:val="0"/>
              <w:spacing w:after="0" w:line="240" w:lineRule="auto"/>
              <w:rPr>
                <w:rFonts w:ascii="Times New Roman" w:hAnsi="Times New Roman" w:cs="Times New Roman"/>
              </w:rPr>
            </w:pPr>
            <w:r w:rsidRPr="007C2649">
              <w:rPr>
                <w:rFonts w:ascii="Times New Roman" w:hAnsi="Times New Roman" w:cs="Times New Roman"/>
              </w:rPr>
              <w:t>48.8</w:t>
            </w:r>
          </w:p>
        </w:tc>
      </w:tr>
      <w:tr w:rsidR="004306C6" w:rsidRPr="007C2649">
        <w:trPr>
          <w:cantSplit/>
          <w:tblHeader/>
        </w:trPr>
        <w:tc>
          <w:tcPr>
            <w:tcW w:w="547" w:type="pct"/>
            <w:vMerge/>
            <w:shd w:val="clear" w:color="auto" w:fill="FFFFFF"/>
            <w:tcMar>
              <w:top w:w="30" w:type="dxa"/>
              <w:left w:w="30" w:type="dxa"/>
              <w:bottom w:w="30" w:type="dxa"/>
              <w:right w:w="30" w:type="dxa"/>
            </w:tcMar>
          </w:tcPr>
          <w:p w:rsidR="004306C6" w:rsidRPr="007C2649" w:rsidRDefault="004306C6" w:rsidP="00C714B5">
            <w:pPr>
              <w:widowControl w:val="0"/>
              <w:autoSpaceDE w:val="0"/>
              <w:autoSpaceDN w:val="0"/>
              <w:adjustRightInd w:val="0"/>
              <w:spacing w:after="0" w:line="240" w:lineRule="auto"/>
              <w:rPr>
                <w:rFonts w:ascii="Times New Roman" w:hAnsi="Times New Roman" w:cs="Times New Roman"/>
              </w:rPr>
            </w:pPr>
          </w:p>
        </w:tc>
        <w:tc>
          <w:tcPr>
            <w:tcW w:w="693" w:type="pct"/>
            <w:shd w:val="clear" w:color="auto" w:fill="FFFFFF"/>
            <w:tcMar>
              <w:top w:w="30" w:type="dxa"/>
              <w:left w:w="30" w:type="dxa"/>
              <w:bottom w:w="30" w:type="dxa"/>
              <w:right w:w="30" w:type="dxa"/>
            </w:tcMar>
          </w:tcPr>
          <w:p w:rsidR="004306C6" w:rsidRPr="007C2649" w:rsidRDefault="004306C6" w:rsidP="00C714B5">
            <w:pPr>
              <w:widowControl w:val="0"/>
              <w:autoSpaceDE w:val="0"/>
              <w:autoSpaceDN w:val="0"/>
              <w:adjustRightInd w:val="0"/>
              <w:spacing w:after="0" w:line="240" w:lineRule="auto"/>
              <w:rPr>
                <w:rFonts w:ascii="Times New Roman" w:hAnsi="Times New Roman" w:cs="Times New Roman"/>
              </w:rPr>
            </w:pPr>
            <w:r w:rsidRPr="007C2649">
              <w:rPr>
                <w:rFonts w:ascii="Times New Roman" w:hAnsi="Times New Roman" w:cs="Times New Roman"/>
              </w:rPr>
              <w:t>Female</w:t>
            </w:r>
          </w:p>
        </w:tc>
        <w:tc>
          <w:tcPr>
            <w:tcW w:w="868" w:type="pct"/>
            <w:shd w:val="clear" w:color="auto" w:fill="FFFFFF"/>
            <w:tcMar>
              <w:top w:w="30" w:type="dxa"/>
              <w:left w:w="30" w:type="dxa"/>
              <w:bottom w:w="30" w:type="dxa"/>
              <w:right w:w="30" w:type="dxa"/>
            </w:tcMar>
            <w:vAlign w:val="center"/>
          </w:tcPr>
          <w:p w:rsidR="004306C6" w:rsidRPr="007C2649" w:rsidRDefault="004306C6" w:rsidP="00C714B5">
            <w:pPr>
              <w:widowControl w:val="0"/>
              <w:autoSpaceDE w:val="0"/>
              <w:autoSpaceDN w:val="0"/>
              <w:adjustRightInd w:val="0"/>
              <w:spacing w:after="0" w:line="240" w:lineRule="auto"/>
              <w:rPr>
                <w:rFonts w:ascii="Times New Roman" w:hAnsi="Times New Roman" w:cs="Times New Roman"/>
              </w:rPr>
            </w:pPr>
            <w:r w:rsidRPr="007C2649">
              <w:rPr>
                <w:rFonts w:ascii="Times New Roman" w:hAnsi="Times New Roman" w:cs="Times New Roman"/>
              </w:rPr>
              <w:t>41</w:t>
            </w:r>
          </w:p>
        </w:tc>
        <w:tc>
          <w:tcPr>
            <w:tcW w:w="758" w:type="pct"/>
            <w:shd w:val="clear" w:color="auto" w:fill="FFFFFF"/>
            <w:tcMar>
              <w:top w:w="30" w:type="dxa"/>
              <w:left w:w="30" w:type="dxa"/>
              <w:bottom w:w="30" w:type="dxa"/>
              <w:right w:w="30" w:type="dxa"/>
            </w:tcMar>
            <w:vAlign w:val="center"/>
          </w:tcPr>
          <w:p w:rsidR="004306C6" w:rsidRPr="007C2649" w:rsidRDefault="004306C6" w:rsidP="00C714B5">
            <w:pPr>
              <w:widowControl w:val="0"/>
              <w:autoSpaceDE w:val="0"/>
              <w:autoSpaceDN w:val="0"/>
              <w:adjustRightInd w:val="0"/>
              <w:spacing w:after="0" w:line="240" w:lineRule="auto"/>
              <w:rPr>
                <w:rFonts w:ascii="Times New Roman" w:hAnsi="Times New Roman" w:cs="Times New Roman"/>
              </w:rPr>
            </w:pPr>
            <w:r w:rsidRPr="007C2649">
              <w:rPr>
                <w:rFonts w:ascii="Times New Roman" w:hAnsi="Times New Roman" w:cs="Times New Roman"/>
              </w:rPr>
              <w:t>51.2</w:t>
            </w:r>
          </w:p>
        </w:tc>
        <w:tc>
          <w:tcPr>
            <w:tcW w:w="1039" w:type="pct"/>
            <w:shd w:val="clear" w:color="auto" w:fill="FFFFFF"/>
            <w:tcMar>
              <w:top w:w="30" w:type="dxa"/>
              <w:left w:w="30" w:type="dxa"/>
              <w:bottom w:w="30" w:type="dxa"/>
              <w:right w:w="30" w:type="dxa"/>
            </w:tcMar>
            <w:vAlign w:val="center"/>
          </w:tcPr>
          <w:p w:rsidR="004306C6" w:rsidRPr="007C2649" w:rsidRDefault="004306C6" w:rsidP="00C714B5">
            <w:pPr>
              <w:widowControl w:val="0"/>
              <w:autoSpaceDE w:val="0"/>
              <w:autoSpaceDN w:val="0"/>
              <w:adjustRightInd w:val="0"/>
              <w:spacing w:after="0" w:line="240" w:lineRule="auto"/>
              <w:rPr>
                <w:rFonts w:ascii="Times New Roman" w:hAnsi="Times New Roman" w:cs="Times New Roman"/>
              </w:rPr>
            </w:pPr>
            <w:r w:rsidRPr="007C2649">
              <w:rPr>
                <w:rFonts w:ascii="Times New Roman" w:hAnsi="Times New Roman" w:cs="Times New Roman"/>
              </w:rPr>
              <w:t>51.2</w:t>
            </w:r>
          </w:p>
        </w:tc>
        <w:tc>
          <w:tcPr>
            <w:tcW w:w="1095" w:type="pct"/>
            <w:shd w:val="clear" w:color="auto" w:fill="FFFFFF"/>
            <w:tcMar>
              <w:top w:w="30" w:type="dxa"/>
              <w:left w:w="30" w:type="dxa"/>
              <w:bottom w:w="30" w:type="dxa"/>
              <w:right w:w="30" w:type="dxa"/>
            </w:tcMar>
            <w:vAlign w:val="center"/>
          </w:tcPr>
          <w:p w:rsidR="004306C6" w:rsidRPr="007C2649" w:rsidRDefault="004306C6" w:rsidP="00C714B5">
            <w:pPr>
              <w:widowControl w:val="0"/>
              <w:autoSpaceDE w:val="0"/>
              <w:autoSpaceDN w:val="0"/>
              <w:adjustRightInd w:val="0"/>
              <w:spacing w:after="0" w:line="240" w:lineRule="auto"/>
              <w:rPr>
                <w:rFonts w:ascii="Times New Roman" w:hAnsi="Times New Roman" w:cs="Times New Roman"/>
              </w:rPr>
            </w:pPr>
            <w:r w:rsidRPr="007C2649">
              <w:rPr>
                <w:rFonts w:ascii="Times New Roman" w:hAnsi="Times New Roman" w:cs="Times New Roman"/>
              </w:rPr>
              <w:t>100.0</w:t>
            </w:r>
          </w:p>
        </w:tc>
      </w:tr>
      <w:tr w:rsidR="004306C6" w:rsidRPr="007C2649">
        <w:trPr>
          <w:cantSplit/>
        </w:trPr>
        <w:tc>
          <w:tcPr>
            <w:tcW w:w="547" w:type="pct"/>
            <w:vMerge/>
            <w:shd w:val="clear" w:color="auto" w:fill="FFFFFF"/>
            <w:tcMar>
              <w:top w:w="30" w:type="dxa"/>
              <w:left w:w="30" w:type="dxa"/>
              <w:bottom w:w="30" w:type="dxa"/>
              <w:right w:w="30" w:type="dxa"/>
            </w:tcMar>
          </w:tcPr>
          <w:p w:rsidR="004306C6" w:rsidRPr="007C2649" w:rsidRDefault="004306C6" w:rsidP="00C714B5">
            <w:pPr>
              <w:widowControl w:val="0"/>
              <w:autoSpaceDE w:val="0"/>
              <w:autoSpaceDN w:val="0"/>
              <w:adjustRightInd w:val="0"/>
              <w:spacing w:after="0" w:line="240" w:lineRule="auto"/>
              <w:rPr>
                <w:rFonts w:ascii="Times New Roman" w:hAnsi="Times New Roman" w:cs="Times New Roman"/>
              </w:rPr>
            </w:pPr>
          </w:p>
        </w:tc>
        <w:tc>
          <w:tcPr>
            <w:tcW w:w="693" w:type="pct"/>
            <w:shd w:val="clear" w:color="auto" w:fill="FFFFFF"/>
            <w:tcMar>
              <w:top w:w="30" w:type="dxa"/>
              <w:left w:w="30" w:type="dxa"/>
              <w:bottom w:w="30" w:type="dxa"/>
              <w:right w:w="30" w:type="dxa"/>
            </w:tcMar>
          </w:tcPr>
          <w:p w:rsidR="004306C6" w:rsidRPr="007C2649" w:rsidRDefault="004306C6" w:rsidP="00C714B5">
            <w:pPr>
              <w:widowControl w:val="0"/>
              <w:autoSpaceDE w:val="0"/>
              <w:autoSpaceDN w:val="0"/>
              <w:adjustRightInd w:val="0"/>
              <w:spacing w:after="0" w:line="240" w:lineRule="auto"/>
              <w:rPr>
                <w:rFonts w:ascii="Times New Roman" w:hAnsi="Times New Roman" w:cs="Times New Roman"/>
              </w:rPr>
            </w:pPr>
            <w:r w:rsidRPr="007C2649">
              <w:rPr>
                <w:rFonts w:ascii="Times New Roman" w:hAnsi="Times New Roman" w:cs="Times New Roman"/>
              </w:rPr>
              <w:t>Total</w:t>
            </w:r>
          </w:p>
        </w:tc>
        <w:tc>
          <w:tcPr>
            <w:tcW w:w="868" w:type="pct"/>
            <w:shd w:val="clear" w:color="auto" w:fill="FFFFFF"/>
            <w:tcMar>
              <w:top w:w="30" w:type="dxa"/>
              <w:left w:w="30" w:type="dxa"/>
              <w:bottom w:w="30" w:type="dxa"/>
              <w:right w:w="30" w:type="dxa"/>
            </w:tcMar>
            <w:vAlign w:val="center"/>
          </w:tcPr>
          <w:p w:rsidR="004306C6" w:rsidRPr="007C2649" w:rsidRDefault="004306C6" w:rsidP="00C714B5">
            <w:pPr>
              <w:widowControl w:val="0"/>
              <w:autoSpaceDE w:val="0"/>
              <w:autoSpaceDN w:val="0"/>
              <w:adjustRightInd w:val="0"/>
              <w:spacing w:after="0" w:line="240" w:lineRule="auto"/>
              <w:rPr>
                <w:rFonts w:ascii="Times New Roman" w:hAnsi="Times New Roman" w:cs="Times New Roman"/>
              </w:rPr>
            </w:pPr>
            <w:r w:rsidRPr="007C2649">
              <w:rPr>
                <w:rFonts w:ascii="Times New Roman" w:hAnsi="Times New Roman" w:cs="Times New Roman"/>
              </w:rPr>
              <w:t>80</w:t>
            </w:r>
          </w:p>
        </w:tc>
        <w:tc>
          <w:tcPr>
            <w:tcW w:w="758" w:type="pct"/>
            <w:shd w:val="clear" w:color="auto" w:fill="FFFFFF"/>
            <w:tcMar>
              <w:top w:w="30" w:type="dxa"/>
              <w:left w:w="30" w:type="dxa"/>
              <w:bottom w:w="30" w:type="dxa"/>
              <w:right w:w="30" w:type="dxa"/>
            </w:tcMar>
            <w:vAlign w:val="center"/>
          </w:tcPr>
          <w:p w:rsidR="004306C6" w:rsidRPr="007C2649" w:rsidRDefault="004306C6" w:rsidP="00C714B5">
            <w:pPr>
              <w:widowControl w:val="0"/>
              <w:autoSpaceDE w:val="0"/>
              <w:autoSpaceDN w:val="0"/>
              <w:adjustRightInd w:val="0"/>
              <w:spacing w:after="0" w:line="240" w:lineRule="auto"/>
              <w:rPr>
                <w:rFonts w:ascii="Times New Roman" w:hAnsi="Times New Roman" w:cs="Times New Roman"/>
              </w:rPr>
            </w:pPr>
            <w:r w:rsidRPr="007C2649">
              <w:rPr>
                <w:rFonts w:ascii="Times New Roman" w:hAnsi="Times New Roman" w:cs="Times New Roman"/>
              </w:rPr>
              <w:t>100.0</w:t>
            </w:r>
          </w:p>
        </w:tc>
        <w:tc>
          <w:tcPr>
            <w:tcW w:w="1039" w:type="pct"/>
            <w:shd w:val="clear" w:color="auto" w:fill="FFFFFF"/>
            <w:tcMar>
              <w:top w:w="30" w:type="dxa"/>
              <w:left w:w="30" w:type="dxa"/>
              <w:bottom w:w="30" w:type="dxa"/>
              <w:right w:w="30" w:type="dxa"/>
            </w:tcMar>
            <w:vAlign w:val="center"/>
          </w:tcPr>
          <w:p w:rsidR="004306C6" w:rsidRPr="007C2649" w:rsidRDefault="004306C6" w:rsidP="00C714B5">
            <w:pPr>
              <w:widowControl w:val="0"/>
              <w:autoSpaceDE w:val="0"/>
              <w:autoSpaceDN w:val="0"/>
              <w:adjustRightInd w:val="0"/>
              <w:spacing w:after="0" w:line="240" w:lineRule="auto"/>
              <w:rPr>
                <w:rFonts w:ascii="Times New Roman" w:hAnsi="Times New Roman" w:cs="Times New Roman"/>
              </w:rPr>
            </w:pPr>
            <w:r w:rsidRPr="007C2649">
              <w:rPr>
                <w:rFonts w:ascii="Times New Roman" w:hAnsi="Times New Roman" w:cs="Times New Roman"/>
              </w:rPr>
              <w:t>100.0</w:t>
            </w:r>
          </w:p>
        </w:tc>
        <w:tc>
          <w:tcPr>
            <w:tcW w:w="1095" w:type="pct"/>
            <w:shd w:val="clear" w:color="auto" w:fill="FFFFFF"/>
            <w:tcMar>
              <w:top w:w="30" w:type="dxa"/>
              <w:left w:w="30" w:type="dxa"/>
              <w:bottom w:w="30" w:type="dxa"/>
              <w:right w:w="30" w:type="dxa"/>
            </w:tcMar>
          </w:tcPr>
          <w:p w:rsidR="004306C6" w:rsidRPr="007C2649" w:rsidRDefault="004306C6" w:rsidP="00C714B5">
            <w:pPr>
              <w:widowControl w:val="0"/>
              <w:autoSpaceDE w:val="0"/>
              <w:autoSpaceDN w:val="0"/>
              <w:adjustRightInd w:val="0"/>
              <w:spacing w:after="0" w:line="240" w:lineRule="auto"/>
              <w:rPr>
                <w:rFonts w:ascii="Times New Roman" w:hAnsi="Times New Roman" w:cs="Times New Roman"/>
              </w:rPr>
            </w:pPr>
          </w:p>
        </w:tc>
      </w:tr>
    </w:tbl>
    <w:p w:rsidR="004306C6" w:rsidRPr="00987A58" w:rsidRDefault="004306C6" w:rsidP="001903CF">
      <w:pPr>
        <w:widowControl w:val="0"/>
        <w:spacing w:after="0" w:line="240" w:lineRule="auto"/>
        <w:jc w:val="both"/>
        <w:rPr>
          <w:rFonts w:ascii="Times New Roman" w:hAnsi="Times New Roman" w:cs="Times New Roman"/>
        </w:rPr>
      </w:pPr>
      <w:r w:rsidRPr="00987A58">
        <w:rPr>
          <w:rFonts w:ascii="Times New Roman" w:hAnsi="Times New Roman" w:cs="Times New Roman"/>
          <w:b/>
          <w:bCs/>
        </w:rPr>
        <w:t>Source</w:t>
      </w:r>
      <w:r w:rsidRPr="00987A58">
        <w:rPr>
          <w:rFonts w:ascii="Times New Roman" w:hAnsi="Times New Roman" w:cs="Times New Roman"/>
        </w:rPr>
        <w:t>: CAN study in Ulaya Village, 2016.</w:t>
      </w:r>
    </w:p>
    <w:p w:rsidR="004306C6" w:rsidRPr="001903CF" w:rsidRDefault="004306C6" w:rsidP="00C714B5">
      <w:pPr>
        <w:widowControl w:val="0"/>
        <w:spacing w:after="0" w:line="480" w:lineRule="auto"/>
        <w:jc w:val="both"/>
        <w:rPr>
          <w:rFonts w:ascii="Times New Roman" w:hAnsi="Times New Roman" w:cs="Times New Roman"/>
        </w:rPr>
      </w:pPr>
    </w:p>
    <w:p w:rsidR="004306C6" w:rsidRPr="00B814E6" w:rsidRDefault="004306C6" w:rsidP="00B1683C">
      <w:pPr>
        <w:pStyle w:val="ListParagraph"/>
        <w:widowControl w:val="0"/>
        <w:numPr>
          <w:ilvl w:val="3"/>
          <w:numId w:val="37"/>
        </w:numPr>
        <w:spacing w:after="0" w:line="480" w:lineRule="auto"/>
        <w:jc w:val="both"/>
        <w:outlineLvl w:val="3"/>
        <w:rPr>
          <w:rFonts w:ascii="Times New Roman" w:hAnsi="Times New Roman" w:cs="Times New Roman"/>
          <w:b/>
          <w:bCs/>
          <w:sz w:val="24"/>
          <w:szCs w:val="24"/>
        </w:rPr>
      </w:pPr>
      <w:r w:rsidRPr="00B814E6">
        <w:rPr>
          <w:rFonts w:ascii="Times New Roman" w:hAnsi="Times New Roman" w:cs="Times New Roman"/>
          <w:b/>
          <w:bCs/>
          <w:sz w:val="24"/>
          <w:szCs w:val="24"/>
        </w:rPr>
        <w:t>Age of Respondents</w:t>
      </w:r>
    </w:p>
    <w:p w:rsidR="004306C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As per table 1.2, the age distribution of respondents indicated that a large number of people fall under active population with the age group between 46-55 years old leading other groups which counted to 27.5 percent which was followed nearly by 21.2 percent of respondents with age group between 36-45 years old. Those with age ranging between 26-35 years of age counted to 18.8 percent and followed nearly by those with age ranging between 56-65 years with 16.2 percent. From this finding it is revealed that there is no big significant age distribution of the respondents from category one to four. In contrary, the different distribution was realized in the category six of age groups which counted to 2.5 percent. </w:t>
      </w:r>
    </w:p>
    <w:p w:rsidR="004306C6" w:rsidRDefault="004306C6" w:rsidP="001903CF">
      <w:pPr>
        <w:pStyle w:val="Caption"/>
        <w:widowControl w:val="0"/>
        <w:spacing w:after="0" w:line="240" w:lineRule="auto"/>
        <w:rPr>
          <w:rFonts w:ascii="Times New Roman" w:hAnsi="Times New Roman" w:cs="Times New Roman"/>
          <w:sz w:val="24"/>
          <w:szCs w:val="24"/>
        </w:rPr>
      </w:pPr>
      <w:bookmarkStart w:id="23" w:name="_Toc505158911"/>
    </w:p>
    <w:p w:rsidR="004306C6" w:rsidRDefault="004306C6" w:rsidP="001903CF">
      <w:pPr>
        <w:pStyle w:val="Caption"/>
        <w:widowControl w:val="0"/>
        <w:spacing w:after="0" w:line="240" w:lineRule="auto"/>
        <w:rPr>
          <w:rFonts w:ascii="Times New Roman" w:hAnsi="Times New Roman" w:cs="Times New Roman"/>
          <w:sz w:val="24"/>
          <w:szCs w:val="24"/>
        </w:rPr>
      </w:pPr>
      <w:r w:rsidRPr="00B814E6">
        <w:rPr>
          <w:rFonts w:ascii="Times New Roman" w:hAnsi="Times New Roman" w:cs="Times New Roman"/>
          <w:sz w:val="24"/>
          <w:szCs w:val="24"/>
        </w:rPr>
        <w:t>Table 1.</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2</w:t>
      </w:r>
      <w:r w:rsidRPr="00B814E6">
        <w:rPr>
          <w:rFonts w:ascii="Times New Roman" w:hAnsi="Times New Roman" w:cs="Times New Roman"/>
          <w:sz w:val="24"/>
          <w:szCs w:val="24"/>
        </w:rPr>
        <w:fldChar w:fldCharType="end"/>
      </w:r>
      <w:r w:rsidRPr="00B814E6">
        <w:rPr>
          <w:rFonts w:ascii="Times New Roman" w:hAnsi="Times New Roman" w:cs="Times New Roman"/>
          <w:sz w:val="24"/>
          <w:szCs w:val="24"/>
        </w:rPr>
        <w:t>: Age of the Respondent</w:t>
      </w:r>
      <w:bookmarkEnd w:id="23"/>
    </w:p>
    <w:tbl>
      <w:tblPr>
        <w:tblStyle w:val="TableGrid"/>
        <w:tblW w:w="8406" w:type="dxa"/>
        <w:tblInd w:w="-106" w:type="dxa"/>
        <w:tblLook w:val="01E0"/>
      </w:tblPr>
      <w:tblGrid>
        <w:gridCol w:w="768"/>
        <w:gridCol w:w="1320"/>
        <w:gridCol w:w="1210"/>
        <w:gridCol w:w="1210"/>
        <w:gridCol w:w="1870"/>
        <w:gridCol w:w="2028"/>
      </w:tblGrid>
      <w:tr w:rsidR="004306C6">
        <w:tc>
          <w:tcPr>
            <w:tcW w:w="768" w:type="dxa"/>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p>
        </w:tc>
        <w:tc>
          <w:tcPr>
            <w:tcW w:w="1320" w:type="dxa"/>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p>
        </w:tc>
        <w:tc>
          <w:tcPr>
            <w:tcW w:w="1210" w:type="dxa"/>
            <w:vAlign w:val="bottom"/>
          </w:tcPr>
          <w:p w:rsidR="004306C6" w:rsidRPr="001903CF" w:rsidRDefault="004306C6" w:rsidP="001903CF">
            <w:pPr>
              <w:widowControl w:val="0"/>
              <w:autoSpaceDE w:val="0"/>
              <w:autoSpaceDN w:val="0"/>
              <w:adjustRightInd w:val="0"/>
              <w:spacing w:after="0" w:line="240" w:lineRule="auto"/>
              <w:jc w:val="center"/>
              <w:rPr>
                <w:rFonts w:ascii="Times New Roman" w:hAnsi="Times New Roman" w:cs="Times New Roman"/>
                <w:sz w:val="22"/>
                <w:szCs w:val="22"/>
              </w:rPr>
            </w:pPr>
            <w:r w:rsidRPr="001903CF">
              <w:rPr>
                <w:rFonts w:ascii="Times New Roman" w:hAnsi="Times New Roman" w:cs="Times New Roman"/>
                <w:sz w:val="22"/>
                <w:szCs w:val="22"/>
              </w:rPr>
              <w:t>Frequency</w:t>
            </w:r>
          </w:p>
        </w:tc>
        <w:tc>
          <w:tcPr>
            <w:tcW w:w="1210" w:type="dxa"/>
            <w:vAlign w:val="bottom"/>
          </w:tcPr>
          <w:p w:rsidR="004306C6" w:rsidRPr="001903CF" w:rsidRDefault="004306C6" w:rsidP="001903CF">
            <w:pPr>
              <w:widowControl w:val="0"/>
              <w:autoSpaceDE w:val="0"/>
              <w:autoSpaceDN w:val="0"/>
              <w:adjustRightInd w:val="0"/>
              <w:spacing w:after="0" w:line="240" w:lineRule="auto"/>
              <w:jc w:val="center"/>
              <w:rPr>
                <w:rFonts w:ascii="Times New Roman" w:hAnsi="Times New Roman" w:cs="Times New Roman"/>
                <w:sz w:val="22"/>
                <w:szCs w:val="22"/>
              </w:rPr>
            </w:pPr>
            <w:r w:rsidRPr="001903CF">
              <w:rPr>
                <w:rFonts w:ascii="Times New Roman" w:hAnsi="Times New Roman" w:cs="Times New Roman"/>
                <w:sz w:val="22"/>
                <w:szCs w:val="22"/>
              </w:rPr>
              <w:t>Percent</w:t>
            </w:r>
          </w:p>
        </w:tc>
        <w:tc>
          <w:tcPr>
            <w:tcW w:w="1870" w:type="dxa"/>
            <w:vAlign w:val="bottom"/>
          </w:tcPr>
          <w:p w:rsidR="004306C6" w:rsidRPr="001903CF" w:rsidRDefault="004306C6" w:rsidP="001903CF">
            <w:pPr>
              <w:widowControl w:val="0"/>
              <w:autoSpaceDE w:val="0"/>
              <w:autoSpaceDN w:val="0"/>
              <w:adjustRightInd w:val="0"/>
              <w:spacing w:after="0" w:line="240" w:lineRule="auto"/>
              <w:jc w:val="center"/>
              <w:rPr>
                <w:rFonts w:ascii="Times New Roman" w:hAnsi="Times New Roman" w:cs="Times New Roman"/>
                <w:sz w:val="22"/>
                <w:szCs w:val="22"/>
              </w:rPr>
            </w:pPr>
            <w:r w:rsidRPr="001903CF">
              <w:rPr>
                <w:rFonts w:ascii="Times New Roman" w:hAnsi="Times New Roman" w:cs="Times New Roman"/>
                <w:sz w:val="22"/>
                <w:szCs w:val="22"/>
              </w:rPr>
              <w:t>Valid Percent</w:t>
            </w:r>
          </w:p>
        </w:tc>
        <w:tc>
          <w:tcPr>
            <w:tcW w:w="2028" w:type="dxa"/>
            <w:vAlign w:val="bottom"/>
          </w:tcPr>
          <w:p w:rsidR="004306C6" w:rsidRPr="001903CF" w:rsidRDefault="004306C6" w:rsidP="001903CF">
            <w:pPr>
              <w:widowControl w:val="0"/>
              <w:autoSpaceDE w:val="0"/>
              <w:autoSpaceDN w:val="0"/>
              <w:adjustRightInd w:val="0"/>
              <w:spacing w:after="0" w:line="240" w:lineRule="auto"/>
              <w:jc w:val="center"/>
              <w:rPr>
                <w:rFonts w:ascii="Times New Roman" w:hAnsi="Times New Roman" w:cs="Times New Roman"/>
                <w:sz w:val="22"/>
                <w:szCs w:val="22"/>
              </w:rPr>
            </w:pPr>
            <w:r w:rsidRPr="001903CF">
              <w:rPr>
                <w:rFonts w:ascii="Times New Roman" w:hAnsi="Times New Roman" w:cs="Times New Roman"/>
                <w:sz w:val="22"/>
                <w:szCs w:val="22"/>
              </w:rPr>
              <w:t>Cumulative Percent</w:t>
            </w:r>
          </w:p>
        </w:tc>
      </w:tr>
      <w:tr w:rsidR="004306C6">
        <w:tc>
          <w:tcPr>
            <w:tcW w:w="768" w:type="dxa"/>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Valid</w:t>
            </w:r>
          </w:p>
        </w:tc>
        <w:tc>
          <w:tcPr>
            <w:tcW w:w="1320" w:type="dxa"/>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15-25</w:t>
            </w:r>
          </w:p>
        </w:tc>
        <w:tc>
          <w:tcPr>
            <w:tcW w:w="1210"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11</w:t>
            </w:r>
          </w:p>
        </w:tc>
        <w:tc>
          <w:tcPr>
            <w:tcW w:w="1210"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13.8</w:t>
            </w:r>
          </w:p>
        </w:tc>
        <w:tc>
          <w:tcPr>
            <w:tcW w:w="1870"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13.8</w:t>
            </w:r>
          </w:p>
        </w:tc>
        <w:tc>
          <w:tcPr>
            <w:tcW w:w="2028"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13.8</w:t>
            </w:r>
          </w:p>
        </w:tc>
      </w:tr>
      <w:tr w:rsidR="004306C6">
        <w:tc>
          <w:tcPr>
            <w:tcW w:w="768" w:type="dxa"/>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p>
        </w:tc>
        <w:tc>
          <w:tcPr>
            <w:tcW w:w="1320" w:type="dxa"/>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26-35</w:t>
            </w:r>
          </w:p>
        </w:tc>
        <w:tc>
          <w:tcPr>
            <w:tcW w:w="1210"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15</w:t>
            </w:r>
          </w:p>
        </w:tc>
        <w:tc>
          <w:tcPr>
            <w:tcW w:w="1210"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18.8</w:t>
            </w:r>
          </w:p>
        </w:tc>
        <w:tc>
          <w:tcPr>
            <w:tcW w:w="1870"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18.8</w:t>
            </w:r>
          </w:p>
        </w:tc>
        <w:tc>
          <w:tcPr>
            <w:tcW w:w="2028"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32.5</w:t>
            </w:r>
          </w:p>
        </w:tc>
      </w:tr>
      <w:tr w:rsidR="004306C6">
        <w:tc>
          <w:tcPr>
            <w:tcW w:w="768" w:type="dxa"/>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p>
        </w:tc>
        <w:tc>
          <w:tcPr>
            <w:tcW w:w="1320" w:type="dxa"/>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36-45</w:t>
            </w:r>
          </w:p>
        </w:tc>
        <w:tc>
          <w:tcPr>
            <w:tcW w:w="1210"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17</w:t>
            </w:r>
          </w:p>
        </w:tc>
        <w:tc>
          <w:tcPr>
            <w:tcW w:w="1210"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21.2</w:t>
            </w:r>
          </w:p>
        </w:tc>
        <w:tc>
          <w:tcPr>
            <w:tcW w:w="1870"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21.2</w:t>
            </w:r>
          </w:p>
        </w:tc>
        <w:tc>
          <w:tcPr>
            <w:tcW w:w="2028"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53.8</w:t>
            </w:r>
          </w:p>
        </w:tc>
      </w:tr>
      <w:tr w:rsidR="004306C6">
        <w:tc>
          <w:tcPr>
            <w:tcW w:w="768" w:type="dxa"/>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p>
        </w:tc>
        <w:tc>
          <w:tcPr>
            <w:tcW w:w="1320" w:type="dxa"/>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46-55</w:t>
            </w:r>
          </w:p>
        </w:tc>
        <w:tc>
          <w:tcPr>
            <w:tcW w:w="1210"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22</w:t>
            </w:r>
          </w:p>
        </w:tc>
        <w:tc>
          <w:tcPr>
            <w:tcW w:w="1210"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27.5</w:t>
            </w:r>
          </w:p>
        </w:tc>
        <w:tc>
          <w:tcPr>
            <w:tcW w:w="1870"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27.5</w:t>
            </w:r>
          </w:p>
        </w:tc>
        <w:tc>
          <w:tcPr>
            <w:tcW w:w="2028"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81.2</w:t>
            </w:r>
          </w:p>
        </w:tc>
      </w:tr>
      <w:tr w:rsidR="004306C6">
        <w:tc>
          <w:tcPr>
            <w:tcW w:w="768" w:type="dxa"/>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p>
        </w:tc>
        <w:tc>
          <w:tcPr>
            <w:tcW w:w="1320" w:type="dxa"/>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56-65</w:t>
            </w:r>
          </w:p>
        </w:tc>
        <w:tc>
          <w:tcPr>
            <w:tcW w:w="1210"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13</w:t>
            </w:r>
          </w:p>
        </w:tc>
        <w:tc>
          <w:tcPr>
            <w:tcW w:w="1210"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16.2</w:t>
            </w:r>
          </w:p>
        </w:tc>
        <w:tc>
          <w:tcPr>
            <w:tcW w:w="1870"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16.2</w:t>
            </w:r>
          </w:p>
        </w:tc>
        <w:tc>
          <w:tcPr>
            <w:tcW w:w="2028"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97.5</w:t>
            </w:r>
          </w:p>
        </w:tc>
      </w:tr>
      <w:tr w:rsidR="004306C6">
        <w:tc>
          <w:tcPr>
            <w:tcW w:w="768" w:type="dxa"/>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p>
        </w:tc>
        <w:tc>
          <w:tcPr>
            <w:tcW w:w="1320" w:type="dxa"/>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Above 65+</w:t>
            </w:r>
          </w:p>
        </w:tc>
        <w:tc>
          <w:tcPr>
            <w:tcW w:w="1210"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2</w:t>
            </w:r>
          </w:p>
        </w:tc>
        <w:tc>
          <w:tcPr>
            <w:tcW w:w="1210"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2.5</w:t>
            </w:r>
          </w:p>
        </w:tc>
        <w:tc>
          <w:tcPr>
            <w:tcW w:w="1870"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2.5</w:t>
            </w:r>
          </w:p>
        </w:tc>
        <w:tc>
          <w:tcPr>
            <w:tcW w:w="2028"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100.0</w:t>
            </w:r>
          </w:p>
        </w:tc>
      </w:tr>
      <w:tr w:rsidR="004306C6">
        <w:tc>
          <w:tcPr>
            <w:tcW w:w="768" w:type="dxa"/>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p>
        </w:tc>
        <w:tc>
          <w:tcPr>
            <w:tcW w:w="1320" w:type="dxa"/>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Total</w:t>
            </w:r>
          </w:p>
        </w:tc>
        <w:tc>
          <w:tcPr>
            <w:tcW w:w="1210"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80</w:t>
            </w:r>
          </w:p>
        </w:tc>
        <w:tc>
          <w:tcPr>
            <w:tcW w:w="1210"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100.0</w:t>
            </w:r>
          </w:p>
        </w:tc>
        <w:tc>
          <w:tcPr>
            <w:tcW w:w="1870" w:type="dxa"/>
            <w:vAlign w:val="center"/>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r w:rsidRPr="001903CF">
              <w:rPr>
                <w:rFonts w:ascii="Times New Roman" w:hAnsi="Times New Roman" w:cs="Times New Roman"/>
                <w:sz w:val="22"/>
                <w:szCs w:val="22"/>
              </w:rPr>
              <w:t>100.0</w:t>
            </w:r>
          </w:p>
        </w:tc>
        <w:tc>
          <w:tcPr>
            <w:tcW w:w="2028" w:type="dxa"/>
          </w:tcPr>
          <w:p w:rsidR="004306C6" w:rsidRPr="001903CF" w:rsidRDefault="004306C6" w:rsidP="001903CF">
            <w:pPr>
              <w:widowControl w:val="0"/>
              <w:autoSpaceDE w:val="0"/>
              <w:autoSpaceDN w:val="0"/>
              <w:adjustRightInd w:val="0"/>
              <w:spacing w:after="0" w:line="240" w:lineRule="auto"/>
              <w:rPr>
                <w:rFonts w:ascii="Times New Roman" w:hAnsi="Times New Roman" w:cs="Times New Roman"/>
                <w:sz w:val="22"/>
                <w:szCs w:val="22"/>
              </w:rPr>
            </w:pPr>
          </w:p>
        </w:tc>
      </w:tr>
    </w:tbl>
    <w:p w:rsidR="004306C6" w:rsidRPr="00987A58" w:rsidRDefault="004306C6" w:rsidP="00C714B5">
      <w:pPr>
        <w:pStyle w:val="NoSpacing"/>
        <w:widowControl w:val="0"/>
        <w:spacing w:line="480" w:lineRule="auto"/>
        <w:rPr>
          <w:rFonts w:ascii="Times New Roman" w:hAnsi="Times New Roman" w:cs="Times New Roman"/>
        </w:rPr>
      </w:pPr>
      <w:r w:rsidRPr="00987A58">
        <w:rPr>
          <w:rFonts w:ascii="Times New Roman" w:hAnsi="Times New Roman" w:cs="Times New Roman"/>
          <w:b/>
          <w:bCs/>
        </w:rPr>
        <w:t>Source</w:t>
      </w:r>
      <w:r w:rsidRPr="00987A58">
        <w:rPr>
          <w:rFonts w:ascii="Times New Roman" w:hAnsi="Times New Roman" w:cs="Times New Roman"/>
        </w:rPr>
        <w:t>: CNA findings in Ulaya, 2016</w:t>
      </w:r>
    </w:p>
    <w:p w:rsidR="004306C6" w:rsidRPr="00B814E6" w:rsidRDefault="004306C6" w:rsidP="00B1683C">
      <w:pPr>
        <w:pStyle w:val="ListParagraph"/>
        <w:widowControl w:val="0"/>
        <w:numPr>
          <w:ilvl w:val="3"/>
          <w:numId w:val="37"/>
        </w:numPr>
        <w:spacing w:after="0" w:line="480" w:lineRule="auto"/>
        <w:jc w:val="both"/>
        <w:outlineLvl w:val="3"/>
        <w:rPr>
          <w:rFonts w:ascii="Times New Roman" w:hAnsi="Times New Roman" w:cs="Times New Roman"/>
          <w:b/>
          <w:bCs/>
          <w:sz w:val="24"/>
          <w:szCs w:val="24"/>
        </w:rPr>
      </w:pPr>
      <w:r w:rsidRPr="00B814E6">
        <w:rPr>
          <w:rFonts w:ascii="Times New Roman" w:hAnsi="Times New Roman" w:cs="Times New Roman"/>
          <w:b/>
          <w:bCs/>
          <w:sz w:val="24"/>
          <w:szCs w:val="24"/>
        </w:rPr>
        <w:t>Occupation of Respondents</w:t>
      </w:r>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Table 1.3 shows the occupations of the respondents in the study area.  The majority of the total populations were farmers which counted to 73.8 percent. This is because the village is situated in the rural setting as majority of its people depends on agriculture for life sustenance. Of all population, 16.2 percent were livestock keepers while very few of them identify themselves as petty-businessmen and employed with 3.8 and 6.2 percent respectively. </w:t>
      </w:r>
    </w:p>
    <w:p w:rsidR="004306C6" w:rsidRPr="00B814E6" w:rsidRDefault="004306C6" w:rsidP="00C714B5">
      <w:pPr>
        <w:widowControl w:val="0"/>
        <w:spacing w:after="0" w:line="480" w:lineRule="auto"/>
        <w:jc w:val="both"/>
        <w:rPr>
          <w:rFonts w:ascii="Times New Roman" w:hAnsi="Times New Roman" w:cs="Times New Roman"/>
          <w:sz w:val="10"/>
          <w:szCs w:val="10"/>
        </w:rPr>
      </w:pPr>
    </w:p>
    <w:p w:rsidR="004306C6" w:rsidRPr="00B814E6" w:rsidRDefault="004306C6" w:rsidP="00934503">
      <w:pPr>
        <w:pStyle w:val="Caption"/>
        <w:widowControl w:val="0"/>
        <w:spacing w:after="0" w:line="360" w:lineRule="auto"/>
        <w:rPr>
          <w:rFonts w:ascii="Times New Roman" w:hAnsi="Times New Roman" w:cs="Times New Roman"/>
          <w:sz w:val="24"/>
          <w:szCs w:val="24"/>
        </w:rPr>
      </w:pPr>
      <w:bookmarkStart w:id="24" w:name="_Toc505158912"/>
      <w:r w:rsidRPr="00B814E6">
        <w:rPr>
          <w:rFonts w:ascii="Times New Roman" w:hAnsi="Times New Roman" w:cs="Times New Roman"/>
          <w:sz w:val="24"/>
          <w:szCs w:val="24"/>
        </w:rPr>
        <w:t>Table 1.</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3</w:t>
      </w:r>
      <w:r w:rsidRPr="00B814E6">
        <w:rPr>
          <w:rFonts w:ascii="Times New Roman" w:hAnsi="Times New Roman" w:cs="Times New Roman"/>
          <w:sz w:val="24"/>
          <w:szCs w:val="24"/>
        </w:rPr>
        <w:fldChar w:fldCharType="end"/>
      </w:r>
      <w:r w:rsidRPr="00B814E6">
        <w:rPr>
          <w:rFonts w:ascii="Times New Roman" w:hAnsi="Times New Roman" w:cs="Times New Roman"/>
          <w:sz w:val="24"/>
          <w:szCs w:val="24"/>
        </w:rPr>
        <w:t>:</w:t>
      </w:r>
      <w:r w:rsidRPr="00B814E6">
        <w:rPr>
          <w:rFonts w:ascii="Times New Roman" w:hAnsi="Times New Roman" w:cs="Times New Roman"/>
          <w:color w:val="000000"/>
          <w:sz w:val="24"/>
          <w:szCs w:val="24"/>
        </w:rPr>
        <w:t xml:space="preserve"> Respondents' Occupation</w:t>
      </w:r>
      <w:bookmarkEnd w:id="24"/>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810"/>
        <w:gridCol w:w="1873"/>
        <w:gridCol w:w="1286"/>
        <w:gridCol w:w="981"/>
        <w:gridCol w:w="1430"/>
        <w:gridCol w:w="1874"/>
      </w:tblGrid>
      <w:tr w:rsidR="004306C6" w:rsidRPr="00B814E6">
        <w:trPr>
          <w:cantSplit/>
          <w:tblHeader/>
        </w:trPr>
        <w:tc>
          <w:tcPr>
            <w:tcW w:w="491"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p>
        </w:tc>
        <w:tc>
          <w:tcPr>
            <w:tcW w:w="1135"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p>
        </w:tc>
        <w:tc>
          <w:tcPr>
            <w:tcW w:w="779" w:type="pct"/>
            <w:shd w:val="clear" w:color="auto" w:fill="FFFFFF"/>
            <w:tcMar>
              <w:top w:w="30" w:type="dxa"/>
              <w:left w:w="30" w:type="dxa"/>
              <w:bottom w:w="30" w:type="dxa"/>
              <w:right w:w="30" w:type="dxa"/>
            </w:tcMar>
            <w:vAlign w:val="bottom"/>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Frequency</w:t>
            </w:r>
          </w:p>
        </w:tc>
        <w:tc>
          <w:tcPr>
            <w:tcW w:w="594" w:type="pct"/>
            <w:shd w:val="clear" w:color="auto" w:fill="FFFFFF"/>
            <w:tcMar>
              <w:top w:w="30" w:type="dxa"/>
              <w:left w:w="30" w:type="dxa"/>
              <w:bottom w:w="30" w:type="dxa"/>
              <w:right w:w="30" w:type="dxa"/>
            </w:tcMar>
            <w:vAlign w:val="bottom"/>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Percent</w:t>
            </w:r>
          </w:p>
        </w:tc>
        <w:tc>
          <w:tcPr>
            <w:tcW w:w="866" w:type="pct"/>
            <w:shd w:val="clear" w:color="auto" w:fill="FFFFFF"/>
            <w:tcMar>
              <w:top w:w="30" w:type="dxa"/>
              <w:left w:w="30" w:type="dxa"/>
              <w:bottom w:w="30" w:type="dxa"/>
              <w:right w:w="30" w:type="dxa"/>
            </w:tcMar>
            <w:vAlign w:val="bottom"/>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Valid Percent</w:t>
            </w:r>
          </w:p>
        </w:tc>
        <w:tc>
          <w:tcPr>
            <w:tcW w:w="1135" w:type="pct"/>
            <w:shd w:val="clear" w:color="auto" w:fill="FFFFFF"/>
            <w:tcMar>
              <w:top w:w="30" w:type="dxa"/>
              <w:left w:w="30" w:type="dxa"/>
              <w:bottom w:w="30" w:type="dxa"/>
              <w:right w:w="30" w:type="dxa"/>
            </w:tcMar>
            <w:vAlign w:val="bottom"/>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Cumulative Percent</w:t>
            </w:r>
          </w:p>
        </w:tc>
      </w:tr>
      <w:tr w:rsidR="004306C6" w:rsidRPr="00B814E6">
        <w:trPr>
          <w:cantSplit/>
          <w:tblHeader/>
        </w:trPr>
        <w:tc>
          <w:tcPr>
            <w:tcW w:w="491" w:type="pct"/>
            <w:vMerge w:val="restar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Valid</w:t>
            </w:r>
          </w:p>
        </w:tc>
        <w:tc>
          <w:tcPr>
            <w:tcW w:w="1135"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Farmer</w:t>
            </w:r>
          </w:p>
        </w:tc>
        <w:tc>
          <w:tcPr>
            <w:tcW w:w="779"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59</w:t>
            </w:r>
          </w:p>
        </w:tc>
        <w:tc>
          <w:tcPr>
            <w:tcW w:w="594"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73.8</w:t>
            </w:r>
          </w:p>
        </w:tc>
        <w:tc>
          <w:tcPr>
            <w:tcW w:w="866"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73.8</w:t>
            </w:r>
          </w:p>
        </w:tc>
        <w:tc>
          <w:tcPr>
            <w:tcW w:w="1135"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73.8</w:t>
            </w:r>
          </w:p>
        </w:tc>
      </w:tr>
      <w:tr w:rsidR="004306C6" w:rsidRPr="00B814E6">
        <w:trPr>
          <w:cantSplit/>
          <w:tblHeader/>
        </w:trPr>
        <w:tc>
          <w:tcPr>
            <w:tcW w:w="491"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p>
        </w:tc>
        <w:tc>
          <w:tcPr>
            <w:tcW w:w="1135"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Livestock keeper</w:t>
            </w:r>
          </w:p>
        </w:tc>
        <w:tc>
          <w:tcPr>
            <w:tcW w:w="779"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13</w:t>
            </w:r>
          </w:p>
        </w:tc>
        <w:tc>
          <w:tcPr>
            <w:tcW w:w="594"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16.2</w:t>
            </w:r>
          </w:p>
        </w:tc>
        <w:tc>
          <w:tcPr>
            <w:tcW w:w="866"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16.2</w:t>
            </w:r>
          </w:p>
        </w:tc>
        <w:tc>
          <w:tcPr>
            <w:tcW w:w="1135"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90.0</w:t>
            </w:r>
          </w:p>
        </w:tc>
      </w:tr>
      <w:tr w:rsidR="004306C6" w:rsidRPr="00B814E6">
        <w:trPr>
          <w:cantSplit/>
          <w:tblHeader/>
        </w:trPr>
        <w:tc>
          <w:tcPr>
            <w:tcW w:w="491"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p>
        </w:tc>
        <w:tc>
          <w:tcPr>
            <w:tcW w:w="1135"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Employed</w:t>
            </w:r>
          </w:p>
        </w:tc>
        <w:tc>
          <w:tcPr>
            <w:tcW w:w="779"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5</w:t>
            </w:r>
          </w:p>
        </w:tc>
        <w:tc>
          <w:tcPr>
            <w:tcW w:w="594"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6.2</w:t>
            </w:r>
          </w:p>
        </w:tc>
        <w:tc>
          <w:tcPr>
            <w:tcW w:w="866"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6.2</w:t>
            </w:r>
          </w:p>
        </w:tc>
        <w:tc>
          <w:tcPr>
            <w:tcW w:w="1135"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96.2</w:t>
            </w:r>
          </w:p>
        </w:tc>
      </w:tr>
      <w:tr w:rsidR="004306C6" w:rsidRPr="00B814E6">
        <w:trPr>
          <w:cantSplit/>
          <w:tblHeader/>
        </w:trPr>
        <w:tc>
          <w:tcPr>
            <w:tcW w:w="491"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p>
        </w:tc>
        <w:tc>
          <w:tcPr>
            <w:tcW w:w="1135"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Petty-business</w:t>
            </w:r>
          </w:p>
        </w:tc>
        <w:tc>
          <w:tcPr>
            <w:tcW w:w="779"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3</w:t>
            </w:r>
          </w:p>
        </w:tc>
        <w:tc>
          <w:tcPr>
            <w:tcW w:w="594"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3.8</w:t>
            </w:r>
          </w:p>
        </w:tc>
        <w:tc>
          <w:tcPr>
            <w:tcW w:w="866"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3.8</w:t>
            </w:r>
          </w:p>
        </w:tc>
        <w:tc>
          <w:tcPr>
            <w:tcW w:w="1135"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100.0</w:t>
            </w:r>
          </w:p>
        </w:tc>
      </w:tr>
      <w:tr w:rsidR="004306C6" w:rsidRPr="00B814E6">
        <w:trPr>
          <w:cantSplit/>
        </w:trPr>
        <w:tc>
          <w:tcPr>
            <w:tcW w:w="491"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p>
        </w:tc>
        <w:tc>
          <w:tcPr>
            <w:tcW w:w="1135"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Total</w:t>
            </w:r>
          </w:p>
        </w:tc>
        <w:tc>
          <w:tcPr>
            <w:tcW w:w="779"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80</w:t>
            </w:r>
          </w:p>
        </w:tc>
        <w:tc>
          <w:tcPr>
            <w:tcW w:w="594"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100.0</w:t>
            </w:r>
          </w:p>
        </w:tc>
        <w:tc>
          <w:tcPr>
            <w:tcW w:w="866"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100.0</w:t>
            </w:r>
          </w:p>
        </w:tc>
        <w:tc>
          <w:tcPr>
            <w:tcW w:w="1135"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p>
        </w:tc>
      </w:tr>
    </w:tbl>
    <w:p w:rsidR="004306C6" w:rsidRPr="00B814E6" w:rsidRDefault="004306C6" w:rsidP="00C714B5">
      <w:pPr>
        <w:widowControl w:val="0"/>
        <w:autoSpaceDE w:val="0"/>
        <w:autoSpaceDN w:val="0"/>
        <w:adjustRightInd w:val="0"/>
        <w:spacing w:after="0" w:line="480" w:lineRule="auto"/>
        <w:rPr>
          <w:rFonts w:ascii="Times New Roman" w:hAnsi="Times New Roman" w:cs="Times New Roman"/>
          <w:sz w:val="24"/>
          <w:szCs w:val="24"/>
        </w:rPr>
      </w:pPr>
      <w:r w:rsidRPr="00B814E6">
        <w:rPr>
          <w:rFonts w:ascii="Times New Roman" w:hAnsi="Times New Roman" w:cs="Times New Roman"/>
          <w:b/>
          <w:bCs/>
          <w:sz w:val="24"/>
          <w:szCs w:val="24"/>
        </w:rPr>
        <w:t>Source</w:t>
      </w:r>
      <w:r w:rsidRPr="00B814E6">
        <w:rPr>
          <w:rFonts w:ascii="Times New Roman" w:hAnsi="Times New Roman" w:cs="Times New Roman"/>
          <w:sz w:val="24"/>
          <w:szCs w:val="24"/>
        </w:rPr>
        <w:t>: CNA Findings in Ulaya, 2016</w:t>
      </w:r>
    </w:p>
    <w:p w:rsidR="004306C6" w:rsidRPr="001903CF" w:rsidRDefault="004306C6" w:rsidP="00C714B5">
      <w:pPr>
        <w:widowControl w:val="0"/>
        <w:autoSpaceDE w:val="0"/>
        <w:autoSpaceDN w:val="0"/>
        <w:adjustRightInd w:val="0"/>
        <w:spacing w:after="0" w:line="480" w:lineRule="auto"/>
        <w:rPr>
          <w:rFonts w:ascii="Times New Roman" w:hAnsi="Times New Roman" w:cs="Times New Roman"/>
          <w:sz w:val="12"/>
          <w:szCs w:val="12"/>
        </w:rPr>
      </w:pPr>
    </w:p>
    <w:p w:rsidR="004306C6" w:rsidRPr="00B814E6" w:rsidRDefault="004306C6" w:rsidP="00B1683C">
      <w:pPr>
        <w:pStyle w:val="ListParagraph"/>
        <w:widowControl w:val="0"/>
        <w:numPr>
          <w:ilvl w:val="3"/>
          <w:numId w:val="37"/>
        </w:numPr>
        <w:spacing w:after="0" w:line="480" w:lineRule="auto"/>
        <w:outlineLvl w:val="3"/>
        <w:rPr>
          <w:rFonts w:ascii="Times New Roman" w:hAnsi="Times New Roman" w:cs="Times New Roman"/>
          <w:b/>
          <w:bCs/>
          <w:sz w:val="24"/>
          <w:szCs w:val="24"/>
        </w:rPr>
      </w:pPr>
      <w:r w:rsidRPr="00B814E6">
        <w:rPr>
          <w:rFonts w:ascii="Times New Roman" w:hAnsi="Times New Roman" w:cs="Times New Roman"/>
          <w:b/>
          <w:bCs/>
          <w:sz w:val="24"/>
          <w:szCs w:val="24"/>
        </w:rPr>
        <w:t>Average Size of Household</w:t>
      </w:r>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The study in table 4 below reveals that 42.5 percent of the households have an average of number ranging 4-7 people in a household followed by those with number of people ranging between 1-3 people which are 37.5 percent. Those with a range of 8-10 people in a household count to 16.2 percent while those with more than 10 people in a household counted to 3.8 percent of all total households surveyed. According to Kilosa District profile (2016) the average size people per household was 5.4. This clearly indicates that in Ulaya Village, there is high birth rate with less consideration of family planning. This has great implication in terms of economic point of view as the number of dependents population (children) is likely surpassing those active one and hence less support and care is given to children.</w:t>
      </w:r>
    </w:p>
    <w:p w:rsidR="004306C6" w:rsidRDefault="004306C6" w:rsidP="001903CF">
      <w:pPr>
        <w:pStyle w:val="Caption"/>
        <w:widowControl w:val="0"/>
        <w:spacing w:after="0" w:line="360" w:lineRule="auto"/>
        <w:outlineLvl w:val="0"/>
        <w:rPr>
          <w:rFonts w:ascii="Times New Roman" w:hAnsi="Times New Roman" w:cs="Times New Roman"/>
          <w:sz w:val="24"/>
          <w:szCs w:val="24"/>
        </w:rPr>
      </w:pPr>
      <w:bookmarkStart w:id="25" w:name="_Toc505110673"/>
      <w:bookmarkStart w:id="26" w:name="_Toc505158913"/>
      <w:r w:rsidRPr="00B814E6">
        <w:rPr>
          <w:rFonts w:ascii="Times New Roman" w:hAnsi="Times New Roman" w:cs="Times New Roman"/>
          <w:sz w:val="24"/>
          <w:szCs w:val="24"/>
        </w:rPr>
        <w:t>Table 1.</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4</w:t>
      </w:r>
      <w:r w:rsidRPr="00B814E6">
        <w:rPr>
          <w:rFonts w:ascii="Times New Roman" w:hAnsi="Times New Roman" w:cs="Times New Roman"/>
          <w:sz w:val="24"/>
          <w:szCs w:val="24"/>
        </w:rPr>
        <w:fldChar w:fldCharType="end"/>
      </w:r>
      <w:r w:rsidRPr="00B814E6">
        <w:rPr>
          <w:rFonts w:ascii="Times New Roman" w:hAnsi="Times New Roman" w:cs="Times New Roman"/>
          <w:sz w:val="24"/>
          <w:szCs w:val="24"/>
        </w:rPr>
        <w:t>: Average Household Size</w:t>
      </w:r>
      <w:bookmarkEnd w:id="25"/>
      <w:bookmarkEnd w:id="26"/>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918"/>
        <w:gridCol w:w="1372"/>
        <w:gridCol w:w="1375"/>
        <w:gridCol w:w="1202"/>
        <w:gridCol w:w="1403"/>
        <w:gridCol w:w="1984"/>
      </w:tblGrid>
      <w:tr w:rsidR="004306C6" w:rsidRPr="00987A58">
        <w:trPr>
          <w:cantSplit/>
          <w:tblHeader/>
        </w:trPr>
        <w:tc>
          <w:tcPr>
            <w:tcW w:w="1387" w:type="pct"/>
            <w:gridSpan w:val="2"/>
            <w:shd w:val="clear" w:color="auto" w:fill="FFFFFF"/>
            <w:tcMar>
              <w:top w:w="30" w:type="dxa"/>
              <w:left w:w="30" w:type="dxa"/>
              <w:bottom w:w="30" w:type="dxa"/>
              <w:right w:w="30" w:type="dxa"/>
            </w:tcMar>
          </w:tcPr>
          <w:p w:rsidR="004306C6" w:rsidRPr="00987A58" w:rsidRDefault="004306C6" w:rsidP="00987A58">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Size of household</w:t>
            </w:r>
          </w:p>
        </w:tc>
        <w:tc>
          <w:tcPr>
            <w:tcW w:w="833" w:type="pct"/>
            <w:shd w:val="clear" w:color="auto" w:fill="FFFFFF"/>
            <w:tcMar>
              <w:top w:w="30" w:type="dxa"/>
              <w:left w:w="30" w:type="dxa"/>
              <w:bottom w:w="30" w:type="dxa"/>
              <w:right w:w="30" w:type="dxa"/>
            </w:tcMar>
            <w:vAlign w:val="bottom"/>
          </w:tcPr>
          <w:p w:rsidR="004306C6" w:rsidRPr="00987A58" w:rsidRDefault="004306C6" w:rsidP="00987A58">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Frequency</w:t>
            </w:r>
          </w:p>
        </w:tc>
        <w:tc>
          <w:tcPr>
            <w:tcW w:w="728" w:type="pct"/>
            <w:shd w:val="clear" w:color="auto" w:fill="FFFFFF"/>
            <w:tcMar>
              <w:top w:w="30" w:type="dxa"/>
              <w:left w:w="30" w:type="dxa"/>
              <w:bottom w:w="30" w:type="dxa"/>
              <w:right w:w="30" w:type="dxa"/>
            </w:tcMar>
            <w:vAlign w:val="bottom"/>
          </w:tcPr>
          <w:p w:rsidR="004306C6" w:rsidRPr="00987A58" w:rsidRDefault="004306C6" w:rsidP="00987A58">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Percent</w:t>
            </w:r>
          </w:p>
        </w:tc>
        <w:tc>
          <w:tcPr>
            <w:tcW w:w="850" w:type="pct"/>
            <w:shd w:val="clear" w:color="auto" w:fill="FFFFFF"/>
            <w:tcMar>
              <w:top w:w="30" w:type="dxa"/>
              <w:left w:w="30" w:type="dxa"/>
              <w:bottom w:w="30" w:type="dxa"/>
              <w:right w:w="30" w:type="dxa"/>
            </w:tcMar>
            <w:vAlign w:val="bottom"/>
          </w:tcPr>
          <w:p w:rsidR="004306C6" w:rsidRPr="00987A58" w:rsidRDefault="004306C6" w:rsidP="00987A58">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Valid Percent</w:t>
            </w:r>
          </w:p>
        </w:tc>
        <w:tc>
          <w:tcPr>
            <w:tcW w:w="1202" w:type="pct"/>
            <w:shd w:val="clear" w:color="auto" w:fill="FFFFFF"/>
            <w:tcMar>
              <w:top w:w="30" w:type="dxa"/>
              <w:left w:w="30" w:type="dxa"/>
              <w:bottom w:w="30" w:type="dxa"/>
              <w:right w:w="30" w:type="dxa"/>
            </w:tcMar>
            <w:vAlign w:val="bottom"/>
          </w:tcPr>
          <w:p w:rsidR="004306C6" w:rsidRPr="00987A58" w:rsidRDefault="004306C6" w:rsidP="00987A58">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Cumulative Percent</w:t>
            </w:r>
          </w:p>
        </w:tc>
      </w:tr>
      <w:tr w:rsidR="004306C6" w:rsidRPr="00987A58">
        <w:trPr>
          <w:cantSplit/>
          <w:tblHeader/>
        </w:trPr>
        <w:tc>
          <w:tcPr>
            <w:tcW w:w="556" w:type="pct"/>
            <w:vMerge w:val="restar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Valid</w:t>
            </w:r>
          </w:p>
        </w:tc>
        <w:tc>
          <w:tcPr>
            <w:tcW w:w="831" w:type="pc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1-3</w:t>
            </w:r>
          </w:p>
        </w:tc>
        <w:tc>
          <w:tcPr>
            <w:tcW w:w="833"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30</w:t>
            </w:r>
          </w:p>
        </w:tc>
        <w:tc>
          <w:tcPr>
            <w:tcW w:w="728"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37.5</w:t>
            </w:r>
          </w:p>
        </w:tc>
        <w:tc>
          <w:tcPr>
            <w:tcW w:w="850"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37.5</w:t>
            </w:r>
          </w:p>
        </w:tc>
        <w:tc>
          <w:tcPr>
            <w:tcW w:w="1202"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37.5</w:t>
            </w:r>
          </w:p>
        </w:tc>
      </w:tr>
      <w:tr w:rsidR="004306C6" w:rsidRPr="00987A58">
        <w:trPr>
          <w:cantSplit/>
          <w:tblHeader/>
        </w:trPr>
        <w:tc>
          <w:tcPr>
            <w:tcW w:w="556" w:type="pct"/>
            <w:vMerge/>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p>
        </w:tc>
        <w:tc>
          <w:tcPr>
            <w:tcW w:w="831" w:type="pc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4-7</w:t>
            </w:r>
          </w:p>
        </w:tc>
        <w:tc>
          <w:tcPr>
            <w:tcW w:w="833"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34</w:t>
            </w:r>
          </w:p>
        </w:tc>
        <w:tc>
          <w:tcPr>
            <w:tcW w:w="728"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42.5</w:t>
            </w:r>
          </w:p>
        </w:tc>
        <w:tc>
          <w:tcPr>
            <w:tcW w:w="850"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42.5</w:t>
            </w:r>
          </w:p>
        </w:tc>
        <w:tc>
          <w:tcPr>
            <w:tcW w:w="1202"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80.0</w:t>
            </w:r>
          </w:p>
        </w:tc>
      </w:tr>
      <w:tr w:rsidR="004306C6" w:rsidRPr="00987A58">
        <w:trPr>
          <w:cantSplit/>
          <w:tblHeader/>
        </w:trPr>
        <w:tc>
          <w:tcPr>
            <w:tcW w:w="556" w:type="pct"/>
            <w:vMerge/>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p>
        </w:tc>
        <w:tc>
          <w:tcPr>
            <w:tcW w:w="831" w:type="pc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8-10</w:t>
            </w:r>
          </w:p>
        </w:tc>
        <w:tc>
          <w:tcPr>
            <w:tcW w:w="833"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13</w:t>
            </w:r>
          </w:p>
        </w:tc>
        <w:tc>
          <w:tcPr>
            <w:tcW w:w="728"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16.2</w:t>
            </w:r>
          </w:p>
        </w:tc>
        <w:tc>
          <w:tcPr>
            <w:tcW w:w="850"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16.2</w:t>
            </w:r>
          </w:p>
        </w:tc>
        <w:tc>
          <w:tcPr>
            <w:tcW w:w="1202"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96.2</w:t>
            </w:r>
          </w:p>
        </w:tc>
      </w:tr>
      <w:tr w:rsidR="004306C6" w:rsidRPr="00987A58">
        <w:trPr>
          <w:cantSplit/>
          <w:tblHeader/>
        </w:trPr>
        <w:tc>
          <w:tcPr>
            <w:tcW w:w="556" w:type="pct"/>
            <w:vMerge/>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p>
        </w:tc>
        <w:tc>
          <w:tcPr>
            <w:tcW w:w="831" w:type="pc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Above 10+</w:t>
            </w:r>
          </w:p>
        </w:tc>
        <w:tc>
          <w:tcPr>
            <w:tcW w:w="833"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3</w:t>
            </w:r>
          </w:p>
        </w:tc>
        <w:tc>
          <w:tcPr>
            <w:tcW w:w="728"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3.8</w:t>
            </w:r>
          </w:p>
        </w:tc>
        <w:tc>
          <w:tcPr>
            <w:tcW w:w="850"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3.8</w:t>
            </w:r>
          </w:p>
        </w:tc>
        <w:tc>
          <w:tcPr>
            <w:tcW w:w="1202"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100.0</w:t>
            </w:r>
          </w:p>
        </w:tc>
      </w:tr>
      <w:tr w:rsidR="004306C6" w:rsidRPr="00987A58">
        <w:trPr>
          <w:cantSplit/>
        </w:trPr>
        <w:tc>
          <w:tcPr>
            <w:tcW w:w="556" w:type="pct"/>
            <w:vMerge/>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p>
        </w:tc>
        <w:tc>
          <w:tcPr>
            <w:tcW w:w="831" w:type="pc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Total</w:t>
            </w:r>
          </w:p>
        </w:tc>
        <w:tc>
          <w:tcPr>
            <w:tcW w:w="833"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80</w:t>
            </w:r>
          </w:p>
        </w:tc>
        <w:tc>
          <w:tcPr>
            <w:tcW w:w="728"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100.0</w:t>
            </w:r>
          </w:p>
        </w:tc>
        <w:tc>
          <w:tcPr>
            <w:tcW w:w="850"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rPr>
              <w:t>100.0</w:t>
            </w:r>
          </w:p>
        </w:tc>
        <w:tc>
          <w:tcPr>
            <w:tcW w:w="1202" w:type="pc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p>
        </w:tc>
      </w:tr>
    </w:tbl>
    <w:p w:rsidR="004306C6" w:rsidRDefault="004306C6" w:rsidP="00934503">
      <w:pPr>
        <w:widowControl w:val="0"/>
        <w:autoSpaceDE w:val="0"/>
        <w:autoSpaceDN w:val="0"/>
        <w:adjustRightInd w:val="0"/>
        <w:spacing w:after="0" w:line="360" w:lineRule="auto"/>
        <w:rPr>
          <w:rFonts w:ascii="Times New Roman" w:hAnsi="Times New Roman" w:cs="Times New Roman"/>
        </w:rPr>
      </w:pPr>
      <w:r w:rsidRPr="00987A58">
        <w:rPr>
          <w:rFonts w:ascii="Times New Roman" w:hAnsi="Times New Roman" w:cs="Times New Roman"/>
          <w:b/>
          <w:bCs/>
        </w:rPr>
        <w:t>Source</w:t>
      </w:r>
      <w:r w:rsidRPr="00987A58">
        <w:rPr>
          <w:rFonts w:ascii="Times New Roman" w:hAnsi="Times New Roman" w:cs="Times New Roman"/>
        </w:rPr>
        <w:t>: CNA Findings in Ulaya, 2016</w:t>
      </w:r>
    </w:p>
    <w:p w:rsidR="004306C6" w:rsidRPr="00987A58" w:rsidRDefault="004306C6" w:rsidP="00934503">
      <w:pPr>
        <w:widowControl w:val="0"/>
        <w:autoSpaceDE w:val="0"/>
        <w:autoSpaceDN w:val="0"/>
        <w:adjustRightInd w:val="0"/>
        <w:spacing w:after="0" w:line="360" w:lineRule="auto"/>
        <w:rPr>
          <w:rFonts w:ascii="Times New Roman" w:hAnsi="Times New Roman" w:cs="Times New Roman"/>
        </w:rPr>
      </w:pPr>
    </w:p>
    <w:p w:rsidR="004306C6" w:rsidRPr="00B814E6" w:rsidRDefault="004306C6" w:rsidP="00B1683C">
      <w:pPr>
        <w:pStyle w:val="ListParagraph"/>
        <w:widowControl w:val="0"/>
        <w:numPr>
          <w:ilvl w:val="3"/>
          <w:numId w:val="37"/>
        </w:numPr>
        <w:spacing w:after="0" w:line="480" w:lineRule="auto"/>
        <w:outlineLvl w:val="3"/>
        <w:rPr>
          <w:rFonts w:ascii="Times New Roman" w:hAnsi="Times New Roman" w:cs="Times New Roman"/>
          <w:b/>
          <w:bCs/>
          <w:sz w:val="24"/>
          <w:szCs w:val="24"/>
        </w:rPr>
      </w:pPr>
      <w:r w:rsidRPr="00B814E6">
        <w:rPr>
          <w:rFonts w:ascii="Times New Roman" w:hAnsi="Times New Roman" w:cs="Times New Roman"/>
          <w:b/>
          <w:bCs/>
          <w:sz w:val="24"/>
          <w:szCs w:val="24"/>
        </w:rPr>
        <w:t>Education Level</w:t>
      </w:r>
    </w:p>
    <w:p w:rsidR="004306C6" w:rsidRDefault="004306C6" w:rsidP="00C714B5">
      <w:pPr>
        <w:widowControl w:val="0"/>
        <w:autoSpaceDE w:val="0"/>
        <w:autoSpaceDN w:val="0"/>
        <w:adjustRightInd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It was also necessary to understand the level of education of the interviewed respondents. Table 1.5 indicates that 17.5 percentof the responded have never attended any formal schooling. This has informed the researcher that there is low level of education in the community where the study was conducted. Nearly half of the respondents surveyed which equals to 46.2 percent have the level of primary education and 22.5 percent of them have attained secondary education. Very few of them have vocational and collage education level with 5 percent both. From the level of education, the researcher can be in the position to consider ways of involving the community during the project initiation, planning and implementation.</w:t>
      </w:r>
    </w:p>
    <w:p w:rsidR="004306C6" w:rsidRPr="00B814E6" w:rsidRDefault="004306C6" w:rsidP="00C714B5">
      <w:pPr>
        <w:widowControl w:val="0"/>
        <w:autoSpaceDE w:val="0"/>
        <w:autoSpaceDN w:val="0"/>
        <w:adjustRightInd w:val="0"/>
        <w:spacing w:after="0" w:line="480" w:lineRule="auto"/>
        <w:jc w:val="both"/>
        <w:rPr>
          <w:rFonts w:ascii="Times New Roman" w:hAnsi="Times New Roman" w:cs="Times New Roman"/>
          <w:sz w:val="24"/>
          <w:szCs w:val="24"/>
        </w:rPr>
      </w:pPr>
    </w:p>
    <w:p w:rsidR="004306C6" w:rsidRPr="00B814E6" w:rsidRDefault="004306C6" w:rsidP="005A650F">
      <w:pPr>
        <w:pStyle w:val="Caption"/>
        <w:widowControl w:val="0"/>
        <w:spacing w:after="0" w:line="360" w:lineRule="auto"/>
        <w:outlineLvl w:val="0"/>
        <w:rPr>
          <w:rFonts w:ascii="Times New Roman" w:hAnsi="Times New Roman" w:cs="Times New Roman"/>
          <w:sz w:val="24"/>
          <w:szCs w:val="24"/>
        </w:rPr>
      </w:pPr>
      <w:bookmarkStart w:id="27" w:name="_Toc505110674"/>
      <w:bookmarkStart w:id="28" w:name="_Toc505158914"/>
      <w:r w:rsidRPr="00B814E6">
        <w:rPr>
          <w:rFonts w:ascii="Times New Roman" w:hAnsi="Times New Roman" w:cs="Times New Roman"/>
          <w:sz w:val="24"/>
          <w:szCs w:val="24"/>
        </w:rPr>
        <w:t>Table 1.</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5</w:t>
      </w:r>
      <w:r w:rsidRPr="00B814E6">
        <w:rPr>
          <w:rFonts w:ascii="Times New Roman" w:hAnsi="Times New Roman" w:cs="Times New Roman"/>
          <w:sz w:val="24"/>
          <w:szCs w:val="24"/>
        </w:rPr>
        <w:fldChar w:fldCharType="end"/>
      </w:r>
      <w:r w:rsidRPr="00B814E6">
        <w:rPr>
          <w:rFonts w:ascii="Times New Roman" w:hAnsi="Times New Roman" w:cs="Times New Roman"/>
          <w:sz w:val="24"/>
          <w:szCs w:val="24"/>
        </w:rPr>
        <w:t>: Respondent’s Education Level</w:t>
      </w:r>
      <w:bookmarkEnd w:id="27"/>
      <w:bookmarkEnd w:id="28"/>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661"/>
        <w:gridCol w:w="2420"/>
        <w:gridCol w:w="990"/>
        <w:gridCol w:w="769"/>
        <w:gridCol w:w="1321"/>
        <w:gridCol w:w="2093"/>
      </w:tblGrid>
      <w:tr w:rsidR="004306C6" w:rsidRPr="001903CF">
        <w:trPr>
          <w:cantSplit/>
          <w:tblHeader/>
        </w:trPr>
        <w:tc>
          <w:tcPr>
            <w:tcW w:w="400" w:type="pct"/>
            <w:shd w:val="clear" w:color="auto" w:fill="FFFFFF"/>
            <w:tcMar>
              <w:top w:w="30" w:type="dxa"/>
              <w:left w:w="30" w:type="dxa"/>
              <w:bottom w:w="30" w:type="dxa"/>
              <w:right w:w="30" w:type="dxa"/>
            </w:tcMar>
          </w:tcPr>
          <w:p w:rsidR="004306C6" w:rsidRPr="001903CF" w:rsidRDefault="004306C6" w:rsidP="00987A58">
            <w:pPr>
              <w:widowControl w:val="0"/>
              <w:autoSpaceDE w:val="0"/>
              <w:autoSpaceDN w:val="0"/>
              <w:adjustRightInd w:val="0"/>
              <w:spacing w:after="0"/>
              <w:rPr>
                <w:rFonts w:ascii="Times New Roman" w:hAnsi="Times New Roman" w:cs="Times New Roman"/>
              </w:rPr>
            </w:pPr>
          </w:p>
        </w:tc>
        <w:tc>
          <w:tcPr>
            <w:tcW w:w="1466" w:type="pct"/>
            <w:shd w:val="clear" w:color="auto" w:fill="FFFFFF"/>
            <w:tcMar>
              <w:top w:w="30" w:type="dxa"/>
              <w:left w:w="30" w:type="dxa"/>
              <w:bottom w:w="30" w:type="dxa"/>
              <w:right w:w="30" w:type="dxa"/>
            </w:tcMar>
          </w:tcPr>
          <w:p w:rsidR="004306C6" w:rsidRPr="001903CF" w:rsidRDefault="004306C6" w:rsidP="00987A58">
            <w:pPr>
              <w:widowControl w:val="0"/>
              <w:autoSpaceDE w:val="0"/>
              <w:autoSpaceDN w:val="0"/>
              <w:adjustRightInd w:val="0"/>
              <w:spacing w:after="0"/>
              <w:rPr>
                <w:rFonts w:ascii="Times New Roman" w:hAnsi="Times New Roman" w:cs="Times New Roman"/>
              </w:rPr>
            </w:pPr>
          </w:p>
        </w:tc>
        <w:tc>
          <w:tcPr>
            <w:tcW w:w="600" w:type="pct"/>
            <w:shd w:val="clear" w:color="auto" w:fill="FFFFFF"/>
            <w:tcMar>
              <w:top w:w="30" w:type="dxa"/>
              <w:left w:w="30" w:type="dxa"/>
              <w:bottom w:w="30" w:type="dxa"/>
              <w:right w:w="30" w:type="dxa"/>
            </w:tcMar>
            <w:vAlign w:val="bottom"/>
          </w:tcPr>
          <w:p w:rsidR="004306C6" w:rsidRPr="001903CF" w:rsidRDefault="004306C6" w:rsidP="00987A58">
            <w:pPr>
              <w:widowControl w:val="0"/>
              <w:autoSpaceDE w:val="0"/>
              <w:autoSpaceDN w:val="0"/>
              <w:adjustRightInd w:val="0"/>
              <w:spacing w:after="0"/>
              <w:rPr>
                <w:rFonts w:ascii="Times New Roman" w:hAnsi="Times New Roman" w:cs="Times New Roman"/>
              </w:rPr>
            </w:pPr>
            <w:r w:rsidRPr="001903CF">
              <w:rPr>
                <w:rFonts w:ascii="Times New Roman" w:hAnsi="Times New Roman" w:cs="Times New Roman"/>
              </w:rPr>
              <w:t>Frequency</w:t>
            </w:r>
          </w:p>
        </w:tc>
        <w:tc>
          <w:tcPr>
            <w:tcW w:w="466" w:type="pct"/>
            <w:shd w:val="clear" w:color="auto" w:fill="FFFFFF"/>
            <w:tcMar>
              <w:top w:w="30" w:type="dxa"/>
              <w:left w:w="30" w:type="dxa"/>
              <w:bottom w:w="30" w:type="dxa"/>
              <w:right w:w="30" w:type="dxa"/>
            </w:tcMar>
            <w:vAlign w:val="bottom"/>
          </w:tcPr>
          <w:p w:rsidR="004306C6" w:rsidRPr="001903CF" w:rsidRDefault="004306C6" w:rsidP="00987A58">
            <w:pPr>
              <w:widowControl w:val="0"/>
              <w:autoSpaceDE w:val="0"/>
              <w:autoSpaceDN w:val="0"/>
              <w:adjustRightInd w:val="0"/>
              <w:spacing w:after="0"/>
              <w:rPr>
                <w:rFonts w:ascii="Times New Roman" w:hAnsi="Times New Roman" w:cs="Times New Roman"/>
              </w:rPr>
            </w:pPr>
            <w:r w:rsidRPr="001903CF">
              <w:rPr>
                <w:rFonts w:ascii="Times New Roman" w:hAnsi="Times New Roman" w:cs="Times New Roman"/>
              </w:rPr>
              <w:t>Percent</w:t>
            </w:r>
          </w:p>
        </w:tc>
        <w:tc>
          <w:tcPr>
            <w:tcW w:w="800" w:type="pct"/>
            <w:shd w:val="clear" w:color="auto" w:fill="FFFFFF"/>
            <w:tcMar>
              <w:top w:w="30" w:type="dxa"/>
              <w:left w:w="30" w:type="dxa"/>
              <w:bottom w:w="30" w:type="dxa"/>
              <w:right w:w="30" w:type="dxa"/>
            </w:tcMar>
            <w:vAlign w:val="bottom"/>
          </w:tcPr>
          <w:p w:rsidR="004306C6" w:rsidRPr="001903CF" w:rsidRDefault="004306C6" w:rsidP="00987A58">
            <w:pPr>
              <w:widowControl w:val="0"/>
              <w:autoSpaceDE w:val="0"/>
              <w:autoSpaceDN w:val="0"/>
              <w:adjustRightInd w:val="0"/>
              <w:spacing w:after="0"/>
              <w:rPr>
                <w:rFonts w:ascii="Times New Roman" w:hAnsi="Times New Roman" w:cs="Times New Roman"/>
              </w:rPr>
            </w:pPr>
            <w:r w:rsidRPr="001903CF">
              <w:rPr>
                <w:rFonts w:ascii="Times New Roman" w:hAnsi="Times New Roman" w:cs="Times New Roman"/>
              </w:rPr>
              <w:t>Valid Percent</w:t>
            </w:r>
          </w:p>
        </w:tc>
        <w:tc>
          <w:tcPr>
            <w:tcW w:w="1268" w:type="pct"/>
            <w:shd w:val="clear" w:color="auto" w:fill="FFFFFF"/>
            <w:tcMar>
              <w:top w:w="30" w:type="dxa"/>
              <w:left w:w="30" w:type="dxa"/>
              <w:bottom w:w="30" w:type="dxa"/>
              <w:right w:w="30" w:type="dxa"/>
            </w:tcMar>
            <w:vAlign w:val="bottom"/>
          </w:tcPr>
          <w:p w:rsidR="004306C6" w:rsidRPr="001903CF" w:rsidRDefault="004306C6" w:rsidP="00987A58">
            <w:pPr>
              <w:widowControl w:val="0"/>
              <w:autoSpaceDE w:val="0"/>
              <w:autoSpaceDN w:val="0"/>
              <w:adjustRightInd w:val="0"/>
              <w:spacing w:after="0"/>
              <w:rPr>
                <w:rFonts w:ascii="Times New Roman" w:hAnsi="Times New Roman" w:cs="Times New Roman"/>
              </w:rPr>
            </w:pPr>
            <w:r w:rsidRPr="001903CF">
              <w:rPr>
                <w:rFonts w:ascii="Times New Roman" w:hAnsi="Times New Roman" w:cs="Times New Roman"/>
              </w:rPr>
              <w:t>Cumulative Percent</w:t>
            </w:r>
          </w:p>
        </w:tc>
      </w:tr>
      <w:tr w:rsidR="004306C6" w:rsidRPr="001903CF">
        <w:trPr>
          <w:cantSplit/>
          <w:tblHeader/>
        </w:trPr>
        <w:tc>
          <w:tcPr>
            <w:tcW w:w="400" w:type="pct"/>
            <w:vMerge w:val="restart"/>
            <w:shd w:val="clear" w:color="auto" w:fill="FFFFFF"/>
            <w:tcMar>
              <w:top w:w="30" w:type="dxa"/>
              <w:left w:w="30" w:type="dxa"/>
              <w:bottom w:w="30" w:type="dxa"/>
              <w:right w:w="30" w:type="dxa"/>
            </w:tcMar>
          </w:tcPr>
          <w:p w:rsidR="004306C6" w:rsidRPr="001903CF" w:rsidRDefault="004306C6" w:rsidP="00987A58">
            <w:pPr>
              <w:widowControl w:val="0"/>
              <w:autoSpaceDE w:val="0"/>
              <w:autoSpaceDN w:val="0"/>
              <w:adjustRightInd w:val="0"/>
              <w:spacing w:after="0"/>
              <w:rPr>
                <w:rFonts w:ascii="Times New Roman" w:hAnsi="Times New Roman" w:cs="Times New Roman"/>
              </w:rPr>
            </w:pPr>
            <w:r w:rsidRPr="001903CF">
              <w:rPr>
                <w:rFonts w:ascii="Times New Roman" w:hAnsi="Times New Roman" w:cs="Times New Roman"/>
              </w:rPr>
              <w:t>Valid</w:t>
            </w:r>
          </w:p>
        </w:tc>
        <w:tc>
          <w:tcPr>
            <w:tcW w:w="1466" w:type="pct"/>
            <w:shd w:val="clear" w:color="auto" w:fill="FFFFFF"/>
            <w:tcMar>
              <w:top w:w="30" w:type="dxa"/>
              <w:left w:w="30" w:type="dxa"/>
              <w:bottom w:w="30" w:type="dxa"/>
              <w:right w:w="30" w:type="dxa"/>
            </w:tcMar>
          </w:tcPr>
          <w:p w:rsidR="004306C6" w:rsidRPr="001903CF" w:rsidRDefault="004306C6" w:rsidP="00987A58">
            <w:pPr>
              <w:widowControl w:val="0"/>
              <w:autoSpaceDE w:val="0"/>
              <w:autoSpaceDN w:val="0"/>
              <w:adjustRightInd w:val="0"/>
              <w:spacing w:after="0"/>
              <w:rPr>
                <w:rFonts w:ascii="Times New Roman" w:hAnsi="Times New Roman" w:cs="Times New Roman"/>
              </w:rPr>
            </w:pPr>
            <w:r w:rsidRPr="001903CF">
              <w:rPr>
                <w:rFonts w:ascii="Times New Roman" w:hAnsi="Times New Roman" w:cs="Times New Roman"/>
              </w:rPr>
              <w:t>Not attended school</w:t>
            </w:r>
          </w:p>
        </w:tc>
        <w:tc>
          <w:tcPr>
            <w:tcW w:w="600"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14</w:t>
            </w:r>
          </w:p>
        </w:tc>
        <w:tc>
          <w:tcPr>
            <w:tcW w:w="466"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17.5</w:t>
            </w:r>
          </w:p>
        </w:tc>
        <w:tc>
          <w:tcPr>
            <w:tcW w:w="800"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17.5</w:t>
            </w:r>
          </w:p>
        </w:tc>
        <w:tc>
          <w:tcPr>
            <w:tcW w:w="1268"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17.5</w:t>
            </w:r>
          </w:p>
        </w:tc>
      </w:tr>
      <w:tr w:rsidR="004306C6" w:rsidRPr="001903CF">
        <w:trPr>
          <w:cantSplit/>
          <w:tblHeader/>
        </w:trPr>
        <w:tc>
          <w:tcPr>
            <w:tcW w:w="400" w:type="pct"/>
            <w:vMerge/>
            <w:shd w:val="clear" w:color="auto" w:fill="FFFFFF"/>
            <w:tcMar>
              <w:top w:w="30" w:type="dxa"/>
              <w:left w:w="30" w:type="dxa"/>
              <w:bottom w:w="30" w:type="dxa"/>
              <w:right w:w="30" w:type="dxa"/>
            </w:tcMar>
          </w:tcPr>
          <w:p w:rsidR="004306C6" w:rsidRPr="001903CF" w:rsidRDefault="004306C6" w:rsidP="00987A58">
            <w:pPr>
              <w:widowControl w:val="0"/>
              <w:autoSpaceDE w:val="0"/>
              <w:autoSpaceDN w:val="0"/>
              <w:adjustRightInd w:val="0"/>
              <w:spacing w:after="0"/>
              <w:rPr>
                <w:rFonts w:ascii="Times New Roman" w:hAnsi="Times New Roman" w:cs="Times New Roman"/>
              </w:rPr>
            </w:pPr>
          </w:p>
        </w:tc>
        <w:tc>
          <w:tcPr>
            <w:tcW w:w="1466" w:type="pct"/>
            <w:shd w:val="clear" w:color="auto" w:fill="FFFFFF"/>
            <w:tcMar>
              <w:top w:w="30" w:type="dxa"/>
              <w:left w:w="30" w:type="dxa"/>
              <w:bottom w:w="30" w:type="dxa"/>
              <w:right w:w="30" w:type="dxa"/>
            </w:tcMar>
          </w:tcPr>
          <w:p w:rsidR="004306C6" w:rsidRPr="001903CF" w:rsidRDefault="004306C6" w:rsidP="00987A58">
            <w:pPr>
              <w:widowControl w:val="0"/>
              <w:autoSpaceDE w:val="0"/>
              <w:autoSpaceDN w:val="0"/>
              <w:adjustRightInd w:val="0"/>
              <w:spacing w:after="0"/>
              <w:rPr>
                <w:rFonts w:ascii="Times New Roman" w:hAnsi="Times New Roman" w:cs="Times New Roman"/>
              </w:rPr>
            </w:pPr>
            <w:r w:rsidRPr="001903CF">
              <w:rPr>
                <w:rFonts w:ascii="Times New Roman" w:hAnsi="Times New Roman" w:cs="Times New Roman"/>
              </w:rPr>
              <w:t>Elderly education program</w:t>
            </w:r>
          </w:p>
        </w:tc>
        <w:tc>
          <w:tcPr>
            <w:tcW w:w="600"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3</w:t>
            </w:r>
          </w:p>
        </w:tc>
        <w:tc>
          <w:tcPr>
            <w:tcW w:w="466"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3.8</w:t>
            </w:r>
          </w:p>
        </w:tc>
        <w:tc>
          <w:tcPr>
            <w:tcW w:w="800"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3.8</w:t>
            </w:r>
          </w:p>
        </w:tc>
        <w:tc>
          <w:tcPr>
            <w:tcW w:w="1268"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21.2</w:t>
            </w:r>
          </w:p>
        </w:tc>
      </w:tr>
      <w:tr w:rsidR="004306C6" w:rsidRPr="001903CF">
        <w:trPr>
          <w:cantSplit/>
          <w:tblHeader/>
        </w:trPr>
        <w:tc>
          <w:tcPr>
            <w:tcW w:w="400" w:type="pct"/>
            <w:vMerge/>
            <w:shd w:val="clear" w:color="auto" w:fill="FFFFFF"/>
            <w:tcMar>
              <w:top w:w="30" w:type="dxa"/>
              <w:left w:w="30" w:type="dxa"/>
              <w:bottom w:w="30" w:type="dxa"/>
              <w:right w:w="30" w:type="dxa"/>
            </w:tcMar>
          </w:tcPr>
          <w:p w:rsidR="004306C6" w:rsidRPr="001903CF" w:rsidRDefault="004306C6" w:rsidP="00987A58">
            <w:pPr>
              <w:widowControl w:val="0"/>
              <w:autoSpaceDE w:val="0"/>
              <w:autoSpaceDN w:val="0"/>
              <w:adjustRightInd w:val="0"/>
              <w:spacing w:after="0"/>
              <w:rPr>
                <w:rFonts w:ascii="Times New Roman" w:hAnsi="Times New Roman" w:cs="Times New Roman"/>
              </w:rPr>
            </w:pPr>
          </w:p>
        </w:tc>
        <w:tc>
          <w:tcPr>
            <w:tcW w:w="1466" w:type="pct"/>
            <w:shd w:val="clear" w:color="auto" w:fill="FFFFFF"/>
            <w:tcMar>
              <w:top w:w="30" w:type="dxa"/>
              <w:left w:w="30" w:type="dxa"/>
              <w:bottom w:w="30" w:type="dxa"/>
              <w:right w:w="30" w:type="dxa"/>
            </w:tcMar>
          </w:tcPr>
          <w:p w:rsidR="004306C6" w:rsidRPr="001903CF" w:rsidRDefault="004306C6" w:rsidP="00987A58">
            <w:pPr>
              <w:widowControl w:val="0"/>
              <w:autoSpaceDE w:val="0"/>
              <w:autoSpaceDN w:val="0"/>
              <w:adjustRightInd w:val="0"/>
              <w:spacing w:after="0"/>
              <w:rPr>
                <w:rFonts w:ascii="Times New Roman" w:hAnsi="Times New Roman" w:cs="Times New Roman"/>
              </w:rPr>
            </w:pPr>
            <w:r w:rsidRPr="001903CF">
              <w:rPr>
                <w:rFonts w:ascii="Times New Roman" w:hAnsi="Times New Roman" w:cs="Times New Roman"/>
              </w:rPr>
              <w:t>Primary education</w:t>
            </w:r>
          </w:p>
        </w:tc>
        <w:tc>
          <w:tcPr>
            <w:tcW w:w="600"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37</w:t>
            </w:r>
          </w:p>
        </w:tc>
        <w:tc>
          <w:tcPr>
            <w:tcW w:w="466"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46.2</w:t>
            </w:r>
          </w:p>
        </w:tc>
        <w:tc>
          <w:tcPr>
            <w:tcW w:w="800"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46.2</w:t>
            </w:r>
          </w:p>
        </w:tc>
        <w:tc>
          <w:tcPr>
            <w:tcW w:w="1268"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67.5</w:t>
            </w:r>
          </w:p>
        </w:tc>
      </w:tr>
      <w:tr w:rsidR="004306C6" w:rsidRPr="001903CF">
        <w:trPr>
          <w:cantSplit/>
          <w:tblHeader/>
        </w:trPr>
        <w:tc>
          <w:tcPr>
            <w:tcW w:w="400" w:type="pct"/>
            <w:vMerge/>
            <w:shd w:val="clear" w:color="auto" w:fill="FFFFFF"/>
            <w:tcMar>
              <w:top w:w="30" w:type="dxa"/>
              <w:left w:w="30" w:type="dxa"/>
              <w:bottom w:w="30" w:type="dxa"/>
              <w:right w:w="30" w:type="dxa"/>
            </w:tcMar>
          </w:tcPr>
          <w:p w:rsidR="004306C6" w:rsidRPr="001903CF" w:rsidRDefault="004306C6" w:rsidP="00987A58">
            <w:pPr>
              <w:widowControl w:val="0"/>
              <w:autoSpaceDE w:val="0"/>
              <w:autoSpaceDN w:val="0"/>
              <w:adjustRightInd w:val="0"/>
              <w:spacing w:after="0"/>
              <w:rPr>
                <w:rFonts w:ascii="Times New Roman" w:hAnsi="Times New Roman" w:cs="Times New Roman"/>
              </w:rPr>
            </w:pPr>
          </w:p>
        </w:tc>
        <w:tc>
          <w:tcPr>
            <w:tcW w:w="1466" w:type="pct"/>
            <w:shd w:val="clear" w:color="auto" w:fill="FFFFFF"/>
            <w:tcMar>
              <w:top w:w="30" w:type="dxa"/>
              <w:left w:w="30" w:type="dxa"/>
              <w:bottom w:w="30" w:type="dxa"/>
              <w:right w:w="30" w:type="dxa"/>
            </w:tcMar>
          </w:tcPr>
          <w:p w:rsidR="004306C6" w:rsidRPr="001903CF" w:rsidRDefault="004306C6" w:rsidP="00987A58">
            <w:pPr>
              <w:widowControl w:val="0"/>
              <w:autoSpaceDE w:val="0"/>
              <w:autoSpaceDN w:val="0"/>
              <w:adjustRightInd w:val="0"/>
              <w:spacing w:after="0"/>
              <w:rPr>
                <w:rFonts w:ascii="Times New Roman" w:hAnsi="Times New Roman" w:cs="Times New Roman"/>
              </w:rPr>
            </w:pPr>
            <w:r w:rsidRPr="001903CF">
              <w:rPr>
                <w:rFonts w:ascii="Times New Roman" w:hAnsi="Times New Roman" w:cs="Times New Roman"/>
              </w:rPr>
              <w:t>Secondary education</w:t>
            </w:r>
          </w:p>
        </w:tc>
        <w:tc>
          <w:tcPr>
            <w:tcW w:w="600"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18</w:t>
            </w:r>
          </w:p>
        </w:tc>
        <w:tc>
          <w:tcPr>
            <w:tcW w:w="466"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22.5</w:t>
            </w:r>
          </w:p>
        </w:tc>
        <w:tc>
          <w:tcPr>
            <w:tcW w:w="800"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22.5</w:t>
            </w:r>
          </w:p>
        </w:tc>
        <w:tc>
          <w:tcPr>
            <w:tcW w:w="1268"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90.0</w:t>
            </w:r>
          </w:p>
        </w:tc>
      </w:tr>
      <w:tr w:rsidR="004306C6" w:rsidRPr="001903CF">
        <w:trPr>
          <w:cantSplit/>
          <w:tblHeader/>
        </w:trPr>
        <w:tc>
          <w:tcPr>
            <w:tcW w:w="400" w:type="pct"/>
            <w:vMerge/>
            <w:shd w:val="clear" w:color="auto" w:fill="FFFFFF"/>
            <w:tcMar>
              <w:top w:w="30" w:type="dxa"/>
              <w:left w:w="30" w:type="dxa"/>
              <w:bottom w:w="30" w:type="dxa"/>
              <w:right w:w="30" w:type="dxa"/>
            </w:tcMar>
          </w:tcPr>
          <w:p w:rsidR="004306C6" w:rsidRPr="001903CF" w:rsidRDefault="004306C6" w:rsidP="00987A58">
            <w:pPr>
              <w:widowControl w:val="0"/>
              <w:autoSpaceDE w:val="0"/>
              <w:autoSpaceDN w:val="0"/>
              <w:adjustRightInd w:val="0"/>
              <w:spacing w:after="0"/>
              <w:rPr>
                <w:rFonts w:ascii="Times New Roman" w:hAnsi="Times New Roman" w:cs="Times New Roman"/>
              </w:rPr>
            </w:pPr>
          </w:p>
        </w:tc>
        <w:tc>
          <w:tcPr>
            <w:tcW w:w="1466" w:type="pct"/>
            <w:shd w:val="clear" w:color="auto" w:fill="FFFFFF"/>
            <w:tcMar>
              <w:top w:w="30" w:type="dxa"/>
              <w:left w:w="30" w:type="dxa"/>
              <w:bottom w:w="30" w:type="dxa"/>
              <w:right w:w="30" w:type="dxa"/>
            </w:tcMar>
          </w:tcPr>
          <w:p w:rsidR="004306C6" w:rsidRPr="001903CF" w:rsidRDefault="004306C6" w:rsidP="00987A58">
            <w:pPr>
              <w:widowControl w:val="0"/>
              <w:autoSpaceDE w:val="0"/>
              <w:autoSpaceDN w:val="0"/>
              <w:adjustRightInd w:val="0"/>
              <w:spacing w:after="0"/>
              <w:rPr>
                <w:rFonts w:ascii="Times New Roman" w:hAnsi="Times New Roman" w:cs="Times New Roman"/>
              </w:rPr>
            </w:pPr>
            <w:r w:rsidRPr="001903CF">
              <w:rPr>
                <w:rFonts w:ascii="Times New Roman" w:hAnsi="Times New Roman" w:cs="Times New Roman"/>
              </w:rPr>
              <w:t>Vocation education</w:t>
            </w:r>
          </w:p>
        </w:tc>
        <w:tc>
          <w:tcPr>
            <w:tcW w:w="600"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4</w:t>
            </w:r>
          </w:p>
        </w:tc>
        <w:tc>
          <w:tcPr>
            <w:tcW w:w="466"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5.0</w:t>
            </w:r>
          </w:p>
        </w:tc>
        <w:tc>
          <w:tcPr>
            <w:tcW w:w="800"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5.0</w:t>
            </w:r>
          </w:p>
        </w:tc>
        <w:tc>
          <w:tcPr>
            <w:tcW w:w="1268"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95.0</w:t>
            </w:r>
          </w:p>
        </w:tc>
      </w:tr>
      <w:tr w:rsidR="004306C6" w:rsidRPr="001903CF">
        <w:trPr>
          <w:cantSplit/>
          <w:tblHeader/>
        </w:trPr>
        <w:tc>
          <w:tcPr>
            <w:tcW w:w="400" w:type="pct"/>
            <w:vMerge/>
            <w:shd w:val="clear" w:color="auto" w:fill="FFFFFF"/>
            <w:tcMar>
              <w:top w:w="30" w:type="dxa"/>
              <w:left w:w="30" w:type="dxa"/>
              <w:bottom w:w="30" w:type="dxa"/>
              <w:right w:w="30" w:type="dxa"/>
            </w:tcMar>
          </w:tcPr>
          <w:p w:rsidR="004306C6" w:rsidRPr="001903CF" w:rsidRDefault="004306C6" w:rsidP="00987A58">
            <w:pPr>
              <w:widowControl w:val="0"/>
              <w:autoSpaceDE w:val="0"/>
              <w:autoSpaceDN w:val="0"/>
              <w:adjustRightInd w:val="0"/>
              <w:spacing w:after="0"/>
              <w:rPr>
                <w:rFonts w:ascii="Times New Roman" w:hAnsi="Times New Roman" w:cs="Times New Roman"/>
              </w:rPr>
            </w:pPr>
          </w:p>
        </w:tc>
        <w:tc>
          <w:tcPr>
            <w:tcW w:w="1466" w:type="pct"/>
            <w:shd w:val="clear" w:color="auto" w:fill="FFFFFF"/>
            <w:tcMar>
              <w:top w:w="30" w:type="dxa"/>
              <w:left w:w="30" w:type="dxa"/>
              <w:bottom w:w="30" w:type="dxa"/>
              <w:right w:w="30" w:type="dxa"/>
            </w:tcMar>
          </w:tcPr>
          <w:p w:rsidR="004306C6" w:rsidRPr="001903CF" w:rsidRDefault="004306C6" w:rsidP="00987A58">
            <w:pPr>
              <w:widowControl w:val="0"/>
              <w:autoSpaceDE w:val="0"/>
              <w:autoSpaceDN w:val="0"/>
              <w:adjustRightInd w:val="0"/>
              <w:spacing w:after="0"/>
              <w:rPr>
                <w:rFonts w:ascii="Times New Roman" w:hAnsi="Times New Roman" w:cs="Times New Roman"/>
              </w:rPr>
            </w:pPr>
            <w:r w:rsidRPr="001903CF">
              <w:rPr>
                <w:rFonts w:ascii="Times New Roman" w:hAnsi="Times New Roman" w:cs="Times New Roman"/>
              </w:rPr>
              <w:t>College education</w:t>
            </w:r>
          </w:p>
        </w:tc>
        <w:tc>
          <w:tcPr>
            <w:tcW w:w="600"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4</w:t>
            </w:r>
          </w:p>
        </w:tc>
        <w:tc>
          <w:tcPr>
            <w:tcW w:w="466"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5.0</w:t>
            </w:r>
          </w:p>
        </w:tc>
        <w:tc>
          <w:tcPr>
            <w:tcW w:w="800"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5.0</w:t>
            </w:r>
          </w:p>
        </w:tc>
        <w:tc>
          <w:tcPr>
            <w:tcW w:w="1268"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100.0</w:t>
            </w:r>
          </w:p>
        </w:tc>
      </w:tr>
      <w:tr w:rsidR="004306C6" w:rsidRPr="001903CF">
        <w:trPr>
          <w:cantSplit/>
        </w:trPr>
        <w:tc>
          <w:tcPr>
            <w:tcW w:w="400" w:type="pct"/>
            <w:vMerge/>
            <w:shd w:val="clear" w:color="auto" w:fill="FFFFFF"/>
            <w:tcMar>
              <w:top w:w="30" w:type="dxa"/>
              <w:left w:w="30" w:type="dxa"/>
              <w:bottom w:w="30" w:type="dxa"/>
              <w:right w:w="30" w:type="dxa"/>
            </w:tcMar>
          </w:tcPr>
          <w:p w:rsidR="004306C6" w:rsidRPr="001903CF" w:rsidRDefault="004306C6" w:rsidP="00987A58">
            <w:pPr>
              <w:widowControl w:val="0"/>
              <w:autoSpaceDE w:val="0"/>
              <w:autoSpaceDN w:val="0"/>
              <w:adjustRightInd w:val="0"/>
              <w:spacing w:after="0"/>
              <w:rPr>
                <w:rFonts w:ascii="Times New Roman" w:hAnsi="Times New Roman" w:cs="Times New Roman"/>
              </w:rPr>
            </w:pPr>
          </w:p>
        </w:tc>
        <w:tc>
          <w:tcPr>
            <w:tcW w:w="1466" w:type="pct"/>
            <w:shd w:val="clear" w:color="auto" w:fill="FFFFFF"/>
            <w:tcMar>
              <w:top w:w="30" w:type="dxa"/>
              <w:left w:w="30" w:type="dxa"/>
              <w:bottom w:w="30" w:type="dxa"/>
              <w:right w:w="30" w:type="dxa"/>
            </w:tcMar>
          </w:tcPr>
          <w:p w:rsidR="004306C6" w:rsidRPr="001903CF" w:rsidRDefault="004306C6" w:rsidP="00987A58">
            <w:pPr>
              <w:widowControl w:val="0"/>
              <w:autoSpaceDE w:val="0"/>
              <w:autoSpaceDN w:val="0"/>
              <w:adjustRightInd w:val="0"/>
              <w:spacing w:after="0"/>
              <w:rPr>
                <w:rFonts w:ascii="Times New Roman" w:hAnsi="Times New Roman" w:cs="Times New Roman"/>
              </w:rPr>
            </w:pPr>
            <w:r w:rsidRPr="001903CF">
              <w:rPr>
                <w:rFonts w:ascii="Times New Roman" w:hAnsi="Times New Roman" w:cs="Times New Roman"/>
              </w:rPr>
              <w:t>Total</w:t>
            </w:r>
          </w:p>
        </w:tc>
        <w:tc>
          <w:tcPr>
            <w:tcW w:w="600"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80</w:t>
            </w:r>
          </w:p>
        </w:tc>
        <w:tc>
          <w:tcPr>
            <w:tcW w:w="466"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100.0</w:t>
            </w:r>
          </w:p>
        </w:tc>
        <w:tc>
          <w:tcPr>
            <w:tcW w:w="800" w:type="pct"/>
            <w:shd w:val="clear" w:color="auto" w:fill="FFFFFF"/>
            <w:tcMar>
              <w:top w:w="30" w:type="dxa"/>
              <w:left w:w="30" w:type="dxa"/>
              <w:bottom w:w="30" w:type="dxa"/>
              <w:right w:w="30" w:type="dxa"/>
            </w:tcMar>
            <w:vAlign w:val="cente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r w:rsidRPr="001903CF">
              <w:rPr>
                <w:rFonts w:ascii="Times New Roman" w:hAnsi="Times New Roman" w:cs="Times New Roman"/>
              </w:rPr>
              <w:t>100.0</w:t>
            </w:r>
          </w:p>
        </w:tc>
        <w:tc>
          <w:tcPr>
            <w:tcW w:w="1268" w:type="pct"/>
            <w:shd w:val="clear" w:color="auto" w:fill="FFFFFF"/>
            <w:tcMar>
              <w:top w:w="30" w:type="dxa"/>
              <w:left w:w="30" w:type="dxa"/>
              <w:bottom w:w="30" w:type="dxa"/>
              <w:right w:w="30" w:type="dxa"/>
            </w:tcMar>
          </w:tcPr>
          <w:p w:rsidR="004306C6" w:rsidRPr="001903CF" w:rsidRDefault="004306C6" w:rsidP="00987A58">
            <w:pPr>
              <w:widowControl w:val="0"/>
              <w:autoSpaceDE w:val="0"/>
              <w:autoSpaceDN w:val="0"/>
              <w:adjustRightInd w:val="0"/>
              <w:spacing w:after="0"/>
              <w:jc w:val="right"/>
              <w:rPr>
                <w:rFonts w:ascii="Times New Roman" w:hAnsi="Times New Roman" w:cs="Times New Roman"/>
              </w:rPr>
            </w:pPr>
          </w:p>
        </w:tc>
      </w:tr>
    </w:tbl>
    <w:p w:rsidR="004306C6" w:rsidRDefault="004306C6" w:rsidP="00C714B5">
      <w:pPr>
        <w:widowControl w:val="0"/>
        <w:autoSpaceDE w:val="0"/>
        <w:autoSpaceDN w:val="0"/>
        <w:adjustRightInd w:val="0"/>
        <w:spacing w:after="0" w:line="480" w:lineRule="auto"/>
        <w:rPr>
          <w:rFonts w:ascii="Times New Roman" w:hAnsi="Times New Roman" w:cs="Times New Roman"/>
        </w:rPr>
      </w:pPr>
      <w:r w:rsidRPr="00987A58">
        <w:rPr>
          <w:rFonts w:ascii="Times New Roman" w:hAnsi="Times New Roman" w:cs="Times New Roman"/>
          <w:b/>
          <w:bCs/>
        </w:rPr>
        <w:t>Source</w:t>
      </w:r>
      <w:r w:rsidRPr="00987A58">
        <w:rPr>
          <w:rFonts w:ascii="Times New Roman" w:hAnsi="Times New Roman" w:cs="Times New Roman"/>
        </w:rPr>
        <w:t>: CNA findings in Ulaya Village, 2016</w:t>
      </w:r>
    </w:p>
    <w:p w:rsidR="004306C6" w:rsidRPr="00B814E6" w:rsidRDefault="004306C6" w:rsidP="00B1683C">
      <w:pPr>
        <w:pStyle w:val="ListParagraph"/>
        <w:widowControl w:val="0"/>
        <w:numPr>
          <w:ilvl w:val="2"/>
          <w:numId w:val="37"/>
        </w:numPr>
        <w:spacing w:after="0" w:line="480" w:lineRule="auto"/>
        <w:jc w:val="both"/>
        <w:outlineLvl w:val="2"/>
        <w:rPr>
          <w:rFonts w:ascii="Times New Roman" w:hAnsi="Times New Roman" w:cs="Times New Roman"/>
          <w:b/>
          <w:bCs/>
          <w:sz w:val="24"/>
          <w:szCs w:val="24"/>
        </w:rPr>
      </w:pPr>
      <w:bookmarkStart w:id="29" w:name="_Toc505110675"/>
      <w:r w:rsidRPr="00B814E6">
        <w:rPr>
          <w:rFonts w:ascii="Times New Roman" w:hAnsi="Times New Roman" w:cs="Times New Roman"/>
          <w:b/>
          <w:bCs/>
          <w:sz w:val="24"/>
          <w:szCs w:val="24"/>
        </w:rPr>
        <w:t>Findings on Economic Activities Performed in the Community</w:t>
      </w:r>
      <w:bookmarkEnd w:id="29"/>
    </w:p>
    <w:p w:rsidR="004306C6" w:rsidRPr="00B814E6" w:rsidRDefault="004306C6" w:rsidP="001E133F">
      <w:pPr>
        <w:pStyle w:val="Caption"/>
        <w:widowControl w:val="0"/>
        <w:spacing w:after="0" w:line="360" w:lineRule="auto"/>
        <w:rPr>
          <w:rFonts w:ascii="Times New Roman" w:hAnsi="Times New Roman" w:cs="Times New Roman"/>
          <w:sz w:val="24"/>
          <w:szCs w:val="24"/>
        </w:rPr>
      </w:pPr>
      <w:bookmarkStart w:id="30" w:name="_Toc505158915"/>
      <w:r w:rsidRPr="00B814E6">
        <w:rPr>
          <w:rFonts w:ascii="Times New Roman" w:hAnsi="Times New Roman" w:cs="Times New Roman"/>
          <w:sz w:val="24"/>
          <w:szCs w:val="24"/>
        </w:rPr>
        <w:t>Table 1.</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6</w:t>
      </w:r>
      <w:r w:rsidRPr="00B814E6">
        <w:rPr>
          <w:rFonts w:ascii="Times New Roman" w:hAnsi="Times New Roman" w:cs="Times New Roman"/>
          <w:sz w:val="24"/>
          <w:szCs w:val="24"/>
        </w:rPr>
        <w:fldChar w:fldCharType="end"/>
      </w:r>
      <w:r w:rsidRPr="00B814E6">
        <w:rPr>
          <w:rFonts w:ascii="Times New Roman" w:hAnsi="Times New Roman" w:cs="Times New Roman"/>
          <w:sz w:val="24"/>
          <w:szCs w:val="24"/>
        </w:rPr>
        <w:t>:</w:t>
      </w:r>
      <w:r w:rsidRPr="00B814E6">
        <w:rPr>
          <w:rFonts w:ascii="Times New Roman" w:hAnsi="Times New Roman" w:cs="Times New Roman"/>
          <w:color w:val="000000"/>
          <w:sz w:val="24"/>
          <w:szCs w:val="24"/>
        </w:rPr>
        <w:t xml:space="preserve"> Economic Activities Undertaken in the Community</w:t>
      </w:r>
      <w:bookmarkEnd w:id="30"/>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737"/>
        <w:gridCol w:w="2017"/>
        <w:gridCol w:w="1208"/>
        <w:gridCol w:w="1099"/>
        <w:gridCol w:w="1321"/>
        <w:gridCol w:w="1872"/>
      </w:tblGrid>
      <w:tr w:rsidR="004306C6" w:rsidRPr="00987A58">
        <w:trPr>
          <w:cantSplit/>
          <w:tblHeader/>
        </w:trPr>
        <w:tc>
          <w:tcPr>
            <w:tcW w:w="1668" w:type="pct"/>
            <w:gridSpan w:val="2"/>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sz w:val="24"/>
                <w:szCs w:val="24"/>
              </w:rPr>
            </w:pPr>
          </w:p>
        </w:tc>
        <w:tc>
          <w:tcPr>
            <w:tcW w:w="732" w:type="pct"/>
            <w:shd w:val="clear" w:color="auto" w:fill="FFFFFF"/>
            <w:tcMar>
              <w:top w:w="30" w:type="dxa"/>
              <w:left w:w="30" w:type="dxa"/>
              <w:bottom w:w="30" w:type="dxa"/>
              <w:right w:w="30" w:type="dxa"/>
            </w:tcMar>
            <w:vAlign w:val="bottom"/>
          </w:tcPr>
          <w:p w:rsidR="004306C6" w:rsidRPr="00987A58" w:rsidRDefault="004306C6" w:rsidP="00C714B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987A58">
              <w:rPr>
                <w:rFonts w:ascii="Times New Roman" w:hAnsi="Times New Roman" w:cs="Times New Roman"/>
                <w:color w:val="000000"/>
                <w:sz w:val="24"/>
                <w:szCs w:val="24"/>
              </w:rPr>
              <w:t>Frequency</w:t>
            </w:r>
          </w:p>
        </w:tc>
        <w:tc>
          <w:tcPr>
            <w:tcW w:w="666" w:type="pct"/>
            <w:shd w:val="clear" w:color="auto" w:fill="FFFFFF"/>
            <w:tcMar>
              <w:top w:w="30" w:type="dxa"/>
              <w:left w:w="30" w:type="dxa"/>
              <w:bottom w:w="30" w:type="dxa"/>
              <w:right w:w="30" w:type="dxa"/>
            </w:tcMar>
            <w:vAlign w:val="bottom"/>
          </w:tcPr>
          <w:p w:rsidR="004306C6" w:rsidRPr="00987A58" w:rsidRDefault="004306C6" w:rsidP="00C714B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987A58">
              <w:rPr>
                <w:rFonts w:ascii="Times New Roman" w:hAnsi="Times New Roman" w:cs="Times New Roman"/>
                <w:color w:val="000000"/>
                <w:sz w:val="24"/>
                <w:szCs w:val="24"/>
              </w:rPr>
              <w:t>Percent</w:t>
            </w:r>
          </w:p>
        </w:tc>
        <w:tc>
          <w:tcPr>
            <w:tcW w:w="800" w:type="pct"/>
            <w:shd w:val="clear" w:color="auto" w:fill="FFFFFF"/>
            <w:tcMar>
              <w:top w:w="30" w:type="dxa"/>
              <w:left w:w="30" w:type="dxa"/>
              <w:bottom w:w="30" w:type="dxa"/>
              <w:right w:w="30" w:type="dxa"/>
            </w:tcMar>
            <w:vAlign w:val="bottom"/>
          </w:tcPr>
          <w:p w:rsidR="004306C6" w:rsidRPr="00987A58" w:rsidRDefault="004306C6" w:rsidP="00C714B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987A58">
              <w:rPr>
                <w:rFonts w:ascii="Times New Roman" w:hAnsi="Times New Roman" w:cs="Times New Roman"/>
                <w:color w:val="000000"/>
                <w:sz w:val="24"/>
                <w:szCs w:val="24"/>
              </w:rPr>
              <w:t>Valid Percent</w:t>
            </w:r>
          </w:p>
        </w:tc>
        <w:tc>
          <w:tcPr>
            <w:tcW w:w="1135" w:type="pct"/>
            <w:shd w:val="clear" w:color="auto" w:fill="FFFFFF"/>
            <w:tcMar>
              <w:top w:w="30" w:type="dxa"/>
              <w:left w:w="30" w:type="dxa"/>
              <w:bottom w:w="30" w:type="dxa"/>
              <w:right w:w="30" w:type="dxa"/>
            </w:tcMar>
            <w:vAlign w:val="bottom"/>
          </w:tcPr>
          <w:p w:rsidR="004306C6" w:rsidRPr="00987A58" w:rsidRDefault="004306C6" w:rsidP="00C714B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987A58">
              <w:rPr>
                <w:rFonts w:ascii="Times New Roman" w:hAnsi="Times New Roman" w:cs="Times New Roman"/>
                <w:color w:val="000000"/>
                <w:sz w:val="24"/>
                <w:szCs w:val="24"/>
              </w:rPr>
              <w:t>Cumulative Percent</w:t>
            </w:r>
          </w:p>
        </w:tc>
      </w:tr>
      <w:tr w:rsidR="004306C6" w:rsidRPr="00987A58">
        <w:trPr>
          <w:cantSplit/>
          <w:tblHeader/>
        </w:trPr>
        <w:tc>
          <w:tcPr>
            <w:tcW w:w="446" w:type="pct"/>
            <w:vMerge w:val="restar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r w:rsidRPr="00987A58">
              <w:rPr>
                <w:rFonts w:ascii="Times New Roman" w:hAnsi="Times New Roman" w:cs="Times New Roman"/>
                <w:color w:val="000000"/>
                <w:sz w:val="24"/>
                <w:szCs w:val="24"/>
              </w:rPr>
              <w:t>Valid</w:t>
            </w:r>
          </w:p>
        </w:tc>
        <w:tc>
          <w:tcPr>
            <w:tcW w:w="1221" w:type="pc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r w:rsidRPr="00987A58">
              <w:rPr>
                <w:rFonts w:ascii="Times New Roman" w:hAnsi="Times New Roman" w:cs="Times New Roman"/>
                <w:color w:val="000000"/>
                <w:sz w:val="24"/>
                <w:szCs w:val="24"/>
              </w:rPr>
              <w:t>Tailoring</w:t>
            </w:r>
          </w:p>
        </w:tc>
        <w:tc>
          <w:tcPr>
            <w:tcW w:w="732"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7</w:t>
            </w:r>
          </w:p>
        </w:tc>
        <w:tc>
          <w:tcPr>
            <w:tcW w:w="666"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8.8</w:t>
            </w:r>
          </w:p>
        </w:tc>
        <w:tc>
          <w:tcPr>
            <w:tcW w:w="800"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8.8</w:t>
            </w:r>
          </w:p>
        </w:tc>
        <w:tc>
          <w:tcPr>
            <w:tcW w:w="1135"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8.8</w:t>
            </w:r>
          </w:p>
        </w:tc>
      </w:tr>
      <w:tr w:rsidR="004306C6" w:rsidRPr="00987A58">
        <w:trPr>
          <w:cantSplit/>
          <w:tblHeader/>
        </w:trPr>
        <w:tc>
          <w:tcPr>
            <w:tcW w:w="446" w:type="pct"/>
            <w:vMerge/>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p>
        </w:tc>
        <w:tc>
          <w:tcPr>
            <w:tcW w:w="1221" w:type="pc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r w:rsidRPr="00987A58">
              <w:rPr>
                <w:rFonts w:ascii="Times New Roman" w:hAnsi="Times New Roman" w:cs="Times New Roman"/>
                <w:color w:val="000000"/>
                <w:sz w:val="24"/>
                <w:szCs w:val="24"/>
              </w:rPr>
              <w:t>Poultry</w:t>
            </w:r>
          </w:p>
        </w:tc>
        <w:tc>
          <w:tcPr>
            <w:tcW w:w="732"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31</w:t>
            </w:r>
          </w:p>
        </w:tc>
        <w:tc>
          <w:tcPr>
            <w:tcW w:w="666"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38.8</w:t>
            </w:r>
          </w:p>
        </w:tc>
        <w:tc>
          <w:tcPr>
            <w:tcW w:w="800"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38.8</w:t>
            </w:r>
          </w:p>
        </w:tc>
        <w:tc>
          <w:tcPr>
            <w:tcW w:w="1135"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47.5</w:t>
            </w:r>
          </w:p>
        </w:tc>
      </w:tr>
      <w:tr w:rsidR="004306C6" w:rsidRPr="00987A58">
        <w:trPr>
          <w:cantSplit/>
          <w:tblHeader/>
        </w:trPr>
        <w:tc>
          <w:tcPr>
            <w:tcW w:w="446" w:type="pct"/>
            <w:vMerge/>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p>
        </w:tc>
        <w:tc>
          <w:tcPr>
            <w:tcW w:w="1221" w:type="pc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r w:rsidRPr="00987A58">
              <w:rPr>
                <w:rFonts w:ascii="Times New Roman" w:hAnsi="Times New Roman" w:cs="Times New Roman"/>
                <w:color w:val="000000"/>
                <w:sz w:val="24"/>
                <w:szCs w:val="24"/>
              </w:rPr>
              <w:t>Horticulture</w:t>
            </w:r>
          </w:p>
        </w:tc>
        <w:tc>
          <w:tcPr>
            <w:tcW w:w="732"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26</w:t>
            </w:r>
          </w:p>
        </w:tc>
        <w:tc>
          <w:tcPr>
            <w:tcW w:w="666"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32.5</w:t>
            </w:r>
          </w:p>
        </w:tc>
        <w:tc>
          <w:tcPr>
            <w:tcW w:w="800"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32.5</w:t>
            </w:r>
          </w:p>
        </w:tc>
        <w:tc>
          <w:tcPr>
            <w:tcW w:w="1135"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80.0</w:t>
            </w:r>
          </w:p>
        </w:tc>
      </w:tr>
      <w:tr w:rsidR="004306C6" w:rsidRPr="00987A58">
        <w:trPr>
          <w:cantSplit/>
          <w:tblHeader/>
        </w:trPr>
        <w:tc>
          <w:tcPr>
            <w:tcW w:w="446" w:type="pct"/>
            <w:vMerge/>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p>
        </w:tc>
        <w:tc>
          <w:tcPr>
            <w:tcW w:w="1221" w:type="pc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r w:rsidRPr="00987A58">
              <w:rPr>
                <w:rFonts w:ascii="Times New Roman" w:hAnsi="Times New Roman" w:cs="Times New Roman"/>
                <w:color w:val="000000"/>
                <w:sz w:val="24"/>
                <w:szCs w:val="24"/>
              </w:rPr>
              <w:t>Horticulture Market Facilitation</w:t>
            </w:r>
          </w:p>
        </w:tc>
        <w:tc>
          <w:tcPr>
            <w:tcW w:w="732"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5</w:t>
            </w:r>
          </w:p>
        </w:tc>
        <w:tc>
          <w:tcPr>
            <w:tcW w:w="666"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6.2</w:t>
            </w:r>
          </w:p>
        </w:tc>
        <w:tc>
          <w:tcPr>
            <w:tcW w:w="800"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6.2</w:t>
            </w:r>
          </w:p>
        </w:tc>
        <w:tc>
          <w:tcPr>
            <w:tcW w:w="1135"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86.2</w:t>
            </w:r>
          </w:p>
        </w:tc>
      </w:tr>
      <w:tr w:rsidR="004306C6" w:rsidRPr="00987A58">
        <w:trPr>
          <w:cantSplit/>
          <w:tblHeader/>
        </w:trPr>
        <w:tc>
          <w:tcPr>
            <w:tcW w:w="446" w:type="pct"/>
            <w:vMerge/>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p>
        </w:tc>
        <w:tc>
          <w:tcPr>
            <w:tcW w:w="1221" w:type="pc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r w:rsidRPr="00987A58">
              <w:rPr>
                <w:rFonts w:ascii="Times New Roman" w:hAnsi="Times New Roman" w:cs="Times New Roman"/>
                <w:color w:val="000000"/>
                <w:sz w:val="24"/>
                <w:szCs w:val="24"/>
              </w:rPr>
              <w:t>Dairy cow for milk production.</w:t>
            </w:r>
          </w:p>
        </w:tc>
        <w:tc>
          <w:tcPr>
            <w:tcW w:w="732"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8</w:t>
            </w:r>
          </w:p>
        </w:tc>
        <w:tc>
          <w:tcPr>
            <w:tcW w:w="666"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10.0</w:t>
            </w:r>
          </w:p>
        </w:tc>
        <w:tc>
          <w:tcPr>
            <w:tcW w:w="800"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10.0</w:t>
            </w:r>
          </w:p>
        </w:tc>
        <w:tc>
          <w:tcPr>
            <w:tcW w:w="1135"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96.2</w:t>
            </w:r>
          </w:p>
        </w:tc>
      </w:tr>
      <w:tr w:rsidR="004306C6" w:rsidRPr="00987A58">
        <w:trPr>
          <w:cantSplit/>
          <w:tblHeader/>
        </w:trPr>
        <w:tc>
          <w:tcPr>
            <w:tcW w:w="446" w:type="pct"/>
            <w:vMerge/>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p>
        </w:tc>
        <w:tc>
          <w:tcPr>
            <w:tcW w:w="1221" w:type="pc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r w:rsidRPr="00987A58">
              <w:rPr>
                <w:rFonts w:ascii="Times New Roman" w:hAnsi="Times New Roman" w:cs="Times New Roman"/>
                <w:color w:val="000000"/>
                <w:sz w:val="24"/>
                <w:szCs w:val="24"/>
              </w:rPr>
              <w:t>Food vendor</w:t>
            </w:r>
          </w:p>
        </w:tc>
        <w:tc>
          <w:tcPr>
            <w:tcW w:w="732"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3</w:t>
            </w:r>
          </w:p>
        </w:tc>
        <w:tc>
          <w:tcPr>
            <w:tcW w:w="666"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3.8</w:t>
            </w:r>
          </w:p>
        </w:tc>
        <w:tc>
          <w:tcPr>
            <w:tcW w:w="800"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3.8</w:t>
            </w:r>
          </w:p>
        </w:tc>
        <w:tc>
          <w:tcPr>
            <w:tcW w:w="1135"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100.0</w:t>
            </w:r>
          </w:p>
        </w:tc>
      </w:tr>
      <w:tr w:rsidR="004306C6" w:rsidRPr="00987A58">
        <w:trPr>
          <w:cantSplit/>
        </w:trPr>
        <w:tc>
          <w:tcPr>
            <w:tcW w:w="446" w:type="pct"/>
            <w:vMerge/>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p>
        </w:tc>
        <w:tc>
          <w:tcPr>
            <w:tcW w:w="1221" w:type="pc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r w:rsidRPr="00987A58">
              <w:rPr>
                <w:rFonts w:ascii="Times New Roman" w:hAnsi="Times New Roman" w:cs="Times New Roman"/>
                <w:color w:val="000000"/>
                <w:sz w:val="24"/>
                <w:szCs w:val="24"/>
              </w:rPr>
              <w:t>Total</w:t>
            </w:r>
          </w:p>
        </w:tc>
        <w:tc>
          <w:tcPr>
            <w:tcW w:w="732"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80</w:t>
            </w:r>
          </w:p>
        </w:tc>
        <w:tc>
          <w:tcPr>
            <w:tcW w:w="666"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100.0</w:t>
            </w:r>
          </w:p>
        </w:tc>
        <w:tc>
          <w:tcPr>
            <w:tcW w:w="800"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987A58">
              <w:rPr>
                <w:rFonts w:ascii="Times New Roman" w:hAnsi="Times New Roman" w:cs="Times New Roman"/>
                <w:color w:val="000000"/>
                <w:sz w:val="24"/>
                <w:szCs w:val="24"/>
              </w:rPr>
              <w:t>100.0</w:t>
            </w:r>
          </w:p>
        </w:tc>
        <w:tc>
          <w:tcPr>
            <w:tcW w:w="1135" w:type="pc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sz w:val="24"/>
                <w:szCs w:val="24"/>
              </w:rPr>
            </w:pPr>
          </w:p>
        </w:tc>
      </w:tr>
    </w:tbl>
    <w:p w:rsidR="004306C6" w:rsidRPr="00987A58" w:rsidRDefault="004306C6" w:rsidP="00C714B5">
      <w:pPr>
        <w:widowControl w:val="0"/>
        <w:autoSpaceDE w:val="0"/>
        <w:autoSpaceDN w:val="0"/>
        <w:adjustRightInd w:val="0"/>
        <w:spacing w:after="0" w:line="480" w:lineRule="auto"/>
        <w:rPr>
          <w:rFonts w:ascii="Times New Roman" w:hAnsi="Times New Roman" w:cs="Times New Roman"/>
        </w:rPr>
      </w:pPr>
      <w:r w:rsidRPr="00987A58">
        <w:rPr>
          <w:rFonts w:ascii="Times New Roman" w:hAnsi="Times New Roman" w:cs="Times New Roman"/>
          <w:b/>
          <w:bCs/>
        </w:rPr>
        <w:t>Source</w:t>
      </w:r>
      <w:r w:rsidRPr="00987A58">
        <w:rPr>
          <w:rFonts w:ascii="Times New Roman" w:hAnsi="Times New Roman" w:cs="Times New Roman"/>
        </w:rPr>
        <w:t>: CNA Findings in Ulaya Village, 2016</w:t>
      </w:r>
    </w:p>
    <w:p w:rsidR="004306C6" w:rsidRPr="00B814E6" w:rsidRDefault="004306C6" w:rsidP="00C714B5">
      <w:pPr>
        <w:widowControl w:val="0"/>
        <w:autoSpaceDE w:val="0"/>
        <w:autoSpaceDN w:val="0"/>
        <w:adjustRightInd w:val="0"/>
        <w:spacing w:after="0" w:line="480" w:lineRule="auto"/>
        <w:rPr>
          <w:rFonts w:ascii="Times New Roman" w:hAnsi="Times New Roman" w:cs="Times New Roman"/>
          <w:sz w:val="24"/>
          <w:szCs w:val="24"/>
        </w:rPr>
      </w:pPr>
    </w:p>
    <w:p w:rsidR="004306C6" w:rsidRPr="00B814E6" w:rsidRDefault="004306C6" w:rsidP="001903CF">
      <w:pPr>
        <w:widowControl w:val="0"/>
        <w:spacing w:before="20"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Table 1.6 has identified four major economic activities performed in the area. The researcher tried to understand the proportion of respondents who were engaged in those activities. The finding indicates that 38.8 percent of respondents identifies chicken keeping as highly performing economic activities in the community. Nevertheless, 32.5 percent of them classify horticulture farming as an economic activity that contributed to household income. Other respondents has opted tailoring, dairy farming and food vending as their major economic activities. </w:t>
      </w:r>
    </w:p>
    <w:p w:rsidR="004306C6" w:rsidRPr="00B814E6" w:rsidRDefault="004306C6" w:rsidP="001903CF">
      <w:pPr>
        <w:widowControl w:val="0"/>
        <w:autoSpaceDE w:val="0"/>
        <w:autoSpaceDN w:val="0"/>
        <w:adjustRightInd w:val="0"/>
        <w:spacing w:before="20" w:after="0" w:line="480" w:lineRule="auto"/>
        <w:rPr>
          <w:rFonts w:ascii="Times New Roman" w:hAnsi="Times New Roman" w:cs="Times New Roman"/>
        </w:rPr>
      </w:pPr>
    </w:p>
    <w:p w:rsidR="004306C6" w:rsidRPr="00B814E6" w:rsidRDefault="004306C6" w:rsidP="001903CF">
      <w:pPr>
        <w:pStyle w:val="ListParagraph"/>
        <w:widowControl w:val="0"/>
        <w:numPr>
          <w:ilvl w:val="3"/>
          <w:numId w:val="37"/>
        </w:numPr>
        <w:spacing w:before="20" w:after="0" w:line="480" w:lineRule="auto"/>
        <w:jc w:val="both"/>
        <w:outlineLvl w:val="3"/>
        <w:rPr>
          <w:rFonts w:ascii="Times New Roman" w:hAnsi="Times New Roman" w:cs="Times New Roman"/>
          <w:b/>
          <w:bCs/>
          <w:sz w:val="24"/>
          <w:szCs w:val="24"/>
        </w:rPr>
      </w:pPr>
      <w:r w:rsidRPr="00B814E6">
        <w:rPr>
          <w:rFonts w:ascii="Times New Roman" w:hAnsi="Times New Roman" w:cs="Times New Roman"/>
          <w:b/>
          <w:bCs/>
          <w:sz w:val="24"/>
          <w:szCs w:val="24"/>
        </w:rPr>
        <w:t>Crops Contributing to Household Income</w:t>
      </w:r>
    </w:p>
    <w:p w:rsidR="004306C6" w:rsidRDefault="004306C6" w:rsidP="001903CF">
      <w:pPr>
        <w:pStyle w:val="ListParagraph"/>
        <w:widowControl w:val="0"/>
        <w:spacing w:before="20" w:after="0" w:line="480" w:lineRule="auto"/>
        <w:ind w:left="0"/>
        <w:jc w:val="both"/>
        <w:rPr>
          <w:rFonts w:ascii="Times New Roman" w:hAnsi="Times New Roman" w:cs="Times New Roman"/>
          <w:sz w:val="24"/>
          <w:szCs w:val="24"/>
        </w:rPr>
      </w:pPr>
      <w:r w:rsidRPr="00B814E6">
        <w:rPr>
          <w:rFonts w:ascii="Times New Roman" w:hAnsi="Times New Roman" w:cs="Times New Roman"/>
          <w:sz w:val="24"/>
          <w:szCs w:val="24"/>
        </w:rPr>
        <w:t>From the finding in table 7, it was realized that the crops grown that contributed to household income in the area included maize (67.5%), horticulture crops including African eggplant (16.2%), pigeon peas (10%) and simsim (6.2%). Despite of being endowed with fertile land and water resources,only few farmers as indicated above engaged in horticulture farming. Vegetable growing takes short time to harvest and provide regular income to households. This project focused on horticulture crop (African eggplant) value chain and market facilitation for sustainable economic development.</w:t>
      </w:r>
    </w:p>
    <w:p w:rsidR="004306C6" w:rsidRPr="001903CF" w:rsidRDefault="004306C6" w:rsidP="001903CF">
      <w:pPr>
        <w:pStyle w:val="ListParagraph"/>
        <w:widowControl w:val="0"/>
        <w:spacing w:before="20" w:after="0" w:line="480" w:lineRule="auto"/>
        <w:ind w:left="0"/>
        <w:jc w:val="both"/>
        <w:rPr>
          <w:rFonts w:ascii="Times New Roman" w:hAnsi="Times New Roman" w:cs="Times New Roman"/>
          <w:sz w:val="16"/>
          <w:szCs w:val="16"/>
        </w:rPr>
      </w:pPr>
    </w:p>
    <w:p w:rsidR="004306C6" w:rsidRPr="00B814E6" w:rsidRDefault="004306C6" w:rsidP="001E133F">
      <w:pPr>
        <w:pStyle w:val="Caption"/>
        <w:widowControl w:val="0"/>
        <w:spacing w:after="0" w:line="360" w:lineRule="auto"/>
        <w:rPr>
          <w:rFonts w:ascii="Times New Roman" w:hAnsi="Times New Roman" w:cs="Times New Roman"/>
          <w:sz w:val="24"/>
          <w:szCs w:val="24"/>
        </w:rPr>
      </w:pPr>
      <w:bookmarkStart w:id="31" w:name="_Toc505158916"/>
      <w:r w:rsidRPr="00B814E6">
        <w:rPr>
          <w:rFonts w:ascii="Times New Roman" w:hAnsi="Times New Roman" w:cs="Times New Roman"/>
          <w:sz w:val="24"/>
          <w:szCs w:val="24"/>
        </w:rPr>
        <w:t>Table 1.</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7</w:t>
      </w:r>
      <w:r w:rsidRPr="00B814E6">
        <w:rPr>
          <w:rFonts w:ascii="Times New Roman" w:hAnsi="Times New Roman" w:cs="Times New Roman"/>
          <w:sz w:val="24"/>
          <w:szCs w:val="24"/>
        </w:rPr>
        <w:fldChar w:fldCharType="end"/>
      </w:r>
      <w:r w:rsidRPr="00B814E6">
        <w:rPr>
          <w:rFonts w:ascii="Times New Roman" w:hAnsi="Times New Roman" w:cs="Times New Roman"/>
          <w:color w:val="000000"/>
          <w:sz w:val="24"/>
          <w:szCs w:val="24"/>
        </w:rPr>
        <w:t>: The Crops that are Used in increasing Household Income</w:t>
      </w:r>
      <w:bookmarkEnd w:id="31"/>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851"/>
        <w:gridCol w:w="1241"/>
        <w:gridCol w:w="1101"/>
        <w:gridCol w:w="1208"/>
        <w:gridCol w:w="1319"/>
        <w:gridCol w:w="2534"/>
      </w:tblGrid>
      <w:tr w:rsidR="004306C6" w:rsidRPr="001903CF">
        <w:trPr>
          <w:cantSplit/>
          <w:tblHeader/>
        </w:trPr>
        <w:tc>
          <w:tcPr>
            <w:tcW w:w="1267" w:type="pct"/>
            <w:gridSpan w:val="2"/>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rPr>
            </w:pPr>
          </w:p>
        </w:tc>
        <w:tc>
          <w:tcPr>
            <w:tcW w:w="667" w:type="pct"/>
            <w:shd w:val="clear" w:color="auto" w:fill="FFFFFF"/>
            <w:tcMar>
              <w:top w:w="30" w:type="dxa"/>
              <w:left w:w="30" w:type="dxa"/>
              <w:bottom w:w="30" w:type="dxa"/>
              <w:right w:w="30" w:type="dxa"/>
            </w:tcMar>
            <w:vAlign w:val="bottom"/>
          </w:tcPr>
          <w:p w:rsidR="004306C6" w:rsidRPr="001903CF" w:rsidRDefault="004306C6" w:rsidP="00C714B5">
            <w:pPr>
              <w:widowControl w:val="0"/>
              <w:autoSpaceDE w:val="0"/>
              <w:autoSpaceDN w:val="0"/>
              <w:adjustRightInd w:val="0"/>
              <w:spacing w:after="0" w:line="240" w:lineRule="auto"/>
              <w:jc w:val="center"/>
              <w:rPr>
                <w:rFonts w:ascii="Times New Roman" w:hAnsi="Times New Roman" w:cs="Times New Roman"/>
                <w:color w:val="000000"/>
              </w:rPr>
            </w:pPr>
            <w:r w:rsidRPr="001903CF">
              <w:rPr>
                <w:rFonts w:ascii="Times New Roman" w:hAnsi="Times New Roman" w:cs="Times New Roman"/>
                <w:color w:val="000000"/>
              </w:rPr>
              <w:t>Frequency</w:t>
            </w:r>
          </w:p>
        </w:tc>
        <w:tc>
          <w:tcPr>
            <w:tcW w:w="732" w:type="pct"/>
            <w:shd w:val="clear" w:color="auto" w:fill="FFFFFF"/>
            <w:tcMar>
              <w:top w:w="30" w:type="dxa"/>
              <w:left w:w="30" w:type="dxa"/>
              <w:bottom w:w="30" w:type="dxa"/>
              <w:right w:w="30" w:type="dxa"/>
            </w:tcMar>
            <w:vAlign w:val="bottom"/>
          </w:tcPr>
          <w:p w:rsidR="004306C6" w:rsidRPr="001903CF" w:rsidRDefault="004306C6" w:rsidP="00C714B5">
            <w:pPr>
              <w:widowControl w:val="0"/>
              <w:autoSpaceDE w:val="0"/>
              <w:autoSpaceDN w:val="0"/>
              <w:adjustRightInd w:val="0"/>
              <w:spacing w:after="0" w:line="240" w:lineRule="auto"/>
              <w:jc w:val="center"/>
              <w:rPr>
                <w:rFonts w:ascii="Times New Roman" w:hAnsi="Times New Roman" w:cs="Times New Roman"/>
                <w:color w:val="000000"/>
              </w:rPr>
            </w:pPr>
            <w:r w:rsidRPr="001903CF">
              <w:rPr>
                <w:rFonts w:ascii="Times New Roman" w:hAnsi="Times New Roman" w:cs="Times New Roman"/>
                <w:color w:val="000000"/>
              </w:rPr>
              <w:t>Percent</w:t>
            </w:r>
          </w:p>
        </w:tc>
        <w:tc>
          <w:tcPr>
            <w:tcW w:w="799" w:type="pct"/>
            <w:shd w:val="clear" w:color="auto" w:fill="FFFFFF"/>
            <w:tcMar>
              <w:top w:w="30" w:type="dxa"/>
              <w:left w:w="30" w:type="dxa"/>
              <w:bottom w:w="30" w:type="dxa"/>
              <w:right w:w="30" w:type="dxa"/>
            </w:tcMar>
            <w:vAlign w:val="bottom"/>
          </w:tcPr>
          <w:p w:rsidR="004306C6" w:rsidRPr="001903CF" w:rsidRDefault="004306C6" w:rsidP="00C714B5">
            <w:pPr>
              <w:widowControl w:val="0"/>
              <w:autoSpaceDE w:val="0"/>
              <w:autoSpaceDN w:val="0"/>
              <w:adjustRightInd w:val="0"/>
              <w:spacing w:after="0" w:line="240" w:lineRule="auto"/>
              <w:jc w:val="center"/>
              <w:rPr>
                <w:rFonts w:ascii="Times New Roman" w:hAnsi="Times New Roman" w:cs="Times New Roman"/>
                <w:color w:val="000000"/>
              </w:rPr>
            </w:pPr>
            <w:r w:rsidRPr="001903CF">
              <w:rPr>
                <w:rFonts w:ascii="Times New Roman" w:hAnsi="Times New Roman" w:cs="Times New Roman"/>
                <w:color w:val="000000"/>
              </w:rPr>
              <w:t>Valid Percent</w:t>
            </w:r>
          </w:p>
        </w:tc>
        <w:tc>
          <w:tcPr>
            <w:tcW w:w="1535" w:type="pct"/>
            <w:shd w:val="clear" w:color="auto" w:fill="FFFFFF"/>
            <w:tcMar>
              <w:top w:w="30" w:type="dxa"/>
              <w:left w:w="30" w:type="dxa"/>
              <w:bottom w:w="30" w:type="dxa"/>
              <w:right w:w="30" w:type="dxa"/>
            </w:tcMar>
            <w:vAlign w:val="bottom"/>
          </w:tcPr>
          <w:p w:rsidR="004306C6" w:rsidRPr="001903CF" w:rsidRDefault="004306C6" w:rsidP="00C714B5">
            <w:pPr>
              <w:widowControl w:val="0"/>
              <w:autoSpaceDE w:val="0"/>
              <w:autoSpaceDN w:val="0"/>
              <w:adjustRightInd w:val="0"/>
              <w:spacing w:after="0" w:line="240" w:lineRule="auto"/>
              <w:jc w:val="center"/>
              <w:rPr>
                <w:rFonts w:ascii="Times New Roman" w:hAnsi="Times New Roman" w:cs="Times New Roman"/>
                <w:color w:val="000000"/>
              </w:rPr>
            </w:pPr>
            <w:r w:rsidRPr="001903CF">
              <w:rPr>
                <w:rFonts w:ascii="Times New Roman" w:hAnsi="Times New Roman" w:cs="Times New Roman"/>
                <w:color w:val="000000"/>
              </w:rPr>
              <w:t>Cumulative Percent</w:t>
            </w:r>
          </w:p>
        </w:tc>
      </w:tr>
      <w:tr w:rsidR="004306C6" w:rsidRPr="001903CF">
        <w:trPr>
          <w:cantSplit/>
          <w:tblHeader/>
        </w:trPr>
        <w:tc>
          <w:tcPr>
            <w:tcW w:w="515" w:type="pct"/>
            <w:vMerge w:val="restar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1903CF">
              <w:rPr>
                <w:rFonts w:ascii="Times New Roman" w:hAnsi="Times New Roman" w:cs="Times New Roman"/>
                <w:color w:val="000000"/>
              </w:rPr>
              <w:t>Valid</w:t>
            </w:r>
          </w:p>
        </w:tc>
        <w:tc>
          <w:tcPr>
            <w:tcW w:w="752" w:type="pc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1903CF">
              <w:rPr>
                <w:rFonts w:ascii="Times New Roman" w:hAnsi="Times New Roman" w:cs="Times New Roman"/>
                <w:color w:val="000000"/>
              </w:rPr>
              <w:t>Simsim</w:t>
            </w:r>
          </w:p>
        </w:tc>
        <w:tc>
          <w:tcPr>
            <w:tcW w:w="667"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5</w:t>
            </w:r>
          </w:p>
        </w:tc>
        <w:tc>
          <w:tcPr>
            <w:tcW w:w="732"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6.2</w:t>
            </w:r>
          </w:p>
        </w:tc>
        <w:tc>
          <w:tcPr>
            <w:tcW w:w="799"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6.2</w:t>
            </w:r>
          </w:p>
        </w:tc>
        <w:tc>
          <w:tcPr>
            <w:tcW w:w="1535"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6.2</w:t>
            </w:r>
          </w:p>
        </w:tc>
      </w:tr>
      <w:tr w:rsidR="004306C6" w:rsidRPr="001903CF">
        <w:trPr>
          <w:cantSplit/>
          <w:tblHeader/>
        </w:trPr>
        <w:tc>
          <w:tcPr>
            <w:tcW w:w="515" w:type="pct"/>
            <w:vMerge/>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752" w:type="pc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1903CF">
              <w:rPr>
                <w:rFonts w:ascii="Times New Roman" w:hAnsi="Times New Roman" w:cs="Times New Roman"/>
                <w:color w:val="000000"/>
              </w:rPr>
              <w:t>Maize</w:t>
            </w:r>
          </w:p>
        </w:tc>
        <w:tc>
          <w:tcPr>
            <w:tcW w:w="667"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54</w:t>
            </w:r>
          </w:p>
        </w:tc>
        <w:tc>
          <w:tcPr>
            <w:tcW w:w="732"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67.5</w:t>
            </w:r>
          </w:p>
        </w:tc>
        <w:tc>
          <w:tcPr>
            <w:tcW w:w="799"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67.5</w:t>
            </w:r>
          </w:p>
        </w:tc>
        <w:tc>
          <w:tcPr>
            <w:tcW w:w="1535"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73.8</w:t>
            </w:r>
          </w:p>
        </w:tc>
      </w:tr>
      <w:tr w:rsidR="004306C6" w:rsidRPr="001903CF">
        <w:trPr>
          <w:cantSplit/>
          <w:tblHeader/>
        </w:trPr>
        <w:tc>
          <w:tcPr>
            <w:tcW w:w="515" w:type="pct"/>
            <w:vMerge/>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752" w:type="pc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1903CF">
              <w:rPr>
                <w:rFonts w:ascii="Times New Roman" w:hAnsi="Times New Roman" w:cs="Times New Roman"/>
                <w:color w:val="000000"/>
              </w:rPr>
              <w:t>Horticulture</w:t>
            </w:r>
          </w:p>
        </w:tc>
        <w:tc>
          <w:tcPr>
            <w:tcW w:w="667"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13</w:t>
            </w:r>
          </w:p>
        </w:tc>
        <w:tc>
          <w:tcPr>
            <w:tcW w:w="732"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16.2</w:t>
            </w:r>
          </w:p>
        </w:tc>
        <w:tc>
          <w:tcPr>
            <w:tcW w:w="799"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16.2</w:t>
            </w:r>
          </w:p>
        </w:tc>
        <w:tc>
          <w:tcPr>
            <w:tcW w:w="1535"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90.0</w:t>
            </w:r>
          </w:p>
        </w:tc>
      </w:tr>
      <w:tr w:rsidR="004306C6" w:rsidRPr="001903CF">
        <w:trPr>
          <w:cantSplit/>
          <w:tblHeader/>
        </w:trPr>
        <w:tc>
          <w:tcPr>
            <w:tcW w:w="515" w:type="pct"/>
            <w:vMerge/>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752" w:type="pc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1903CF">
              <w:rPr>
                <w:rFonts w:ascii="Times New Roman" w:hAnsi="Times New Roman" w:cs="Times New Roman"/>
                <w:color w:val="000000"/>
              </w:rPr>
              <w:t>Pigeon peas</w:t>
            </w:r>
          </w:p>
        </w:tc>
        <w:tc>
          <w:tcPr>
            <w:tcW w:w="667"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8</w:t>
            </w:r>
          </w:p>
        </w:tc>
        <w:tc>
          <w:tcPr>
            <w:tcW w:w="732"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10.0</w:t>
            </w:r>
          </w:p>
        </w:tc>
        <w:tc>
          <w:tcPr>
            <w:tcW w:w="799"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10.0</w:t>
            </w:r>
          </w:p>
        </w:tc>
        <w:tc>
          <w:tcPr>
            <w:tcW w:w="1535"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100.0</w:t>
            </w:r>
          </w:p>
        </w:tc>
      </w:tr>
      <w:tr w:rsidR="004306C6" w:rsidRPr="001903CF">
        <w:trPr>
          <w:cantSplit/>
        </w:trPr>
        <w:tc>
          <w:tcPr>
            <w:tcW w:w="515" w:type="pct"/>
            <w:vMerge/>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752" w:type="pc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1903CF">
              <w:rPr>
                <w:rFonts w:ascii="Times New Roman" w:hAnsi="Times New Roman" w:cs="Times New Roman"/>
                <w:color w:val="000000"/>
              </w:rPr>
              <w:t>Total</w:t>
            </w:r>
          </w:p>
        </w:tc>
        <w:tc>
          <w:tcPr>
            <w:tcW w:w="667"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80</w:t>
            </w:r>
          </w:p>
        </w:tc>
        <w:tc>
          <w:tcPr>
            <w:tcW w:w="732"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100.0</w:t>
            </w:r>
          </w:p>
        </w:tc>
        <w:tc>
          <w:tcPr>
            <w:tcW w:w="799"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100.0</w:t>
            </w:r>
          </w:p>
        </w:tc>
        <w:tc>
          <w:tcPr>
            <w:tcW w:w="1535" w:type="pc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rPr>
            </w:pPr>
          </w:p>
        </w:tc>
      </w:tr>
    </w:tbl>
    <w:p w:rsidR="004306C6" w:rsidRPr="00987A58" w:rsidRDefault="004306C6" w:rsidP="001903CF">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b/>
          <w:bCs/>
        </w:rPr>
        <w:t>Source</w:t>
      </w:r>
      <w:r w:rsidRPr="00987A58">
        <w:rPr>
          <w:rFonts w:ascii="Times New Roman" w:hAnsi="Times New Roman" w:cs="Times New Roman"/>
        </w:rPr>
        <w:t>: CNA findings in Ulaya Village, 2016</w:t>
      </w:r>
    </w:p>
    <w:p w:rsidR="004306C6" w:rsidRPr="00B814E6" w:rsidRDefault="004306C6" w:rsidP="00C714B5">
      <w:pPr>
        <w:widowControl w:val="0"/>
        <w:autoSpaceDE w:val="0"/>
        <w:autoSpaceDN w:val="0"/>
        <w:adjustRightInd w:val="0"/>
        <w:spacing w:after="0" w:line="480" w:lineRule="auto"/>
        <w:rPr>
          <w:rFonts w:ascii="Times New Roman" w:hAnsi="Times New Roman" w:cs="Times New Roman"/>
          <w:sz w:val="16"/>
          <w:szCs w:val="16"/>
        </w:rPr>
      </w:pPr>
    </w:p>
    <w:p w:rsidR="004306C6" w:rsidRPr="00B814E6" w:rsidRDefault="004306C6" w:rsidP="00B1683C">
      <w:pPr>
        <w:pStyle w:val="ListParagraph"/>
        <w:widowControl w:val="0"/>
        <w:numPr>
          <w:ilvl w:val="3"/>
          <w:numId w:val="37"/>
        </w:numPr>
        <w:spacing w:after="0" w:line="480" w:lineRule="auto"/>
        <w:jc w:val="both"/>
        <w:outlineLvl w:val="3"/>
        <w:rPr>
          <w:rFonts w:ascii="Times New Roman" w:hAnsi="Times New Roman" w:cs="Times New Roman"/>
          <w:b/>
          <w:bCs/>
          <w:sz w:val="24"/>
          <w:szCs w:val="24"/>
        </w:rPr>
      </w:pPr>
      <w:r w:rsidRPr="00B814E6">
        <w:rPr>
          <w:rFonts w:ascii="Times New Roman" w:hAnsi="Times New Roman" w:cs="Times New Roman"/>
          <w:b/>
          <w:bCs/>
          <w:sz w:val="24"/>
          <w:szCs w:val="24"/>
        </w:rPr>
        <w:t>Household Income Assessment</w:t>
      </w:r>
    </w:p>
    <w:p w:rsidR="004306C6" w:rsidRDefault="004306C6" w:rsidP="00C714B5">
      <w:pPr>
        <w:pStyle w:val="ListParagraph"/>
        <w:widowControl w:val="0"/>
        <w:spacing w:after="0" w:line="480" w:lineRule="auto"/>
        <w:ind w:left="0"/>
        <w:jc w:val="both"/>
        <w:rPr>
          <w:rFonts w:ascii="Times New Roman" w:hAnsi="Times New Roman" w:cs="Times New Roman"/>
          <w:sz w:val="24"/>
          <w:szCs w:val="24"/>
        </w:rPr>
      </w:pPr>
      <w:r w:rsidRPr="00B814E6">
        <w:rPr>
          <w:rFonts w:ascii="Times New Roman" w:hAnsi="Times New Roman" w:cs="Times New Roman"/>
          <w:sz w:val="24"/>
          <w:szCs w:val="24"/>
        </w:rPr>
        <w:t>Since the project intended to improve the economic wellbeing of people, it was necessary to assess income per capita of the households in Ulaya community to get the benchmark of the project.</w:t>
      </w:r>
    </w:p>
    <w:p w:rsidR="004306C6" w:rsidRPr="001903CF" w:rsidRDefault="004306C6" w:rsidP="00C714B5">
      <w:pPr>
        <w:pStyle w:val="ListParagraph"/>
        <w:widowControl w:val="0"/>
        <w:spacing w:after="0" w:line="480" w:lineRule="auto"/>
        <w:ind w:left="0"/>
        <w:jc w:val="both"/>
        <w:rPr>
          <w:rFonts w:ascii="Times New Roman" w:hAnsi="Times New Roman" w:cs="Times New Roman"/>
          <w:sz w:val="16"/>
          <w:szCs w:val="16"/>
        </w:rPr>
      </w:pPr>
    </w:p>
    <w:p w:rsidR="004306C6" w:rsidRPr="00B814E6" w:rsidRDefault="004306C6" w:rsidP="00F31565">
      <w:pPr>
        <w:pStyle w:val="Caption"/>
        <w:widowControl w:val="0"/>
        <w:spacing w:after="0"/>
        <w:rPr>
          <w:rFonts w:ascii="Times New Roman" w:hAnsi="Times New Roman" w:cs="Times New Roman"/>
          <w:sz w:val="24"/>
          <w:szCs w:val="24"/>
        </w:rPr>
      </w:pPr>
      <w:bookmarkStart w:id="32" w:name="_Toc505158917"/>
      <w:r w:rsidRPr="00B814E6">
        <w:rPr>
          <w:rFonts w:ascii="Times New Roman" w:hAnsi="Times New Roman" w:cs="Times New Roman"/>
          <w:sz w:val="24"/>
          <w:szCs w:val="24"/>
        </w:rPr>
        <w:t>Table 1.</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8</w:t>
      </w:r>
      <w:r w:rsidRPr="00B814E6">
        <w:rPr>
          <w:rFonts w:ascii="Times New Roman" w:hAnsi="Times New Roman" w:cs="Times New Roman"/>
          <w:sz w:val="24"/>
          <w:szCs w:val="24"/>
        </w:rPr>
        <w:fldChar w:fldCharType="end"/>
      </w:r>
      <w:r w:rsidRPr="00B814E6">
        <w:rPr>
          <w:rFonts w:ascii="Times New Roman" w:hAnsi="Times New Roman" w:cs="Times New Roman"/>
          <w:color w:val="000000"/>
          <w:sz w:val="24"/>
          <w:szCs w:val="24"/>
        </w:rPr>
        <w:t>: Estimate Monthly Income of Respondents</w:t>
      </w:r>
      <w:bookmarkEnd w:id="32"/>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769"/>
        <w:gridCol w:w="2092"/>
        <w:gridCol w:w="990"/>
        <w:gridCol w:w="880"/>
        <w:gridCol w:w="1319"/>
        <w:gridCol w:w="2204"/>
      </w:tblGrid>
      <w:tr w:rsidR="004306C6" w:rsidRPr="001903CF">
        <w:trPr>
          <w:cantSplit/>
          <w:tblHeader/>
        </w:trPr>
        <w:tc>
          <w:tcPr>
            <w:tcW w:w="1733" w:type="pct"/>
            <w:gridSpan w:val="2"/>
            <w:shd w:val="clear" w:color="auto" w:fill="FFFFFF"/>
            <w:tcMar>
              <w:top w:w="30" w:type="dxa"/>
              <w:left w:w="30" w:type="dxa"/>
              <w:bottom w:w="30" w:type="dxa"/>
              <w:right w:w="30" w:type="dxa"/>
            </w:tcMar>
          </w:tcPr>
          <w:p w:rsidR="004306C6" w:rsidRPr="001903CF" w:rsidRDefault="004306C6" w:rsidP="00F31565">
            <w:pPr>
              <w:widowControl w:val="0"/>
              <w:autoSpaceDE w:val="0"/>
              <w:autoSpaceDN w:val="0"/>
              <w:adjustRightInd w:val="0"/>
              <w:spacing w:after="0"/>
              <w:rPr>
                <w:rFonts w:ascii="Times New Roman" w:hAnsi="Times New Roman" w:cs="Times New Roman"/>
              </w:rPr>
            </w:pPr>
            <w:r w:rsidRPr="001903CF">
              <w:rPr>
                <w:rFonts w:ascii="Times New Roman" w:hAnsi="Times New Roman" w:cs="Times New Roman"/>
              </w:rPr>
              <w:t xml:space="preserve">Income </w:t>
            </w:r>
          </w:p>
        </w:tc>
        <w:tc>
          <w:tcPr>
            <w:tcW w:w="600" w:type="pct"/>
            <w:shd w:val="clear" w:color="auto" w:fill="FFFFFF"/>
            <w:tcMar>
              <w:top w:w="30" w:type="dxa"/>
              <w:left w:w="30" w:type="dxa"/>
              <w:bottom w:w="30" w:type="dxa"/>
              <w:right w:w="30" w:type="dxa"/>
            </w:tcMar>
            <w:vAlign w:val="bottom"/>
          </w:tcPr>
          <w:p w:rsidR="004306C6" w:rsidRPr="001903CF" w:rsidRDefault="004306C6" w:rsidP="00F31565">
            <w:pPr>
              <w:widowControl w:val="0"/>
              <w:autoSpaceDE w:val="0"/>
              <w:autoSpaceDN w:val="0"/>
              <w:adjustRightInd w:val="0"/>
              <w:spacing w:after="0"/>
              <w:jc w:val="center"/>
              <w:rPr>
                <w:rFonts w:ascii="Times New Roman" w:hAnsi="Times New Roman" w:cs="Times New Roman"/>
                <w:color w:val="000000"/>
              </w:rPr>
            </w:pPr>
            <w:r w:rsidRPr="001903CF">
              <w:rPr>
                <w:rFonts w:ascii="Times New Roman" w:hAnsi="Times New Roman" w:cs="Times New Roman"/>
                <w:color w:val="000000"/>
              </w:rPr>
              <w:t>Frequency</w:t>
            </w:r>
          </w:p>
        </w:tc>
        <w:tc>
          <w:tcPr>
            <w:tcW w:w="533" w:type="pct"/>
            <w:shd w:val="clear" w:color="auto" w:fill="FFFFFF"/>
            <w:tcMar>
              <w:top w:w="30" w:type="dxa"/>
              <w:left w:w="30" w:type="dxa"/>
              <w:bottom w:w="30" w:type="dxa"/>
              <w:right w:w="30" w:type="dxa"/>
            </w:tcMar>
            <w:vAlign w:val="bottom"/>
          </w:tcPr>
          <w:p w:rsidR="004306C6" w:rsidRPr="001903CF" w:rsidRDefault="004306C6" w:rsidP="00F31565">
            <w:pPr>
              <w:widowControl w:val="0"/>
              <w:autoSpaceDE w:val="0"/>
              <w:autoSpaceDN w:val="0"/>
              <w:adjustRightInd w:val="0"/>
              <w:spacing w:after="0"/>
              <w:jc w:val="center"/>
              <w:rPr>
                <w:rFonts w:ascii="Times New Roman" w:hAnsi="Times New Roman" w:cs="Times New Roman"/>
                <w:color w:val="000000"/>
              </w:rPr>
            </w:pPr>
            <w:r w:rsidRPr="001903CF">
              <w:rPr>
                <w:rFonts w:ascii="Times New Roman" w:hAnsi="Times New Roman" w:cs="Times New Roman"/>
                <w:color w:val="000000"/>
              </w:rPr>
              <w:t>Percent</w:t>
            </w:r>
          </w:p>
        </w:tc>
        <w:tc>
          <w:tcPr>
            <w:tcW w:w="799" w:type="pct"/>
            <w:shd w:val="clear" w:color="auto" w:fill="FFFFFF"/>
            <w:tcMar>
              <w:top w:w="30" w:type="dxa"/>
              <w:left w:w="30" w:type="dxa"/>
              <w:bottom w:w="30" w:type="dxa"/>
              <w:right w:w="30" w:type="dxa"/>
            </w:tcMar>
            <w:vAlign w:val="bottom"/>
          </w:tcPr>
          <w:p w:rsidR="004306C6" w:rsidRPr="001903CF" w:rsidRDefault="004306C6" w:rsidP="00F31565">
            <w:pPr>
              <w:widowControl w:val="0"/>
              <w:autoSpaceDE w:val="0"/>
              <w:autoSpaceDN w:val="0"/>
              <w:adjustRightInd w:val="0"/>
              <w:spacing w:after="0"/>
              <w:jc w:val="center"/>
              <w:rPr>
                <w:rFonts w:ascii="Times New Roman" w:hAnsi="Times New Roman" w:cs="Times New Roman"/>
                <w:color w:val="000000"/>
              </w:rPr>
            </w:pPr>
            <w:r w:rsidRPr="001903CF">
              <w:rPr>
                <w:rFonts w:ascii="Times New Roman" w:hAnsi="Times New Roman" w:cs="Times New Roman"/>
                <w:color w:val="000000"/>
              </w:rPr>
              <w:t>Valid Percent</w:t>
            </w:r>
          </w:p>
        </w:tc>
        <w:tc>
          <w:tcPr>
            <w:tcW w:w="1335" w:type="pct"/>
            <w:shd w:val="clear" w:color="auto" w:fill="FFFFFF"/>
            <w:tcMar>
              <w:top w:w="30" w:type="dxa"/>
              <w:left w:w="30" w:type="dxa"/>
              <w:bottom w:w="30" w:type="dxa"/>
              <w:right w:w="30" w:type="dxa"/>
            </w:tcMar>
            <w:vAlign w:val="bottom"/>
          </w:tcPr>
          <w:p w:rsidR="004306C6" w:rsidRPr="001903CF" w:rsidRDefault="004306C6" w:rsidP="00F31565">
            <w:pPr>
              <w:widowControl w:val="0"/>
              <w:autoSpaceDE w:val="0"/>
              <w:autoSpaceDN w:val="0"/>
              <w:adjustRightInd w:val="0"/>
              <w:spacing w:after="0"/>
              <w:jc w:val="center"/>
              <w:rPr>
                <w:rFonts w:ascii="Times New Roman" w:hAnsi="Times New Roman" w:cs="Times New Roman"/>
                <w:color w:val="000000"/>
              </w:rPr>
            </w:pPr>
            <w:r w:rsidRPr="001903CF">
              <w:rPr>
                <w:rFonts w:ascii="Times New Roman" w:hAnsi="Times New Roman" w:cs="Times New Roman"/>
                <w:color w:val="000000"/>
              </w:rPr>
              <w:t>Cumulative Percent</w:t>
            </w:r>
          </w:p>
        </w:tc>
      </w:tr>
      <w:tr w:rsidR="004306C6" w:rsidRPr="001903CF">
        <w:trPr>
          <w:cantSplit/>
          <w:tblHeader/>
        </w:trPr>
        <w:tc>
          <w:tcPr>
            <w:tcW w:w="466" w:type="pct"/>
            <w:vMerge w:val="restar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1903CF">
              <w:rPr>
                <w:rFonts w:ascii="Times New Roman" w:hAnsi="Times New Roman" w:cs="Times New Roman"/>
                <w:color w:val="000000"/>
              </w:rPr>
              <w:t>Valid</w:t>
            </w:r>
          </w:p>
        </w:tc>
        <w:tc>
          <w:tcPr>
            <w:tcW w:w="1267" w:type="pc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1903CF">
              <w:rPr>
                <w:rFonts w:ascii="Times New Roman" w:hAnsi="Times New Roman" w:cs="Times New Roman"/>
                <w:color w:val="000000"/>
              </w:rPr>
              <w:t>Tsh &lt;100,000</w:t>
            </w:r>
          </w:p>
        </w:tc>
        <w:tc>
          <w:tcPr>
            <w:tcW w:w="600"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44</w:t>
            </w:r>
          </w:p>
        </w:tc>
        <w:tc>
          <w:tcPr>
            <w:tcW w:w="533"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55.0</w:t>
            </w:r>
          </w:p>
        </w:tc>
        <w:tc>
          <w:tcPr>
            <w:tcW w:w="799"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55.0</w:t>
            </w:r>
          </w:p>
        </w:tc>
        <w:tc>
          <w:tcPr>
            <w:tcW w:w="1335"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55.0</w:t>
            </w:r>
          </w:p>
        </w:tc>
      </w:tr>
      <w:tr w:rsidR="004306C6" w:rsidRPr="001903CF">
        <w:trPr>
          <w:cantSplit/>
          <w:tblHeader/>
        </w:trPr>
        <w:tc>
          <w:tcPr>
            <w:tcW w:w="466" w:type="pct"/>
            <w:vMerge/>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267" w:type="pc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1903CF">
              <w:rPr>
                <w:rFonts w:ascii="Times New Roman" w:hAnsi="Times New Roman" w:cs="Times New Roman"/>
                <w:color w:val="000000"/>
              </w:rPr>
              <w:t>Tsh 101,000-200,000</w:t>
            </w:r>
          </w:p>
        </w:tc>
        <w:tc>
          <w:tcPr>
            <w:tcW w:w="600"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22</w:t>
            </w:r>
          </w:p>
        </w:tc>
        <w:tc>
          <w:tcPr>
            <w:tcW w:w="533"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27.5</w:t>
            </w:r>
          </w:p>
        </w:tc>
        <w:tc>
          <w:tcPr>
            <w:tcW w:w="799"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27.5</w:t>
            </w:r>
          </w:p>
        </w:tc>
        <w:tc>
          <w:tcPr>
            <w:tcW w:w="1335"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82.5</w:t>
            </w:r>
          </w:p>
        </w:tc>
      </w:tr>
      <w:tr w:rsidR="004306C6" w:rsidRPr="001903CF">
        <w:trPr>
          <w:cantSplit/>
          <w:tblHeader/>
        </w:trPr>
        <w:tc>
          <w:tcPr>
            <w:tcW w:w="466" w:type="pct"/>
            <w:vMerge/>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267" w:type="pc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1903CF">
              <w:rPr>
                <w:rFonts w:ascii="Times New Roman" w:hAnsi="Times New Roman" w:cs="Times New Roman"/>
                <w:color w:val="000000"/>
              </w:rPr>
              <w:t>Tsh 201,000-300,000</w:t>
            </w:r>
          </w:p>
        </w:tc>
        <w:tc>
          <w:tcPr>
            <w:tcW w:w="600"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9</w:t>
            </w:r>
          </w:p>
        </w:tc>
        <w:tc>
          <w:tcPr>
            <w:tcW w:w="533"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11.2</w:t>
            </w:r>
          </w:p>
        </w:tc>
        <w:tc>
          <w:tcPr>
            <w:tcW w:w="799"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11.2</w:t>
            </w:r>
          </w:p>
        </w:tc>
        <w:tc>
          <w:tcPr>
            <w:tcW w:w="1335"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93.8</w:t>
            </w:r>
          </w:p>
        </w:tc>
      </w:tr>
      <w:tr w:rsidR="004306C6" w:rsidRPr="001903CF">
        <w:trPr>
          <w:cantSplit/>
          <w:tblHeader/>
        </w:trPr>
        <w:tc>
          <w:tcPr>
            <w:tcW w:w="466" w:type="pct"/>
            <w:vMerge/>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267" w:type="pc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1903CF">
              <w:rPr>
                <w:rFonts w:ascii="Times New Roman" w:hAnsi="Times New Roman" w:cs="Times New Roman"/>
                <w:color w:val="000000"/>
              </w:rPr>
              <w:t>Tsh 301,000-400,000</w:t>
            </w:r>
          </w:p>
        </w:tc>
        <w:tc>
          <w:tcPr>
            <w:tcW w:w="600"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3</w:t>
            </w:r>
          </w:p>
        </w:tc>
        <w:tc>
          <w:tcPr>
            <w:tcW w:w="533"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3.8</w:t>
            </w:r>
          </w:p>
        </w:tc>
        <w:tc>
          <w:tcPr>
            <w:tcW w:w="799"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3.8</w:t>
            </w:r>
          </w:p>
        </w:tc>
        <w:tc>
          <w:tcPr>
            <w:tcW w:w="1335"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97.5</w:t>
            </w:r>
          </w:p>
        </w:tc>
      </w:tr>
      <w:tr w:rsidR="004306C6" w:rsidRPr="001903CF">
        <w:trPr>
          <w:cantSplit/>
          <w:tblHeader/>
        </w:trPr>
        <w:tc>
          <w:tcPr>
            <w:tcW w:w="466" w:type="pct"/>
            <w:vMerge/>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267" w:type="pc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1903CF">
              <w:rPr>
                <w:rFonts w:ascii="Times New Roman" w:hAnsi="Times New Roman" w:cs="Times New Roman"/>
                <w:color w:val="000000"/>
              </w:rPr>
              <w:t>Tsh 401,000-500,000</w:t>
            </w:r>
          </w:p>
        </w:tc>
        <w:tc>
          <w:tcPr>
            <w:tcW w:w="600"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2</w:t>
            </w:r>
          </w:p>
        </w:tc>
        <w:tc>
          <w:tcPr>
            <w:tcW w:w="533"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2.5</w:t>
            </w:r>
          </w:p>
        </w:tc>
        <w:tc>
          <w:tcPr>
            <w:tcW w:w="799"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2.5</w:t>
            </w:r>
          </w:p>
        </w:tc>
        <w:tc>
          <w:tcPr>
            <w:tcW w:w="1335"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100.0</w:t>
            </w:r>
          </w:p>
        </w:tc>
      </w:tr>
      <w:tr w:rsidR="004306C6" w:rsidRPr="001903CF">
        <w:trPr>
          <w:cantSplit/>
        </w:trPr>
        <w:tc>
          <w:tcPr>
            <w:tcW w:w="466" w:type="pct"/>
            <w:vMerge/>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267" w:type="pc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1903CF">
              <w:rPr>
                <w:rFonts w:ascii="Times New Roman" w:hAnsi="Times New Roman" w:cs="Times New Roman"/>
                <w:color w:val="000000"/>
              </w:rPr>
              <w:t>Total</w:t>
            </w:r>
          </w:p>
        </w:tc>
        <w:tc>
          <w:tcPr>
            <w:tcW w:w="600"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80</w:t>
            </w:r>
          </w:p>
        </w:tc>
        <w:tc>
          <w:tcPr>
            <w:tcW w:w="533"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100.0</w:t>
            </w:r>
          </w:p>
        </w:tc>
        <w:tc>
          <w:tcPr>
            <w:tcW w:w="799"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100.0</w:t>
            </w:r>
          </w:p>
        </w:tc>
        <w:tc>
          <w:tcPr>
            <w:tcW w:w="1335" w:type="pc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rPr>
            </w:pPr>
          </w:p>
        </w:tc>
      </w:tr>
    </w:tbl>
    <w:p w:rsidR="004306C6" w:rsidRDefault="004306C6" w:rsidP="001903CF">
      <w:pPr>
        <w:widowControl w:val="0"/>
        <w:autoSpaceDE w:val="0"/>
        <w:autoSpaceDN w:val="0"/>
        <w:adjustRightInd w:val="0"/>
        <w:spacing w:after="0" w:line="240" w:lineRule="auto"/>
        <w:rPr>
          <w:rFonts w:ascii="Times New Roman" w:hAnsi="Times New Roman" w:cs="Times New Roman"/>
          <w:sz w:val="24"/>
          <w:szCs w:val="24"/>
        </w:rPr>
      </w:pPr>
      <w:r w:rsidRPr="00B814E6">
        <w:rPr>
          <w:rFonts w:ascii="Times New Roman" w:hAnsi="Times New Roman" w:cs="Times New Roman"/>
          <w:b/>
          <w:bCs/>
          <w:sz w:val="24"/>
          <w:szCs w:val="24"/>
        </w:rPr>
        <w:t>Source</w:t>
      </w:r>
      <w:r w:rsidRPr="00B814E6">
        <w:rPr>
          <w:rFonts w:ascii="Times New Roman" w:hAnsi="Times New Roman" w:cs="Times New Roman"/>
          <w:sz w:val="24"/>
          <w:szCs w:val="24"/>
        </w:rPr>
        <w:t>: CNA Study in Ulaya Community, 2016</w:t>
      </w:r>
    </w:p>
    <w:p w:rsidR="004306C6" w:rsidRDefault="004306C6" w:rsidP="001903CF">
      <w:pPr>
        <w:widowControl w:val="0"/>
        <w:autoSpaceDE w:val="0"/>
        <w:autoSpaceDN w:val="0"/>
        <w:adjustRightInd w:val="0"/>
        <w:spacing w:after="0" w:line="240" w:lineRule="auto"/>
        <w:rPr>
          <w:rFonts w:ascii="Times New Roman" w:hAnsi="Times New Roman" w:cs="Times New Roman"/>
          <w:sz w:val="24"/>
          <w:szCs w:val="24"/>
        </w:rPr>
      </w:pPr>
    </w:p>
    <w:p w:rsidR="004306C6" w:rsidRPr="001903CF" w:rsidRDefault="004306C6" w:rsidP="00C714B5">
      <w:pPr>
        <w:widowControl w:val="0"/>
        <w:autoSpaceDE w:val="0"/>
        <w:autoSpaceDN w:val="0"/>
        <w:adjustRightInd w:val="0"/>
        <w:spacing w:after="0" w:line="480" w:lineRule="auto"/>
        <w:rPr>
          <w:rFonts w:ascii="Times New Roman" w:hAnsi="Times New Roman" w:cs="Times New Roman"/>
          <w:sz w:val="16"/>
          <w:szCs w:val="16"/>
        </w:rPr>
      </w:pPr>
    </w:p>
    <w:p w:rsidR="004306C6" w:rsidRPr="00B814E6" w:rsidRDefault="004306C6" w:rsidP="005A650F">
      <w:pPr>
        <w:widowControl w:val="0"/>
        <w:spacing w:before="40"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Table </w:t>
      </w:r>
      <w:r>
        <w:rPr>
          <w:rFonts w:ascii="Times New Roman" w:hAnsi="Times New Roman" w:cs="Times New Roman"/>
          <w:sz w:val="24"/>
          <w:szCs w:val="24"/>
        </w:rPr>
        <w:t>1.</w:t>
      </w:r>
      <w:r w:rsidRPr="00B814E6">
        <w:rPr>
          <w:rFonts w:ascii="Times New Roman" w:hAnsi="Times New Roman" w:cs="Times New Roman"/>
          <w:sz w:val="24"/>
          <w:szCs w:val="24"/>
        </w:rPr>
        <w:t>8 shows monthly income distribution of respondents whereas majority (about 55 percent) of respondents lie below 100,000TZS followed by 27.5 percent of respondents with estimated monthly income between 101,000 – 200,000TZS. On the other hand, a small proportion (about 2.5%) was getting income between 401,000-500,000TZS. With this income status, it was recognized that people in the study area are living below poverty line of $1.25 per day.</w:t>
      </w:r>
    </w:p>
    <w:p w:rsidR="004306C6" w:rsidRPr="001903CF" w:rsidRDefault="004306C6" w:rsidP="005A650F">
      <w:pPr>
        <w:widowControl w:val="0"/>
        <w:spacing w:before="40" w:after="0" w:line="480" w:lineRule="auto"/>
        <w:jc w:val="both"/>
        <w:rPr>
          <w:rFonts w:ascii="Times New Roman" w:hAnsi="Times New Roman" w:cs="Times New Roman"/>
          <w:sz w:val="16"/>
          <w:szCs w:val="16"/>
        </w:rPr>
      </w:pPr>
    </w:p>
    <w:p w:rsidR="004306C6" w:rsidRPr="00B814E6" w:rsidRDefault="004306C6" w:rsidP="005A650F">
      <w:pPr>
        <w:pStyle w:val="ListParagraph"/>
        <w:widowControl w:val="0"/>
        <w:numPr>
          <w:ilvl w:val="2"/>
          <w:numId w:val="37"/>
        </w:numPr>
        <w:spacing w:before="40" w:after="0" w:line="480" w:lineRule="auto"/>
        <w:jc w:val="both"/>
        <w:outlineLvl w:val="2"/>
        <w:rPr>
          <w:rFonts w:ascii="Times New Roman" w:hAnsi="Times New Roman" w:cs="Times New Roman"/>
          <w:b/>
          <w:bCs/>
          <w:sz w:val="24"/>
          <w:szCs w:val="24"/>
        </w:rPr>
      </w:pPr>
      <w:bookmarkStart w:id="33" w:name="_Toc505110676"/>
      <w:r w:rsidRPr="00B814E6">
        <w:rPr>
          <w:rFonts w:ascii="Times New Roman" w:hAnsi="Times New Roman" w:cs="Times New Roman"/>
          <w:b/>
          <w:bCs/>
          <w:sz w:val="24"/>
          <w:szCs w:val="24"/>
        </w:rPr>
        <w:t>Proposed Potential and Sustainable Business for Income Generation</w:t>
      </w:r>
      <w:bookmarkEnd w:id="33"/>
    </w:p>
    <w:p w:rsidR="004306C6" w:rsidRDefault="004306C6" w:rsidP="005A650F">
      <w:pPr>
        <w:widowControl w:val="0"/>
        <w:spacing w:before="40"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Some viable projects to be introduced in the community for raising the household income were thought of. For the proposed project of this research, community perceptions and opinions were collected concerning the potential and sustainable business for community economic development. The findings in table </w:t>
      </w:r>
      <w:r>
        <w:rPr>
          <w:rFonts w:ascii="Times New Roman" w:hAnsi="Times New Roman" w:cs="Times New Roman"/>
          <w:sz w:val="24"/>
          <w:szCs w:val="24"/>
        </w:rPr>
        <w:t>1.9</w:t>
      </w:r>
      <w:r w:rsidRPr="00B814E6">
        <w:rPr>
          <w:rFonts w:ascii="Times New Roman" w:hAnsi="Times New Roman" w:cs="Times New Roman"/>
          <w:sz w:val="24"/>
          <w:szCs w:val="24"/>
        </w:rPr>
        <w:t xml:space="preserve"> below shows majority of respondents (40 percent) have shown their interest in horticulture value chain and market Access facilitation. Again, 37.5 percent of them where thinking of improved indigenous chicken for income generation while a small proportion opted various other income generating activities (as seen in Table 1.9). </w:t>
      </w:r>
    </w:p>
    <w:p w:rsidR="004306C6" w:rsidRPr="001903CF" w:rsidRDefault="004306C6" w:rsidP="005A650F">
      <w:pPr>
        <w:widowControl w:val="0"/>
        <w:spacing w:before="40" w:after="0" w:line="480" w:lineRule="auto"/>
        <w:jc w:val="both"/>
        <w:rPr>
          <w:rFonts w:ascii="Times New Roman" w:hAnsi="Times New Roman" w:cs="Times New Roman"/>
          <w:sz w:val="10"/>
          <w:szCs w:val="10"/>
        </w:rPr>
      </w:pPr>
    </w:p>
    <w:p w:rsidR="004306C6" w:rsidRPr="00B814E6" w:rsidRDefault="004306C6" w:rsidP="005A650F">
      <w:pPr>
        <w:pStyle w:val="Caption"/>
        <w:widowControl w:val="0"/>
        <w:spacing w:after="0" w:line="240" w:lineRule="auto"/>
        <w:rPr>
          <w:rFonts w:ascii="Times New Roman" w:hAnsi="Times New Roman" w:cs="Times New Roman"/>
          <w:sz w:val="24"/>
          <w:szCs w:val="24"/>
        </w:rPr>
      </w:pPr>
      <w:bookmarkStart w:id="34" w:name="_Toc505158918"/>
      <w:r w:rsidRPr="00B814E6">
        <w:rPr>
          <w:rFonts w:ascii="Times New Roman" w:hAnsi="Times New Roman" w:cs="Times New Roman"/>
          <w:sz w:val="24"/>
          <w:szCs w:val="24"/>
        </w:rPr>
        <w:t>Table 1.</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9</w:t>
      </w:r>
      <w:r w:rsidRPr="00B814E6">
        <w:rPr>
          <w:rFonts w:ascii="Times New Roman" w:hAnsi="Times New Roman" w:cs="Times New Roman"/>
          <w:sz w:val="24"/>
          <w:szCs w:val="24"/>
        </w:rPr>
        <w:fldChar w:fldCharType="end"/>
      </w:r>
      <w:r w:rsidRPr="00B814E6">
        <w:rPr>
          <w:rFonts w:ascii="Times New Roman" w:hAnsi="Times New Roman" w:cs="Times New Roman"/>
          <w:color w:val="000000"/>
          <w:sz w:val="24"/>
          <w:szCs w:val="24"/>
        </w:rPr>
        <w:t>: Potential and Sustainable Business for Income Generation</w:t>
      </w:r>
      <w:bookmarkEnd w:id="34"/>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737"/>
        <w:gridCol w:w="3663"/>
        <w:gridCol w:w="990"/>
        <w:gridCol w:w="880"/>
        <w:gridCol w:w="771"/>
        <w:gridCol w:w="1213"/>
      </w:tblGrid>
      <w:tr w:rsidR="004306C6" w:rsidRPr="00B814E6">
        <w:trPr>
          <w:cantSplit/>
          <w:trHeight w:val="86"/>
          <w:tblHeader/>
        </w:trPr>
        <w:tc>
          <w:tcPr>
            <w:tcW w:w="446" w:type="pct"/>
            <w:shd w:val="clear" w:color="auto" w:fill="FFFFFF"/>
            <w:tcMar>
              <w:top w:w="30" w:type="dxa"/>
              <w:left w:w="30" w:type="dxa"/>
              <w:bottom w:w="30" w:type="dxa"/>
              <w:right w:w="30" w:type="dxa"/>
            </w:tcMar>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rPr>
            </w:pPr>
          </w:p>
        </w:tc>
        <w:tc>
          <w:tcPr>
            <w:tcW w:w="2219" w:type="pct"/>
            <w:shd w:val="clear" w:color="auto" w:fill="FFFFFF"/>
            <w:tcMar>
              <w:top w:w="30" w:type="dxa"/>
              <w:left w:w="30" w:type="dxa"/>
              <w:bottom w:w="30" w:type="dxa"/>
              <w:right w:w="30" w:type="dxa"/>
            </w:tcMar>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rPr>
            </w:pPr>
            <w:r w:rsidRPr="00F31565">
              <w:rPr>
                <w:rFonts w:ascii="Times New Roman" w:hAnsi="Times New Roman" w:cs="Times New Roman"/>
              </w:rPr>
              <w:t>Proposed project</w:t>
            </w:r>
          </w:p>
        </w:tc>
        <w:tc>
          <w:tcPr>
            <w:tcW w:w="600" w:type="pct"/>
            <w:shd w:val="clear" w:color="auto" w:fill="FFFFFF"/>
            <w:tcMar>
              <w:top w:w="30" w:type="dxa"/>
              <w:left w:w="30" w:type="dxa"/>
              <w:bottom w:w="30" w:type="dxa"/>
              <w:right w:w="30" w:type="dxa"/>
            </w:tcMar>
            <w:vAlign w:val="bottom"/>
          </w:tcPr>
          <w:p w:rsidR="004306C6" w:rsidRPr="00F31565" w:rsidRDefault="004306C6" w:rsidP="005A650F">
            <w:pPr>
              <w:widowControl w:val="0"/>
              <w:autoSpaceDE w:val="0"/>
              <w:autoSpaceDN w:val="0"/>
              <w:adjustRightInd w:val="0"/>
              <w:spacing w:after="0" w:line="240" w:lineRule="auto"/>
              <w:ind w:left="-30"/>
              <w:jc w:val="center"/>
              <w:rPr>
                <w:rFonts w:ascii="Times New Roman" w:hAnsi="Times New Roman" w:cs="Times New Roman"/>
                <w:color w:val="000000"/>
              </w:rPr>
            </w:pPr>
            <w:r w:rsidRPr="00F31565">
              <w:rPr>
                <w:rFonts w:ascii="Times New Roman" w:hAnsi="Times New Roman" w:cs="Times New Roman"/>
                <w:color w:val="000000"/>
              </w:rPr>
              <w:t>Frequency</w:t>
            </w:r>
          </w:p>
        </w:tc>
        <w:tc>
          <w:tcPr>
            <w:tcW w:w="533" w:type="pct"/>
            <w:shd w:val="clear" w:color="auto" w:fill="FFFFFF"/>
            <w:tcMar>
              <w:top w:w="30" w:type="dxa"/>
              <w:left w:w="30" w:type="dxa"/>
              <w:bottom w:w="30" w:type="dxa"/>
              <w:right w:w="30" w:type="dxa"/>
            </w:tcMar>
            <w:vAlign w:val="bottom"/>
          </w:tcPr>
          <w:p w:rsidR="004306C6" w:rsidRPr="00F31565" w:rsidRDefault="004306C6" w:rsidP="005A650F">
            <w:pPr>
              <w:widowControl w:val="0"/>
              <w:autoSpaceDE w:val="0"/>
              <w:autoSpaceDN w:val="0"/>
              <w:adjustRightInd w:val="0"/>
              <w:spacing w:after="0" w:line="240" w:lineRule="auto"/>
              <w:ind w:hanging="30"/>
              <w:jc w:val="center"/>
              <w:rPr>
                <w:rFonts w:ascii="Times New Roman" w:hAnsi="Times New Roman" w:cs="Times New Roman"/>
                <w:color w:val="000000"/>
              </w:rPr>
            </w:pPr>
            <w:r w:rsidRPr="00F31565">
              <w:rPr>
                <w:rFonts w:ascii="Times New Roman" w:hAnsi="Times New Roman" w:cs="Times New Roman"/>
                <w:color w:val="000000"/>
              </w:rPr>
              <w:t>Percent</w:t>
            </w:r>
          </w:p>
        </w:tc>
        <w:tc>
          <w:tcPr>
            <w:tcW w:w="467" w:type="pct"/>
            <w:shd w:val="clear" w:color="auto" w:fill="FFFFFF"/>
            <w:tcMar>
              <w:top w:w="30" w:type="dxa"/>
              <w:left w:w="30" w:type="dxa"/>
              <w:bottom w:w="30" w:type="dxa"/>
              <w:right w:w="30" w:type="dxa"/>
            </w:tcMar>
            <w:vAlign w:val="bottom"/>
          </w:tcPr>
          <w:p w:rsidR="004306C6" w:rsidRPr="00F31565" w:rsidRDefault="004306C6" w:rsidP="005A650F">
            <w:pPr>
              <w:widowControl w:val="0"/>
              <w:autoSpaceDE w:val="0"/>
              <w:autoSpaceDN w:val="0"/>
              <w:adjustRightInd w:val="0"/>
              <w:spacing w:after="0" w:line="240" w:lineRule="auto"/>
              <w:ind w:hanging="30"/>
              <w:jc w:val="center"/>
              <w:rPr>
                <w:rFonts w:ascii="Times New Roman" w:hAnsi="Times New Roman" w:cs="Times New Roman"/>
                <w:color w:val="000000"/>
              </w:rPr>
            </w:pPr>
            <w:r w:rsidRPr="00F31565">
              <w:rPr>
                <w:rFonts w:ascii="Times New Roman" w:hAnsi="Times New Roman" w:cs="Times New Roman"/>
                <w:color w:val="000000"/>
              </w:rPr>
              <w:t>Valid Percent</w:t>
            </w:r>
          </w:p>
        </w:tc>
        <w:tc>
          <w:tcPr>
            <w:tcW w:w="735" w:type="pct"/>
            <w:shd w:val="clear" w:color="auto" w:fill="FFFFFF"/>
            <w:tcMar>
              <w:top w:w="30" w:type="dxa"/>
              <w:left w:w="30" w:type="dxa"/>
              <w:bottom w:w="30" w:type="dxa"/>
              <w:right w:w="30" w:type="dxa"/>
            </w:tcMar>
            <w:vAlign w:val="bottom"/>
          </w:tcPr>
          <w:p w:rsidR="004306C6" w:rsidRPr="00F31565" w:rsidRDefault="004306C6" w:rsidP="005A650F">
            <w:pPr>
              <w:widowControl w:val="0"/>
              <w:autoSpaceDE w:val="0"/>
              <w:autoSpaceDN w:val="0"/>
              <w:adjustRightInd w:val="0"/>
              <w:spacing w:after="0" w:line="240" w:lineRule="auto"/>
              <w:ind w:hanging="30"/>
              <w:jc w:val="center"/>
              <w:rPr>
                <w:rFonts w:ascii="Times New Roman" w:hAnsi="Times New Roman" w:cs="Times New Roman"/>
                <w:color w:val="000000"/>
              </w:rPr>
            </w:pPr>
            <w:r w:rsidRPr="00F31565">
              <w:rPr>
                <w:rFonts w:ascii="Times New Roman" w:hAnsi="Times New Roman" w:cs="Times New Roman"/>
                <w:color w:val="000000"/>
              </w:rPr>
              <w:t>Cumulative Percent</w:t>
            </w:r>
          </w:p>
        </w:tc>
      </w:tr>
      <w:tr w:rsidR="004306C6" w:rsidRPr="00B814E6">
        <w:trPr>
          <w:cantSplit/>
          <w:tblHeader/>
        </w:trPr>
        <w:tc>
          <w:tcPr>
            <w:tcW w:w="446" w:type="pct"/>
            <w:vMerge w:val="restart"/>
            <w:shd w:val="clear" w:color="auto" w:fill="FFFFFF"/>
            <w:tcMar>
              <w:top w:w="30" w:type="dxa"/>
              <w:left w:w="30" w:type="dxa"/>
              <w:bottom w:w="30" w:type="dxa"/>
              <w:right w:w="30" w:type="dxa"/>
            </w:tcMar>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Valid</w:t>
            </w:r>
          </w:p>
        </w:tc>
        <w:tc>
          <w:tcPr>
            <w:tcW w:w="2219" w:type="pct"/>
            <w:shd w:val="clear" w:color="auto" w:fill="FFFFFF"/>
            <w:tcMar>
              <w:top w:w="30" w:type="dxa"/>
              <w:left w:w="30" w:type="dxa"/>
              <w:bottom w:w="30" w:type="dxa"/>
              <w:right w:w="30" w:type="dxa"/>
            </w:tcMar>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Tailoring</w:t>
            </w:r>
          </w:p>
        </w:tc>
        <w:tc>
          <w:tcPr>
            <w:tcW w:w="600" w:type="pct"/>
            <w:shd w:val="clear" w:color="auto" w:fill="FFFFFF"/>
            <w:tcMar>
              <w:top w:w="30" w:type="dxa"/>
              <w:left w:w="30" w:type="dxa"/>
              <w:bottom w:w="30" w:type="dxa"/>
              <w:right w:w="30" w:type="dxa"/>
            </w:tcMar>
            <w:vAlign w:val="center"/>
          </w:tcPr>
          <w:p w:rsidR="004306C6" w:rsidRPr="00F31565"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F31565">
              <w:rPr>
                <w:rFonts w:ascii="Times New Roman" w:hAnsi="Times New Roman" w:cs="Times New Roman"/>
                <w:color w:val="000000"/>
              </w:rPr>
              <w:t>7</w:t>
            </w:r>
          </w:p>
        </w:tc>
        <w:tc>
          <w:tcPr>
            <w:tcW w:w="533" w:type="pct"/>
            <w:shd w:val="clear" w:color="auto" w:fill="FFFFFF"/>
            <w:tcMar>
              <w:top w:w="30" w:type="dxa"/>
              <w:left w:w="30" w:type="dxa"/>
              <w:bottom w:w="30" w:type="dxa"/>
              <w:right w:w="30" w:type="dxa"/>
            </w:tcMar>
            <w:vAlign w:val="center"/>
          </w:tcPr>
          <w:p w:rsidR="004306C6" w:rsidRPr="00F31565"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F31565">
              <w:rPr>
                <w:rFonts w:ascii="Times New Roman" w:hAnsi="Times New Roman" w:cs="Times New Roman"/>
                <w:color w:val="000000"/>
              </w:rPr>
              <w:t>8.8</w:t>
            </w:r>
          </w:p>
        </w:tc>
        <w:tc>
          <w:tcPr>
            <w:tcW w:w="467" w:type="pct"/>
            <w:shd w:val="clear" w:color="auto" w:fill="FFFFFF"/>
            <w:tcMar>
              <w:top w:w="30" w:type="dxa"/>
              <w:left w:w="30" w:type="dxa"/>
              <w:bottom w:w="30" w:type="dxa"/>
              <w:right w:w="30" w:type="dxa"/>
            </w:tcMar>
            <w:vAlign w:val="center"/>
          </w:tcPr>
          <w:p w:rsidR="004306C6" w:rsidRPr="00F31565"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F31565">
              <w:rPr>
                <w:rFonts w:ascii="Times New Roman" w:hAnsi="Times New Roman" w:cs="Times New Roman"/>
                <w:color w:val="000000"/>
              </w:rPr>
              <w:t>8.8</w:t>
            </w:r>
          </w:p>
        </w:tc>
        <w:tc>
          <w:tcPr>
            <w:tcW w:w="735" w:type="pct"/>
            <w:shd w:val="clear" w:color="auto" w:fill="FFFFFF"/>
            <w:tcMar>
              <w:top w:w="30" w:type="dxa"/>
              <w:left w:w="30" w:type="dxa"/>
              <w:bottom w:w="30" w:type="dxa"/>
              <w:right w:w="30" w:type="dxa"/>
            </w:tcMar>
            <w:vAlign w:val="center"/>
          </w:tcPr>
          <w:p w:rsidR="004306C6" w:rsidRPr="00F31565"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F31565">
              <w:rPr>
                <w:rFonts w:ascii="Times New Roman" w:hAnsi="Times New Roman" w:cs="Times New Roman"/>
                <w:color w:val="000000"/>
              </w:rPr>
              <w:t>8.8</w:t>
            </w:r>
          </w:p>
        </w:tc>
      </w:tr>
      <w:tr w:rsidR="004306C6" w:rsidRPr="00B814E6">
        <w:trPr>
          <w:cantSplit/>
          <w:tblHeader/>
        </w:trPr>
        <w:tc>
          <w:tcPr>
            <w:tcW w:w="446" w:type="pct"/>
            <w:vMerge/>
            <w:shd w:val="clear" w:color="auto" w:fill="FFFFFF"/>
            <w:tcMar>
              <w:top w:w="30" w:type="dxa"/>
              <w:left w:w="30" w:type="dxa"/>
              <w:bottom w:w="30" w:type="dxa"/>
              <w:right w:w="30" w:type="dxa"/>
            </w:tcMar>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2219" w:type="pct"/>
            <w:shd w:val="clear" w:color="auto" w:fill="FFFFFF"/>
            <w:tcMar>
              <w:top w:w="30" w:type="dxa"/>
              <w:left w:w="30" w:type="dxa"/>
              <w:bottom w:w="30" w:type="dxa"/>
              <w:right w:w="30" w:type="dxa"/>
            </w:tcMar>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Poultry keeping</w:t>
            </w:r>
          </w:p>
        </w:tc>
        <w:tc>
          <w:tcPr>
            <w:tcW w:w="600" w:type="pct"/>
            <w:shd w:val="clear" w:color="auto" w:fill="FFFFFF"/>
            <w:tcMar>
              <w:top w:w="30" w:type="dxa"/>
              <w:left w:w="30" w:type="dxa"/>
              <w:bottom w:w="30" w:type="dxa"/>
              <w:right w:w="30" w:type="dxa"/>
            </w:tcMar>
            <w:vAlign w:val="center"/>
          </w:tcPr>
          <w:p w:rsidR="004306C6" w:rsidRPr="00F31565"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F31565">
              <w:rPr>
                <w:rFonts w:ascii="Times New Roman" w:hAnsi="Times New Roman" w:cs="Times New Roman"/>
                <w:color w:val="000000"/>
              </w:rPr>
              <w:t>30</w:t>
            </w:r>
          </w:p>
        </w:tc>
        <w:tc>
          <w:tcPr>
            <w:tcW w:w="533" w:type="pct"/>
            <w:shd w:val="clear" w:color="auto" w:fill="FFFFFF"/>
            <w:tcMar>
              <w:top w:w="30" w:type="dxa"/>
              <w:left w:w="30" w:type="dxa"/>
              <w:bottom w:w="30" w:type="dxa"/>
              <w:right w:w="30" w:type="dxa"/>
            </w:tcMar>
            <w:vAlign w:val="center"/>
          </w:tcPr>
          <w:p w:rsidR="004306C6" w:rsidRPr="00F31565"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F31565">
              <w:rPr>
                <w:rFonts w:ascii="Times New Roman" w:hAnsi="Times New Roman" w:cs="Times New Roman"/>
                <w:color w:val="000000"/>
              </w:rPr>
              <w:t>37.5</w:t>
            </w:r>
          </w:p>
        </w:tc>
        <w:tc>
          <w:tcPr>
            <w:tcW w:w="467" w:type="pct"/>
            <w:shd w:val="clear" w:color="auto" w:fill="FFFFFF"/>
            <w:tcMar>
              <w:top w:w="30" w:type="dxa"/>
              <w:left w:w="30" w:type="dxa"/>
              <w:bottom w:w="30" w:type="dxa"/>
              <w:right w:w="30" w:type="dxa"/>
            </w:tcMar>
            <w:vAlign w:val="center"/>
          </w:tcPr>
          <w:p w:rsidR="004306C6" w:rsidRPr="00F31565"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F31565">
              <w:rPr>
                <w:rFonts w:ascii="Times New Roman" w:hAnsi="Times New Roman" w:cs="Times New Roman"/>
                <w:color w:val="000000"/>
              </w:rPr>
              <w:t>37.5</w:t>
            </w:r>
          </w:p>
        </w:tc>
        <w:tc>
          <w:tcPr>
            <w:tcW w:w="735" w:type="pct"/>
            <w:shd w:val="clear" w:color="auto" w:fill="FFFFFF"/>
            <w:tcMar>
              <w:top w:w="30" w:type="dxa"/>
              <w:left w:w="30" w:type="dxa"/>
              <w:bottom w:w="30" w:type="dxa"/>
              <w:right w:w="30" w:type="dxa"/>
            </w:tcMar>
            <w:vAlign w:val="center"/>
          </w:tcPr>
          <w:p w:rsidR="004306C6" w:rsidRPr="00F31565"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F31565">
              <w:rPr>
                <w:rFonts w:ascii="Times New Roman" w:hAnsi="Times New Roman" w:cs="Times New Roman"/>
                <w:color w:val="000000"/>
              </w:rPr>
              <w:t>46.2</w:t>
            </w:r>
          </w:p>
        </w:tc>
      </w:tr>
      <w:tr w:rsidR="004306C6" w:rsidRPr="00B814E6">
        <w:trPr>
          <w:cantSplit/>
          <w:tblHeader/>
        </w:trPr>
        <w:tc>
          <w:tcPr>
            <w:tcW w:w="446" w:type="pct"/>
            <w:vMerge/>
            <w:shd w:val="clear" w:color="auto" w:fill="FFFFFF"/>
            <w:tcMar>
              <w:top w:w="30" w:type="dxa"/>
              <w:left w:w="30" w:type="dxa"/>
              <w:bottom w:w="30" w:type="dxa"/>
              <w:right w:w="30" w:type="dxa"/>
            </w:tcMar>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2219" w:type="pct"/>
            <w:shd w:val="clear" w:color="auto" w:fill="FFFFFF"/>
            <w:tcMar>
              <w:top w:w="30" w:type="dxa"/>
              <w:left w:w="30" w:type="dxa"/>
              <w:bottom w:w="30" w:type="dxa"/>
              <w:right w:w="30" w:type="dxa"/>
            </w:tcMar>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Horticulture Value chain and Market facilitation</w:t>
            </w:r>
          </w:p>
        </w:tc>
        <w:tc>
          <w:tcPr>
            <w:tcW w:w="600" w:type="pct"/>
            <w:shd w:val="clear" w:color="auto" w:fill="FFFFFF"/>
            <w:tcMar>
              <w:top w:w="30" w:type="dxa"/>
              <w:left w:w="30" w:type="dxa"/>
              <w:bottom w:w="30" w:type="dxa"/>
              <w:right w:w="30" w:type="dxa"/>
            </w:tcMar>
            <w:vAlign w:val="center"/>
          </w:tcPr>
          <w:p w:rsidR="004306C6" w:rsidRPr="00F31565"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F31565">
              <w:rPr>
                <w:rFonts w:ascii="Times New Roman" w:hAnsi="Times New Roman" w:cs="Times New Roman"/>
                <w:color w:val="000000"/>
              </w:rPr>
              <w:t>32</w:t>
            </w:r>
          </w:p>
        </w:tc>
        <w:tc>
          <w:tcPr>
            <w:tcW w:w="533" w:type="pct"/>
            <w:shd w:val="clear" w:color="auto" w:fill="FFFFFF"/>
            <w:tcMar>
              <w:top w:w="30" w:type="dxa"/>
              <w:left w:w="30" w:type="dxa"/>
              <w:bottom w:w="30" w:type="dxa"/>
              <w:right w:w="30" w:type="dxa"/>
            </w:tcMar>
            <w:vAlign w:val="center"/>
          </w:tcPr>
          <w:p w:rsidR="004306C6" w:rsidRPr="00F31565"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F31565">
              <w:rPr>
                <w:rFonts w:ascii="Times New Roman" w:hAnsi="Times New Roman" w:cs="Times New Roman"/>
                <w:color w:val="000000"/>
              </w:rPr>
              <w:t>40.0</w:t>
            </w:r>
          </w:p>
        </w:tc>
        <w:tc>
          <w:tcPr>
            <w:tcW w:w="467" w:type="pct"/>
            <w:shd w:val="clear" w:color="auto" w:fill="FFFFFF"/>
            <w:tcMar>
              <w:top w:w="30" w:type="dxa"/>
              <w:left w:w="30" w:type="dxa"/>
              <w:bottom w:w="30" w:type="dxa"/>
              <w:right w:w="30" w:type="dxa"/>
            </w:tcMar>
            <w:vAlign w:val="center"/>
          </w:tcPr>
          <w:p w:rsidR="004306C6" w:rsidRPr="00F31565"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F31565">
              <w:rPr>
                <w:rFonts w:ascii="Times New Roman" w:hAnsi="Times New Roman" w:cs="Times New Roman"/>
                <w:color w:val="000000"/>
              </w:rPr>
              <w:t>40.0</w:t>
            </w:r>
          </w:p>
        </w:tc>
        <w:tc>
          <w:tcPr>
            <w:tcW w:w="735" w:type="pct"/>
            <w:shd w:val="clear" w:color="auto" w:fill="FFFFFF"/>
            <w:tcMar>
              <w:top w:w="30" w:type="dxa"/>
              <w:left w:w="30" w:type="dxa"/>
              <w:bottom w:w="30" w:type="dxa"/>
              <w:right w:w="30" w:type="dxa"/>
            </w:tcMar>
            <w:vAlign w:val="center"/>
          </w:tcPr>
          <w:p w:rsidR="004306C6" w:rsidRPr="00F31565"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F31565">
              <w:rPr>
                <w:rFonts w:ascii="Times New Roman" w:hAnsi="Times New Roman" w:cs="Times New Roman"/>
                <w:color w:val="000000"/>
              </w:rPr>
              <w:t>86.2</w:t>
            </w:r>
          </w:p>
        </w:tc>
      </w:tr>
      <w:tr w:rsidR="004306C6" w:rsidRPr="00B814E6">
        <w:trPr>
          <w:cantSplit/>
          <w:tblHeader/>
        </w:trPr>
        <w:tc>
          <w:tcPr>
            <w:tcW w:w="446" w:type="pct"/>
            <w:vMerge/>
            <w:shd w:val="clear" w:color="auto" w:fill="FFFFFF"/>
            <w:tcMar>
              <w:top w:w="30" w:type="dxa"/>
              <w:left w:w="30" w:type="dxa"/>
              <w:bottom w:w="30" w:type="dxa"/>
              <w:right w:w="30" w:type="dxa"/>
            </w:tcMar>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2219" w:type="pct"/>
            <w:shd w:val="clear" w:color="auto" w:fill="FFFFFF"/>
            <w:tcMar>
              <w:top w:w="30" w:type="dxa"/>
              <w:left w:w="30" w:type="dxa"/>
              <w:bottom w:w="30" w:type="dxa"/>
              <w:right w:w="30" w:type="dxa"/>
            </w:tcMar>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Dairy cow for milk production.</w:t>
            </w:r>
          </w:p>
        </w:tc>
        <w:tc>
          <w:tcPr>
            <w:tcW w:w="600" w:type="pct"/>
            <w:shd w:val="clear" w:color="auto" w:fill="FFFFFF"/>
            <w:tcMar>
              <w:top w:w="30" w:type="dxa"/>
              <w:left w:w="30" w:type="dxa"/>
              <w:bottom w:w="30" w:type="dxa"/>
              <w:right w:w="30" w:type="dxa"/>
            </w:tcMar>
            <w:vAlign w:val="center"/>
          </w:tcPr>
          <w:p w:rsidR="004306C6" w:rsidRPr="00F31565"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F31565">
              <w:rPr>
                <w:rFonts w:ascii="Times New Roman" w:hAnsi="Times New Roman" w:cs="Times New Roman"/>
                <w:color w:val="000000"/>
              </w:rPr>
              <w:t>7</w:t>
            </w:r>
          </w:p>
        </w:tc>
        <w:tc>
          <w:tcPr>
            <w:tcW w:w="533" w:type="pct"/>
            <w:shd w:val="clear" w:color="auto" w:fill="FFFFFF"/>
            <w:tcMar>
              <w:top w:w="30" w:type="dxa"/>
              <w:left w:w="30" w:type="dxa"/>
              <w:bottom w:w="30" w:type="dxa"/>
              <w:right w:w="30" w:type="dxa"/>
            </w:tcMar>
            <w:vAlign w:val="center"/>
          </w:tcPr>
          <w:p w:rsidR="004306C6" w:rsidRPr="00F31565"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F31565">
              <w:rPr>
                <w:rFonts w:ascii="Times New Roman" w:hAnsi="Times New Roman" w:cs="Times New Roman"/>
                <w:color w:val="000000"/>
              </w:rPr>
              <w:t>8.8</w:t>
            </w:r>
          </w:p>
        </w:tc>
        <w:tc>
          <w:tcPr>
            <w:tcW w:w="467" w:type="pct"/>
            <w:shd w:val="clear" w:color="auto" w:fill="FFFFFF"/>
            <w:tcMar>
              <w:top w:w="30" w:type="dxa"/>
              <w:left w:w="30" w:type="dxa"/>
              <w:bottom w:w="30" w:type="dxa"/>
              <w:right w:w="30" w:type="dxa"/>
            </w:tcMar>
            <w:vAlign w:val="center"/>
          </w:tcPr>
          <w:p w:rsidR="004306C6" w:rsidRPr="00F31565"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F31565">
              <w:rPr>
                <w:rFonts w:ascii="Times New Roman" w:hAnsi="Times New Roman" w:cs="Times New Roman"/>
                <w:color w:val="000000"/>
              </w:rPr>
              <w:t>8.8</w:t>
            </w:r>
          </w:p>
        </w:tc>
        <w:tc>
          <w:tcPr>
            <w:tcW w:w="735" w:type="pct"/>
            <w:shd w:val="clear" w:color="auto" w:fill="FFFFFF"/>
            <w:tcMar>
              <w:top w:w="30" w:type="dxa"/>
              <w:left w:w="30" w:type="dxa"/>
              <w:bottom w:w="30" w:type="dxa"/>
              <w:right w:w="30" w:type="dxa"/>
            </w:tcMar>
            <w:vAlign w:val="center"/>
          </w:tcPr>
          <w:p w:rsidR="004306C6" w:rsidRPr="00F31565"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F31565">
              <w:rPr>
                <w:rFonts w:ascii="Times New Roman" w:hAnsi="Times New Roman" w:cs="Times New Roman"/>
                <w:color w:val="000000"/>
              </w:rPr>
              <w:t>95.0</w:t>
            </w:r>
          </w:p>
        </w:tc>
      </w:tr>
      <w:tr w:rsidR="004306C6" w:rsidRPr="00B814E6">
        <w:trPr>
          <w:cantSplit/>
          <w:tblHeader/>
        </w:trPr>
        <w:tc>
          <w:tcPr>
            <w:tcW w:w="446" w:type="pct"/>
            <w:vMerge/>
            <w:shd w:val="clear" w:color="auto" w:fill="FFFFFF"/>
            <w:tcMar>
              <w:top w:w="30" w:type="dxa"/>
              <w:left w:w="30" w:type="dxa"/>
              <w:bottom w:w="30" w:type="dxa"/>
              <w:right w:w="30" w:type="dxa"/>
            </w:tcMar>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2219" w:type="pct"/>
            <w:shd w:val="clear" w:color="auto" w:fill="FFFFFF"/>
            <w:tcMar>
              <w:top w:w="30" w:type="dxa"/>
              <w:left w:w="30" w:type="dxa"/>
              <w:bottom w:w="30" w:type="dxa"/>
              <w:right w:w="30" w:type="dxa"/>
            </w:tcMar>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Food vendor</w:t>
            </w:r>
          </w:p>
        </w:tc>
        <w:tc>
          <w:tcPr>
            <w:tcW w:w="600" w:type="pct"/>
            <w:shd w:val="clear" w:color="auto" w:fill="FFFFFF"/>
            <w:tcMar>
              <w:top w:w="30" w:type="dxa"/>
              <w:left w:w="30" w:type="dxa"/>
              <w:bottom w:w="30" w:type="dxa"/>
              <w:right w:w="30" w:type="dxa"/>
            </w:tcMar>
            <w:vAlign w:val="center"/>
          </w:tcPr>
          <w:p w:rsidR="004306C6" w:rsidRPr="00F31565"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F31565">
              <w:rPr>
                <w:rFonts w:ascii="Times New Roman" w:hAnsi="Times New Roman" w:cs="Times New Roman"/>
                <w:color w:val="000000"/>
              </w:rPr>
              <w:t>4</w:t>
            </w:r>
          </w:p>
        </w:tc>
        <w:tc>
          <w:tcPr>
            <w:tcW w:w="533" w:type="pct"/>
            <w:shd w:val="clear" w:color="auto" w:fill="FFFFFF"/>
            <w:tcMar>
              <w:top w:w="30" w:type="dxa"/>
              <w:left w:w="30" w:type="dxa"/>
              <w:bottom w:w="30" w:type="dxa"/>
              <w:right w:w="30" w:type="dxa"/>
            </w:tcMar>
            <w:vAlign w:val="center"/>
          </w:tcPr>
          <w:p w:rsidR="004306C6" w:rsidRPr="00F31565"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F31565">
              <w:rPr>
                <w:rFonts w:ascii="Times New Roman" w:hAnsi="Times New Roman" w:cs="Times New Roman"/>
                <w:color w:val="000000"/>
              </w:rPr>
              <w:t>5.0</w:t>
            </w:r>
          </w:p>
        </w:tc>
        <w:tc>
          <w:tcPr>
            <w:tcW w:w="467" w:type="pct"/>
            <w:shd w:val="clear" w:color="auto" w:fill="FFFFFF"/>
            <w:tcMar>
              <w:top w:w="30" w:type="dxa"/>
              <w:left w:w="30" w:type="dxa"/>
              <w:bottom w:w="30" w:type="dxa"/>
              <w:right w:w="30" w:type="dxa"/>
            </w:tcMar>
            <w:vAlign w:val="center"/>
          </w:tcPr>
          <w:p w:rsidR="004306C6" w:rsidRPr="00F31565"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F31565">
              <w:rPr>
                <w:rFonts w:ascii="Times New Roman" w:hAnsi="Times New Roman" w:cs="Times New Roman"/>
                <w:color w:val="000000"/>
              </w:rPr>
              <w:t>5.0</w:t>
            </w:r>
          </w:p>
        </w:tc>
        <w:tc>
          <w:tcPr>
            <w:tcW w:w="735" w:type="pct"/>
            <w:shd w:val="clear" w:color="auto" w:fill="FFFFFF"/>
            <w:tcMar>
              <w:top w:w="30" w:type="dxa"/>
              <w:left w:w="30" w:type="dxa"/>
              <w:bottom w:w="30" w:type="dxa"/>
              <w:right w:w="30" w:type="dxa"/>
            </w:tcMar>
            <w:vAlign w:val="center"/>
          </w:tcPr>
          <w:p w:rsidR="004306C6" w:rsidRPr="00F31565"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F31565">
              <w:rPr>
                <w:rFonts w:ascii="Times New Roman" w:hAnsi="Times New Roman" w:cs="Times New Roman"/>
                <w:color w:val="000000"/>
              </w:rPr>
              <w:t>100.0</w:t>
            </w:r>
          </w:p>
        </w:tc>
      </w:tr>
      <w:tr w:rsidR="004306C6" w:rsidRPr="00B814E6">
        <w:trPr>
          <w:cantSplit/>
        </w:trPr>
        <w:tc>
          <w:tcPr>
            <w:tcW w:w="446" w:type="pct"/>
            <w:vMerge/>
            <w:shd w:val="clear" w:color="auto" w:fill="FFFFFF"/>
            <w:tcMar>
              <w:top w:w="30" w:type="dxa"/>
              <w:left w:w="30" w:type="dxa"/>
              <w:bottom w:w="30" w:type="dxa"/>
              <w:right w:w="30" w:type="dxa"/>
            </w:tcMar>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2219" w:type="pct"/>
            <w:shd w:val="clear" w:color="auto" w:fill="FFFFFF"/>
            <w:tcMar>
              <w:top w:w="30" w:type="dxa"/>
              <w:left w:w="30" w:type="dxa"/>
              <w:bottom w:w="30" w:type="dxa"/>
              <w:right w:w="30" w:type="dxa"/>
            </w:tcMar>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Total</w:t>
            </w:r>
          </w:p>
        </w:tc>
        <w:tc>
          <w:tcPr>
            <w:tcW w:w="600" w:type="pct"/>
            <w:shd w:val="clear" w:color="auto" w:fill="FFFFFF"/>
            <w:tcMar>
              <w:top w:w="30" w:type="dxa"/>
              <w:left w:w="30" w:type="dxa"/>
              <w:bottom w:w="30" w:type="dxa"/>
              <w:right w:w="30" w:type="dxa"/>
            </w:tcMar>
            <w:vAlign w:val="center"/>
          </w:tcPr>
          <w:p w:rsidR="004306C6" w:rsidRPr="00F31565"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F31565">
              <w:rPr>
                <w:rFonts w:ascii="Times New Roman" w:hAnsi="Times New Roman" w:cs="Times New Roman"/>
                <w:color w:val="000000"/>
              </w:rPr>
              <w:t>80</w:t>
            </w:r>
          </w:p>
        </w:tc>
        <w:tc>
          <w:tcPr>
            <w:tcW w:w="533" w:type="pct"/>
            <w:shd w:val="clear" w:color="auto" w:fill="FFFFFF"/>
            <w:tcMar>
              <w:top w:w="30" w:type="dxa"/>
              <w:left w:w="30" w:type="dxa"/>
              <w:bottom w:w="30" w:type="dxa"/>
              <w:right w:w="30" w:type="dxa"/>
            </w:tcMar>
            <w:vAlign w:val="center"/>
          </w:tcPr>
          <w:p w:rsidR="004306C6" w:rsidRPr="00F31565"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F31565">
              <w:rPr>
                <w:rFonts w:ascii="Times New Roman" w:hAnsi="Times New Roman" w:cs="Times New Roman"/>
                <w:color w:val="000000"/>
              </w:rPr>
              <w:t>100.0</w:t>
            </w:r>
          </w:p>
        </w:tc>
        <w:tc>
          <w:tcPr>
            <w:tcW w:w="467" w:type="pct"/>
            <w:shd w:val="clear" w:color="auto" w:fill="FFFFFF"/>
            <w:tcMar>
              <w:top w:w="30" w:type="dxa"/>
              <w:left w:w="30" w:type="dxa"/>
              <w:bottom w:w="30" w:type="dxa"/>
              <w:right w:w="30" w:type="dxa"/>
            </w:tcMar>
            <w:vAlign w:val="center"/>
          </w:tcPr>
          <w:p w:rsidR="004306C6" w:rsidRPr="00F31565"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F31565">
              <w:rPr>
                <w:rFonts w:ascii="Times New Roman" w:hAnsi="Times New Roman" w:cs="Times New Roman"/>
                <w:color w:val="000000"/>
              </w:rPr>
              <w:t>100.0</w:t>
            </w:r>
          </w:p>
        </w:tc>
        <w:tc>
          <w:tcPr>
            <w:tcW w:w="735" w:type="pct"/>
            <w:shd w:val="clear" w:color="auto" w:fill="FFFFFF"/>
            <w:tcMar>
              <w:top w:w="30" w:type="dxa"/>
              <w:left w:w="30" w:type="dxa"/>
              <w:bottom w:w="30" w:type="dxa"/>
              <w:right w:w="30" w:type="dxa"/>
            </w:tcMar>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rPr>
            </w:pPr>
          </w:p>
        </w:tc>
      </w:tr>
    </w:tbl>
    <w:p w:rsidR="004306C6" w:rsidRPr="00B814E6" w:rsidRDefault="004306C6" w:rsidP="005A650F">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b/>
          <w:bCs/>
        </w:rPr>
        <w:t>Source</w:t>
      </w:r>
      <w:r w:rsidRPr="00B814E6">
        <w:rPr>
          <w:rFonts w:ascii="Times New Roman" w:hAnsi="Times New Roman" w:cs="Times New Roman"/>
        </w:rPr>
        <w:t>: CNA household survey, 2016.</w:t>
      </w:r>
    </w:p>
    <w:p w:rsidR="004306C6" w:rsidRPr="00B814E6" w:rsidRDefault="004306C6" w:rsidP="00C714B5">
      <w:pPr>
        <w:widowControl w:val="0"/>
        <w:autoSpaceDE w:val="0"/>
        <w:autoSpaceDN w:val="0"/>
        <w:adjustRightInd w:val="0"/>
        <w:spacing w:after="0" w:line="480" w:lineRule="auto"/>
        <w:rPr>
          <w:rFonts w:ascii="Times New Roman" w:hAnsi="Times New Roman" w:cs="Times New Roman"/>
          <w:sz w:val="20"/>
          <w:szCs w:val="20"/>
        </w:rPr>
      </w:pPr>
    </w:p>
    <w:p w:rsidR="004306C6" w:rsidRDefault="004306C6" w:rsidP="00C714B5">
      <w:pPr>
        <w:widowControl w:val="0"/>
        <w:autoSpaceDE w:val="0"/>
        <w:autoSpaceDN w:val="0"/>
        <w:adjustRightInd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From Table 1.9 it was realized that the community need to be supported along the horticulture Value chain and Market facilitation towards improving their livelihoods. The researcher explored more on how horticulture value chain and market linkage has been contributing to the increased household income of farmers in Ulaya community.</w:t>
      </w:r>
    </w:p>
    <w:p w:rsidR="004306C6" w:rsidRPr="00B814E6" w:rsidRDefault="004306C6" w:rsidP="00B1683C">
      <w:pPr>
        <w:pStyle w:val="ListParagraph"/>
        <w:widowControl w:val="0"/>
        <w:numPr>
          <w:ilvl w:val="3"/>
          <w:numId w:val="37"/>
        </w:numPr>
        <w:spacing w:after="0" w:line="480" w:lineRule="auto"/>
        <w:jc w:val="both"/>
        <w:outlineLvl w:val="3"/>
        <w:rPr>
          <w:rFonts w:ascii="Times New Roman" w:hAnsi="Times New Roman" w:cs="Times New Roman"/>
          <w:b/>
          <w:bCs/>
          <w:sz w:val="24"/>
          <w:szCs w:val="24"/>
        </w:rPr>
      </w:pPr>
      <w:r w:rsidRPr="00B814E6">
        <w:rPr>
          <w:rFonts w:ascii="Times New Roman" w:hAnsi="Times New Roman" w:cs="Times New Roman"/>
          <w:b/>
          <w:bCs/>
          <w:sz w:val="24"/>
          <w:szCs w:val="24"/>
        </w:rPr>
        <w:t xml:space="preserve">Market Linkages and Information </w:t>
      </w:r>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Unreliable markets for agricultural products have been realized as a big gap causing low income to majority of rural farmers (SDSN, 2013). Table</w:t>
      </w:r>
      <w:r>
        <w:rPr>
          <w:rFonts w:ascii="Times New Roman" w:hAnsi="Times New Roman" w:cs="Times New Roman"/>
          <w:sz w:val="24"/>
          <w:szCs w:val="24"/>
        </w:rPr>
        <w:t xml:space="preserve"> 1.</w:t>
      </w:r>
      <w:r w:rsidRPr="00B814E6">
        <w:rPr>
          <w:rFonts w:ascii="Times New Roman" w:hAnsi="Times New Roman" w:cs="Times New Roman"/>
          <w:sz w:val="24"/>
          <w:szCs w:val="24"/>
        </w:rPr>
        <w:t>10 below indicates that majority of respondents about 88.8 percent were selling their produces in the local market at village levels. Very few of them 1.2 percent had managed to sell their produce in the regional level markets. Again, 6.2 percent had sold their produce in the district level market and 3.8 percent of them sold out of the region</w:t>
      </w:r>
    </w:p>
    <w:p w:rsidR="004306C6" w:rsidRDefault="004306C6" w:rsidP="00C714B5">
      <w:pPr>
        <w:widowControl w:val="0"/>
        <w:spacing w:after="0" w:line="480" w:lineRule="auto"/>
        <w:jc w:val="both"/>
        <w:rPr>
          <w:rFonts w:ascii="Times New Roman" w:hAnsi="Times New Roman" w:cs="Times New Roman"/>
          <w:sz w:val="8"/>
          <w:szCs w:val="8"/>
        </w:rPr>
      </w:pPr>
    </w:p>
    <w:p w:rsidR="004306C6" w:rsidRDefault="004306C6" w:rsidP="00C714B5">
      <w:pPr>
        <w:widowControl w:val="0"/>
        <w:spacing w:after="0" w:line="480" w:lineRule="auto"/>
        <w:jc w:val="both"/>
        <w:rPr>
          <w:rFonts w:ascii="Times New Roman" w:hAnsi="Times New Roman" w:cs="Times New Roman"/>
          <w:sz w:val="8"/>
          <w:szCs w:val="8"/>
        </w:rPr>
      </w:pPr>
    </w:p>
    <w:p w:rsidR="004306C6" w:rsidRPr="00B814E6" w:rsidRDefault="004306C6" w:rsidP="00C714B5">
      <w:pPr>
        <w:widowControl w:val="0"/>
        <w:spacing w:after="0" w:line="480" w:lineRule="auto"/>
        <w:jc w:val="both"/>
        <w:rPr>
          <w:rFonts w:ascii="Times New Roman" w:hAnsi="Times New Roman" w:cs="Times New Roman"/>
          <w:sz w:val="8"/>
          <w:szCs w:val="8"/>
        </w:rPr>
      </w:pPr>
    </w:p>
    <w:p w:rsidR="004306C6" w:rsidRPr="00B814E6" w:rsidRDefault="004306C6" w:rsidP="009F2E9D">
      <w:pPr>
        <w:pStyle w:val="Caption"/>
        <w:widowControl w:val="0"/>
        <w:spacing w:after="0" w:line="360" w:lineRule="auto"/>
        <w:rPr>
          <w:rFonts w:ascii="Times New Roman" w:hAnsi="Times New Roman" w:cs="Times New Roman"/>
          <w:sz w:val="24"/>
          <w:szCs w:val="24"/>
        </w:rPr>
      </w:pPr>
      <w:bookmarkStart w:id="35" w:name="_Toc505158919"/>
      <w:r w:rsidRPr="00B814E6">
        <w:rPr>
          <w:rFonts w:ascii="Times New Roman" w:hAnsi="Times New Roman" w:cs="Times New Roman"/>
          <w:sz w:val="24"/>
          <w:szCs w:val="24"/>
        </w:rPr>
        <w:t>Table 1.</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10</w:t>
      </w:r>
      <w:r w:rsidRPr="00B814E6">
        <w:rPr>
          <w:rFonts w:ascii="Times New Roman" w:hAnsi="Times New Roman" w:cs="Times New Roman"/>
          <w:sz w:val="24"/>
          <w:szCs w:val="24"/>
        </w:rPr>
        <w:fldChar w:fldCharType="end"/>
      </w:r>
      <w:r w:rsidRPr="00B814E6">
        <w:rPr>
          <w:rFonts w:ascii="Times New Roman" w:hAnsi="Times New Roman" w:cs="Times New Roman"/>
          <w:color w:val="000000"/>
          <w:sz w:val="24"/>
          <w:szCs w:val="24"/>
        </w:rPr>
        <w:t>: Available Market for Agricultural Products</w:t>
      </w:r>
      <w:bookmarkEnd w:id="35"/>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788"/>
        <w:gridCol w:w="2064"/>
        <w:gridCol w:w="1108"/>
        <w:gridCol w:w="880"/>
        <w:gridCol w:w="1540"/>
        <w:gridCol w:w="1874"/>
      </w:tblGrid>
      <w:tr w:rsidR="004306C6" w:rsidRPr="00F31565">
        <w:trPr>
          <w:cantSplit/>
          <w:tblHeader/>
        </w:trPr>
        <w:tc>
          <w:tcPr>
            <w:tcW w:w="477"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rPr>
            </w:pPr>
          </w:p>
        </w:tc>
        <w:tc>
          <w:tcPr>
            <w:tcW w:w="1250"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rPr>
            </w:pPr>
            <w:r w:rsidRPr="00F31565">
              <w:rPr>
                <w:rFonts w:ascii="Times New Roman" w:hAnsi="Times New Roman" w:cs="Times New Roman"/>
              </w:rPr>
              <w:t>Market Centers</w:t>
            </w:r>
          </w:p>
        </w:tc>
        <w:tc>
          <w:tcPr>
            <w:tcW w:w="671"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Frequency</w:t>
            </w:r>
          </w:p>
        </w:tc>
        <w:tc>
          <w:tcPr>
            <w:tcW w:w="533"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Percent</w:t>
            </w:r>
          </w:p>
        </w:tc>
        <w:tc>
          <w:tcPr>
            <w:tcW w:w="933"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Valid Percent</w:t>
            </w:r>
          </w:p>
        </w:tc>
        <w:tc>
          <w:tcPr>
            <w:tcW w:w="1135"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Cumulative Percent</w:t>
            </w:r>
          </w:p>
        </w:tc>
      </w:tr>
      <w:tr w:rsidR="004306C6" w:rsidRPr="00F31565">
        <w:trPr>
          <w:cantSplit/>
          <w:tblHeader/>
        </w:trPr>
        <w:tc>
          <w:tcPr>
            <w:tcW w:w="477" w:type="pct"/>
            <w:vMerge w:val="restar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Valid</w:t>
            </w:r>
          </w:p>
        </w:tc>
        <w:tc>
          <w:tcPr>
            <w:tcW w:w="1250"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Village Market</w:t>
            </w:r>
          </w:p>
        </w:tc>
        <w:tc>
          <w:tcPr>
            <w:tcW w:w="671"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71</w:t>
            </w:r>
          </w:p>
        </w:tc>
        <w:tc>
          <w:tcPr>
            <w:tcW w:w="533"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88.8</w:t>
            </w:r>
          </w:p>
        </w:tc>
        <w:tc>
          <w:tcPr>
            <w:tcW w:w="933"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88.8</w:t>
            </w:r>
          </w:p>
        </w:tc>
        <w:tc>
          <w:tcPr>
            <w:tcW w:w="1135"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88.8</w:t>
            </w:r>
          </w:p>
        </w:tc>
      </w:tr>
      <w:tr w:rsidR="004306C6" w:rsidRPr="00F31565">
        <w:trPr>
          <w:cantSplit/>
          <w:tblHeader/>
        </w:trPr>
        <w:tc>
          <w:tcPr>
            <w:tcW w:w="477" w:type="pct"/>
            <w:vMerge/>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250"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District Market</w:t>
            </w:r>
          </w:p>
        </w:tc>
        <w:tc>
          <w:tcPr>
            <w:tcW w:w="671"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5</w:t>
            </w:r>
          </w:p>
        </w:tc>
        <w:tc>
          <w:tcPr>
            <w:tcW w:w="533"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6.2</w:t>
            </w:r>
          </w:p>
        </w:tc>
        <w:tc>
          <w:tcPr>
            <w:tcW w:w="933"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6.2</w:t>
            </w:r>
          </w:p>
        </w:tc>
        <w:tc>
          <w:tcPr>
            <w:tcW w:w="1135"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95.0</w:t>
            </w:r>
          </w:p>
        </w:tc>
      </w:tr>
      <w:tr w:rsidR="004306C6" w:rsidRPr="00F31565">
        <w:trPr>
          <w:cantSplit/>
          <w:tblHeader/>
        </w:trPr>
        <w:tc>
          <w:tcPr>
            <w:tcW w:w="477" w:type="pct"/>
            <w:vMerge/>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250"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Regional Market</w:t>
            </w:r>
          </w:p>
        </w:tc>
        <w:tc>
          <w:tcPr>
            <w:tcW w:w="671"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1</w:t>
            </w:r>
          </w:p>
        </w:tc>
        <w:tc>
          <w:tcPr>
            <w:tcW w:w="533"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1.2</w:t>
            </w:r>
          </w:p>
        </w:tc>
        <w:tc>
          <w:tcPr>
            <w:tcW w:w="933"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1.2</w:t>
            </w:r>
          </w:p>
        </w:tc>
        <w:tc>
          <w:tcPr>
            <w:tcW w:w="1135"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96.2</w:t>
            </w:r>
          </w:p>
        </w:tc>
      </w:tr>
      <w:tr w:rsidR="004306C6" w:rsidRPr="00F31565">
        <w:trPr>
          <w:cantSplit/>
          <w:tblHeader/>
        </w:trPr>
        <w:tc>
          <w:tcPr>
            <w:tcW w:w="477" w:type="pct"/>
            <w:vMerge/>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250"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Market out of region</w:t>
            </w:r>
          </w:p>
        </w:tc>
        <w:tc>
          <w:tcPr>
            <w:tcW w:w="671"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3</w:t>
            </w:r>
          </w:p>
        </w:tc>
        <w:tc>
          <w:tcPr>
            <w:tcW w:w="533"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3.8</w:t>
            </w:r>
          </w:p>
        </w:tc>
        <w:tc>
          <w:tcPr>
            <w:tcW w:w="933"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3.8</w:t>
            </w:r>
          </w:p>
        </w:tc>
        <w:tc>
          <w:tcPr>
            <w:tcW w:w="1135"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100.0</w:t>
            </w:r>
          </w:p>
        </w:tc>
      </w:tr>
      <w:tr w:rsidR="004306C6" w:rsidRPr="00F31565">
        <w:trPr>
          <w:cantSplit/>
        </w:trPr>
        <w:tc>
          <w:tcPr>
            <w:tcW w:w="477" w:type="pct"/>
            <w:vMerge/>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250"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Total</w:t>
            </w:r>
          </w:p>
        </w:tc>
        <w:tc>
          <w:tcPr>
            <w:tcW w:w="671"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80</w:t>
            </w:r>
          </w:p>
        </w:tc>
        <w:tc>
          <w:tcPr>
            <w:tcW w:w="533"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100.0</w:t>
            </w:r>
          </w:p>
        </w:tc>
        <w:tc>
          <w:tcPr>
            <w:tcW w:w="933"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F31565">
              <w:rPr>
                <w:rFonts w:ascii="Times New Roman" w:hAnsi="Times New Roman" w:cs="Times New Roman"/>
                <w:color w:val="000000"/>
              </w:rPr>
              <w:t>100.0</w:t>
            </w:r>
          </w:p>
        </w:tc>
        <w:tc>
          <w:tcPr>
            <w:tcW w:w="1135" w:type="pct"/>
            <w:shd w:val="clear" w:color="auto" w:fill="FFFFFF"/>
            <w:tcMar>
              <w:top w:w="30" w:type="dxa"/>
              <w:left w:w="30" w:type="dxa"/>
              <w:bottom w:w="30" w:type="dxa"/>
              <w:right w:w="30" w:type="dxa"/>
            </w:tcMar>
            <w:vAlign w:val="bottom"/>
          </w:tcPr>
          <w:p w:rsidR="004306C6" w:rsidRPr="00F31565" w:rsidRDefault="004306C6" w:rsidP="00C714B5">
            <w:pPr>
              <w:widowControl w:val="0"/>
              <w:autoSpaceDE w:val="0"/>
              <w:autoSpaceDN w:val="0"/>
              <w:adjustRightInd w:val="0"/>
              <w:spacing w:after="0" w:line="240" w:lineRule="auto"/>
              <w:rPr>
                <w:rFonts w:ascii="Times New Roman" w:hAnsi="Times New Roman" w:cs="Times New Roman"/>
              </w:rPr>
            </w:pPr>
          </w:p>
        </w:tc>
      </w:tr>
    </w:tbl>
    <w:p w:rsidR="004306C6" w:rsidRDefault="004306C6" w:rsidP="005A650F">
      <w:pPr>
        <w:widowControl w:val="0"/>
        <w:spacing w:after="0" w:line="240" w:lineRule="auto"/>
        <w:jc w:val="both"/>
        <w:rPr>
          <w:rFonts w:ascii="Times New Roman" w:hAnsi="Times New Roman" w:cs="Times New Roman"/>
        </w:rPr>
      </w:pPr>
      <w:r w:rsidRPr="00B814E6">
        <w:rPr>
          <w:rFonts w:ascii="Times New Roman" w:hAnsi="Times New Roman" w:cs="Times New Roman"/>
          <w:b/>
          <w:bCs/>
        </w:rPr>
        <w:t>Source</w:t>
      </w:r>
      <w:r w:rsidRPr="00B814E6">
        <w:rPr>
          <w:rFonts w:ascii="Times New Roman" w:hAnsi="Times New Roman" w:cs="Times New Roman"/>
        </w:rPr>
        <w:t>: CNA Study in Ulaya Community, 2016</w:t>
      </w:r>
    </w:p>
    <w:p w:rsidR="004306C6" w:rsidRDefault="004306C6" w:rsidP="005A650F">
      <w:pPr>
        <w:widowControl w:val="0"/>
        <w:spacing w:after="0" w:line="240" w:lineRule="auto"/>
        <w:jc w:val="both"/>
        <w:rPr>
          <w:rFonts w:ascii="Times New Roman" w:hAnsi="Times New Roman" w:cs="Times New Roman"/>
        </w:rPr>
      </w:pPr>
    </w:p>
    <w:p w:rsidR="004306C6" w:rsidRPr="00B814E6" w:rsidRDefault="004306C6" w:rsidP="00F31565">
      <w:pPr>
        <w:widowControl w:val="0"/>
        <w:spacing w:after="0" w:line="480" w:lineRule="auto"/>
        <w:jc w:val="both"/>
        <w:rPr>
          <w:rFonts w:ascii="Times New Roman" w:hAnsi="Times New Roman" w:cs="Times New Roman"/>
        </w:rPr>
      </w:pPr>
    </w:p>
    <w:p w:rsidR="004306C6" w:rsidRPr="00B814E6" w:rsidRDefault="004306C6" w:rsidP="00F31565">
      <w:pPr>
        <w:widowControl w:val="0"/>
        <w:autoSpaceDE w:val="0"/>
        <w:autoSpaceDN w:val="0"/>
        <w:adjustRightInd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According to survey done as indicated in Table </w:t>
      </w:r>
      <w:r>
        <w:rPr>
          <w:rFonts w:ascii="Times New Roman" w:hAnsi="Times New Roman" w:cs="Times New Roman"/>
          <w:sz w:val="24"/>
          <w:szCs w:val="24"/>
        </w:rPr>
        <w:t>1.</w:t>
      </w:r>
      <w:r w:rsidRPr="00B814E6">
        <w:rPr>
          <w:rFonts w:ascii="Times New Roman" w:hAnsi="Times New Roman" w:cs="Times New Roman"/>
          <w:sz w:val="24"/>
          <w:szCs w:val="24"/>
        </w:rPr>
        <w:t>11, it was realized that about 67.5 percent of the respondents identified middlemen as the dominant buyers of farmer’s products. These middlemen do not provide room for market setting and negotiation between producers and buyers. Again 30 percent of the buyers were noticed as individual people in the study area who purchase and store for later trading. The blockage of market information flows from buyers in towns and cities hindered farmers to access market due to many predominant middlemen in the midst of producers and potential buyers. This indicated that most of farmers were not linked to potential buyers/markets for selling their produce and henceforth they have less power for prices setting and decision making process.</w:t>
      </w:r>
    </w:p>
    <w:p w:rsidR="004306C6" w:rsidRPr="00B814E6" w:rsidRDefault="004306C6" w:rsidP="001E133F">
      <w:pPr>
        <w:pStyle w:val="Caption"/>
        <w:widowControl w:val="0"/>
        <w:spacing w:after="0" w:line="360" w:lineRule="auto"/>
        <w:rPr>
          <w:rFonts w:ascii="Times New Roman" w:hAnsi="Times New Roman" w:cs="Times New Roman"/>
          <w:sz w:val="24"/>
          <w:szCs w:val="24"/>
        </w:rPr>
      </w:pPr>
      <w:bookmarkStart w:id="36" w:name="_Toc505158920"/>
      <w:r w:rsidRPr="00B814E6">
        <w:rPr>
          <w:rFonts w:ascii="Times New Roman" w:hAnsi="Times New Roman" w:cs="Times New Roman"/>
          <w:sz w:val="24"/>
          <w:szCs w:val="24"/>
        </w:rPr>
        <w:t>Table 1.</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11</w:t>
      </w:r>
      <w:r w:rsidRPr="00B814E6">
        <w:rPr>
          <w:rFonts w:ascii="Times New Roman" w:hAnsi="Times New Roman" w:cs="Times New Roman"/>
          <w:sz w:val="24"/>
          <w:szCs w:val="24"/>
        </w:rPr>
        <w:fldChar w:fldCharType="end"/>
      </w:r>
      <w:r w:rsidRPr="00B814E6">
        <w:rPr>
          <w:rFonts w:ascii="Times New Roman" w:hAnsi="Times New Roman" w:cs="Times New Roman"/>
          <w:color w:val="000000"/>
          <w:sz w:val="24"/>
          <w:szCs w:val="24"/>
        </w:rPr>
        <w:t>: Major Buyers of Agricultural Produces</w:t>
      </w:r>
      <w:bookmarkEnd w:id="36"/>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779"/>
        <w:gridCol w:w="2148"/>
        <w:gridCol w:w="1073"/>
        <w:gridCol w:w="801"/>
        <w:gridCol w:w="1439"/>
        <w:gridCol w:w="2014"/>
      </w:tblGrid>
      <w:tr w:rsidR="004306C6" w:rsidRPr="00B814E6">
        <w:trPr>
          <w:cantSplit/>
          <w:tblHeader/>
        </w:trPr>
        <w:tc>
          <w:tcPr>
            <w:tcW w:w="472"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sz w:val="24"/>
                <w:szCs w:val="24"/>
              </w:rPr>
            </w:pPr>
          </w:p>
        </w:tc>
        <w:tc>
          <w:tcPr>
            <w:tcW w:w="1301"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sz w:val="24"/>
                <w:szCs w:val="24"/>
              </w:rPr>
            </w:pPr>
            <w:r w:rsidRPr="00B814E6">
              <w:rPr>
                <w:rFonts w:ascii="Times New Roman" w:hAnsi="Times New Roman" w:cs="Times New Roman"/>
                <w:sz w:val="24"/>
                <w:szCs w:val="24"/>
              </w:rPr>
              <w:t xml:space="preserve">Buyers </w:t>
            </w:r>
          </w:p>
        </w:tc>
        <w:tc>
          <w:tcPr>
            <w:tcW w:w="650"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Frequency</w:t>
            </w:r>
          </w:p>
        </w:tc>
        <w:tc>
          <w:tcPr>
            <w:tcW w:w="485"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Percent</w:t>
            </w:r>
          </w:p>
        </w:tc>
        <w:tc>
          <w:tcPr>
            <w:tcW w:w="872"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Valid Percent</w:t>
            </w:r>
          </w:p>
        </w:tc>
        <w:tc>
          <w:tcPr>
            <w:tcW w:w="1220"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Cumulative Percent</w:t>
            </w:r>
          </w:p>
        </w:tc>
      </w:tr>
      <w:tr w:rsidR="004306C6" w:rsidRPr="00B814E6">
        <w:trPr>
          <w:cantSplit/>
          <w:tblHeader/>
        </w:trPr>
        <w:tc>
          <w:tcPr>
            <w:tcW w:w="472" w:type="pct"/>
            <w:vMerge w:val="restar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Valid</w:t>
            </w:r>
          </w:p>
        </w:tc>
        <w:tc>
          <w:tcPr>
            <w:tcW w:w="1301"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Middlemen</w:t>
            </w:r>
          </w:p>
        </w:tc>
        <w:tc>
          <w:tcPr>
            <w:tcW w:w="650"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54</w:t>
            </w:r>
          </w:p>
        </w:tc>
        <w:tc>
          <w:tcPr>
            <w:tcW w:w="485"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67.5</w:t>
            </w:r>
          </w:p>
        </w:tc>
        <w:tc>
          <w:tcPr>
            <w:tcW w:w="872"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67.5</w:t>
            </w:r>
          </w:p>
        </w:tc>
        <w:tc>
          <w:tcPr>
            <w:tcW w:w="1220"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67.5</w:t>
            </w:r>
          </w:p>
        </w:tc>
      </w:tr>
      <w:tr w:rsidR="004306C6" w:rsidRPr="00B814E6">
        <w:trPr>
          <w:cantSplit/>
          <w:tblHeader/>
        </w:trPr>
        <w:tc>
          <w:tcPr>
            <w:tcW w:w="472"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p>
        </w:tc>
        <w:tc>
          <w:tcPr>
            <w:tcW w:w="1301"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Individual customers</w:t>
            </w:r>
          </w:p>
        </w:tc>
        <w:tc>
          <w:tcPr>
            <w:tcW w:w="650"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24</w:t>
            </w:r>
          </w:p>
        </w:tc>
        <w:tc>
          <w:tcPr>
            <w:tcW w:w="485"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30.0</w:t>
            </w:r>
          </w:p>
        </w:tc>
        <w:tc>
          <w:tcPr>
            <w:tcW w:w="872"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30.0</w:t>
            </w:r>
          </w:p>
        </w:tc>
        <w:tc>
          <w:tcPr>
            <w:tcW w:w="1220"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97.5</w:t>
            </w:r>
          </w:p>
        </w:tc>
      </w:tr>
      <w:tr w:rsidR="004306C6" w:rsidRPr="00B814E6">
        <w:trPr>
          <w:cantSplit/>
          <w:tblHeader/>
        </w:trPr>
        <w:tc>
          <w:tcPr>
            <w:tcW w:w="472"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p>
        </w:tc>
        <w:tc>
          <w:tcPr>
            <w:tcW w:w="1301"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Private companies</w:t>
            </w:r>
          </w:p>
        </w:tc>
        <w:tc>
          <w:tcPr>
            <w:tcW w:w="650"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2</w:t>
            </w:r>
          </w:p>
        </w:tc>
        <w:tc>
          <w:tcPr>
            <w:tcW w:w="485"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2.5</w:t>
            </w:r>
          </w:p>
        </w:tc>
        <w:tc>
          <w:tcPr>
            <w:tcW w:w="872"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2.5</w:t>
            </w:r>
          </w:p>
        </w:tc>
        <w:tc>
          <w:tcPr>
            <w:tcW w:w="1220"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100.0</w:t>
            </w:r>
          </w:p>
        </w:tc>
      </w:tr>
      <w:tr w:rsidR="004306C6" w:rsidRPr="00B814E6">
        <w:trPr>
          <w:cantSplit/>
        </w:trPr>
        <w:tc>
          <w:tcPr>
            <w:tcW w:w="472"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p>
        </w:tc>
        <w:tc>
          <w:tcPr>
            <w:tcW w:w="1301"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Total</w:t>
            </w:r>
          </w:p>
        </w:tc>
        <w:tc>
          <w:tcPr>
            <w:tcW w:w="650"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80</w:t>
            </w:r>
          </w:p>
        </w:tc>
        <w:tc>
          <w:tcPr>
            <w:tcW w:w="485"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100.0</w:t>
            </w:r>
          </w:p>
        </w:tc>
        <w:tc>
          <w:tcPr>
            <w:tcW w:w="872"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100.0</w:t>
            </w:r>
          </w:p>
        </w:tc>
        <w:tc>
          <w:tcPr>
            <w:tcW w:w="1220"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sz w:val="24"/>
                <w:szCs w:val="24"/>
              </w:rPr>
            </w:pPr>
          </w:p>
        </w:tc>
      </w:tr>
    </w:tbl>
    <w:p w:rsidR="004306C6" w:rsidRPr="00B814E6" w:rsidRDefault="004306C6" w:rsidP="00C714B5">
      <w:pPr>
        <w:pStyle w:val="ListParagraph"/>
        <w:widowControl w:val="0"/>
        <w:spacing w:after="0" w:line="480" w:lineRule="auto"/>
        <w:ind w:left="0"/>
        <w:jc w:val="both"/>
        <w:rPr>
          <w:rFonts w:ascii="Times New Roman" w:hAnsi="Times New Roman" w:cs="Times New Roman"/>
          <w:sz w:val="24"/>
          <w:szCs w:val="24"/>
        </w:rPr>
      </w:pPr>
      <w:r w:rsidRPr="00B814E6">
        <w:rPr>
          <w:rFonts w:ascii="Times New Roman" w:hAnsi="Times New Roman" w:cs="Times New Roman"/>
          <w:b/>
          <w:bCs/>
          <w:sz w:val="24"/>
          <w:szCs w:val="24"/>
        </w:rPr>
        <w:t>Source</w:t>
      </w:r>
      <w:r w:rsidRPr="00B814E6">
        <w:rPr>
          <w:rFonts w:ascii="Times New Roman" w:hAnsi="Times New Roman" w:cs="Times New Roman"/>
          <w:sz w:val="24"/>
          <w:szCs w:val="24"/>
        </w:rPr>
        <w:t>: CNA Study in Ulaya Community, 2016</w:t>
      </w:r>
    </w:p>
    <w:p w:rsidR="004306C6" w:rsidRPr="001903CF" w:rsidRDefault="004306C6" w:rsidP="00C714B5">
      <w:pPr>
        <w:pStyle w:val="ListParagraph"/>
        <w:widowControl w:val="0"/>
        <w:spacing w:after="0" w:line="480" w:lineRule="auto"/>
        <w:ind w:left="0"/>
        <w:jc w:val="both"/>
        <w:rPr>
          <w:rFonts w:ascii="Times New Roman" w:hAnsi="Times New Roman" w:cs="Times New Roman"/>
          <w:sz w:val="10"/>
          <w:szCs w:val="10"/>
        </w:rPr>
      </w:pPr>
    </w:p>
    <w:p w:rsidR="004306C6" w:rsidRPr="00B814E6" w:rsidRDefault="004306C6" w:rsidP="00B1683C">
      <w:pPr>
        <w:pStyle w:val="ListParagraph"/>
        <w:widowControl w:val="0"/>
        <w:numPr>
          <w:ilvl w:val="3"/>
          <w:numId w:val="37"/>
        </w:numPr>
        <w:spacing w:after="0" w:line="480" w:lineRule="auto"/>
        <w:jc w:val="both"/>
        <w:outlineLvl w:val="3"/>
        <w:rPr>
          <w:rFonts w:ascii="Times New Roman" w:hAnsi="Times New Roman" w:cs="Times New Roman"/>
          <w:b/>
          <w:bCs/>
          <w:sz w:val="24"/>
          <w:szCs w:val="24"/>
        </w:rPr>
      </w:pPr>
      <w:r w:rsidRPr="00B814E6">
        <w:rPr>
          <w:rFonts w:ascii="Times New Roman" w:hAnsi="Times New Roman" w:cs="Times New Roman"/>
          <w:b/>
          <w:bCs/>
          <w:sz w:val="24"/>
          <w:szCs w:val="24"/>
        </w:rPr>
        <w:t xml:space="preserve">Findings on Access to Market Information </w:t>
      </w:r>
    </w:p>
    <w:p w:rsidR="004306C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Majority of rural farmers are hindered by a lack of reliable market information and ultimate results is that their agricultural products fetch low price especially immediately after harvest periods. The table 1.12 below shows accessibility of market information by respondents whereas 45 percent of respondents were getting unrealistic market information from their neighbors. 26.2 percent used cellphones to access market information from nearby markets.  While 21.2 percent accessed information through middle-men buyers who always hide those who accessed information on radio/TV about 6.2 percent hear information from different market sources in the country. From this finding it is asserted that most farmers in rural settings like in Ulaya lacks access to market information and hence could not negotiate for better price of their farm produces. </w:t>
      </w:r>
    </w:p>
    <w:p w:rsidR="004306C6" w:rsidRPr="001903CF" w:rsidRDefault="004306C6" w:rsidP="00C714B5">
      <w:pPr>
        <w:widowControl w:val="0"/>
        <w:spacing w:after="0" w:line="480" w:lineRule="auto"/>
        <w:jc w:val="both"/>
        <w:rPr>
          <w:rFonts w:ascii="Times New Roman" w:hAnsi="Times New Roman" w:cs="Times New Roman"/>
          <w:sz w:val="6"/>
          <w:szCs w:val="6"/>
        </w:rPr>
      </w:pPr>
    </w:p>
    <w:p w:rsidR="004306C6" w:rsidRPr="00B814E6" w:rsidRDefault="004306C6" w:rsidP="001E133F">
      <w:pPr>
        <w:pStyle w:val="Caption"/>
        <w:widowControl w:val="0"/>
        <w:spacing w:after="0" w:line="360" w:lineRule="auto"/>
        <w:rPr>
          <w:rFonts w:ascii="Times New Roman" w:hAnsi="Times New Roman" w:cs="Times New Roman"/>
          <w:sz w:val="24"/>
          <w:szCs w:val="24"/>
        </w:rPr>
      </w:pPr>
      <w:bookmarkStart w:id="37" w:name="_Toc505158921"/>
      <w:r w:rsidRPr="00B814E6">
        <w:rPr>
          <w:rFonts w:ascii="Times New Roman" w:hAnsi="Times New Roman" w:cs="Times New Roman"/>
          <w:sz w:val="24"/>
          <w:szCs w:val="24"/>
        </w:rPr>
        <w:t>Table 1.</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12</w:t>
      </w:r>
      <w:r w:rsidRPr="00B814E6">
        <w:rPr>
          <w:rFonts w:ascii="Times New Roman" w:hAnsi="Times New Roman" w:cs="Times New Roman"/>
          <w:sz w:val="24"/>
          <w:szCs w:val="24"/>
        </w:rPr>
        <w:fldChar w:fldCharType="end"/>
      </w:r>
      <w:r w:rsidRPr="00B814E6">
        <w:rPr>
          <w:rFonts w:ascii="Times New Roman" w:hAnsi="Times New Roman" w:cs="Times New Roman"/>
          <w:color w:val="000000"/>
          <w:sz w:val="24"/>
          <w:szCs w:val="24"/>
        </w:rPr>
        <w:t>: Access to Market Information</w:t>
      </w:r>
      <w:bookmarkEnd w:id="37"/>
    </w:p>
    <w:tbl>
      <w:tblPr>
        <w:tblW w:w="492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616"/>
        <w:gridCol w:w="2458"/>
        <w:gridCol w:w="1170"/>
        <w:gridCol w:w="1020"/>
        <w:gridCol w:w="1397"/>
        <w:gridCol w:w="1472"/>
      </w:tblGrid>
      <w:tr w:rsidR="004306C6" w:rsidRPr="00B814E6">
        <w:trPr>
          <w:cantSplit/>
          <w:tblHeader/>
        </w:trPr>
        <w:tc>
          <w:tcPr>
            <w:tcW w:w="1890" w:type="pct"/>
            <w:gridSpan w:val="2"/>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sz w:val="24"/>
                <w:szCs w:val="24"/>
              </w:rPr>
            </w:pPr>
          </w:p>
          <w:p w:rsidR="004306C6" w:rsidRPr="00B814E6" w:rsidRDefault="004306C6" w:rsidP="00C714B5">
            <w:pPr>
              <w:widowControl w:val="0"/>
              <w:autoSpaceDE w:val="0"/>
              <w:autoSpaceDN w:val="0"/>
              <w:adjustRightInd w:val="0"/>
              <w:spacing w:after="0" w:line="240" w:lineRule="auto"/>
              <w:rPr>
                <w:rFonts w:ascii="Times New Roman" w:hAnsi="Times New Roman" w:cs="Times New Roman"/>
                <w:sz w:val="24"/>
                <w:szCs w:val="24"/>
              </w:rPr>
            </w:pPr>
            <w:r w:rsidRPr="00B814E6">
              <w:rPr>
                <w:rFonts w:ascii="Times New Roman" w:hAnsi="Times New Roman" w:cs="Times New Roman"/>
                <w:sz w:val="24"/>
                <w:szCs w:val="24"/>
              </w:rPr>
              <w:t>Source of market information</w:t>
            </w:r>
          </w:p>
        </w:tc>
        <w:tc>
          <w:tcPr>
            <w:tcW w:w="719" w:type="pct"/>
            <w:shd w:val="clear" w:color="auto" w:fill="FFFFFF"/>
            <w:tcMar>
              <w:top w:w="30" w:type="dxa"/>
              <w:left w:w="30" w:type="dxa"/>
              <w:bottom w:w="30" w:type="dxa"/>
              <w:right w:w="30" w:type="dxa"/>
            </w:tcMar>
            <w:vAlign w:val="bottom"/>
          </w:tcPr>
          <w:p w:rsidR="004306C6" w:rsidRPr="00B814E6" w:rsidRDefault="004306C6" w:rsidP="00C714B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B814E6">
              <w:rPr>
                <w:rFonts w:ascii="Times New Roman" w:hAnsi="Times New Roman" w:cs="Times New Roman"/>
                <w:color w:val="000000"/>
                <w:sz w:val="24"/>
                <w:szCs w:val="24"/>
              </w:rPr>
              <w:t>Frequency</w:t>
            </w:r>
          </w:p>
        </w:tc>
        <w:tc>
          <w:tcPr>
            <w:tcW w:w="627" w:type="pct"/>
            <w:shd w:val="clear" w:color="auto" w:fill="FFFFFF"/>
            <w:tcMar>
              <w:top w:w="30" w:type="dxa"/>
              <w:left w:w="30" w:type="dxa"/>
              <w:bottom w:w="30" w:type="dxa"/>
              <w:right w:w="30" w:type="dxa"/>
            </w:tcMar>
            <w:vAlign w:val="bottom"/>
          </w:tcPr>
          <w:p w:rsidR="004306C6" w:rsidRPr="00B814E6" w:rsidRDefault="004306C6" w:rsidP="00C714B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B814E6">
              <w:rPr>
                <w:rFonts w:ascii="Times New Roman" w:hAnsi="Times New Roman" w:cs="Times New Roman"/>
                <w:color w:val="000000"/>
                <w:sz w:val="24"/>
                <w:szCs w:val="24"/>
              </w:rPr>
              <w:t>Percent</w:t>
            </w:r>
          </w:p>
        </w:tc>
        <w:tc>
          <w:tcPr>
            <w:tcW w:w="859" w:type="pct"/>
            <w:shd w:val="clear" w:color="auto" w:fill="FFFFFF"/>
            <w:tcMar>
              <w:top w:w="30" w:type="dxa"/>
              <w:left w:w="30" w:type="dxa"/>
              <w:bottom w:w="30" w:type="dxa"/>
              <w:right w:w="30" w:type="dxa"/>
            </w:tcMar>
            <w:vAlign w:val="bottom"/>
          </w:tcPr>
          <w:p w:rsidR="004306C6" w:rsidRPr="00B814E6" w:rsidRDefault="004306C6" w:rsidP="00C714B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B814E6">
              <w:rPr>
                <w:rFonts w:ascii="Times New Roman" w:hAnsi="Times New Roman" w:cs="Times New Roman"/>
                <w:color w:val="000000"/>
                <w:sz w:val="24"/>
                <w:szCs w:val="24"/>
              </w:rPr>
              <w:t>Valid Percent</w:t>
            </w:r>
          </w:p>
        </w:tc>
        <w:tc>
          <w:tcPr>
            <w:tcW w:w="905" w:type="pct"/>
            <w:shd w:val="clear" w:color="auto" w:fill="FFFFFF"/>
            <w:tcMar>
              <w:top w:w="30" w:type="dxa"/>
              <w:left w:w="30" w:type="dxa"/>
              <w:bottom w:w="30" w:type="dxa"/>
              <w:right w:w="30" w:type="dxa"/>
            </w:tcMar>
            <w:vAlign w:val="bottom"/>
          </w:tcPr>
          <w:p w:rsidR="004306C6" w:rsidRPr="00B814E6" w:rsidRDefault="004306C6" w:rsidP="00C714B5">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B814E6">
              <w:rPr>
                <w:rFonts w:ascii="Times New Roman" w:hAnsi="Times New Roman" w:cs="Times New Roman"/>
                <w:color w:val="000000"/>
                <w:sz w:val="24"/>
                <w:szCs w:val="24"/>
              </w:rPr>
              <w:t>Cumulative Percent</w:t>
            </w:r>
          </w:p>
        </w:tc>
      </w:tr>
      <w:tr w:rsidR="004306C6" w:rsidRPr="00B814E6">
        <w:trPr>
          <w:cantSplit/>
          <w:tblHeader/>
        </w:trPr>
        <w:tc>
          <w:tcPr>
            <w:tcW w:w="379" w:type="pct"/>
            <w:vMerge w:val="restar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Valid</w:t>
            </w:r>
          </w:p>
        </w:tc>
        <w:tc>
          <w:tcPr>
            <w:tcW w:w="1511"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From neighbors</w:t>
            </w:r>
          </w:p>
        </w:tc>
        <w:tc>
          <w:tcPr>
            <w:tcW w:w="719"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36</w:t>
            </w:r>
          </w:p>
        </w:tc>
        <w:tc>
          <w:tcPr>
            <w:tcW w:w="627"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45.0</w:t>
            </w:r>
          </w:p>
        </w:tc>
        <w:tc>
          <w:tcPr>
            <w:tcW w:w="859"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45.0</w:t>
            </w:r>
          </w:p>
        </w:tc>
        <w:tc>
          <w:tcPr>
            <w:tcW w:w="905"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45.0</w:t>
            </w:r>
          </w:p>
        </w:tc>
      </w:tr>
      <w:tr w:rsidR="004306C6" w:rsidRPr="00B814E6">
        <w:trPr>
          <w:cantSplit/>
          <w:tblHeader/>
        </w:trPr>
        <w:tc>
          <w:tcPr>
            <w:tcW w:w="379"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11"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 xml:space="preserve">Phone Communication </w:t>
            </w:r>
          </w:p>
        </w:tc>
        <w:tc>
          <w:tcPr>
            <w:tcW w:w="719"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21</w:t>
            </w:r>
          </w:p>
        </w:tc>
        <w:tc>
          <w:tcPr>
            <w:tcW w:w="627"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26.2</w:t>
            </w:r>
          </w:p>
        </w:tc>
        <w:tc>
          <w:tcPr>
            <w:tcW w:w="859"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26.2</w:t>
            </w:r>
          </w:p>
        </w:tc>
        <w:tc>
          <w:tcPr>
            <w:tcW w:w="905"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71.2</w:t>
            </w:r>
          </w:p>
        </w:tc>
      </w:tr>
      <w:tr w:rsidR="004306C6" w:rsidRPr="00B814E6">
        <w:trPr>
          <w:cantSplit/>
          <w:tblHeader/>
        </w:trPr>
        <w:tc>
          <w:tcPr>
            <w:tcW w:w="379"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11"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Hears from middlemen</w:t>
            </w:r>
          </w:p>
        </w:tc>
        <w:tc>
          <w:tcPr>
            <w:tcW w:w="719"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17</w:t>
            </w:r>
          </w:p>
        </w:tc>
        <w:tc>
          <w:tcPr>
            <w:tcW w:w="627"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21.2</w:t>
            </w:r>
          </w:p>
        </w:tc>
        <w:tc>
          <w:tcPr>
            <w:tcW w:w="859"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21.2</w:t>
            </w:r>
          </w:p>
        </w:tc>
        <w:tc>
          <w:tcPr>
            <w:tcW w:w="905"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92.5</w:t>
            </w:r>
          </w:p>
        </w:tc>
      </w:tr>
      <w:tr w:rsidR="004306C6" w:rsidRPr="00B814E6">
        <w:trPr>
          <w:cantSplit/>
          <w:tblHeader/>
        </w:trPr>
        <w:tc>
          <w:tcPr>
            <w:tcW w:w="379"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11"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Radio/TV</w:t>
            </w:r>
          </w:p>
        </w:tc>
        <w:tc>
          <w:tcPr>
            <w:tcW w:w="719"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5</w:t>
            </w:r>
          </w:p>
        </w:tc>
        <w:tc>
          <w:tcPr>
            <w:tcW w:w="627"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6.2</w:t>
            </w:r>
          </w:p>
        </w:tc>
        <w:tc>
          <w:tcPr>
            <w:tcW w:w="859"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6.2</w:t>
            </w:r>
          </w:p>
        </w:tc>
        <w:tc>
          <w:tcPr>
            <w:tcW w:w="905"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98.8</w:t>
            </w:r>
          </w:p>
        </w:tc>
      </w:tr>
      <w:tr w:rsidR="004306C6" w:rsidRPr="00B814E6">
        <w:trPr>
          <w:cantSplit/>
          <w:tblHeader/>
        </w:trPr>
        <w:tc>
          <w:tcPr>
            <w:tcW w:w="379"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11"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Through Internet</w:t>
            </w:r>
          </w:p>
        </w:tc>
        <w:tc>
          <w:tcPr>
            <w:tcW w:w="719"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1</w:t>
            </w:r>
          </w:p>
        </w:tc>
        <w:tc>
          <w:tcPr>
            <w:tcW w:w="627"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1.2</w:t>
            </w:r>
          </w:p>
        </w:tc>
        <w:tc>
          <w:tcPr>
            <w:tcW w:w="859"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1.2</w:t>
            </w:r>
          </w:p>
        </w:tc>
        <w:tc>
          <w:tcPr>
            <w:tcW w:w="905"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100.0</w:t>
            </w:r>
          </w:p>
        </w:tc>
      </w:tr>
      <w:tr w:rsidR="004306C6" w:rsidRPr="00B814E6">
        <w:trPr>
          <w:cantSplit/>
        </w:trPr>
        <w:tc>
          <w:tcPr>
            <w:tcW w:w="379"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11"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Total</w:t>
            </w:r>
          </w:p>
        </w:tc>
        <w:tc>
          <w:tcPr>
            <w:tcW w:w="719"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80</w:t>
            </w:r>
          </w:p>
        </w:tc>
        <w:tc>
          <w:tcPr>
            <w:tcW w:w="627"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100.0</w:t>
            </w:r>
          </w:p>
        </w:tc>
        <w:tc>
          <w:tcPr>
            <w:tcW w:w="859"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sz w:val="24"/>
                <w:szCs w:val="24"/>
              </w:rPr>
            </w:pPr>
            <w:r w:rsidRPr="00B814E6">
              <w:rPr>
                <w:rFonts w:ascii="Times New Roman" w:hAnsi="Times New Roman" w:cs="Times New Roman"/>
                <w:color w:val="000000"/>
                <w:sz w:val="24"/>
                <w:szCs w:val="24"/>
              </w:rPr>
              <w:t>100.0</w:t>
            </w:r>
          </w:p>
        </w:tc>
        <w:tc>
          <w:tcPr>
            <w:tcW w:w="905"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sz w:val="24"/>
                <w:szCs w:val="24"/>
              </w:rPr>
            </w:pPr>
          </w:p>
        </w:tc>
      </w:tr>
    </w:tbl>
    <w:p w:rsidR="004306C6" w:rsidRPr="00987A58" w:rsidRDefault="004306C6" w:rsidP="00C714B5">
      <w:pPr>
        <w:widowControl w:val="0"/>
        <w:spacing w:after="0" w:line="480" w:lineRule="auto"/>
        <w:jc w:val="both"/>
        <w:rPr>
          <w:rFonts w:ascii="Times New Roman" w:hAnsi="Times New Roman" w:cs="Times New Roman"/>
        </w:rPr>
      </w:pPr>
      <w:r w:rsidRPr="00987A58">
        <w:rPr>
          <w:rFonts w:ascii="Times New Roman" w:hAnsi="Times New Roman" w:cs="Times New Roman"/>
          <w:b/>
          <w:bCs/>
        </w:rPr>
        <w:t>Source</w:t>
      </w:r>
      <w:r w:rsidRPr="00987A58">
        <w:rPr>
          <w:rFonts w:ascii="Times New Roman" w:hAnsi="Times New Roman" w:cs="Times New Roman"/>
        </w:rPr>
        <w:t>: CNA Study, 2016</w:t>
      </w:r>
    </w:p>
    <w:p w:rsidR="004306C6" w:rsidRPr="00B814E6" w:rsidRDefault="004306C6" w:rsidP="00B1683C">
      <w:pPr>
        <w:pStyle w:val="ListParagraph"/>
        <w:widowControl w:val="0"/>
        <w:numPr>
          <w:ilvl w:val="3"/>
          <w:numId w:val="37"/>
        </w:numPr>
        <w:spacing w:after="0" w:line="480" w:lineRule="auto"/>
        <w:jc w:val="both"/>
        <w:outlineLvl w:val="3"/>
        <w:rPr>
          <w:rFonts w:ascii="Times New Roman" w:hAnsi="Times New Roman" w:cs="Times New Roman"/>
          <w:b/>
          <w:bCs/>
          <w:sz w:val="24"/>
          <w:szCs w:val="24"/>
        </w:rPr>
      </w:pPr>
      <w:r w:rsidRPr="00B814E6">
        <w:rPr>
          <w:rFonts w:ascii="Times New Roman" w:hAnsi="Times New Roman" w:cs="Times New Roman"/>
          <w:b/>
          <w:bCs/>
          <w:sz w:val="24"/>
          <w:szCs w:val="24"/>
        </w:rPr>
        <w:t>Knowledge Gap Assessment in CED Project</w:t>
      </w:r>
    </w:p>
    <w:p w:rsidR="004306C6" w:rsidRPr="00B814E6" w:rsidRDefault="004306C6" w:rsidP="00C714B5">
      <w:pPr>
        <w:widowControl w:val="0"/>
        <w:autoSpaceDE w:val="0"/>
        <w:autoSpaceDN w:val="0"/>
        <w:adjustRightInd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It was necessary to assess the knowledge gap of respondents for better understanding of capacities in implementation of the proposed project. From the findings in table </w:t>
      </w:r>
      <w:r>
        <w:rPr>
          <w:rFonts w:ascii="Times New Roman" w:hAnsi="Times New Roman" w:cs="Times New Roman"/>
          <w:sz w:val="24"/>
          <w:szCs w:val="24"/>
        </w:rPr>
        <w:t>1.</w:t>
      </w:r>
      <w:r w:rsidRPr="00B814E6">
        <w:rPr>
          <w:rFonts w:ascii="Times New Roman" w:hAnsi="Times New Roman" w:cs="Times New Roman"/>
          <w:sz w:val="24"/>
          <w:szCs w:val="24"/>
        </w:rPr>
        <w:t xml:space="preserve">13, about 32.5 percent need savings and loan acquisition skills while 37.5 percent needed entrepreneurship skills so as to increase household income. Entrepreneurship skills have a pivotal role in promoting sustainable economic development (Muhammedsajjad et al, 2017) because it increases innovation and investment for economic development projects. It is proved that there is positive correlation between economic development, innovation and entrepreneurship (Muhammedsajjad, as cited in Guin K.K, 2017). Entrepreneurship not only creates large scale jobs thereby increasing the national income, but also functions as a bridge between innovation and the market (Muhammedsajjad, as cited in Barot D. H, 2017).  </w:t>
      </w:r>
    </w:p>
    <w:p w:rsidR="004306C6" w:rsidRDefault="004306C6" w:rsidP="00C714B5">
      <w:pPr>
        <w:widowControl w:val="0"/>
        <w:autoSpaceDE w:val="0"/>
        <w:autoSpaceDN w:val="0"/>
        <w:adjustRightInd w:val="0"/>
        <w:spacing w:after="0" w:line="480" w:lineRule="auto"/>
        <w:jc w:val="both"/>
        <w:rPr>
          <w:rFonts w:ascii="Times New Roman" w:hAnsi="Times New Roman" w:cs="Times New Roman"/>
          <w:sz w:val="24"/>
          <w:szCs w:val="24"/>
        </w:rPr>
      </w:pPr>
    </w:p>
    <w:p w:rsidR="004306C6" w:rsidRPr="00B814E6" w:rsidRDefault="004306C6" w:rsidP="00C714B5">
      <w:pPr>
        <w:widowControl w:val="0"/>
        <w:autoSpaceDE w:val="0"/>
        <w:autoSpaceDN w:val="0"/>
        <w:adjustRightInd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Access to markets is a challenge as most of the farmers fails to link their production with the market opportunities. As can be observed in the table </w:t>
      </w:r>
      <w:r>
        <w:rPr>
          <w:rFonts w:ascii="Times New Roman" w:hAnsi="Times New Roman" w:cs="Times New Roman"/>
          <w:sz w:val="24"/>
          <w:szCs w:val="24"/>
        </w:rPr>
        <w:t>1.</w:t>
      </w:r>
      <w:r w:rsidRPr="00B814E6">
        <w:rPr>
          <w:rFonts w:ascii="Times New Roman" w:hAnsi="Times New Roman" w:cs="Times New Roman"/>
          <w:sz w:val="24"/>
          <w:szCs w:val="24"/>
        </w:rPr>
        <w:t>13 below, 21.2 percent of the respondents needed to be supported with market intelligent skills so that most farmers can access market information. For market competitiveness in the economy it is important to integrate value addition mechanisms in increasing quality products and market competitiveness in the economy. It is very critical to propagate knowledge on entrepreneurship to farmers and small business proprietors so as to increase income among the poor people especially farmers.</w:t>
      </w:r>
      <w:r>
        <w:rPr>
          <w:rFonts w:ascii="Times New Roman" w:hAnsi="Times New Roman" w:cs="Times New Roman"/>
          <w:sz w:val="24"/>
          <w:szCs w:val="24"/>
        </w:rPr>
        <w:t xml:space="preserve"> Therefore the CED project has to consider farmers’ training and workshops on value chain and market literacy skills.</w:t>
      </w:r>
    </w:p>
    <w:p w:rsidR="004306C6" w:rsidRPr="00B814E6" w:rsidRDefault="004306C6" w:rsidP="00C714B5">
      <w:pPr>
        <w:widowControl w:val="0"/>
        <w:autoSpaceDE w:val="0"/>
        <w:autoSpaceDN w:val="0"/>
        <w:adjustRightInd w:val="0"/>
        <w:spacing w:after="0" w:line="480" w:lineRule="auto"/>
        <w:jc w:val="both"/>
        <w:rPr>
          <w:rFonts w:ascii="Times New Roman" w:hAnsi="Times New Roman" w:cs="Times New Roman"/>
          <w:sz w:val="16"/>
          <w:szCs w:val="16"/>
        </w:rPr>
      </w:pPr>
    </w:p>
    <w:p w:rsidR="004306C6" w:rsidRPr="00B814E6" w:rsidRDefault="004306C6" w:rsidP="006D5238">
      <w:pPr>
        <w:pStyle w:val="Caption"/>
        <w:widowControl w:val="0"/>
        <w:spacing w:after="0" w:line="360" w:lineRule="auto"/>
        <w:rPr>
          <w:rFonts w:ascii="Times New Roman" w:hAnsi="Times New Roman" w:cs="Times New Roman"/>
          <w:sz w:val="24"/>
          <w:szCs w:val="24"/>
        </w:rPr>
      </w:pPr>
      <w:bookmarkStart w:id="38" w:name="_Toc505158922"/>
      <w:r w:rsidRPr="00B814E6">
        <w:rPr>
          <w:rFonts w:ascii="Times New Roman" w:hAnsi="Times New Roman" w:cs="Times New Roman"/>
          <w:sz w:val="24"/>
          <w:szCs w:val="24"/>
        </w:rPr>
        <w:t>Table 1.</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13</w:t>
      </w:r>
      <w:r w:rsidRPr="00B814E6">
        <w:rPr>
          <w:rFonts w:ascii="Times New Roman" w:hAnsi="Times New Roman" w:cs="Times New Roman"/>
          <w:sz w:val="24"/>
          <w:szCs w:val="24"/>
        </w:rPr>
        <w:fldChar w:fldCharType="end"/>
      </w:r>
      <w:r w:rsidRPr="00B814E6">
        <w:rPr>
          <w:rFonts w:ascii="Times New Roman" w:hAnsi="Times New Roman" w:cs="Times New Roman"/>
          <w:color w:val="000000"/>
          <w:sz w:val="24"/>
          <w:szCs w:val="24"/>
        </w:rPr>
        <w:t>: Skills Needed to Increase Household Income</w:t>
      </w:r>
      <w:bookmarkEnd w:id="38"/>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736"/>
        <w:gridCol w:w="2012"/>
        <w:gridCol w:w="1212"/>
        <w:gridCol w:w="1099"/>
        <w:gridCol w:w="1321"/>
        <w:gridCol w:w="1874"/>
      </w:tblGrid>
      <w:tr w:rsidR="004306C6" w:rsidRPr="00B814E6">
        <w:trPr>
          <w:cantSplit/>
          <w:tblHeader/>
        </w:trPr>
        <w:tc>
          <w:tcPr>
            <w:tcW w:w="446" w:type="pct"/>
            <w:shd w:val="clear" w:color="auto" w:fill="FFFFFF"/>
            <w:tcMar>
              <w:top w:w="30" w:type="dxa"/>
              <w:left w:w="30" w:type="dxa"/>
              <w:bottom w:w="30" w:type="dxa"/>
              <w:right w:w="30" w:type="dxa"/>
            </w:tcMar>
            <w:vAlign w:val="bottom"/>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p>
        </w:tc>
        <w:tc>
          <w:tcPr>
            <w:tcW w:w="1219" w:type="pct"/>
            <w:shd w:val="clear" w:color="auto" w:fill="FFFFFF"/>
            <w:tcMar>
              <w:top w:w="30" w:type="dxa"/>
              <w:left w:w="30" w:type="dxa"/>
              <w:bottom w:w="30" w:type="dxa"/>
              <w:right w:w="30" w:type="dxa"/>
            </w:tcMar>
            <w:vAlign w:val="bottom"/>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 xml:space="preserve">Skills needed </w:t>
            </w:r>
          </w:p>
        </w:tc>
        <w:tc>
          <w:tcPr>
            <w:tcW w:w="734" w:type="pct"/>
            <w:shd w:val="clear" w:color="auto" w:fill="FFFFFF"/>
            <w:tcMar>
              <w:top w:w="30" w:type="dxa"/>
              <w:left w:w="30" w:type="dxa"/>
              <w:bottom w:w="30" w:type="dxa"/>
              <w:right w:w="30" w:type="dxa"/>
            </w:tcMar>
            <w:vAlign w:val="bottom"/>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B814E6">
              <w:rPr>
                <w:rFonts w:ascii="Times New Roman" w:hAnsi="Times New Roman" w:cs="Times New Roman"/>
                <w:color w:val="000000"/>
              </w:rPr>
              <w:t>Frequency</w:t>
            </w:r>
          </w:p>
        </w:tc>
        <w:tc>
          <w:tcPr>
            <w:tcW w:w="666" w:type="pct"/>
            <w:shd w:val="clear" w:color="auto" w:fill="FFFFFF"/>
            <w:tcMar>
              <w:top w:w="30" w:type="dxa"/>
              <w:left w:w="30" w:type="dxa"/>
              <w:bottom w:w="30" w:type="dxa"/>
              <w:right w:w="30" w:type="dxa"/>
            </w:tcMar>
            <w:vAlign w:val="bottom"/>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B814E6">
              <w:rPr>
                <w:rFonts w:ascii="Times New Roman" w:hAnsi="Times New Roman" w:cs="Times New Roman"/>
                <w:color w:val="000000"/>
              </w:rPr>
              <w:t>Percent</w:t>
            </w:r>
          </w:p>
        </w:tc>
        <w:tc>
          <w:tcPr>
            <w:tcW w:w="800" w:type="pct"/>
            <w:shd w:val="clear" w:color="auto" w:fill="FFFFFF"/>
            <w:tcMar>
              <w:top w:w="30" w:type="dxa"/>
              <w:left w:w="30" w:type="dxa"/>
              <w:bottom w:w="30" w:type="dxa"/>
              <w:right w:w="30" w:type="dxa"/>
            </w:tcMar>
            <w:vAlign w:val="bottom"/>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B814E6">
              <w:rPr>
                <w:rFonts w:ascii="Times New Roman" w:hAnsi="Times New Roman" w:cs="Times New Roman"/>
                <w:color w:val="000000"/>
              </w:rPr>
              <w:t>Valid Percent</w:t>
            </w:r>
          </w:p>
        </w:tc>
        <w:tc>
          <w:tcPr>
            <w:tcW w:w="1135" w:type="pct"/>
            <w:shd w:val="clear" w:color="auto" w:fill="FFFFFF"/>
            <w:tcMar>
              <w:top w:w="30" w:type="dxa"/>
              <w:left w:w="30" w:type="dxa"/>
              <w:bottom w:w="30" w:type="dxa"/>
              <w:right w:w="30" w:type="dxa"/>
            </w:tcMar>
            <w:vAlign w:val="bottom"/>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B814E6">
              <w:rPr>
                <w:rFonts w:ascii="Times New Roman" w:hAnsi="Times New Roman" w:cs="Times New Roman"/>
                <w:color w:val="000000"/>
              </w:rPr>
              <w:t>Cumulative Percent</w:t>
            </w:r>
          </w:p>
        </w:tc>
      </w:tr>
      <w:tr w:rsidR="004306C6" w:rsidRPr="00B814E6">
        <w:trPr>
          <w:cantSplit/>
          <w:tblHeader/>
        </w:trPr>
        <w:tc>
          <w:tcPr>
            <w:tcW w:w="446" w:type="pct"/>
            <w:vMerge w:val="restar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B814E6">
              <w:rPr>
                <w:rFonts w:ascii="Times New Roman" w:hAnsi="Times New Roman" w:cs="Times New Roman"/>
                <w:color w:val="000000"/>
              </w:rPr>
              <w:t>Valid</w:t>
            </w:r>
          </w:p>
        </w:tc>
        <w:tc>
          <w:tcPr>
            <w:tcW w:w="1219"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B814E6">
              <w:rPr>
                <w:rFonts w:ascii="Times New Roman" w:hAnsi="Times New Roman" w:cs="Times New Roman"/>
                <w:color w:val="000000"/>
              </w:rPr>
              <w:t xml:space="preserve">Investment </w:t>
            </w:r>
          </w:p>
        </w:tc>
        <w:tc>
          <w:tcPr>
            <w:tcW w:w="734"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7</w:t>
            </w:r>
          </w:p>
        </w:tc>
        <w:tc>
          <w:tcPr>
            <w:tcW w:w="666"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8.8</w:t>
            </w:r>
          </w:p>
        </w:tc>
        <w:tc>
          <w:tcPr>
            <w:tcW w:w="800"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8.8</w:t>
            </w:r>
          </w:p>
        </w:tc>
        <w:tc>
          <w:tcPr>
            <w:tcW w:w="1135"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8.8</w:t>
            </w:r>
          </w:p>
        </w:tc>
      </w:tr>
      <w:tr w:rsidR="004306C6" w:rsidRPr="00B814E6">
        <w:trPr>
          <w:cantSplit/>
          <w:tblHeader/>
        </w:trPr>
        <w:tc>
          <w:tcPr>
            <w:tcW w:w="446"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219"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B814E6">
              <w:rPr>
                <w:rFonts w:ascii="Times New Roman" w:hAnsi="Times New Roman" w:cs="Times New Roman"/>
                <w:color w:val="000000"/>
              </w:rPr>
              <w:t>Saving and Loan</w:t>
            </w:r>
          </w:p>
        </w:tc>
        <w:tc>
          <w:tcPr>
            <w:tcW w:w="734"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26</w:t>
            </w:r>
          </w:p>
        </w:tc>
        <w:tc>
          <w:tcPr>
            <w:tcW w:w="666"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32.5</w:t>
            </w:r>
          </w:p>
        </w:tc>
        <w:tc>
          <w:tcPr>
            <w:tcW w:w="800"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32.5</w:t>
            </w:r>
          </w:p>
        </w:tc>
        <w:tc>
          <w:tcPr>
            <w:tcW w:w="1135"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41.2</w:t>
            </w:r>
          </w:p>
        </w:tc>
      </w:tr>
      <w:tr w:rsidR="004306C6" w:rsidRPr="00B814E6">
        <w:trPr>
          <w:cantSplit/>
          <w:tblHeader/>
        </w:trPr>
        <w:tc>
          <w:tcPr>
            <w:tcW w:w="446"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219"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B814E6">
              <w:rPr>
                <w:rFonts w:ascii="Times New Roman" w:hAnsi="Times New Roman" w:cs="Times New Roman"/>
                <w:color w:val="000000"/>
              </w:rPr>
              <w:t>Entrepreneurship</w:t>
            </w:r>
          </w:p>
        </w:tc>
        <w:tc>
          <w:tcPr>
            <w:tcW w:w="734"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30</w:t>
            </w:r>
          </w:p>
        </w:tc>
        <w:tc>
          <w:tcPr>
            <w:tcW w:w="666"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37.5</w:t>
            </w:r>
          </w:p>
        </w:tc>
        <w:tc>
          <w:tcPr>
            <w:tcW w:w="800"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37.5</w:t>
            </w:r>
          </w:p>
        </w:tc>
        <w:tc>
          <w:tcPr>
            <w:tcW w:w="1135"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78.8</w:t>
            </w:r>
          </w:p>
        </w:tc>
      </w:tr>
      <w:tr w:rsidR="004306C6" w:rsidRPr="00B814E6">
        <w:trPr>
          <w:cantSplit/>
          <w:tblHeader/>
        </w:trPr>
        <w:tc>
          <w:tcPr>
            <w:tcW w:w="446"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219"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B814E6">
              <w:rPr>
                <w:rFonts w:ascii="Times New Roman" w:hAnsi="Times New Roman" w:cs="Times New Roman"/>
                <w:color w:val="000000"/>
              </w:rPr>
              <w:t>Market intelligence</w:t>
            </w:r>
          </w:p>
        </w:tc>
        <w:tc>
          <w:tcPr>
            <w:tcW w:w="734"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17</w:t>
            </w:r>
          </w:p>
        </w:tc>
        <w:tc>
          <w:tcPr>
            <w:tcW w:w="666"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21.2</w:t>
            </w:r>
          </w:p>
        </w:tc>
        <w:tc>
          <w:tcPr>
            <w:tcW w:w="800"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21.2</w:t>
            </w:r>
          </w:p>
        </w:tc>
        <w:tc>
          <w:tcPr>
            <w:tcW w:w="1135"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100.0</w:t>
            </w:r>
          </w:p>
        </w:tc>
      </w:tr>
      <w:tr w:rsidR="004306C6" w:rsidRPr="00B814E6">
        <w:trPr>
          <w:cantSplit/>
        </w:trPr>
        <w:tc>
          <w:tcPr>
            <w:tcW w:w="446"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219"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B814E6">
              <w:rPr>
                <w:rFonts w:ascii="Times New Roman" w:hAnsi="Times New Roman" w:cs="Times New Roman"/>
                <w:color w:val="000000"/>
              </w:rPr>
              <w:t>Total</w:t>
            </w:r>
          </w:p>
        </w:tc>
        <w:tc>
          <w:tcPr>
            <w:tcW w:w="734"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80</w:t>
            </w:r>
          </w:p>
        </w:tc>
        <w:tc>
          <w:tcPr>
            <w:tcW w:w="666"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100.0</w:t>
            </w:r>
          </w:p>
        </w:tc>
        <w:tc>
          <w:tcPr>
            <w:tcW w:w="800"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100.0</w:t>
            </w:r>
          </w:p>
        </w:tc>
        <w:tc>
          <w:tcPr>
            <w:tcW w:w="1135"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p>
        </w:tc>
      </w:tr>
    </w:tbl>
    <w:p w:rsidR="004306C6" w:rsidRDefault="004306C6" w:rsidP="005A650F">
      <w:pPr>
        <w:pStyle w:val="ListParagraph"/>
        <w:widowControl w:val="0"/>
        <w:tabs>
          <w:tab w:val="left" w:pos="990"/>
        </w:tabs>
        <w:spacing w:after="0" w:line="240" w:lineRule="auto"/>
        <w:ind w:left="0"/>
        <w:jc w:val="both"/>
        <w:rPr>
          <w:rFonts w:ascii="Times New Roman" w:hAnsi="Times New Roman" w:cs="Times New Roman"/>
        </w:rPr>
      </w:pPr>
      <w:r w:rsidRPr="00987A58">
        <w:rPr>
          <w:rFonts w:ascii="Times New Roman" w:hAnsi="Times New Roman" w:cs="Times New Roman"/>
          <w:b/>
          <w:bCs/>
        </w:rPr>
        <w:t>Source</w:t>
      </w:r>
      <w:r w:rsidRPr="00987A58">
        <w:rPr>
          <w:rFonts w:ascii="Times New Roman" w:hAnsi="Times New Roman" w:cs="Times New Roman"/>
        </w:rPr>
        <w:t>: CNA Study, 2016</w:t>
      </w:r>
    </w:p>
    <w:p w:rsidR="004306C6" w:rsidRPr="00987A58" w:rsidRDefault="004306C6" w:rsidP="005A650F">
      <w:pPr>
        <w:pStyle w:val="ListParagraph"/>
        <w:widowControl w:val="0"/>
        <w:tabs>
          <w:tab w:val="left" w:pos="990"/>
        </w:tabs>
        <w:spacing w:after="0" w:line="240" w:lineRule="auto"/>
        <w:ind w:left="0"/>
        <w:jc w:val="both"/>
        <w:rPr>
          <w:rFonts w:ascii="Times New Roman" w:hAnsi="Times New Roman" w:cs="Times New Roman"/>
        </w:rPr>
      </w:pPr>
    </w:p>
    <w:p w:rsidR="004306C6" w:rsidRPr="00B814E6" w:rsidRDefault="004306C6" w:rsidP="00C714B5">
      <w:pPr>
        <w:pStyle w:val="ListParagraph"/>
        <w:widowControl w:val="0"/>
        <w:tabs>
          <w:tab w:val="left" w:pos="990"/>
        </w:tabs>
        <w:spacing w:after="0" w:line="480" w:lineRule="auto"/>
        <w:ind w:left="0"/>
        <w:jc w:val="both"/>
        <w:rPr>
          <w:rFonts w:ascii="Times New Roman" w:hAnsi="Times New Roman" w:cs="Times New Roman"/>
          <w:sz w:val="16"/>
          <w:szCs w:val="16"/>
        </w:rPr>
      </w:pPr>
    </w:p>
    <w:p w:rsidR="004306C6" w:rsidRPr="00B814E6" w:rsidRDefault="004306C6" w:rsidP="00B1683C">
      <w:pPr>
        <w:pStyle w:val="ListParagraph"/>
        <w:widowControl w:val="0"/>
        <w:numPr>
          <w:ilvl w:val="3"/>
          <w:numId w:val="37"/>
        </w:numPr>
        <w:spacing w:after="0" w:line="480" w:lineRule="auto"/>
        <w:jc w:val="both"/>
        <w:outlineLvl w:val="3"/>
        <w:rPr>
          <w:rFonts w:ascii="Times New Roman" w:hAnsi="Times New Roman" w:cs="Times New Roman"/>
          <w:b/>
          <w:bCs/>
          <w:sz w:val="24"/>
          <w:szCs w:val="24"/>
        </w:rPr>
      </w:pPr>
      <w:r w:rsidRPr="00B814E6">
        <w:rPr>
          <w:rFonts w:ascii="Times New Roman" w:hAnsi="Times New Roman" w:cs="Times New Roman"/>
          <w:b/>
          <w:bCs/>
          <w:sz w:val="24"/>
          <w:szCs w:val="24"/>
        </w:rPr>
        <w:t xml:space="preserve">Finding on Capital Acquisition </w:t>
      </w:r>
    </w:p>
    <w:p w:rsidR="004306C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Table </w:t>
      </w:r>
      <w:r>
        <w:rPr>
          <w:rFonts w:ascii="Times New Roman" w:hAnsi="Times New Roman" w:cs="Times New Roman"/>
          <w:sz w:val="24"/>
          <w:szCs w:val="24"/>
        </w:rPr>
        <w:t>1.</w:t>
      </w:r>
      <w:r w:rsidRPr="00B814E6">
        <w:rPr>
          <w:rFonts w:ascii="Times New Roman" w:hAnsi="Times New Roman" w:cs="Times New Roman"/>
          <w:sz w:val="24"/>
          <w:szCs w:val="24"/>
        </w:rPr>
        <w:t xml:space="preserve">14 below indicates sources of loan for both agricultural production and petty business in the area of study whereas those who asked for loan about 45 percent were obtaining credits from savings groups. It is also noticed that majority of respondents about 30 percent have never asked for loan from any source in their life. The project that will be drawn from this assessment should address this issue so that farmers and other petty business owners to be capacitated and encouraged to access loans from affordable financial institutions and local saving groups so that they can be able to increase capital for potential income generation activities. Very small proportion of them acquire loan from bank which count to 2.5 percent. </w:t>
      </w:r>
    </w:p>
    <w:p w:rsidR="004306C6" w:rsidRPr="00B814E6" w:rsidRDefault="004306C6" w:rsidP="00C714B5">
      <w:pPr>
        <w:widowControl w:val="0"/>
        <w:spacing w:after="0" w:line="480" w:lineRule="auto"/>
        <w:jc w:val="both"/>
        <w:rPr>
          <w:rFonts w:ascii="Times New Roman" w:hAnsi="Times New Roman" w:cs="Times New Roman"/>
          <w:sz w:val="24"/>
          <w:szCs w:val="24"/>
        </w:rPr>
      </w:pPr>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The finding also tells the researcher that 17.5 percent of respondents take loan from individual persons in the villages. During FGD session with STETIANA CBO members it was realized that the loan taken from the individual person do not have difficult procedures in acquisition but it is associated with high interest rate of up to 30 percent per month. Again, of those receiving loan from saving groups lacks knowledge of investment/enterprise development and therefore getting difficult in repaying the loan while also ending unrealized income earning activities.</w:t>
      </w:r>
    </w:p>
    <w:p w:rsidR="004306C6" w:rsidRPr="00B814E6" w:rsidRDefault="004306C6" w:rsidP="00E65E73">
      <w:pPr>
        <w:pStyle w:val="Caption"/>
        <w:widowControl w:val="0"/>
        <w:spacing w:after="0" w:line="240" w:lineRule="auto"/>
        <w:rPr>
          <w:rFonts w:ascii="Times New Roman" w:hAnsi="Times New Roman" w:cs="Times New Roman"/>
          <w:sz w:val="24"/>
          <w:szCs w:val="24"/>
        </w:rPr>
      </w:pPr>
      <w:bookmarkStart w:id="39" w:name="_Toc505158923"/>
      <w:r w:rsidRPr="00B814E6">
        <w:rPr>
          <w:rFonts w:ascii="Times New Roman" w:hAnsi="Times New Roman" w:cs="Times New Roman"/>
          <w:sz w:val="24"/>
          <w:szCs w:val="24"/>
        </w:rPr>
        <w:t>Table 1.</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14</w:t>
      </w:r>
      <w:r w:rsidRPr="00B814E6">
        <w:rPr>
          <w:rFonts w:ascii="Times New Roman" w:hAnsi="Times New Roman" w:cs="Times New Roman"/>
          <w:sz w:val="24"/>
          <w:szCs w:val="24"/>
        </w:rPr>
        <w:fldChar w:fldCharType="end"/>
      </w:r>
      <w:r w:rsidRPr="00B814E6">
        <w:rPr>
          <w:rFonts w:ascii="Times New Roman" w:hAnsi="Times New Roman" w:cs="Times New Roman"/>
          <w:color w:val="000000"/>
          <w:sz w:val="24"/>
          <w:szCs w:val="24"/>
        </w:rPr>
        <w:t>: Source of Loan for Business Capital</w:t>
      </w:r>
      <w:bookmarkEnd w:id="39"/>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737"/>
        <w:gridCol w:w="2123"/>
        <w:gridCol w:w="990"/>
        <w:gridCol w:w="1099"/>
        <w:gridCol w:w="1321"/>
        <w:gridCol w:w="1984"/>
      </w:tblGrid>
      <w:tr w:rsidR="004306C6" w:rsidRPr="001903CF">
        <w:trPr>
          <w:cantSplit/>
          <w:trHeight w:val="86"/>
          <w:tblHeader/>
        </w:trPr>
        <w:tc>
          <w:tcPr>
            <w:tcW w:w="446" w:type="pc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rPr>
            </w:pPr>
          </w:p>
        </w:tc>
        <w:tc>
          <w:tcPr>
            <w:tcW w:w="1286" w:type="pc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rPr>
            </w:pPr>
            <w:r w:rsidRPr="001903CF">
              <w:rPr>
                <w:rFonts w:ascii="Times New Roman" w:hAnsi="Times New Roman" w:cs="Times New Roman"/>
              </w:rPr>
              <w:t>Source of loan</w:t>
            </w:r>
          </w:p>
        </w:tc>
        <w:tc>
          <w:tcPr>
            <w:tcW w:w="600" w:type="pct"/>
            <w:shd w:val="clear" w:color="auto" w:fill="FFFFFF"/>
            <w:tcMar>
              <w:top w:w="30" w:type="dxa"/>
              <w:left w:w="30" w:type="dxa"/>
              <w:bottom w:w="30" w:type="dxa"/>
              <w:right w:w="30" w:type="dxa"/>
            </w:tcMar>
            <w:vAlign w:val="bottom"/>
          </w:tcPr>
          <w:p w:rsidR="004306C6" w:rsidRPr="001903CF" w:rsidRDefault="004306C6" w:rsidP="00C714B5">
            <w:pPr>
              <w:widowControl w:val="0"/>
              <w:autoSpaceDE w:val="0"/>
              <w:autoSpaceDN w:val="0"/>
              <w:adjustRightInd w:val="0"/>
              <w:spacing w:after="0" w:line="240" w:lineRule="auto"/>
              <w:jc w:val="center"/>
              <w:rPr>
                <w:rFonts w:ascii="Times New Roman" w:hAnsi="Times New Roman" w:cs="Times New Roman"/>
                <w:color w:val="000000"/>
              </w:rPr>
            </w:pPr>
            <w:r w:rsidRPr="001903CF">
              <w:rPr>
                <w:rFonts w:ascii="Times New Roman" w:hAnsi="Times New Roman" w:cs="Times New Roman"/>
                <w:color w:val="000000"/>
              </w:rPr>
              <w:t>Frequency</w:t>
            </w:r>
          </w:p>
        </w:tc>
        <w:tc>
          <w:tcPr>
            <w:tcW w:w="666" w:type="pct"/>
            <w:shd w:val="clear" w:color="auto" w:fill="FFFFFF"/>
            <w:tcMar>
              <w:top w:w="30" w:type="dxa"/>
              <w:left w:w="30" w:type="dxa"/>
              <w:bottom w:w="30" w:type="dxa"/>
              <w:right w:w="30" w:type="dxa"/>
            </w:tcMar>
            <w:vAlign w:val="bottom"/>
          </w:tcPr>
          <w:p w:rsidR="004306C6" w:rsidRPr="001903CF" w:rsidRDefault="004306C6" w:rsidP="00C714B5">
            <w:pPr>
              <w:widowControl w:val="0"/>
              <w:autoSpaceDE w:val="0"/>
              <w:autoSpaceDN w:val="0"/>
              <w:adjustRightInd w:val="0"/>
              <w:spacing w:after="0" w:line="240" w:lineRule="auto"/>
              <w:jc w:val="center"/>
              <w:rPr>
                <w:rFonts w:ascii="Times New Roman" w:hAnsi="Times New Roman" w:cs="Times New Roman"/>
                <w:color w:val="000000"/>
              </w:rPr>
            </w:pPr>
            <w:r w:rsidRPr="001903CF">
              <w:rPr>
                <w:rFonts w:ascii="Times New Roman" w:hAnsi="Times New Roman" w:cs="Times New Roman"/>
                <w:color w:val="000000"/>
              </w:rPr>
              <w:t>Percent</w:t>
            </w:r>
          </w:p>
        </w:tc>
        <w:tc>
          <w:tcPr>
            <w:tcW w:w="800" w:type="pct"/>
            <w:shd w:val="clear" w:color="auto" w:fill="FFFFFF"/>
            <w:tcMar>
              <w:top w:w="30" w:type="dxa"/>
              <w:left w:w="30" w:type="dxa"/>
              <w:bottom w:w="30" w:type="dxa"/>
              <w:right w:w="30" w:type="dxa"/>
            </w:tcMar>
            <w:vAlign w:val="bottom"/>
          </w:tcPr>
          <w:p w:rsidR="004306C6" w:rsidRPr="001903CF" w:rsidRDefault="004306C6" w:rsidP="00C714B5">
            <w:pPr>
              <w:widowControl w:val="0"/>
              <w:autoSpaceDE w:val="0"/>
              <w:autoSpaceDN w:val="0"/>
              <w:adjustRightInd w:val="0"/>
              <w:spacing w:after="0" w:line="240" w:lineRule="auto"/>
              <w:jc w:val="center"/>
              <w:rPr>
                <w:rFonts w:ascii="Times New Roman" w:hAnsi="Times New Roman" w:cs="Times New Roman"/>
                <w:color w:val="000000"/>
              </w:rPr>
            </w:pPr>
            <w:r w:rsidRPr="001903CF">
              <w:rPr>
                <w:rFonts w:ascii="Times New Roman" w:hAnsi="Times New Roman" w:cs="Times New Roman"/>
                <w:color w:val="000000"/>
              </w:rPr>
              <w:t>Valid Percent</w:t>
            </w:r>
          </w:p>
        </w:tc>
        <w:tc>
          <w:tcPr>
            <w:tcW w:w="1202" w:type="pct"/>
            <w:shd w:val="clear" w:color="auto" w:fill="FFFFFF"/>
            <w:tcMar>
              <w:top w:w="30" w:type="dxa"/>
              <w:left w:w="30" w:type="dxa"/>
              <w:bottom w:w="30" w:type="dxa"/>
              <w:right w:w="30" w:type="dxa"/>
            </w:tcMar>
            <w:vAlign w:val="bottom"/>
          </w:tcPr>
          <w:p w:rsidR="004306C6" w:rsidRPr="001903CF" w:rsidRDefault="004306C6" w:rsidP="00C714B5">
            <w:pPr>
              <w:widowControl w:val="0"/>
              <w:autoSpaceDE w:val="0"/>
              <w:autoSpaceDN w:val="0"/>
              <w:adjustRightInd w:val="0"/>
              <w:spacing w:after="0" w:line="240" w:lineRule="auto"/>
              <w:jc w:val="center"/>
              <w:rPr>
                <w:rFonts w:ascii="Times New Roman" w:hAnsi="Times New Roman" w:cs="Times New Roman"/>
                <w:color w:val="000000"/>
              </w:rPr>
            </w:pPr>
            <w:r w:rsidRPr="001903CF">
              <w:rPr>
                <w:rFonts w:ascii="Times New Roman" w:hAnsi="Times New Roman" w:cs="Times New Roman"/>
                <w:color w:val="000000"/>
              </w:rPr>
              <w:t>Cumulative Percent</w:t>
            </w:r>
          </w:p>
        </w:tc>
      </w:tr>
      <w:tr w:rsidR="004306C6" w:rsidRPr="001903CF">
        <w:trPr>
          <w:cantSplit/>
          <w:tblHeader/>
        </w:trPr>
        <w:tc>
          <w:tcPr>
            <w:tcW w:w="446" w:type="pct"/>
            <w:vMerge w:val="restar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1903CF">
              <w:rPr>
                <w:rFonts w:ascii="Times New Roman" w:hAnsi="Times New Roman" w:cs="Times New Roman"/>
                <w:color w:val="000000"/>
              </w:rPr>
              <w:t>Valid</w:t>
            </w:r>
          </w:p>
        </w:tc>
        <w:tc>
          <w:tcPr>
            <w:tcW w:w="1286" w:type="pc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1903CF">
              <w:rPr>
                <w:rFonts w:ascii="Times New Roman" w:hAnsi="Times New Roman" w:cs="Times New Roman"/>
                <w:color w:val="000000"/>
              </w:rPr>
              <w:t>Bank</w:t>
            </w:r>
          </w:p>
        </w:tc>
        <w:tc>
          <w:tcPr>
            <w:tcW w:w="600"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2</w:t>
            </w:r>
          </w:p>
        </w:tc>
        <w:tc>
          <w:tcPr>
            <w:tcW w:w="666"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2.5</w:t>
            </w:r>
          </w:p>
        </w:tc>
        <w:tc>
          <w:tcPr>
            <w:tcW w:w="800"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2.5</w:t>
            </w:r>
          </w:p>
        </w:tc>
        <w:tc>
          <w:tcPr>
            <w:tcW w:w="1202"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2.5</w:t>
            </w:r>
          </w:p>
        </w:tc>
      </w:tr>
      <w:tr w:rsidR="004306C6" w:rsidRPr="001903CF">
        <w:trPr>
          <w:cantSplit/>
          <w:tblHeader/>
        </w:trPr>
        <w:tc>
          <w:tcPr>
            <w:tcW w:w="446" w:type="pct"/>
            <w:vMerge/>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286" w:type="pc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1903CF">
              <w:rPr>
                <w:rFonts w:ascii="Times New Roman" w:hAnsi="Times New Roman" w:cs="Times New Roman"/>
                <w:color w:val="000000"/>
              </w:rPr>
              <w:t>Registered SACCOS</w:t>
            </w:r>
          </w:p>
        </w:tc>
        <w:tc>
          <w:tcPr>
            <w:tcW w:w="600"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4</w:t>
            </w:r>
          </w:p>
        </w:tc>
        <w:tc>
          <w:tcPr>
            <w:tcW w:w="666"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5.0</w:t>
            </w:r>
          </w:p>
        </w:tc>
        <w:tc>
          <w:tcPr>
            <w:tcW w:w="800"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5.0</w:t>
            </w:r>
          </w:p>
        </w:tc>
        <w:tc>
          <w:tcPr>
            <w:tcW w:w="1202"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7.5</w:t>
            </w:r>
          </w:p>
        </w:tc>
      </w:tr>
      <w:tr w:rsidR="004306C6" w:rsidRPr="001903CF">
        <w:trPr>
          <w:cantSplit/>
          <w:tblHeader/>
        </w:trPr>
        <w:tc>
          <w:tcPr>
            <w:tcW w:w="446" w:type="pct"/>
            <w:vMerge/>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286" w:type="pc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1903CF">
              <w:rPr>
                <w:rFonts w:ascii="Times New Roman" w:hAnsi="Times New Roman" w:cs="Times New Roman"/>
                <w:color w:val="000000"/>
              </w:rPr>
              <w:t>VSLA/Saving groups</w:t>
            </w:r>
          </w:p>
        </w:tc>
        <w:tc>
          <w:tcPr>
            <w:tcW w:w="600"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36</w:t>
            </w:r>
          </w:p>
        </w:tc>
        <w:tc>
          <w:tcPr>
            <w:tcW w:w="666"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45.0</w:t>
            </w:r>
          </w:p>
        </w:tc>
        <w:tc>
          <w:tcPr>
            <w:tcW w:w="800"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45.0</w:t>
            </w:r>
          </w:p>
        </w:tc>
        <w:tc>
          <w:tcPr>
            <w:tcW w:w="1202"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52.5</w:t>
            </w:r>
          </w:p>
        </w:tc>
      </w:tr>
      <w:tr w:rsidR="004306C6" w:rsidRPr="001903CF">
        <w:trPr>
          <w:cantSplit/>
          <w:tblHeader/>
        </w:trPr>
        <w:tc>
          <w:tcPr>
            <w:tcW w:w="446" w:type="pct"/>
            <w:vMerge/>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286" w:type="pc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1903CF">
              <w:rPr>
                <w:rFonts w:ascii="Times New Roman" w:hAnsi="Times New Roman" w:cs="Times New Roman"/>
                <w:color w:val="000000"/>
              </w:rPr>
              <w:t>Never taken a loan</w:t>
            </w:r>
          </w:p>
        </w:tc>
        <w:tc>
          <w:tcPr>
            <w:tcW w:w="600"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24</w:t>
            </w:r>
          </w:p>
        </w:tc>
        <w:tc>
          <w:tcPr>
            <w:tcW w:w="666"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30.0</w:t>
            </w:r>
          </w:p>
        </w:tc>
        <w:tc>
          <w:tcPr>
            <w:tcW w:w="800"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30.0</w:t>
            </w:r>
          </w:p>
        </w:tc>
        <w:tc>
          <w:tcPr>
            <w:tcW w:w="1202"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82.5</w:t>
            </w:r>
          </w:p>
        </w:tc>
      </w:tr>
      <w:tr w:rsidR="004306C6" w:rsidRPr="001903CF">
        <w:trPr>
          <w:cantSplit/>
          <w:tblHeader/>
        </w:trPr>
        <w:tc>
          <w:tcPr>
            <w:tcW w:w="446" w:type="pct"/>
            <w:vMerge/>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286" w:type="pc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1903CF">
              <w:rPr>
                <w:rFonts w:ascii="Times New Roman" w:hAnsi="Times New Roman" w:cs="Times New Roman"/>
                <w:color w:val="000000"/>
              </w:rPr>
              <w:t>Individual persons</w:t>
            </w:r>
          </w:p>
        </w:tc>
        <w:tc>
          <w:tcPr>
            <w:tcW w:w="600"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14</w:t>
            </w:r>
          </w:p>
        </w:tc>
        <w:tc>
          <w:tcPr>
            <w:tcW w:w="666"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17.5</w:t>
            </w:r>
          </w:p>
        </w:tc>
        <w:tc>
          <w:tcPr>
            <w:tcW w:w="800"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17.5</w:t>
            </w:r>
          </w:p>
        </w:tc>
        <w:tc>
          <w:tcPr>
            <w:tcW w:w="1202"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100.0</w:t>
            </w:r>
          </w:p>
        </w:tc>
      </w:tr>
      <w:tr w:rsidR="004306C6" w:rsidRPr="001903CF">
        <w:trPr>
          <w:cantSplit/>
        </w:trPr>
        <w:tc>
          <w:tcPr>
            <w:tcW w:w="446" w:type="pct"/>
            <w:vMerge/>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286" w:type="pc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1903CF">
              <w:rPr>
                <w:rFonts w:ascii="Times New Roman" w:hAnsi="Times New Roman" w:cs="Times New Roman"/>
                <w:color w:val="000000"/>
              </w:rPr>
              <w:t>Total</w:t>
            </w:r>
          </w:p>
        </w:tc>
        <w:tc>
          <w:tcPr>
            <w:tcW w:w="600"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80</w:t>
            </w:r>
          </w:p>
        </w:tc>
        <w:tc>
          <w:tcPr>
            <w:tcW w:w="666"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100.0</w:t>
            </w:r>
          </w:p>
        </w:tc>
        <w:tc>
          <w:tcPr>
            <w:tcW w:w="800" w:type="pct"/>
            <w:shd w:val="clear" w:color="auto" w:fill="FFFFFF"/>
            <w:tcMar>
              <w:top w:w="30" w:type="dxa"/>
              <w:left w:w="30" w:type="dxa"/>
              <w:bottom w:w="30" w:type="dxa"/>
              <w:right w:w="30" w:type="dxa"/>
            </w:tcMar>
            <w:vAlign w:val="center"/>
          </w:tcPr>
          <w:p w:rsidR="004306C6" w:rsidRPr="001903CF"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1903CF">
              <w:rPr>
                <w:rFonts w:ascii="Times New Roman" w:hAnsi="Times New Roman" w:cs="Times New Roman"/>
                <w:color w:val="000000"/>
              </w:rPr>
              <w:t>100.0</w:t>
            </w:r>
          </w:p>
        </w:tc>
        <w:tc>
          <w:tcPr>
            <w:tcW w:w="1202" w:type="pct"/>
            <w:shd w:val="clear" w:color="auto" w:fill="FFFFFF"/>
            <w:tcMar>
              <w:top w:w="30" w:type="dxa"/>
              <w:left w:w="30" w:type="dxa"/>
              <w:bottom w:w="30" w:type="dxa"/>
              <w:right w:w="30" w:type="dxa"/>
            </w:tcMar>
          </w:tcPr>
          <w:p w:rsidR="004306C6" w:rsidRPr="001903CF" w:rsidRDefault="004306C6" w:rsidP="00C714B5">
            <w:pPr>
              <w:widowControl w:val="0"/>
              <w:autoSpaceDE w:val="0"/>
              <w:autoSpaceDN w:val="0"/>
              <w:adjustRightInd w:val="0"/>
              <w:spacing w:after="0" w:line="240" w:lineRule="auto"/>
              <w:rPr>
                <w:rFonts w:ascii="Times New Roman" w:hAnsi="Times New Roman" w:cs="Times New Roman"/>
              </w:rPr>
            </w:pPr>
          </w:p>
        </w:tc>
      </w:tr>
    </w:tbl>
    <w:p w:rsidR="004306C6" w:rsidRPr="00B814E6" w:rsidRDefault="004306C6" w:rsidP="00E65E73">
      <w:pPr>
        <w:widowControl w:val="0"/>
        <w:autoSpaceDE w:val="0"/>
        <w:autoSpaceDN w:val="0"/>
        <w:adjustRightInd w:val="0"/>
        <w:spacing w:after="0" w:line="240" w:lineRule="auto"/>
        <w:rPr>
          <w:rFonts w:ascii="Times New Roman" w:hAnsi="Times New Roman" w:cs="Times New Roman"/>
          <w:sz w:val="24"/>
          <w:szCs w:val="24"/>
        </w:rPr>
      </w:pPr>
      <w:r w:rsidRPr="00B814E6">
        <w:rPr>
          <w:rFonts w:ascii="Times New Roman" w:hAnsi="Times New Roman" w:cs="Times New Roman"/>
          <w:b/>
          <w:bCs/>
          <w:sz w:val="24"/>
          <w:szCs w:val="24"/>
        </w:rPr>
        <w:t xml:space="preserve">Source: </w:t>
      </w:r>
      <w:r w:rsidRPr="00B814E6">
        <w:rPr>
          <w:rFonts w:ascii="Times New Roman" w:hAnsi="Times New Roman" w:cs="Times New Roman"/>
          <w:sz w:val="24"/>
          <w:szCs w:val="24"/>
        </w:rPr>
        <w:t>CNA Survey in Ulaya Village, 2016</w:t>
      </w:r>
    </w:p>
    <w:p w:rsidR="004306C6" w:rsidRPr="00B814E6" w:rsidRDefault="004306C6" w:rsidP="00C714B5">
      <w:pPr>
        <w:widowControl w:val="0"/>
        <w:autoSpaceDE w:val="0"/>
        <w:autoSpaceDN w:val="0"/>
        <w:adjustRightInd w:val="0"/>
        <w:spacing w:after="0" w:line="480" w:lineRule="auto"/>
        <w:rPr>
          <w:rFonts w:ascii="Times New Roman" w:hAnsi="Times New Roman" w:cs="Times New Roman"/>
          <w:sz w:val="24"/>
          <w:szCs w:val="24"/>
        </w:rPr>
      </w:pPr>
    </w:p>
    <w:p w:rsidR="004306C6" w:rsidRPr="00B814E6" w:rsidRDefault="004306C6" w:rsidP="00B1683C">
      <w:pPr>
        <w:pStyle w:val="ListParagraph"/>
        <w:widowControl w:val="0"/>
        <w:numPr>
          <w:ilvl w:val="3"/>
          <w:numId w:val="37"/>
        </w:numPr>
        <w:spacing w:after="0" w:line="480" w:lineRule="auto"/>
        <w:jc w:val="both"/>
        <w:outlineLvl w:val="3"/>
        <w:rPr>
          <w:rFonts w:ascii="Times New Roman" w:hAnsi="Times New Roman" w:cs="Times New Roman"/>
          <w:b/>
          <w:bCs/>
          <w:sz w:val="24"/>
          <w:szCs w:val="24"/>
        </w:rPr>
      </w:pPr>
      <w:r w:rsidRPr="00B814E6">
        <w:rPr>
          <w:rFonts w:ascii="Times New Roman" w:hAnsi="Times New Roman" w:cs="Times New Roman"/>
          <w:b/>
          <w:bCs/>
          <w:sz w:val="24"/>
          <w:szCs w:val="24"/>
        </w:rPr>
        <w:t>Decision Making Process in WEALTH Distribution</w:t>
      </w:r>
    </w:p>
    <w:p w:rsidR="004306C6" w:rsidRDefault="004306C6" w:rsidP="00C714B5">
      <w:pPr>
        <w:widowControl w:val="0"/>
        <w:tabs>
          <w:tab w:val="left" w:pos="900"/>
        </w:tabs>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This component was tracked through the FGD which describes decision making process in the household by gender whereas the knowledge on gender equality in household wealth distribution was of great importance. During focus group discussion the issue of gender inequality was identified as problem in the decision making process. According to FGD made it was revealed that women in families were identified as the major producers in the family and caregivers to children as compared to men. But when it comes to wealth distribution, the men have to control the wealth gain out of production and women ended demoralized as they do not enjoy the sweat of their workforces. The project has also addressed this challenge as one of the cross cutting themes in order to fill the gap of gender inequality. </w:t>
      </w:r>
    </w:p>
    <w:p w:rsidR="004306C6" w:rsidRPr="00E65E73" w:rsidRDefault="004306C6" w:rsidP="00C714B5">
      <w:pPr>
        <w:widowControl w:val="0"/>
        <w:tabs>
          <w:tab w:val="left" w:pos="900"/>
        </w:tabs>
        <w:spacing w:after="0" w:line="480" w:lineRule="auto"/>
        <w:jc w:val="both"/>
        <w:rPr>
          <w:rFonts w:ascii="Times New Roman" w:hAnsi="Times New Roman" w:cs="Times New Roman"/>
          <w:sz w:val="12"/>
          <w:szCs w:val="12"/>
        </w:rPr>
      </w:pPr>
    </w:p>
    <w:p w:rsidR="004306C6" w:rsidRPr="00B814E6" w:rsidRDefault="004306C6" w:rsidP="00E65E73">
      <w:pPr>
        <w:pStyle w:val="ListParagraph"/>
        <w:widowControl w:val="0"/>
        <w:numPr>
          <w:ilvl w:val="2"/>
          <w:numId w:val="37"/>
        </w:numPr>
        <w:autoSpaceDE w:val="0"/>
        <w:autoSpaceDN w:val="0"/>
        <w:adjustRightInd w:val="0"/>
        <w:spacing w:after="0" w:line="360" w:lineRule="auto"/>
        <w:outlineLvl w:val="2"/>
        <w:rPr>
          <w:rFonts w:ascii="Times New Roman" w:hAnsi="Times New Roman" w:cs="Times New Roman"/>
          <w:b/>
          <w:bCs/>
          <w:sz w:val="24"/>
          <w:szCs w:val="24"/>
        </w:rPr>
      </w:pPr>
      <w:bookmarkStart w:id="40" w:name="_Toc505110677"/>
      <w:r w:rsidRPr="00B814E6">
        <w:rPr>
          <w:rFonts w:ascii="Times New Roman" w:hAnsi="Times New Roman" w:cs="Times New Roman"/>
          <w:b/>
          <w:bCs/>
          <w:sz w:val="24"/>
          <w:szCs w:val="24"/>
        </w:rPr>
        <w:t>Expected Outcomes of Proposed Projects</w:t>
      </w:r>
      <w:bookmarkEnd w:id="40"/>
    </w:p>
    <w:p w:rsidR="004306C6" w:rsidRPr="00B814E6" w:rsidRDefault="004306C6" w:rsidP="00E65E73">
      <w:pPr>
        <w:pStyle w:val="Caption"/>
        <w:widowControl w:val="0"/>
        <w:spacing w:after="0" w:line="240" w:lineRule="auto"/>
        <w:rPr>
          <w:rFonts w:ascii="Times New Roman" w:hAnsi="Times New Roman" w:cs="Times New Roman"/>
          <w:sz w:val="24"/>
          <w:szCs w:val="24"/>
        </w:rPr>
      </w:pPr>
      <w:bookmarkStart w:id="41" w:name="_Toc505158924"/>
      <w:r w:rsidRPr="00B814E6">
        <w:rPr>
          <w:rFonts w:ascii="Times New Roman" w:hAnsi="Times New Roman" w:cs="Times New Roman"/>
          <w:sz w:val="24"/>
          <w:szCs w:val="24"/>
        </w:rPr>
        <w:t>Table 1.</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15</w:t>
      </w:r>
      <w:r w:rsidRPr="00B814E6">
        <w:rPr>
          <w:rFonts w:ascii="Times New Roman" w:hAnsi="Times New Roman" w:cs="Times New Roman"/>
          <w:sz w:val="24"/>
          <w:szCs w:val="24"/>
        </w:rPr>
        <w:fldChar w:fldCharType="end"/>
      </w:r>
      <w:r w:rsidRPr="00B814E6">
        <w:rPr>
          <w:rFonts w:ascii="Times New Roman" w:hAnsi="Times New Roman" w:cs="Times New Roman"/>
          <w:sz w:val="24"/>
          <w:szCs w:val="24"/>
        </w:rPr>
        <w:t>: Expected Outcome of Thought Project by Respondent</w:t>
      </w:r>
      <w:bookmarkEnd w:id="41"/>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737"/>
        <w:gridCol w:w="2012"/>
        <w:gridCol w:w="990"/>
        <w:gridCol w:w="771"/>
        <w:gridCol w:w="1651"/>
        <w:gridCol w:w="2093"/>
      </w:tblGrid>
      <w:tr w:rsidR="004306C6" w:rsidRPr="00B814E6">
        <w:trPr>
          <w:cantSplit/>
          <w:tblHeader/>
        </w:trPr>
        <w:tc>
          <w:tcPr>
            <w:tcW w:w="446"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p>
        </w:tc>
        <w:tc>
          <w:tcPr>
            <w:tcW w:w="1219"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p>
        </w:tc>
        <w:tc>
          <w:tcPr>
            <w:tcW w:w="600" w:type="pct"/>
            <w:shd w:val="clear" w:color="auto" w:fill="FFFFFF"/>
            <w:tcMar>
              <w:top w:w="30" w:type="dxa"/>
              <w:left w:w="30" w:type="dxa"/>
              <w:bottom w:w="30" w:type="dxa"/>
              <w:right w:w="30" w:type="dxa"/>
            </w:tcMar>
            <w:vAlign w:val="bottom"/>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Frequency</w:t>
            </w:r>
          </w:p>
        </w:tc>
        <w:tc>
          <w:tcPr>
            <w:tcW w:w="467" w:type="pct"/>
            <w:shd w:val="clear" w:color="auto" w:fill="FFFFFF"/>
            <w:tcMar>
              <w:top w:w="30" w:type="dxa"/>
              <w:left w:w="30" w:type="dxa"/>
              <w:bottom w:w="30" w:type="dxa"/>
              <w:right w:w="30" w:type="dxa"/>
            </w:tcMar>
            <w:vAlign w:val="bottom"/>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Percent</w:t>
            </w:r>
          </w:p>
        </w:tc>
        <w:tc>
          <w:tcPr>
            <w:tcW w:w="1000" w:type="pct"/>
            <w:shd w:val="clear" w:color="auto" w:fill="FFFFFF"/>
            <w:tcMar>
              <w:top w:w="30" w:type="dxa"/>
              <w:left w:w="30" w:type="dxa"/>
              <w:bottom w:w="30" w:type="dxa"/>
              <w:right w:w="30" w:type="dxa"/>
            </w:tcMar>
            <w:vAlign w:val="bottom"/>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Valid Percent</w:t>
            </w:r>
          </w:p>
        </w:tc>
        <w:tc>
          <w:tcPr>
            <w:tcW w:w="1268" w:type="pct"/>
            <w:shd w:val="clear" w:color="auto" w:fill="FFFFFF"/>
            <w:tcMar>
              <w:top w:w="30" w:type="dxa"/>
              <w:left w:w="30" w:type="dxa"/>
              <w:bottom w:w="30" w:type="dxa"/>
              <w:right w:w="30" w:type="dxa"/>
            </w:tcMar>
            <w:vAlign w:val="bottom"/>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Cumulative Percent</w:t>
            </w:r>
          </w:p>
        </w:tc>
      </w:tr>
      <w:tr w:rsidR="004306C6" w:rsidRPr="00B814E6">
        <w:trPr>
          <w:cantSplit/>
          <w:tblHeader/>
        </w:trPr>
        <w:tc>
          <w:tcPr>
            <w:tcW w:w="446" w:type="pct"/>
            <w:vMerge w:val="restar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Valid</w:t>
            </w:r>
          </w:p>
        </w:tc>
        <w:tc>
          <w:tcPr>
            <w:tcW w:w="1219"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Increased income and reduce poverty</w:t>
            </w:r>
          </w:p>
        </w:tc>
        <w:tc>
          <w:tcPr>
            <w:tcW w:w="600"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39</w:t>
            </w:r>
          </w:p>
        </w:tc>
        <w:tc>
          <w:tcPr>
            <w:tcW w:w="467"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48.8</w:t>
            </w:r>
          </w:p>
        </w:tc>
        <w:tc>
          <w:tcPr>
            <w:tcW w:w="1000"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48.8</w:t>
            </w:r>
          </w:p>
        </w:tc>
        <w:tc>
          <w:tcPr>
            <w:tcW w:w="1268"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48.8</w:t>
            </w:r>
          </w:p>
        </w:tc>
      </w:tr>
      <w:tr w:rsidR="004306C6" w:rsidRPr="00B814E6">
        <w:trPr>
          <w:cantSplit/>
          <w:tblHeader/>
        </w:trPr>
        <w:tc>
          <w:tcPr>
            <w:tcW w:w="446"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p>
        </w:tc>
        <w:tc>
          <w:tcPr>
            <w:tcW w:w="1219"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Reduced dependency syndrome</w:t>
            </w:r>
          </w:p>
        </w:tc>
        <w:tc>
          <w:tcPr>
            <w:tcW w:w="600"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14</w:t>
            </w:r>
          </w:p>
        </w:tc>
        <w:tc>
          <w:tcPr>
            <w:tcW w:w="467"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17.5</w:t>
            </w:r>
          </w:p>
        </w:tc>
        <w:tc>
          <w:tcPr>
            <w:tcW w:w="1000"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17.5</w:t>
            </w:r>
          </w:p>
        </w:tc>
        <w:tc>
          <w:tcPr>
            <w:tcW w:w="1268"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66.2</w:t>
            </w:r>
          </w:p>
        </w:tc>
      </w:tr>
      <w:tr w:rsidR="004306C6" w:rsidRPr="00B814E6">
        <w:trPr>
          <w:cantSplit/>
          <w:tblHeader/>
        </w:trPr>
        <w:tc>
          <w:tcPr>
            <w:tcW w:w="446"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p>
        </w:tc>
        <w:tc>
          <w:tcPr>
            <w:tcW w:w="1219"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Create employment</w:t>
            </w:r>
          </w:p>
        </w:tc>
        <w:tc>
          <w:tcPr>
            <w:tcW w:w="600"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14</w:t>
            </w:r>
          </w:p>
        </w:tc>
        <w:tc>
          <w:tcPr>
            <w:tcW w:w="467"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17.5</w:t>
            </w:r>
          </w:p>
        </w:tc>
        <w:tc>
          <w:tcPr>
            <w:tcW w:w="1000"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17.5</w:t>
            </w:r>
          </w:p>
        </w:tc>
        <w:tc>
          <w:tcPr>
            <w:tcW w:w="1268"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83.8</w:t>
            </w:r>
          </w:p>
        </w:tc>
      </w:tr>
      <w:tr w:rsidR="004306C6" w:rsidRPr="00B814E6">
        <w:trPr>
          <w:cantSplit/>
          <w:tblHeader/>
        </w:trPr>
        <w:tc>
          <w:tcPr>
            <w:tcW w:w="446"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p>
        </w:tc>
        <w:tc>
          <w:tcPr>
            <w:tcW w:w="1219"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Afford social services</w:t>
            </w:r>
          </w:p>
        </w:tc>
        <w:tc>
          <w:tcPr>
            <w:tcW w:w="600"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13</w:t>
            </w:r>
          </w:p>
        </w:tc>
        <w:tc>
          <w:tcPr>
            <w:tcW w:w="467"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16.2</w:t>
            </w:r>
          </w:p>
        </w:tc>
        <w:tc>
          <w:tcPr>
            <w:tcW w:w="1000"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16.2</w:t>
            </w:r>
          </w:p>
        </w:tc>
        <w:tc>
          <w:tcPr>
            <w:tcW w:w="1268"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100.0</w:t>
            </w:r>
          </w:p>
        </w:tc>
      </w:tr>
      <w:tr w:rsidR="004306C6" w:rsidRPr="00B814E6">
        <w:trPr>
          <w:cantSplit/>
        </w:trPr>
        <w:tc>
          <w:tcPr>
            <w:tcW w:w="446"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p>
        </w:tc>
        <w:tc>
          <w:tcPr>
            <w:tcW w:w="1219"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Total</w:t>
            </w:r>
          </w:p>
        </w:tc>
        <w:tc>
          <w:tcPr>
            <w:tcW w:w="600"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80</w:t>
            </w:r>
          </w:p>
        </w:tc>
        <w:tc>
          <w:tcPr>
            <w:tcW w:w="467"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100.0</w:t>
            </w:r>
          </w:p>
        </w:tc>
        <w:tc>
          <w:tcPr>
            <w:tcW w:w="1000"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100.0</w:t>
            </w:r>
          </w:p>
        </w:tc>
        <w:tc>
          <w:tcPr>
            <w:tcW w:w="1268"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p>
        </w:tc>
      </w:tr>
    </w:tbl>
    <w:p w:rsidR="004306C6" w:rsidRPr="00987A58" w:rsidRDefault="004306C6" w:rsidP="00B814E6">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b/>
          <w:bCs/>
        </w:rPr>
        <w:t>Source</w:t>
      </w:r>
      <w:r w:rsidRPr="00987A58">
        <w:rPr>
          <w:rFonts w:ascii="Times New Roman" w:hAnsi="Times New Roman" w:cs="Times New Roman"/>
        </w:rPr>
        <w:t>: CNA household survey, 2016.</w:t>
      </w:r>
    </w:p>
    <w:p w:rsidR="004306C6" w:rsidRPr="00B814E6" w:rsidRDefault="004306C6" w:rsidP="006D5238">
      <w:pPr>
        <w:widowControl w:val="0"/>
        <w:autoSpaceDE w:val="0"/>
        <w:autoSpaceDN w:val="0"/>
        <w:adjustRightInd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Out of the proposed projects in table 1.15, the thoughts or feelings of the respondents on the expected outcomes of projects were drawn. The finding in table 10 below revealed that 48.8 percent of the respondents surveyed could feel increased income and poverty alleviation when opt a viable project in the community. On the other hand, 17.5 percent said that the established project would enable them reduce dependence syndrome and create employment respectively.16.2 percent thought of the project to afford social services and create employment opportunity in the low level income community. Therefore, there was a positive peoples’ thinking on established viable project for improved social economic wellbeing of farmers.</w:t>
      </w:r>
    </w:p>
    <w:p w:rsidR="004306C6" w:rsidRPr="00B814E6" w:rsidRDefault="004306C6" w:rsidP="006D5238">
      <w:pPr>
        <w:widowControl w:val="0"/>
        <w:autoSpaceDE w:val="0"/>
        <w:autoSpaceDN w:val="0"/>
        <w:adjustRightInd w:val="0"/>
        <w:spacing w:after="0" w:line="480" w:lineRule="auto"/>
        <w:jc w:val="both"/>
        <w:rPr>
          <w:rFonts w:ascii="Times New Roman" w:hAnsi="Times New Roman" w:cs="Times New Roman"/>
          <w:sz w:val="16"/>
          <w:szCs w:val="16"/>
        </w:rPr>
      </w:pPr>
    </w:p>
    <w:p w:rsidR="004306C6" w:rsidRPr="00B814E6" w:rsidRDefault="004306C6" w:rsidP="00E65E73">
      <w:pPr>
        <w:pStyle w:val="ListParagraph"/>
        <w:widowControl w:val="0"/>
        <w:numPr>
          <w:ilvl w:val="2"/>
          <w:numId w:val="37"/>
        </w:numPr>
        <w:tabs>
          <w:tab w:val="left" w:pos="0"/>
        </w:tabs>
        <w:autoSpaceDE w:val="0"/>
        <w:autoSpaceDN w:val="0"/>
        <w:adjustRightInd w:val="0"/>
        <w:spacing w:after="0" w:line="360" w:lineRule="auto"/>
        <w:ind w:left="0" w:firstLine="0"/>
        <w:jc w:val="both"/>
        <w:outlineLvl w:val="2"/>
        <w:rPr>
          <w:rFonts w:ascii="Times New Roman" w:hAnsi="Times New Roman" w:cs="Times New Roman"/>
          <w:b/>
          <w:bCs/>
          <w:sz w:val="24"/>
          <w:szCs w:val="24"/>
        </w:rPr>
      </w:pPr>
      <w:bookmarkStart w:id="42" w:name="_Toc505110678"/>
      <w:r w:rsidRPr="00B814E6">
        <w:rPr>
          <w:rFonts w:ascii="Times New Roman" w:hAnsi="Times New Roman" w:cs="Times New Roman"/>
          <w:b/>
          <w:bCs/>
          <w:sz w:val="24"/>
          <w:szCs w:val="24"/>
        </w:rPr>
        <w:t>Finding on Potential Assets/Resources and Supports for established Project</w:t>
      </w:r>
      <w:bookmarkEnd w:id="42"/>
    </w:p>
    <w:p w:rsidR="004306C6" w:rsidRPr="00B814E6" w:rsidRDefault="004306C6" w:rsidP="00B1683C">
      <w:pPr>
        <w:pStyle w:val="ListParagraph"/>
        <w:widowControl w:val="0"/>
        <w:numPr>
          <w:ilvl w:val="3"/>
          <w:numId w:val="37"/>
        </w:numPr>
        <w:tabs>
          <w:tab w:val="left" w:pos="630"/>
          <w:tab w:val="left" w:pos="720"/>
        </w:tabs>
        <w:autoSpaceDE w:val="0"/>
        <w:autoSpaceDN w:val="0"/>
        <w:adjustRightInd w:val="0"/>
        <w:spacing w:after="0" w:line="480" w:lineRule="auto"/>
        <w:jc w:val="both"/>
        <w:outlineLvl w:val="3"/>
        <w:rPr>
          <w:rFonts w:ascii="Times New Roman" w:hAnsi="Times New Roman" w:cs="Times New Roman"/>
          <w:b/>
          <w:bCs/>
          <w:sz w:val="24"/>
          <w:szCs w:val="24"/>
        </w:rPr>
      </w:pPr>
      <w:r w:rsidRPr="00B814E6">
        <w:rPr>
          <w:rFonts w:ascii="Times New Roman" w:hAnsi="Times New Roman" w:cs="Times New Roman"/>
          <w:b/>
          <w:bCs/>
          <w:sz w:val="24"/>
          <w:szCs w:val="24"/>
        </w:rPr>
        <w:t xml:space="preserve"> Potential Assets</w:t>
      </w:r>
    </w:p>
    <w:p w:rsidR="004306C6" w:rsidRPr="00B814E6" w:rsidRDefault="004306C6" w:rsidP="00C714B5">
      <w:pPr>
        <w:widowControl w:val="0"/>
        <w:autoSpaceDE w:val="0"/>
        <w:autoSpaceDN w:val="0"/>
        <w:adjustRightInd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As indicated in table </w:t>
      </w:r>
      <w:r>
        <w:rPr>
          <w:rFonts w:ascii="Times New Roman" w:hAnsi="Times New Roman" w:cs="Times New Roman"/>
          <w:sz w:val="24"/>
          <w:szCs w:val="24"/>
        </w:rPr>
        <w:t>1.</w:t>
      </w:r>
      <w:r w:rsidRPr="00B814E6">
        <w:rPr>
          <w:rFonts w:ascii="Times New Roman" w:hAnsi="Times New Roman" w:cs="Times New Roman"/>
          <w:sz w:val="24"/>
          <w:szCs w:val="24"/>
        </w:rPr>
        <w:t xml:space="preserve">16, it was necessary to understand the available resources that would contribute to the successful CED project. Of all the resources; 48.8 percent of surveyed respondents identified land as a major contributing factor to the expected project. The area is endowed with a fertile land that is suitable for commercial farming especially horticulture that fetches a lot of money for household income generation. </w:t>
      </w:r>
    </w:p>
    <w:p w:rsidR="004306C6" w:rsidRDefault="004306C6" w:rsidP="00C714B5">
      <w:pPr>
        <w:widowControl w:val="0"/>
        <w:autoSpaceDE w:val="0"/>
        <w:autoSpaceDN w:val="0"/>
        <w:adjustRightInd w:val="0"/>
        <w:spacing w:after="0" w:line="480" w:lineRule="auto"/>
        <w:jc w:val="both"/>
        <w:rPr>
          <w:rFonts w:ascii="Times New Roman" w:hAnsi="Times New Roman" w:cs="Times New Roman"/>
          <w:sz w:val="12"/>
          <w:szCs w:val="12"/>
        </w:rPr>
      </w:pPr>
    </w:p>
    <w:p w:rsidR="004306C6" w:rsidRPr="00B814E6" w:rsidRDefault="004306C6" w:rsidP="006D5238">
      <w:pPr>
        <w:pStyle w:val="Caption"/>
        <w:widowControl w:val="0"/>
        <w:spacing w:after="0" w:line="360" w:lineRule="auto"/>
        <w:rPr>
          <w:rFonts w:ascii="Times New Roman" w:hAnsi="Times New Roman" w:cs="Times New Roman"/>
          <w:sz w:val="24"/>
          <w:szCs w:val="24"/>
        </w:rPr>
      </w:pPr>
      <w:bookmarkStart w:id="43" w:name="_Toc505158925"/>
      <w:r w:rsidRPr="00B814E6">
        <w:rPr>
          <w:rFonts w:ascii="Times New Roman" w:hAnsi="Times New Roman" w:cs="Times New Roman"/>
          <w:sz w:val="24"/>
          <w:szCs w:val="24"/>
        </w:rPr>
        <w:t>Table 1.</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16</w:t>
      </w:r>
      <w:r w:rsidRPr="00B814E6">
        <w:rPr>
          <w:rFonts w:ascii="Times New Roman" w:hAnsi="Times New Roman" w:cs="Times New Roman"/>
          <w:sz w:val="24"/>
          <w:szCs w:val="24"/>
        </w:rPr>
        <w:fldChar w:fldCharType="end"/>
      </w:r>
      <w:r w:rsidRPr="00B814E6">
        <w:rPr>
          <w:rFonts w:ascii="Times New Roman" w:hAnsi="Times New Roman" w:cs="Times New Roman"/>
          <w:color w:val="000000"/>
          <w:sz w:val="24"/>
          <w:szCs w:val="24"/>
        </w:rPr>
        <w:t>: Major Assets of Income Generation in the Household</w:t>
      </w:r>
      <w:bookmarkEnd w:id="43"/>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883"/>
        <w:gridCol w:w="1289"/>
        <w:gridCol w:w="1405"/>
        <w:gridCol w:w="1043"/>
        <w:gridCol w:w="1430"/>
        <w:gridCol w:w="2204"/>
      </w:tblGrid>
      <w:tr w:rsidR="004306C6" w:rsidRPr="00B814E6">
        <w:trPr>
          <w:cantSplit/>
          <w:trHeight w:val="50"/>
          <w:tblHeader/>
        </w:trPr>
        <w:tc>
          <w:tcPr>
            <w:tcW w:w="1316" w:type="pct"/>
            <w:gridSpan w:val="2"/>
            <w:shd w:val="clear" w:color="auto" w:fill="FFFFFF"/>
            <w:tcMar>
              <w:top w:w="30" w:type="dxa"/>
              <w:left w:w="30" w:type="dxa"/>
              <w:bottom w:w="30" w:type="dxa"/>
              <w:right w:w="30" w:type="dxa"/>
            </w:tcMar>
          </w:tcPr>
          <w:p w:rsidR="004306C6" w:rsidRPr="00B814E6" w:rsidRDefault="004306C6" w:rsidP="00B814E6">
            <w:pPr>
              <w:widowControl w:val="0"/>
              <w:autoSpaceDE w:val="0"/>
              <w:autoSpaceDN w:val="0"/>
              <w:adjustRightInd w:val="0"/>
              <w:spacing w:after="0" w:line="240" w:lineRule="auto"/>
              <w:jc w:val="center"/>
              <w:rPr>
                <w:rFonts w:ascii="Times New Roman" w:hAnsi="Times New Roman" w:cs="Times New Roman"/>
              </w:rPr>
            </w:pPr>
            <w:r w:rsidRPr="00B814E6">
              <w:rPr>
                <w:rFonts w:ascii="Times New Roman" w:hAnsi="Times New Roman" w:cs="Times New Roman"/>
              </w:rPr>
              <w:t>Major resources</w:t>
            </w:r>
          </w:p>
        </w:tc>
        <w:tc>
          <w:tcPr>
            <w:tcW w:w="851" w:type="pct"/>
            <w:shd w:val="clear" w:color="auto" w:fill="FFFFFF"/>
            <w:tcMar>
              <w:top w:w="30" w:type="dxa"/>
              <w:left w:w="30" w:type="dxa"/>
              <w:bottom w:w="30" w:type="dxa"/>
              <w:right w:w="30" w:type="dxa"/>
            </w:tcMar>
            <w:vAlign w:val="bottom"/>
          </w:tcPr>
          <w:p w:rsidR="004306C6" w:rsidRPr="00B814E6" w:rsidRDefault="004306C6" w:rsidP="00B814E6">
            <w:pPr>
              <w:widowControl w:val="0"/>
              <w:autoSpaceDE w:val="0"/>
              <w:autoSpaceDN w:val="0"/>
              <w:adjustRightInd w:val="0"/>
              <w:spacing w:after="0" w:line="240" w:lineRule="auto"/>
              <w:jc w:val="center"/>
              <w:rPr>
                <w:rFonts w:ascii="Times New Roman" w:hAnsi="Times New Roman" w:cs="Times New Roman"/>
                <w:color w:val="000000"/>
              </w:rPr>
            </w:pPr>
            <w:r w:rsidRPr="00B814E6">
              <w:rPr>
                <w:rFonts w:ascii="Times New Roman" w:hAnsi="Times New Roman" w:cs="Times New Roman"/>
                <w:color w:val="000000"/>
              </w:rPr>
              <w:t>Frequency</w:t>
            </w:r>
          </w:p>
        </w:tc>
        <w:tc>
          <w:tcPr>
            <w:tcW w:w="632" w:type="pct"/>
            <w:shd w:val="clear" w:color="auto" w:fill="FFFFFF"/>
            <w:tcMar>
              <w:top w:w="30" w:type="dxa"/>
              <w:left w:w="30" w:type="dxa"/>
              <w:bottom w:w="30" w:type="dxa"/>
              <w:right w:w="30" w:type="dxa"/>
            </w:tcMar>
            <w:vAlign w:val="bottom"/>
          </w:tcPr>
          <w:p w:rsidR="004306C6" w:rsidRPr="00B814E6" w:rsidRDefault="004306C6" w:rsidP="00B814E6">
            <w:pPr>
              <w:widowControl w:val="0"/>
              <w:autoSpaceDE w:val="0"/>
              <w:autoSpaceDN w:val="0"/>
              <w:adjustRightInd w:val="0"/>
              <w:spacing w:after="0" w:line="240" w:lineRule="auto"/>
              <w:jc w:val="center"/>
              <w:rPr>
                <w:rFonts w:ascii="Times New Roman" w:hAnsi="Times New Roman" w:cs="Times New Roman"/>
                <w:color w:val="000000"/>
              </w:rPr>
            </w:pPr>
            <w:r w:rsidRPr="00B814E6">
              <w:rPr>
                <w:rFonts w:ascii="Times New Roman" w:hAnsi="Times New Roman" w:cs="Times New Roman"/>
                <w:color w:val="000000"/>
              </w:rPr>
              <w:t>Percent</w:t>
            </w:r>
          </w:p>
        </w:tc>
        <w:tc>
          <w:tcPr>
            <w:tcW w:w="866" w:type="pct"/>
            <w:shd w:val="clear" w:color="auto" w:fill="FFFFFF"/>
            <w:tcMar>
              <w:top w:w="30" w:type="dxa"/>
              <w:left w:w="30" w:type="dxa"/>
              <w:bottom w:w="30" w:type="dxa"/>
              <w:right w:w="30" w:type="dxa"/>
            </w:tcMar>
            <w:vAlign w:val="bottom"/>
          </w:tcPr>
          <w:p w:rsidR="004306C6" w:rsidRPr="00B814E6" w:rsidRDefault="004306C6" w:rsidP="00B814E6">
            <w:pPr>
              <w:widowControl w:val="0"/>
              <w:autoSpaceDE w:val="0"/>
              <w:autoSpaceDN w:val="0"/>
              <w:adjustRightInd w:val="0"/>
              <w:spacing w:after="0" w:line="240" w:lineRule="auto"/>
              <w:jc w:val="center"/>
              <w:rPr>
                <w:rFonts w:ascii="Times New Roman" w:hAnsi="Times New Roman" w:cs="Times New Roman"/>
                <w:color w:val="000000"/>
              </w:rPr>
            </w:pPr>
            <w:r w:rsidRPr="00B814E6">
              <w:rPr>
                <w:rFonts w:ascii="Times New Roman" w:hAnsi="Times New Roman" w:cs="Times New Roman"/>
                <w:color w:val="000000"/>
              </w:rPr>
              <w:t>Valid Percent</w:t>
            </w:r>
          </w:p>
        </w:tc>
        <w:tc>
          <w:tcPr>
            <w:tcW w:w="1335" w:type="pct"/>
            <w:shd w:val="clear" w:color="auto" w:fill="FFFFFF"/>
            <w:tcMar>
              <w:top w:w="30" w:type="dxa"/>
              <w:left w:w="30" w:type="dxa"/>
              <w:bottom w:w="30" w:type="dxa"/>
              <w:right w:w="30" w:type="dxa"/>
            </w:tcMar>
            <w:vAlign w:val="bottom"/>
          </w:tcPr>
          <w:p w:rsidR="004306C6" w:rsidRPr="00B814E6" w:rsidRDefault="004306C6" w:rsidP="00B814E6">
            <w:pPr>
              <w:widowControl w:val="0"/>
              <w:autoSpaceDE w:val="0"/>
              <w:autoSpaceDN w:val="0"/>
              <w:adjustRightInd w:val="0"/>
              <w:spacing w:after="0" w:line="240" w:lineRule="auto"/>
              <w:jc w:val="center"/>
              <w:rPr>
                <w:rFonts w:ascii="Times New Roman" w:hAnsi="Times New Roman" w:cs="Times New Roman"/>
                <w:color w:val="000000"/>
              </w:rPr>
            </w:pPr>
            <w:r w:rsidRPr="00B814E6">
              <w:rPr>
                <w:rFonts w:ascii="Times New Roman" w:hAnsi="Times New Roman" w:cs="Times New Roman"/>
                <w:color w:val="000000"/>
              </w:rPr>
              <w:t>Cumulative Percent</w:t>
            </w:r>
          </w:p>
        </w:tc>
      </w:tr>
      <w:tr w:rsidR="004306C6" w:rsidRPr="00B814E6">
        <w:trPr>
          <w:cantSplit/>
          <w:tblHeader/>
        </w:trPr>
        <w:tc>
          <w:tcPr>
            <w:tcW w:w="535" w:type="pct"/>
            <w:vMerge w:val="restar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B814E6">
              <w:rPr>
                <w:rFonts w:ascii="Times New Roman" w:hAnsi="Times New Roman" w:cs="Times New Roman"/>
                <w:color w:val="000000"/>
              </w:rPr>
              <w:t>Valid</w:t>
            </w:r>
          </w:p>
        </w:tc>
        <w:tc>
          <w:tcPr>
            <w:tcW w:w="780"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B814E6">
              <w:rPr>
                <w:rFonts w:ascii="Times New Roman" w:hAnsi="Times New Roman" w:cs="Times New Roman"/>
                <w:color w:val="000000"/>
              </w:rPr>
              <w:t>Livestock</w:t>
            </w:r>
          </w:p>
        </w:tc>
        <w:tc>
          <w:tcPr>
            <w:tcW w:w="851"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24</w:t>
            </w:r>
          </w:p>
        </w:tc>
        <w:tc>
          <w:tcPr>
            <w:tcW w:w="632"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30.0</w:t>
            </w:r>
          </w:p>
        </w:tc>
        <w:tc>
          <w:tcPr>
            <w:tcW w:w="866"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30.0</w:t>
            </w:r>
          </w:p>
        </w:tc>
        <w:tc>
          <w:tcPr>
            <w:tcW w:w="1335"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30.0</w:t>
            </w:r>
          </w:p>
        </w:tc>
      </w:tr>
      <w:tr w:rsidR="004306C6" w:rsidRPr="00B814E6">
        <w:trPr>
          <w:cantSplit/>
          <w:tblHeader/>
        </w:trPr>
        <w:tc>
          <w:tcPr>
            <w:tcW w:w="535"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780"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B814E6">
              <w:rPr>
                <w:rFonts w:ascii="Times New Roman" w:hAnsi="Times New Roman" w:cs="Times New Roman"/>
                <w:color w:val="000000"/>
              </w:rPr>
              <w:t>Land</w:t>
            </w:r>
          </w:p>
        </w:tc>
        <w:tc>
          <w:tcPr>
            <w:tcW w:w="851"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39</w:t>
            </w:r>
          </w:p>
        </w:tc>
        <w:tc>
          <w:tcPr>
            <w:tcW w:w="632"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48.8</w:t>
            </w:r>
          </w:p>
        </w:tc>
        <w:tc>
          <w:tcPr>
            <w:tcW w:w="866"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48.8</w:t>
            </w:r>
          </w:p>
        </w:tc>
        <w:tc>
          <w:tcPr>
            <w:tcW w:w="1335"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78.8</w:t>
            </w:r>
          </w:p>
        </w:tc>
      </w:tr>
      <w:tr w:rsidR="004306C6" w:rsidRPr="00B814E6">
        <w:trPr>
          <w:cantSplit/>
          <w:tblHeader/>
        </w:trPr>
        <w:tc>
          <w:tcPr>
            <w:tcW w:w="535"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780"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B814E6">
              <w:rPr>
                <w:rFonts w:ascii="Times New Roman" w:hAnsi="Times New Roman" w:cs="Times New Roman"/>
                <w:color w:val="000000"/>
              </w:rPr>
              <w:t>Water</w:t>
            </w:r>
          </w:p>
        </w:tc>
        <w:tc>
          <w:tcPr>
            <w:tcW w:w="851"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11</w:t>
            </w:r>
          </w:p>
        </w:tc>
        <w:tc>
          <w:tcPr>
            <w:tcW w:w="632"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13.8</w:t>
            </w:r>
          </w:p>
        </w:tc>
        <w:tc>
          <w:tcPr>
            <w:tcW w:w="866"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13.8</w:t>
            </w:r>
          </w:p>
        </w:tc>
        <w:tc>
          <w:tcPr>
            <w:tcW w:w="1335"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92.5</w:t>
            </w:r>
          </w:p>
        </w:tc>
      </w:tr>
      <w:tr w:rsidR="004306C6" w:rsidRPr="00B814E6">
        <w:trPr>
          <w:cantSplit/>
          <w:tblHeader/>
        </w:trPr>
        <w:tc>
          <w:tcPr>
            <w:tcW w:w="535"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780"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B814E6">
              <w:rPr>
                <w:rFonts w:ascii="Times New Roman" w:hAnsi="Times New Roman" w:cs="Times New Roman"/>
                <w:color w:val="000000"/>
              </w:rPr>
              <w:t>Forest</w:t>
            </w:r>
          </w:p>
        </w:tc>
        <w:tc>
          <w:tcPr>
            <w:tcW w:w="851"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6</w:t>
            </w:r>
          </w:p>
        </w:tc>
        <w:tc>
          <w:tcPr>
            <w:tcW w:w="632"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7.5</w:t>
            </w:r>
          </w:p>
        </w:tc>
        <w:tc>
          <w:tcPr>
            <w:tcW w:w="866"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7.5</w:t>
            </w:r>
          </w:p>
        </w:tc>
        <w:tc>
          <w:tcPr>
            <w:tcW w:w="1335"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100.0</w:t>
            </w:r>
          </w:p>
        </w:tc>
      </w:tr>
      <w:tr w:rsidR="004306C6" w:rsidRPr="00B814E6">
        <w:trPr>
          <w:cantSplit/>
        </w:trPr>
        <w:tc>
          <w:tcPr>
            <w:tcW w:w="535"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780"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B814E6">
              <w:rPr>
                <w:rFonts w:ascii="Times New Roman" w:hAnsi="Times New Roman" w:cs="Times New Roman"/>
                <w:color w:val="000000"/>
              </w:rPr>
              <w:t>Total</w:t>
            </w:r>
          </w:p>
        </w:tc>
        <w:tc>
          <w:tcPr>
            <w:tcW w:w="851"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80</w:t>
            </w:r>
          </w:p>
        </w:tc>
        <w:tc>
          <w:tcPr>
            <w:tcW w:w="632"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100.0</w:t>
            </w:r>
          </w:p>
        </w:tc>
        <w:tc>
          <w:tcPr>
            <w:tcW w:w="866"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100.0</w:t>
            </w:r>
          </w:p>
        </w:tc>
        <w:tc>
          <w:tcPr>
            <w:tcW w:w="1335"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p>
        </w:tc>
      </w:tr>
    </w:tbl>
    <w:p w:rsidR="004306C6" w:rsidRPr="00B814E6" w:rsidRDefault="004306C6" w:rsidP="00B814E6">
      <w:pPr>
        <w:widowControl w:val="0"/>
        <w:tabs>
          <w:tab w:val="left" w:pos="630"/>
        </w:tabs>
        <w:autoSpaceDE w:val="0"/>
        <w:autoSpaceDN w:val="0"/>
        <w:adjustRightInd w:val="0"/>
        <w:spacing w:after="0" w:line="240" w:lineRule="auto"/>
        <w:jc w:val="both"/>
        <w:rPr>
          <w:rFonts w:ascii="Times New Roman" w:hAnsi="Times New Roman" w:cs="Times New Roman"/>
        </w:rPr>
      </w:pPr>
      <w:r w:rsidRPr="00B814E6">
        <w:rPr>
          <w:rFonts w:ascii="Times New Roman" w:hAnsi="Times New Roman" w:cs="Times New Roman"/>
          <w:b/>
          <w:bCs/>
        </w:rPr>
        <w:t>Source:</w:t>
      </w:r>
      <w:r w:rsidRPr="00B814E6">
        <w:rPr>
          <w:rFonts w:ascii="Times New Roman" w:hAnsi="Times New Roman" w:cs="Times New Roman"/>
        </w:rPr>
        <w:t xml:space="preserve"> CNA survey in Ulaya Village, 2016</w:t>
      </w:r>
    </w:p>
    <w:p w:rsidR="004306C6" w:rsidRPr="002435CB" w:rsidRDefault="004306C6" w:rsidP="00C714B5">
      <w:pPr>
        <w:widowControl w:val="0"/>
        <w:tabs>
          <w:tab w:val="left" w:pos="630"/>
        </w:tabs>
        <w:autoSpaceDE w:val="0"/>
        <w:autoSpaceDN w:val="0"/>
        <w:adjustRightInd w:val="0"/>
        <w:spacing w:after="0" w:line="480" w:lineRule="auto"/>
        <w:jc w:val="both"/>
        <w:rPr>
          <w:rFonts w:ascii="Times New Roman" w:hAnsi="Times New Roman" w:cs="Times New Roman"/>
          <w:sz w:val="16"/>
          <w:szCs w:val="16"/>
        </w:rPr>
      </w:pPr>
    </w:p>
    <w:p w:rsidR="004306C6" w:rsidRPr="00B814E6" w:rsidRDefault="004306C6" w:rsidP="00C714B5">
      <w:pPr>
        <w:widowControl w:val="0"/>
        <w:tabs>
          <w:tab w:val="left" w:pos="630"/>
        </w:tabs>
        <w:autoSpaceDE w:val="0"/>
        <w:autoSpaceDN w:val="0"/>
        <w:adjustRightInd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Land as factor of production is followed by livestock whereby 30 percent said available kinds of livestock could contribute to initiate project. For horticulture production 13.8 percent of respondents declares that water availability enable farmers to conduct small scale irrigation and produce horticulture crop during the off season farming. The issue of concern here is that now production that is market driven for improved profitability and sustainable economic development among community members.</w:t>
      </w:r>
    </w:p>
    <w:p w:rsidR="004306C6" w:rsidRPr="00B814E6" w:rsidRDefault="004306C6" w:rsidP="00C714B5">
      <w:pPr>
        <w:widowControl w:val="0"/>
        <w:tabs>
          <w:tab w:val="left" w:pos="630"/>
        </w:tabs>
        <w:autoSpaceDE w:val="0"/>
        <w:autoSpaceDN w:val="0"/>
        <w:adjustRightInd w:val="0"/>
        <w:spacing w:after="0" w:line="480" w:lineRule="auto"/>
        <w:jc w:val="both"/>
        <w:rPr>
          <w:rFonts w:ascii="Times New Roman" w:hAnsi="Times New Roman" w:cs="Times New Roman"/>
          <w:sz w:val="16"/>
          <w:szCs w:val="16"/>
        </w:rPr>
      </w:pPr>
    </w:p>
    <w:p w:rsidR="004306C6" w:rsidRPr="00B814E6" w:rsidRDefault="004306C6" w:rsidP="00B1683C">
      <w:pPr>
        <w:pStyle w:val="ListParagraph"/>
        <w:widowControl w:val="0"/>
        <w:numPr>
          <w:ilvl w:val="3"/>
          <w:numId w:val="37"/>
        </w:numPr>
        <w:tabs>
          <w:tab w:val="left" w:pos="630"/>
          <w:tab w:val="left" w:pos="720"/>
        </w:tabs>
        <w:autoSpaceDE w:val="0"/>
        <w:autoSpaceDN w:val="0"/>
        <w:adjustRightInd w:val="0"/>
        <w:spacing w:after="0" w:line="480" w:lineRule="auto"/>
        <w:jc w:val="both"/>
        <w:outlineLvl w:val="3"/>
        <w:rPr>
          <w:rFonts w:ascii="Times New Roman" w:hAnsi="Times New Roman" w:cs="Times New Roman"/>
          <w:b/>
          <w:bCs/>
          <w:sz w:val="24"/>
          <w:szCs w:val="24"/>
        </w:rPr>
      </w:pPr>
      <w:r w:rsidRPr="00B814E6">
        <w:rPr>
          <w:rFonts w:ascii="Times New Roman" w:hAnsi="Times New Roman" w:cs="Times New Roman"/>
          <w:b/>
          <w:bCs/>
          <w:sz w:val="24"/>
          <w:szCs w:val="24"/>
        </w:rPr>
        <w:t>Support Received from Government/Private Sectors</w:t>
      </w:r>
    </w:p>
    <w:p w:rsidR="004306C6" w:rsidRDefault="004306C6" w:rsidP="00C714B5">
      <w:pPr>
        <w:pStyle w:val="ListParagraph"/>
        <w:widowControl w:val="0"/>
        <w:tabs>
          <w:tab w:val="left" w:pos="630"/>
        </w:tabs>
        <w:autoSpaceDE w:val="0"/>
        <w:autoSpaceDN w:val="0"/>
        <w:adjustRightInd w:val="0"/>
        <w:spacing w:after="0" w:line="480" w:lineRule="auto"/>
        <w:ind w:left="0"/>
        <w:jc w:val="both"/>
        <w:rPr>
          <w:rFonts w:ascii="Times New Roman" w:hAnsi="Times New Roman" w:cs="Times New Roman"/>
          <w:sz w:val="24"/>
          <w:szCs w:val="24"/>
        </w:rPr>
      </w:pPr>
      <w:r w:rsidRPr="00B814E6">
        <w:rPr>
          <w:rFonts w:ascii="Times New Roman" w:hAnsi="Times New Roman" w:cs="Times New Roman"/>
          <w:sz w:val="24"/>
          <w:szCs w:val="24"/>
        </w:rPr>
        <w:t xml:space="preserve">Of all support needed 47.5 percent required skills on entrepreneurship to improve their economic wellbeing. Others needed support on loan acquisition (3.8%); infrastructure/instrument support (13.8%) though about 35 percent did not want any support from either government or private institutions as seen in Table 1.17. </w:t>
      </w:r>
    </w:p>
    <w:p w:rsidR="004306C6" w:rsidRPr="00B814E6" w:rsidRDefault="004306C6" w:rsidP="00C714B5">
      <w:pPr>
        <w:pStyle w:val="ListParagraph"/>
        <w:widowControl w:val="0"/>
        <w:tabs>
          <w:tab w:val="left" w:pos="630"/>
        </w:tabs>
        <w:autoSpaceDE w:val="0"/>
        <w:autoSpaceDN w:val="0"/>
        <w:adjustRightInd w:val="0"/>
        <w:spacing w:after="0" w:line="480" w:lineRule="auto"/>
        <w:ind w:left="0"/>
        <w:jc w:val="both"/>
        <w:rPr>
          <w:rFonts w:ascii="Times New Roman" w:hAnsi="Times New Roman" w:cs="Times New Roman"/>
          <w:sz w:val="10"/>
          <w:szCs w:val="10"/>
        </w:rPr>
      </w:pPr>
    </w:p>
    <w:p w:rsidR="004306C6" w:rsidRPr="00B814E6" w:rsidRDefault="004306C6" w:rsidP="006D5238">
      <w:pPr>
        <w:pStyle w:val="Caption"/>
        <w:widowControl w:val="0"/>
        <w:spacing w:after="0" w:line="360" w:lineRule="auto"/>
        <w:rPr>
          <w:rFonts w:ascii="Times New Roman" w:hAnsi="Times New Roman" w:cs="Times New Roman"/>
        </w:rPr>
      </w:pPr>
      <w:bookmarkStart w:id="44" w:name="_Toc505158926"/>
      <w:r w:rsidRPr="00B814E6">
        <w:rPr>
          <w:rFonts w:ascii="Times New Roman" w:hAnsi="Times New Roman" w:cs="Times New Roman"/>
          <w:sz w:val="24"/>
          <w:szCs w:val="24"/>
        </w:rPr>
        <w:t>Table 1.</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17</w:t>
      </w:r>
      <w:r w:rsidRPr="00B814E6">
        <w:rPr>
          <w:rFonts w:ascii="Times New Roman" w:hAnsi="Times New Roman" w:cs="Times New Roman"/>
          <w:sz w:val="24"/>
          <w:szCs w:val="24"/>
        </w:rPr>
        <w:fldChar w:fldCharType="end"/>
      </w:r>
      <w:r w:rsidRPr="00B814E6">
        <w:rPr>
          <w:rFonts w:ascii="Times New Roman" w:hAnsi="Times New Roman" w:cs="Times New Roman"/>
          <w:sz w:val="24"/>
          <w:szCs w:val="24"/>
        </w:rPr>
        <w:t>: Type of Support Given by the Government/ Private Institutions</w:t>
      </w:r>
      <w:bookmarkEnd w:id="44"/>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721"/>
        <w:gridCol w:w="2536"/>
        <w:gridCol w:w="1152"/>
        <w:gridCol w:w="1004"/>
        <w:gridCol w:w="1383"/>
        <w:gridCol w:w="1458"/>
      </w:tblGrid>
      <w:tr w:rsidR="004306C6" w:rsidRPr="00987A58">
        <w:trPr>
          <w:cantSplit/>
          <w:tblHeader/>
        </w:trPr>
        <w:tc>
          <w:tcPr>
            <w:tcW w:w="437" w:type="pc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p>
        </w:tc>
        <w:tc>
          <w:tcPr>
            <w:tcW w:w="1536" w:type="pc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p>
        </w:tc>
        <w:tc>
          <w:tcPr>
            <w:tcW w:w="698" w:type="pct"/>
            <w:shd w:val="clear" w:color="auto" w:fill="FFFFFF"/>
            <w:tcMar>
              <w:top w:w="30" w:type="dxa"/>
              <w:left w:w="30" w:type="dxa"/>
              <w:bottom w:w="30" w:type="dxa"/>
              <w:right w:w="30" w:type="dxa"/>
            </w:tcMar>
            <w:vAlign w:val="bottom"/>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Frequency</w:t>
            </w:r>
          </w:p>
        </w:tc>
        <w:tc>
          <w:tcPr>
            <w:tcW w:w="608" w:type="pct"/>
            <w:shd w:val="clear" w:color="auto" w:fill="FFFFFF"/>
            <w:tcMar>
              <w:top w:w="30" w:type="dxa"/>
              <w:left w:w="30" w:type="dxa"/>
              <w:bottom w:w="30" w:type="dxa"/>
              <w:right w:w="30" w:type="dxa"/>
            </w:tcMar>
            <w:vAlign w:val="bottom"/>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Percent</w:t>
            </w:r>
          </w:p>
        </w:tc>
        <w:tc>
          <w:tcPr>
            <w:tcW w:w="838" w:type="pct"/>
            <w:shd w:val="clear" w:color="auto" w:fill="FFFFFF"/>
            <w:tcMar>
              <w:top w:w="30" w:type="dxa"/>
              <w:left w:w="30" w:type="dxa"/>
              <w:bottom w:w="30" w:type="dxa"/>
              <w:right w:w="30" w:type="dxa"/>
            </w:tcMar>
            <w:vAlign w:val="bottom"/>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Valid Percent</w:t>
            </w:r>
          </w:p>
        </w:tc>
        <w:tc>
          <w:tcPr>
            <w:tcW w:w="883" w:type="pct"/>
            <w:shd w:val="clear" w:color="auto" w:fill="FFFFFF"/>
            <w:tcMar>
              <w:top w:w="30" w:type="dxa"/>
              <w:left w:w="30" w:type="dxa"/>
              <w:bottom w:w="30" w:type="dxa"/>
              <w:right w:w="30" w:type="dxa"/>
            </w:tcMar>
            <w:vAlign w:val="bottom"/>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Cumulative Percent</w:t>
            </w:r>
          </w:p>
        </w:tc>
      </w:tr>
      <w:tr w:rsidR="004306C6" w:rsidRPr="00987A58">
        <w:trPr>
          <w:cantSplit/>
          <w:tblHeader/>
        </w:trPr>
        <w:tc>
          <w:tcPr>
            <w:tcW w:w="437" w:type="pct"/>
            <w:vMerge w:val="restar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Valid</w:t>
            </w:r>
          </w:p>
        </w:tc>
        <w:tc>
          <w:tcPr>
            <w:tcW w:w="1536" w:type="pc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Provision of loans</w:t>
            </w:r>
          </w:p>
        </w:tc>
        <w:tc>
          <w:tcPr>
            <w:tcW w:w="698"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3</w:t>
            </w:r>
          </w:p>
        </w:tc>
        <w:tc>
          <w:tcPr>
            <w:tcW w:w="608"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3.8</w:t>
            </w:r>
          </w:p>
        </w:tc>
        <w:tc>
          <w:tcPr>
            <w:tcW w:w="838"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3.8</w:t>
            </w:r>
          </w:p>
        </w:tc>
        <w:tc>
          <w:tcPr>
            <w:tcW w:w="883"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3.8</w:t>
            </w:r>
          </w:p>
        </w:tc>
      </w:tr>
      <w:tr w:rsidR="004306C6" w:rsidRPr="00987A58">
        <w:trPr>
          <w:cantSplit/>
          <w:tblHeader/>
        </w:trPr>
        <w:tc>
          <w:tcPr>
            <w:tcW w:w="437" w:type="pct"/>
            <w:vMerge/>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536" w:type="pc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Entrepreneurship skills</w:t>
            </w:r>
          </w:p>
        </w:tc>
        <w:tc>
          <w:tcPr>
            <w:tcW w:w="698"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38</w:t>
            </w:r>
          </w:p>
        </w:tc>
        <w:tc>
          <w:tcPr>
            <w:tcW w:w="608"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47.5</w:t>
            </w:r>
          </w:p>
        </w:tc>
        <w:tc>
          <w:tcPr>
            <w:tcW w:w="838"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47.5</w:t>
            </w:r>
          </w:p>
        </w:tc>
        <w:tc>
          <w:tcPr>
            <w:tcW w:w="883"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51.2</w:t>
            </w:r>
          </w:p>
        </w:tc>
      </w:tr>
      <w:tr w:rsidR="004306C6" w:rsidRPr="00987A58">
        <w:trPr>
          <w:cantSplit/>
          <w:tblHeader/>
        </w:trPr>
        <w:tc>
          <w:tcPr>
            <w:tcW w:w="437" w:type="pct"/>
            <w:vMerge/>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536" w:type="pc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Instruments/infrastructures for strengthening production</w:t>
            </w:r>
          </w:p>
        </w:tc>
        <w:tc>
          <w:tcPr>
            <w:tcW w:w="698"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11</w:t>
            </w:r>
          </w:p>
        </w:tc>
        <w:tc>
          <w:tcPr>
            <w:tcW w:w="608"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13.8</w:t>
            </w:r>
          </w:p>
        </w:tc>
        <w:tc>
          <w:tcPr>
            <w:tcW w:w="838"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13.8</w:t>
            </w:r>
          </w:p>
        </w:tc>
        <w:tc>
          <w:tcPr>
            <w:tcW w:w="883"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65.0</w:t>
            </w:r>
          </w:p>
        </w:tc>
      </w:tr>
      <w:tr w:rsidR="004306C6" w:rsidRPr="00987A58">
        <w:trPr>
          <w:cantSplit/>
          <w:tblHeader/>
        </w:trPr>
        <w:tc>
          <w:tcPr>
            <w:tcW w:w="437" w:type="pct"/>
            <w:vMerge/>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536" w:type="pc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Not applicable</w:t>
            </w:r>
          </w:p>
        </w:tc>
        <w:tc>
          <w:tcPr>
            <w:tcW w:w="698"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28</w:t>
            </w:r>
          </w:p>
        </w:tc>
        <w:tc>
          <w:tcPr>
            <w:tcW w:w="608"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35.0</w:t>
            </w:r>
          </w:p>
        </w:tc>
        <w:tc>
          <w:tcPr>
            <w:tcW w:w="838"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35.0</w:t>
            </w:r>
          </w:p>
        </w:tc>
        <w:tc>
          <w:tcPr>
            <w:tcW w:w="883"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100.0</w:t>
            </w:r>
          </w:p>
        </w:tc>
      </w:tr>
      <w:tr w:rsidR="004306C6" w:rsidRPr="00987A58">
        <w:trPr>
          <w:cantSplit/>
        </w:trPr>
        <w:tc>
          <w:tcPr>
            <w:tcW w:w="437" w:type="pct"/>
            <w:vMerge/>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536" w:type="pc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Total</w:t>
            </w:r>
          </w:p>
        </w:tc>
        <w:tc>
          <w:tcPr>
            <w:tcW w:w="698"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80</w:t>
            </w:r>
          </w:p>
        </w:tc>
        <w:tc>
          <w:tcPr>
            <w:tcW w:w="608"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100.0</w:t>
            </w:r>
          </w:p>
        </w:tc>
        <w:tc>
          <w:tcPr>
            <w:tcW w:w="838" w:type="pct"/>
            <w:shd w:val="clear" w:color="auto" w:fill="FFFFFF"/>
            <w:tcMar>
              <w:top w:w="30" w:type="dxa"/>
              <w:left w:w="30" w:type="dxa"/>
              <w:bottom w:w="30" w:type="dxa"/>
              <w:right w:w="30" w:type="dxa"/>
            </w:tcMar>
            <w:vAlign w:val="cente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987A58">
              <w:rPr>
                <w:rFonts w:ascii="Times New Roman" w:hAnsi="Times New Roman" w:cs="Times New Roman"/>
                <w:color w:val="000000"/>
              </w:rPr>
              <w:t>100.0</w:t>
            </w:r>
          </w:p>
        </w:tc>
        <w:tc>
          <w:tcPr>
            <w:tcW w:w="883" w:type="pct"/>
            <w:shd w:val="clear" w:color="auto" w:fill="FFFFFF"/>
            <w:tcMar>
              <w:top w:w="30" w:type="dxa"/>
              <w:left w:w="30" w:type="dxa"/>
              <w:bottom w:w="30" w:type="dxa"/>
              <w:right w:w="30" w:type="dxa"/>
            </w:tcMar>
          </w:tcPr>
          <w:p w:rsidR="004306C6" w:rsidRPr="00987A58" w:rsidRDefault="004306C6" w:rsidP="00C714B5">
            <w:pPr>
              <w:widowControl w:val="0"/>
              <w:autoSpaceDE w:val="0"/>
              <w:autoSpaceDN w:val="0"/>
              <w:adjustRightInd w:val="0"/>
              <w:spacing w:after="0" w:line="240" w:lineRule="auto"/>
              <w:rPr>
                <w:rFonts w:ascii="Times New Roman" w:hAnsi="Times New Roman" w:cs="Times New Roman"/>
              </w:rPr>
            </w:pPr>
          </w:p>
        </w:tc>
      </w:tr>
    </w:tbl>
    <w:p w:rsidR="004306C6" w:rsidRPr="00987A58" w:rsidRDefault="004306C6" w:rsidP="00E65E73">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b/>
          <w:bCs/>
        </w:rPr>
        <w:t>Source</w:t>
      </w:r>
      <w:r w:rsidRPr="00987A58">
        <w:rPr>
          <w:rFonts w:ascii="Times New Roman" w:hAnsi="Times New Roman" w:cs="Times New Roman"/>
        </w:rPr>
        <w:t>: CNA Study in Ulaya Village, 2016</w:t>
      </w:r>
    </w:p>
    <w:p w:rsidR="004306C6" w:rsidRPr="00E65E73" w:rsidRDefault="004306C6" w:rsidP="00C714B5">
      <w:pPr>
        <w:widowControl w:val="0"/>
        <w:autoSpaceDE w:val="0"/>
        <w:autoSpaceDN w:val="0"/>
        <w:adjustRightInd w:val="0"/>
        <w:spacing w:after="0" w:line="480" w:lineRule="auto"/>
        <w:rPr>
          <w:rFonts w:ascii="Times New Roman" w:hAnsi="Times New Roman" w:cs="Times New Roman"/>
          <w:sz w:val="24"/>
          <w:szCs w:val="24"/>
        </w:rPr>
      </w:pPr>
    </w:p>
    <w:p w:rsidR="004306C6" w:rsidRPr="00B814E6" w:rsidRDefault="004306C6" w:rsidP="00B1683C">
      <w:pPr>
        <w:pStyle w:val="ListParagraph"/>
        <w:widowControl w:val="0"/>
        <w:numPr>
          <w:ilvl w:val="3"/>
          <w:numId w:val="37"/>
        </w:numPr>
        <w:tabs>
          <w:tab w:val="left" w:pos="630"/>
          <w:tab w:val="left" w:pos="720"/>
        </w:tabs>
        <w:autoSpaceDE w:val="0"/>
        <w:autoSpaceDN w:val="0"/>
        <w:adjustRightInd w:val="0"/>
        <w:spacing w:after="0" w:line="480" w:lineRule="auto"/>
        <w:jc w:val="both"/>
        <w:outlineLvl w:val="3"/>
        <w:rPr>
          <w:rFonts w:ascii="Times New Roman" w:hAnsi="Times New Roman" w:cs="Times New Roman"/>
          <w:b/>
          <w:bCs/>
          <w:sz w:val="24"/>
          <w:szCs w:val="24"/>
        </w:rPr>
      </w:pPr>
      <w:r w:rsidRPr="00B814E6">
        <w:rPr>
          <w:rFonts w:ascii="Times New Roman" w:hAnsi="Times New Roman" w:cs="Times New Roman"/>
          <w:b/>
          <w:bCs/>
          <w:sz w:val="24"/>
          <w:szCs w:val="24"/>
        </w:rPr>
        <w:t>Major Challenges Encountering CED Projects</w:t>
      </w:r>
    </w:p>
    <w:p w:rsidR="004306C6" w:rsidRDefault="004306C6" w:rsidP="00E45A85">
      <w:pPr>
        <w:widowControl w:val="0"/>
        <w:tabs>
          <w:tab w:val="left" w:pos="630"/>
        </w:tabs>
        <w:autoSpaceDE w:val="0"/>
        <w:autoSpaceDN w:val="0"/>
        <w:adjustRightInd w:val="0"/>
        <w:spacing w:before="40"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The finding from this assessment in table </w:t>
      </w:r>
      <w:r>
        <w:rPr>
          <w:rFonts w:ascii="Times New Roman" w:hAnsi="Times New Roman" w:cs="Times New Roman"/>
          <w:sz w:val="24"/>
          <w:szCs w:val="24"/>
        </w:rPr>
        <w:t>1.</w:t>
      </w:r>
      <w:r w:rsidRPr="00B814E6">
        <w:rPr>
          <w:rFonts w:ascii="Times New Roman" w:hAnsi="Times New Roman" w:cs="Times New Roman"/>
          <w:sz w:val="24"/>
          <w:szCs w:val="24"/>
        </w:rPr>
        <w:t>18 below revealed that 47.5 percent were claiming of inadequate capital for production. On the other hand, 31.2 percent of households surveyed experience unreliable market for their produce while 21.2 percent lack entrepreneurship skills as encountering factor for low income and poverty in the study area of which the proposed project would require to address it. Conversely, during FGD the issue of unreliable market was discussed as one of the major challenges to sustainable commercial farming whereby farmers sells their agricultural produce at low price and eventually earning low income. More focus will be made on addressing the foresaid challenges through effective planning and strategies to improve farmer’s livelihood.</w:t>
      </w:r>
    </w:p>
    <w:p w:rsidR="004306C6" w:rsidRPr="00E65E73" w:rsidRDefault="004306C6" w:rsidP="00E45A85">
      <w:pPr>
        <w:widowControl w:val="0"/>
        <w:tabs>
          <w:tab w:val="left" w:pos="630"/>
        </w:tabs>
        <w:autoSpaceDE w:val="0"/>
        <w:autoSpaceDN w:val="0"/>
        <w:adjustRightInd w:val="0"/>
        <w:spacing w:before="40" w:after="0" w:line="480" w:lineRule="auto"/>
        <w:jc w:val="both"/>
        <w:rPr>
          <w:rFonts w:ascii="Times New Roman" w:hAnsi="Times New Roman" w:cs="Times New Roman"/>
          <w:sz w:val="24"/>
          <w:szCs w:val="24"/>
        </w:rPr>
      </w:pPr>
    </w:p>
    <w:p w:rsidR="004306C6" w:rsidRPr="00B814E6" w:rsidRDefault="004306C6" w:rsidP="006D5238">
      <w:pPr>
        <w:pStyle w:val="Caption"/>
        <w:widowControl w:val="0"/>
        <w:spacing w:after="0" w:line="360" w:lineRule="auto"/>
        <w:rPr>
          <w:rFonts w:ascii="Times New Roman" w:hAnsi="Times New Roman" w:cs="Times New Roman"/>
          <w:sz w:val="24"/>
          <w:szCs w:val="24"/>
        </w:rPr>
      </w:pPr>
      <w:bookmarkStart w:id="45" w:name="_Toc505158927"/>
      <w:r w:rsidRPr="00B814E6">
        <w:rPr>
          <w:rFonts w:ascii="Times New Roman" w:hAnsi="Times New Roman" w:cs="Times New Roman"/>
          <w:sz w:val="24"/>
          <w:szCs w:val="24"/>
        </w:rPr>
        <w:t>Table 1.</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18</w:t>
      </w:r>
      <w:r w:rsidRPr="00B814E6">
        <w:rPr>
          <w:rFonts w:ascii="Times New Roman" w:hAnsi="Times New Roman" w:cs="Times New Roman"/>
          <w:sz w:val="24"/>
          <w:szCs w:val="24"/>
        </w:rPr>
        <w:fldChar w:fldCharType="end"/>
      </w:r>
      <w:r w:rsidRPr="00B814E6">
        <w:rPr>
          <w:rFonts w:ascii="Times New Roman" w:hAnsi="Times New Roman" w:cs="Times New Roman"/>
          <w:color w:val="000000"/>
          <w:sz w:val="24"/>
          <w:szCs w:val="24"/>
        </w:rPr>
        <w:t>: Major Challenges in Production</w:t>
      </w:r>
      <w:bookmarkEnd w:id="45"/>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737"/>
        <w:gridCol w:w="2456"/>
        <w:gridCol w:w="1169"/>
        <w:gridCol w:w="1020"/>
        <w:gridCol w:w="1398"/>
        <w:gridCol w:w="1474"/>
      </w:tblGrid>
      <w:tr w:rsidR="004306C6" w:rsidRPr="00B814E6">
        <w:trPr>
          <w:cantSplit/>
          <w:tblHeader/>
        </w:trPr>
        <w:tc>
          <w:tcPr>
            <w:tcW w:w="446"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p>
        </w:tc>
        <w:tc>
          <w:tcPr>
            <w:tcW w:w="1488"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r w:rsidRPr="00B814E6">
              <w:rPr>
                <w:rFonts w:ascii="Times New Roman" w:hAnsi="Times New Roman" w:cs="Times New Roman"/>
              </w:rPr>
              <w:t>Challenges for CED project or IGA.</w:t>
            </w:r>
          </w:p>
        </w:tc>
        <w:tc>
          <w:tcPr>
            <w:tcW w:w="708" w:type="pct"/>
            <w:shd w:val="clear" w:color="auto" w:fill="FFFFFF"/>
            <w:tcMar>
              <w:top w:w="30" w:type="dxa"/>
              <w:left w:w="30" w:type="dxa"/>
              <w:bottom w:w="30" w:type="dxa"/>
              <w:right w:w="30" w:type="dxa"/>
            </w:tcMar>
            <w:vAlign w:val="bottom"/>
          </w:tcPr>
          <w:p w:rsidR="004306C6" w:rsidRPr="00B814E6" w:rsidRDefault="004306C6" w:rsidP="00C714B5">
            <w:pPr>
              <w:widowControl w:val="0"/>
              <w:autoSpaceDE w:val="0"/>
              <w:autoSpaceDN w:val="0"/>
              <w:adjustRightInd w:val="0"/>
              <w:spacing w:after="0" w:line="240" w:lineRule="auto"/>
              <w:jc w:val="center"/>
              <w:rPr>
                <w:rFonts w:ascii="Times New Roman" w:hAnsi="Times New Roman" w:cs="Times New Roman"/>
                <w:color w:val="000000"/>
              </w:rPr>
            </w:pPr>
            <w:r w:rsidRPr="00B814E6">
              <w:rPr>
                <w:rFonts w:ascii="Times New Roman" w:hAnsi="Times New Roman" w:cs="Times New Roman"/>
                <w:color w:val="000000"/>
              </w:rPr>
              <w:t>Frequency</w:t>
            </w:r>
          </w:p>
        </w:tc>
        <w:tc>
          <w:tcPr>
            <w:tcW w:w="618" w:type="pct"/>
            <w:shd w:val="clear" w:color="auto" w:fill="FFFFFF"/>
            <w:tcMar>
              <w:top w:w="30" w:type="dxa"/>
              <w:left w:w="30" w:type="dxa"/>
              <w:bottom w:w="30" w:type="dxa"/>
              <w:right w:w="30" w:type="dxa"/>
            </w:tcMar>
            <w:vAlign w:val="bottom"/>
          </w:tcPr>
          <w:p w:rsidR="004306C6" w:rsidRPr="00B814E6" w:rsidRDefault="004306C6" w:rsidP="00C714B5">
            <w:pPr>
              <w:widowControl w:val="0"/>
              <w:autoSpaceDE w:val="0"/>
              <w:autoSpaceDN w:val="0"/>
              <w:adjustRightInd w:val="0"/>
              <w:spacing w:after="0" w:line="240" w:lineRule="auto"/>
              <w:jc w:val="center"/>
              <w:rPr>
                <w:rFonts w:ascii="Times New Roman" w:hAnsi="Times New Roman" w:cs="Times New Roman"/>
                <w:color w:val="000000"/>
              </w:rPr>
            </w:pPr>
            <w:r w:rsidRPr="00B814E6">
              <w:rPr>
                <w:rFonts w:ascii="Times New Roman" w:hAnsi="Times New Roman" w:cs="Times New Roman"/>
                <w:color w:val="000000"/>
              </w:rPr>
              <w:t>Percent</w:t>
            </w:r>
          </w:p>
        </w:tc>
        <w:tc>
          <w:tcPr>
            <w:tcW w:w="847" w:type="pct"/>
            <w:shd w:val="clear" w:color="auto" w:fill="FFFFFF"/>
            <w:tcMar>
              <w:top w:w="30" w:type="dxa"/>
              <w:left w:w="30" w:type="dxa"/>
              <w:bottom w:w="30" w:type="dxa"/>
              <w:right w:w="30" w:type="dxa"/>
            </w:tcMar>
            <w:vAlign w:val="bottom"/>
          </w:tcPr>
          <w:p w:rsidR="004306C6" w:rsidRPr="00B814E6" w:rsidRDefault="004306C6" w:rsidP="00C714B5">
            <w:pPr>
              <w:widowControl w:val="0"/>
              <w:autoSpaceDE w:val="0"/>
              <w:autoSpaceDN w:val="0"/>
              <w:adjustRightInd w:val="0"/>
              <w:spacing w:after="0" w:line="240" w:lineRule="auto"/>
              <w:jc w:val="center"/>
              <w:rPr>
                <w:rFonts w:ascii="Times New Roman" w:hAnsi="Times New Roman" w:cs="Times New Roman"/>
                <w:color w:val="000000"/>
              </w:rPr>
            </w:pPr>
            <w:r w:rsidRPr="00B814E6">
              <w:rPr>
                <w:rFonts w:ascii="Times New Roman" w:hAnsi="Times New Roman" w:cs="Times New Roman"/>
                <w:color w:val="000000"/>
              </w:rPr>
              <w:t>Valid Percent</w:t>
            </w:r>
          </w:p>
        </w:tc>
        <w:tc>
          <w:tcPr>
            <w:tcW w:w="893" w:type="pct"/>
            <w:shd w:val="clear" w:color="auto" w:fill="FFFFFF"/>
            <w:tcMar>
              <w:top w:w="30" w:type="dxa"/>
              <w:left w:w="30" w:type="dxa"/>
              <w:bottom w:w="30" w:type="dxa"/>
              <w:right w:w="30" w:type="dxa"/>
            </w:tcMar>
            <w:vAlign w:val="bottom"/>
          </w:tcPr>
          <w:p w:rsidR="004306C6" w:rsidRPr="00B814E6" w:rsidRDefault="004306C6" w:rsidP="00C714B5">
            <w:pPr>
              <w:widowControl w:val="0"/>
              <w:autoSpaceDE w:val="0"/>
              <w:autoSpaceDN w:val="0"/>
              <w:adjustRightInd w:val="0"/>
              <w:spacing w:after="0" w:line="240" w:lineRule="auto"/>
              <w:jc w:val="center"/>
              <w:rPr>
                <w:rFonts w:ascii="Times New Roman" w:hAnsi="Times New Roman" w:cs="Times New Roman"/>
                <w:color w:val="000000"/>
              </w:rPr>
            </w:pPr>
            <w:r w:rsidRPr="00B814E6">
              <w:rPr>
                <w:rFonts w:ascii="Times New Roman" w:hAnsi="Times New Roman" w:cs="Times New Roman"/>
                <w:color w:val="000000"/>
              </w:rPr>
              <w:t>Cumulative Percent</w:t>
            </w:r>
          </w:p>
        </w:tc>
      </w:tr>
      <w:tr w:rsidR="004306C6" w:rsidRPr="00B814E6">
        <w:trPr>
          <w:cantSplit/>
          <w:tblHeader/>
        </w:trPr>
        <w:tc>
          <w:tcPr>
            <w:tcW w:w="446" w:type="pct"/>
            <w:vMerge w:val="restar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B814E6">
              <w:rPr>
                <w:rFonts w:ascii="Times New Roman" w:hAnsi="Times New Roman" w:cs="Times New Roman"/>
                <w:color w:val="000000"/>
              </w:rPr>
              <w:t>Valid</w:t>
            </w:r>
          </w:p>
        </w:tc>
        <w:tc>
          <w:tcPr>
            <w:tcW w:w="1488"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B814E6">
              <w:rPr>
                <w:rFonts w:ascii="Times New Roman" w:hAnsi="Times New Roman" w:cs="Times New Roman"/>
                <w:color w:val="000000"/>
              </w:rPr>
              <w:t xml:space="preserve">Inadequate capital </w:t>
            </w:r>
          </w:p>
        </w:tc>
        <w:tc>
          <w:tcPr>
            <w:tcW w:w="708"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38</w:t>
            </w:r>
          </w:p>
        </w:tc>
        <w:tc>
          <w:tcPr>
            <w:tcW w:w="618"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47.5</w:t>
            </w:r>
          </w:p>
        </w:tc>
        <w:tc>
          <w:tcPr>
            <w:tcW w:w="847"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47.5</w:t>
            </w:r>
          </w:p>
        </w:tc>
        <w:tc>
          <w:tcPr>
            <w:tcW w:w="893"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47.5</w:t>
            </w:r>
          </w:p>
        </w:tc>
      </w:tr>
      <w:tr w:rsidR="004306C6" w:rsidRPr="00B814E6">
        <w:trPr>
          <w:cantSplit/>
          <w:tblHeader/>
        </w:trPr>
        <w:tc>
          <w:tcPr>
            <w:tcW w:w="446"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488"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B814E6">
              <w:rPr>
                <w:rFonts w:ascii="Times New Roman" w:hAnsi="Times New Roman" w:cs="Times New Roman"/>
                <w:color w:val="000000"/>
              </w:rPr>
              <w:t xml:space="preserve">Unreliable markets </w:t>
            </w:r>
          </w:p>
        </w:tc>
        <w:tc>
          <w:tcPr>
            <w:tcW w:w="708"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25</w:t>
            </w:r>
          </w:p>
        </w:tc>
        <w:tc>
          <w:tcPr>
            <w:tcW w:w="618"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31.2</w:t>
            </w:r>
          </w:p>
        </w:tc>
        <w:tc>
          <w:tcPr>
            <w:tcW w:w="847"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31.2</w:t>
            </w:r>
          </w:p>
        </w:tc>
        <w:tc>
          <w:tcPr>
            <w:tcW w:w="893"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78.8</w:t>
            </w:r>
          </w:p>
        </w:tc>
      </w:tr>
      <w:tr w:rsidR="004306C6" w:rsidRPr="00B814E6">
        <w:trPr>
          <w:cantSplit/>
          <w:tblHeader/>
        </w:trPr>
        <w:tc>
          <w:tcPr>
            <w:tcW w:w="446"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488"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B814E6">
              <w:rPr>
                <w:rFonts w:ascii="Times New Roman" w:hAnsi="Times New Roman" w:cs="Times New Roman"/>
                <w:color w:val="000000"/>
              </w:rPr>
              <w:t>Lacks entrepreneurship skills</w:t>
            </w:r>
          </w:p>
        </w:tc>
        <w:tc>
          <w:tcPr>
            <w:tcW w:w="708"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17</w:t>
            </w:r>
          </w:p>
        </w:tc>
        <w:tc>
          <w:tcPr>
            <w:tcW w:w="618"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21.2</w:t>
            </w:r>
          </w:p>
        </w:tc>
        <w:tc>
          <w:tcPr>
            <w:tcW w:w="847"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21.2</w:t>
            </w:r>
          </w:p>
        </w:tc>
        <w:tc>
          <w:tcPr>
            <w:tcW w:w="893"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100.0</w:t>
            </w:r>
          </w:p>
        </w:tc>
      </w:tr>
      <w:tr w:rsidR="004306C6" w:rsidRPr="00B814E6">
        <w:trPr>
          <w:cantSplit/>
        </w:trPr>
        <w:tc>
          <w:tcPr>
            <w:tcW w:w="446" w:type="pct"/>
            <w:vMerge/>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p>
        </w:tc>
        <w:tc>
          <w:tcPr>
            <w:tcW w:w="1488"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color w:val="000000"/>
              </w:rPr>
            </w:pPr>
            <w:r w:rsidRPr="00B814E6">
              <w:rPr>
                <w:rFonts w:ascii="Times New Roman" w:hAnsi="Times New Roman" w:cs="Times New Roman"/>
                <w:color w:val="000000"/>
              </w:rPr>
              <w:t>Total</w:t>
            </w:r>
          </w:p>
        </w:tc>
        <w:tc>
          <w:tcPr>
            <w:tcW w:w="708"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80</w:t>
            </w:r>
          </w:p>
        </w:tc>
        <w:tc>
          <w:tcPr>
            <w:tcW w:w="618"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100.0</w:t>
            </w:r>
          </w:p>
        </w:tc>
        <w:tc>
          <w:tcPr>
            <w:tcW w:w="847" w:type="pct"/>
            <w:shd w:val="clear" w:color="auto" w:fill="FFFFFF"/>
            <w:tcMar>
              <w:top w:w="30" w:type="dxa"/>
              <w:left w:w="30" w:type="dxa"/>
              <w:bottom w:w="30" w:type="dxa"/>
              <w:right w:w="30" w:type="dxa"/>
            </w:tcMar>
            <w:vAlign w:val="center"/>
          </w:tcPr>
          <w:p w:rsidR="004306C6" w:rsidRPr="00B814E6" w:rsidRDefault="004306C6" w:rsidP="00C714B5">
            <w:pPr>
              <w:widowControl w:val="0"/>
              <w:autoSpaceDE w:val="0"/>
              <w:autoSpaceDN w:val="0"/>
              <w:adjustRightInd w:val="0"/>
              <w:spacing w:after="0" w:line="240" w:lineRule="auto"/>
              <w:jc w:val="right"/>
              <w:rPr>
                <w:rFonts w:ascii="Times New Roman" w:hAnsi="Times New Roman" w:cs="Times New Roman"/>
                <w:color w:val="000000"/>
              </w:rPr>
            </w:pPr>
            <w:r w:rsidRPr="00B814E6">
              <w:rPr>
                <w:rFonts w:ascii="Times New Roman" w:hAnsi="Times New Roman" w:cs="Times New Roman"/>
                <w:color w:val="000000"/>
              </w:rPr>
              <w:t>100.0</w:t>
            </w:r>
          </w:p>
        </w:tc>
        <w:tc>
          <w:tcPr>
            <w:tcW w:w="893" w:type="pct"/>
            <w:shd w:val="clear" w:color="auto" w:fill="FFFFFF"/>
            <w:tcMar>
              <w:top w:w="30" w:type="dxa"/>
              <w:left w:w="30" w:type="dxa"/>
              <w:bottom w:w="30" w:type="dxa"/>
              <w:right w:w="30" w:type="dxa"/>
            </w:tcMar>
          </w:tcPr>
          <w:p w:rsidR="004306C6" w:rsidRPr="00B814E6" w:rsidRDefault="004306C6" w:rsidP="00C714B5">
            <w:pPr>
              <w:widowControl w:val="0"/>
              <w:autoSpaceDE w:val="0"/>
              <w:autoSpaceDN w:val="0"/>
              <w:adjustRightInd w:val="0"/>
              <w:spacing w:after="0" w:line="240" w:lineRule="auto"/>
              <w:rPr>
                <w:rFonts w:ascii="Times New Roman" w:hAnsi="Times New Roman" w:cs="Times New Roman"/>
              </w:rPr>
            </w:pPr>
          </w:p>
        </w:tc>
      </w:tr>
    </w:tbl>
    <w:p w:rsidR="004306C6" w:rsidRDefault="004306C6" w:rsidP="00E65E73">
      <w:pPr>
        <w:widowControl w:val="0"/>
        <w:autoSpaceDE w:val="0"/>
        <w:autoSpaceDN w:val="0"/>
        <w:adjustRightInd w:val="0"/>
        <w:spacing w:after="0" w:line="240" w:lineRule="auto"/>
        <w:rPr>
          <w:rFonts w:ascii="Times New Roman" w:hAnsi="Times New Roman" w:cs="Times New Roman"/>
        </w:rPr>
      </w:pPr>
      <w:r w:rsidRPr="00987A58">
        <w:rPr>
          <w:rFonts w:ascii="Times New Roman" w:hAnsi="Times New Roman" w:cs="Times New Roman"/>
          <w:b/>
          <w:bCs/>
        </w:rPr>
        <w:t>Source</w:t>
      </w:r>
      <w:r w:rsidRPr="00987A58">
        <w:rPr>
          <w:rFonts w:ascii="Times New Roman" w:hAnsi="Times New Roman" w:cs="Times New Roman"/>
        </w:rPr>
        <w:t>: CNA Study in Ulaya Village, 2016</w:t>
      </w:r>
    </w:p>
    <w:p w:rsidR="004306C6" w:rsidRDefault="004306C6" w:rsidP="00C714B5">
      <w:pPr>
        <w:widowControl w:val="0"/>
        <w:autoSpaceDE w:val="0"/>
        <w:autoSpaceDN w:val="0"/>
        <w:adjustRightInd w:val="0"/>
        <w:spacing w:after="0" w:line="480" w:lineRule="auto"/>
        <w:rPr>
          <w:rFonts w:ascii="Times New Roman" w:hAnsi="Times New Roman" w:cs="Times New Roman"/>
          <w:sz w:val="16"/>
          <w:szCs w:val="16"/>
        </w:rPr>
      </w:pPr>
    </w:p>
    <w:p w:rsidR="004306C6" w:rsidRPr="00E65E73" w:rsidRDefault="004306C6" w:rsidP="00E65E73">
      <w:pPr>
        <w:widowControl w:val="0"/>
        <w:autoSpaceDE w:val="0"/>
        <w:autoSpaceDN w:val="0"/>
        <w:adjustRightInd w:val="0"/>
        <w:spacing w:after="0" w:line="480" w:lineRule="auto"/>
        <w:rPr>
          <w:rFonts w:ascii="Times New Roman" w:hAnsi="Times New Roman" w:cs="Times New Roman"/>
          <w:sz w:val="16"/>
          <w:szCs w:val="16"/>
        </w:rPr>
      </w:pPr>
    </w:p>
    <w:p w:rsidR="004306C6" w:rsidRPr="00B814E6" w:rsidRDefault="004306C6" w:rsidP="00E65E73">
      <w:pPr>
        <w:pStyle w:val="ListParagraph"/>
        <w:widowControl w:val="0"/>
        <w:numPr>
          <w:ilvl w:val="2"/>
          <w:numId w:val="37"/>
        </w:numPr>
        <w:tabs>
          <w:tab w:val="left" w:pos="630"/>
          <w:tab w:val="left" w:pos="720"/>
        </w:tabs>
        <w:autoSpaceDE w:val="0"/>
        <w:autoSpaceDN w:val="0"/>
        <w:adjustRightInd w:val="0"/>
        <w:spacing w:after="0" w:line="480" w:lineRule="auto"/>
        <w:jc w:val="both"/>
        <w:outlineLvl w:val="2"/>
        <w:rPr>
          <w:rFonts w:ascii="Times New Roman" w:hAnsi="Times New Roman" w:cs="Times New Roman"/>
          <w:b/>
          <w:bCs/>
          <w:sz w:val="24"/>
          <w:szCs w:val="24"/>
        </w:rPr>
      </w:pPr>
      <w:bookmarkStart w:id="46" w:name="_Toc505110679"/>
      <w:r w:rsidRPr="00B814E6">
        <w:rPr>
          <w:rFonts w:ascii="Times New Roman" w:hAnsi="Times New Roman" w:cs="Times New Roman"/>
          <w:b/>
          <w:bCs/>
          <w:sz w:val="24"/>
          <w:szCs w:val="24"/>
        </w:rPr>
        <w:t>Selection of Host CBO to Implement the Project</w:t>
      </w:r>
      <w:bookmarkEnd w:id="46"/>
    </w:p>
    <w:p w:rsidR="004306C6" w:rsidRPr="00B814E6" w:rsidRDefault="004306C6" w:rsidP="00E65E73">
      <w:pPr>
        <w:widowControl w:val="0"/>
        <w:tabs>
          <w:tab w:val="left" w:pos="3042"/>
        </w:tabs>
        <w:spacing w:before="60"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In liaising with community leaders; the researcher had to select the most active CBO in which when given the responsibility can manage the project. The researcher then has visited the earmarked top three CBOs namely STETIANA and NESA for implementing the project. After visiting them the researcher came to realize the most significant CBO to implement the project was STETIANA due to the following criteria;-</w:t>
      </w:r>
    </w:p>
    <w:p w:rsidR="004306C6" w:rsidRPr="00B814E6" w:rsidRDefault="004306C6" w:rsidP="00E65E73">
      <w:pPr>
        <w:pStyle w:val="ListParagraph"/>
        <w:widowControl w:val="0"/>
        <w:numPr>
          <w:ilvl w:val="0"/>
          <w:numId w:val="12"/>
        </w:numPr>
        <w:tabs>
          <w:tab w:val="left" w:pos="770"/>
        </w:tabs>
        <w:spacing w:before="60" w:after="0" w:line="480" w:lineRule="auto"/>
        <w:ind w:left="880" w:hanging="440"/>
        <w:jc w:val="both"/>
        <w:rPr>
          <w:rFonts w:ascii="Times New Roman" w:hAnsi="Times New Roman" w:cs="Times New Roman"/>
          <w:sz w:val="24"/>
          <w:szCs w:val="24"/>
        </w:rPr>
      </w:pPr>
      <w:r w:rsidRPr="00B814E6">
        <w:rPr>
          <w:rFonts w:ascii="Times New Roman" w:hAnsi="Times New Roman" w:cs="Times New Roman"/>
          <w:sz w:val="24"/>
          <w:szCs w:val="24"/>
        </w:rPr>
        <w:t>The group has a tendency of regular meetings for monitoring their business.</w:t>
      </w:r>
    </w:p>
    <w:p w:rsidR="004306C6" w:rsidRPr="00B814E6" w:rsidRDefault="004306C6" w:rsidP="00E65E73">
      <w:pPr>
        <w:pStyle w:val="ListParagraph"/>
        <w:widowControl w:val="0"/>
        <w:numPr>
          <w:ilvl w:val="0"/>
          <w:numId w:val="12"/>
        </w:numPr>
        <w:tabs>
          <w:tab w:val="left" w:pos="770"/>
        </w:tabs>
        <w:spacing w:before="60" w:after="0" w:line="480" w:lineRule="auto"/>
        <w:ind w:left="880" w:hanging="440"/>
        <w:jc w:val="both"/>
        <w:rPr>
          <w:rFonts w:ascii="Times New Roman" w:hAnsi="Times New Roman" w:cs="Times New Roman"/>
          <w:sz w:val="24"/>
          <w:szCs w:val="24"/>
        </w:rPr>
      </w:pPr>
      <w:r w:rsidRPr="00B814E6">
        <w:rPr>
          <w:rFonts w:ascii="Times New Roman" w:hAnsi="Times New Roman" w:cs="Times New Roman"/>
          <w:sz w:val="24"/>
          <w:szCs w:val="24"/>
        </w:rPr>
        <w:t>The group has a strong leadership and working team to manage the project.</w:t>
      </w:r>
    </w:p>
    <w:p w:rsidR="004306C6" w:rsidRPr="00B814E6" w:rsidRDefault="004306C6" w:rsidP="00E65E73">
      <w:pPr>
        <w:pStyle w:val="ListParagraph"/>
        <w:widowControl w:val="0"/>
        <w:numPr>
          <w:ilvl w:val="0"/>
          <w:numId w:val="12"/>
        </w:numPr>
        <w:tabs>
          <w:tab w:val="left" w:pos="770"/>
        </w:tabs>
        <w:spacing w:after="0" w:line="480" w:lineRule="auto"/>
        <w:ind w:left="880" w:hanging="440"/>
        <w:jc w:val="both"/>
        <w:rPr>
          <w:rFonts w:ascii="Times New Roman" w:hAnsi="Times New Roman" w:cs="Times New Roman"/>
          <w:sz w:val="24"/>
          <w:szCs w:val="24"/>
        </w:rPr>
      </w:pPr>
      <w:r w:rsidRPr="00B814E6">
        <w:rPr>
          <w:rFonts w:ascii="Times New Roman" w:hAnsi="Times New Roman" w:cs="Times New Roman"/>
          <w:sz w:val="24"/>
          <w:szCs w:val="24"/>
        </w:rPr>
        <w:t>STETIANA CBO has a revolving fund of Tsh. 8,000,000 and has the bank account to run their business.</w:t>
      </w:r>
    </w:p>
    <w:p w:rsidR="004306C6" w:rsidRPr="00B814E6" w:rsidRDefault="004306C6" w:rsidP="00E65E73">
      <w:pPr>
        <w:pStyle w:val="ListParagraph"/>
        <w:widowControl w:val="0"/>
        <w:numPr>
          <w:ilvl w:val="0"/>
          <w:numId w:val="12"/>
        </w:numPr>
        <w:tabs>
          <w:tab w:val="left" w:pos="770"/>
        </w:tabs>
        <w:spacing w:after="0" w:line="480" w:lineRule="auto"/>
        <w:ind w:left="880" w:hanging="440"/>
        <w:jc w:val="both"/>
        <w:rPr>
          <w:rFonts w:ascii="Times New Roman" w:hAnsi="Times New Roman" w:cs="Times New Roman"/>
          <w:sz w:val="24"/>
          <w:szCs w:val="24"/>
        </w:rPr>
      </w:pPr>
      <w:r w:rsidRPr="00B814E6">
        <w:rPr>
          <w:rFonts w:ascii="Times New Roman" w:hAnsi="Times New Roman" w:cs="Times New Roman"/>
          <w:sz w:val="24"/>
          <w:szCs w:val="24"/>
        </w:rPr>
        <w:t>All CBO members are directly engaging in agricultural production especially horticulture, practicing savings and credit activities.</w:t>
      </w:r>
    </w:p>
    <w:p w:rsidR="004306C6" w:rsidRPr="00B814E6" w:rsidRDefault="004306C6" w:rsidP="00E65E73">
      <w:pPr>
        <w:pStyle w:val="ListParagraph"/>
        <w:widowControl w:val="0"/>
        <w:numPr>
          <w:ilvl w:val="0"/>
          <w:numId w:val="12"/>
        </w:numPr>
        <w:tabs>
          <w:tab w:val="left" w:pos="770"/>
        </w:tabs>
        <w:spacing w:after="0" w:line="480" w:lineRule="auto"/>
        <w:ind w:left="880" w:hanging="440"/>
        <w:jc w:val="both"/>
        <w:rPr>
          <w:rFonts w:ascii="Times New Roman" w:hAnsi="Times New Roman" w:cs="Times New Roman"/>
          <w:sz w:val="24"/>
          <w:szCs w:val="24"/>
        </w:rPr>
      </w:pPr>
      <w:r w:rsidRPr="00B814E6">
        <w:rPr>
          <w:rFonts w:ascii="Times New Roman" w:hAnsi="Times New Roman" w:cs="Times New Roman"/>
          <w:sz w:val="24"/>
          <w:szCs w:val="24"/>
        </w:rPr>
        <w:t>The group members are eager to implement the project to impact the whole communities.</w:t>
      </w:r>
    </w:p>
    <w:p w:rsidR="004306C6" w:rsidRPr="00E65E73" w:rsidRDefault="004306C6" w:rsidP="006D5238">
      <w:pPr>
        <w:pStyle w:val="ListParagraph"/>
        <w:widowControl w:val="0"/>
        <w:tabs>
          <w:tab w:val="left" w:pos="1260"/>
        </w:tabs>
        <w:spacing w:after="0" w:line="480" w:lineRule="auto"/>
        <w:ind w:left="1260"/>
        <w:jc w:val="both"/>
        <w:rPr>
          <w:rFonts w:ascii="Times New Roman" w:hAnsi="Times New Roman" w:cs="Times New Roman"/>
          <w:sz w:val="16"/>
          <w:szCs w:val="16"/>
        </w:rPr>
      </w:pPr>
    </w:p>
    <w:p w:rsidR="004306C6" w:rsidRPr="00B814E6" w:rsidRDefault="004306C6" w:rsidP="00B1683C">
      <w:pPr>
        <w:pStyle w:val="ListParagraph"/>
        <w:widowControl w:val="0"/>
        <w:numPr>
          <w:ilvl w:val="3"/>
          <w:numId w:val="37"/>
        </w:numPr>
        <w:tabs>
          <w:tab w:val="left" w:pos="630"/>
          <w:tab w:val="left" w:pos="720"/>
        </w:tabs>
        <w:autoSpaceDE w:val="0"/>
        <w:autoSpaceDN w:val="0"/>
        <w:adjustRightInd w:val="0"/>
        <w:spacing w:after="0" w:line="480" w:lineRule="auto"/>
        <w:jc w:val="both"/>
        <w:outlineLvl w:val="3"/>
        <w:rPr>
          <w:rFonts w:ascii="Times New Roman" w:hAnsi="Times New Roman" w:cs="Times New Roman"/>
          <w:b/>
          <w:bCs/>
          <w:sz w:val="24"/>
          <w:szCs w:val="24"/>
        </w:rPr>
      </w:pPr>
      <w:r w:rsidRPr="00B814E6">
        <w:rPr>
          <w:rFonts w:ascii="Times New Roman" w:hAnsi="Times New Roman" w:cs="Times New Roman"/>
          <w:b/>
          <w:bCs/>
          <w:sz w:val="24"/>
          <w:szCs w:val="24"/>
        </w:rPr>
        <w:t>Findings from Focus Group Discussion with STETIANA CBO</w:t>
      </w:r>
    </w:p>
    <w:p w:rsidR="004306C6" w:rsidRDefault="004306C6" w:rsidP="00E45A85">
      <w:pPr>
        <w:widowControl w:val="0"/>
        <w:tabs>
          <w:tab w:val="left" w:pos="990"/>
        </w:tabs>
        <w:spacing w:before="72"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The researcher took time to meet the STETIANA CBO for discussion on the possibility of establishing the suitable project in the Ulaya Village. The CBO has 17 members composed of 6 Females and 11 males. The CBO has been registered under the LGA with overall goal of improving the household income to alleviate poverty. To meet their goal they have been engaging in small scale farming and tree nursery for business while also diversifying their income through performing other economic activities such as</w:t>
      </w:r>
      <w:r>
        <w:rPr>
          <w:rFonts w:ascii="Times New Roman" w:hAnsi="Times New Roman" w:cs="Times New Roman"/>
          <w:sz w:val="24"/>
          <w:szCs w:val="24"/>
        </w:rPr>
        <w:t xml:space="preserve"> beekeeping and petty business. </w:t>
      </w:r>
    </w:p>
    <w:p w:rsidR="004306C6" w:rsidRDefault="004306C6" w:rsidP="00E45A85">
      <w:pPr>
        <w:widowControl w:val="0"/>
        <w:tabs>
          <w:tab w:val="left" w:pos="990"/>
        </w:tabs>
        <w:spacing w:before="72" w:after="0" w:line="480" w:lineRule="auto"/>
        <w:jc w:val="both"/>
        <w:rPr>
          <w:rFonts w:ascii="Times New Roman" w:hAnsi="Times New Roman" w:cs="Times New Roman"/>
          <w:sz w:val="24"/>
          <w:szCs w:val="24"/>
        </w:rPr>
      </w:pPr>
    </w:p>
    <w:p w:rsidR="004306C6" w:rsidRPr="00B814E6" w:rsidRDefault="004306C6" w:rsidP="00E45A85">
      <w:pPr>
        <w:widowControl w:val="0"/>
        <w:tabs>
          <w:tab w:val="left" w:pos="990"/>
        </w:tabs>
        <w:spacing w:before="72" w:after="0" w:line="480" w:lineRule="auto"/>
        <w:jc w:val="both"/>
        <w:rPr>
          <w:rFonts w:ascii="Times New Roman" w:hAnsi="Times New Roman" w:cs="Times New Roman"/>
          <w:sz w:val="24"/>
          <w:szCs w:val="24"/>
        </w:rPr>
      </w:pPr>
      <w:r>
        <w:rPr>
          <w:rFonts w:ascii="Times New Roman" w:hAnsi="Times New Roman" w:cs="Times New Roman"/>
          <w:sz w:val="24"/>
          <w:szCs w:val="24"/>
        </w:rPr>
        <w:t>F</w:t>
      </w:r>
      <w:r w:rsidRPr="00B814E6">
        <w:rPr>
          <w:rFonts w:ascii="Times New Roman" w:hAnsi="Times New Roman" w:cs="Times New Roman"/>
          <w:sz w:val="24"/>
          <w:szCs w:val="24"/>
        </w:rPr>
        <w:t>rom their projects; they have managed to pay school fees for their children, afford to solve the mini life shocks, afford health services etc. Though they said that the project is profitable but they still feel inadequacy in attaining their basic needs. The members have received the technical support from government and World Vision Tanzania on the importance of working together as group. The challenges are that they lack entrepreneurship skills, lacks capital, support of working tools and lack market for their products. They are eager to start the projects that add value to their agricultural products to increase quality for market demand.</w:t>
      </w:r>
    </w:p>
    <w:p w:rsidR="004306C6" w:rsidRPr="00B814E6" w:rsidRDefault="004306C6" w:rsidP="00B1683C">
      <w:pPr>
        <w:pStyle w:val="ListParagraph"/>
        <w:widowControl w:val="0"/>
        <w:numPr>
          <w:ilvl w:val="1"/>
          <w:numId w:val="37"/>
        </w:numPr>
        <w:tabs>
          <w:tab w:val="left" w:pos="450"/>
        </w:tabs>
        <w:autoSpaceDE w:val="0"/>
        <w:autoSpaceDN w:val="0"/>
        <w:adjustRightInd w:val="0"/>
        <w:spacing w:after="0" w:line="480" w:lineRule="auto"/>
        <w:ind w:left="0" w:firstLine="0"/>
        <w:jc w:val="both"/>
        <w:outlineLvl w:val="1"/>
        <w:rPr>
          <w:rFonts w:ascii="Times New Roman" w:hAnsi="Times New Roman" w:cs="Times New Roman"/>
          <w:b/>
          <w:bCs/>
          <w:sz w:val="24"/>
          <w:szCs w:val="24"/>
        </w:rPr>
      </w:pPr>
      <w:bookmarkStart w:id="47" w:name="_Toc505110680"/>
      <w:r w:rsidRPr="00B814E6">
        <w:rPr>
          <w:rFonts w:ascii="Times New Roman" w:hAnsi="Times New Roman" w:cs="Times New Roman"/>
          <w:b/>
          <w:bCs/>
          <w:sz w:val="24"/>
          <w:szCs w:val="24"/>
        </w:rPr>
        <w:t>Community Needs Prioritization</w:t>
      </w:r>
      <w:bookmarkEnd w:id="47"/>
    </w:p>
    <w:p w:rsidR="004306C6" w:rsidRPr="00B814E6" w:rsidRDefault="004306C6" w:rsidP="00C714B5">
      <w:pPr>
        <w:widowControl w:val="0"/>
        <w:tabs>
          <w:tab w:val="left" w:pos="6840"/>
        </w:tabs>
        <w:spacing w:after="0" w:line="480" w:lineRule="auto"/>
        <w:jc w:val="both"/>
        <w:rPr>
          <w:rFonts w:ascii="Times New Roman" w:hAnsi="Times New Roman" w:cs="Times New Roman"/>
          <w:sz w:val="24"/>
          <w:szCs w:val="24"/>
        </w:rPr>
      </w:pPr>
      <w:r>
        <w:rPr>
          <w:noProof/>
          <w:lang w:val="sw-KE" w:eastAsia="sw-K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6" type="#_x0000_t75" style="position:absolute;left:0;text-align:left;margin-left:-2.25pt;margin-top:274.75pt;width:211.25pt;height:210.65pt;z-index:-251646464;visibility:visible" wrapcoords="0 0 0 21414 21410 21414 21410 0 0 0">
            <v:imagedata r:id="rId8" o:title=""/>
            <w10:wrap type="tight"/>
          </v:shape>
        </w:pict>
      </w:r>
      <w:r>
        <w:rPr>
          <w:noProof/>
          <w:lang w:val="sw-KE" w:eastAsia="sw-KE"/>
        </w:rPr>
        <w:pict>
          <v:shape id="Picture 8" o:spid="_x0000_s1027" type="#_x0000_t75" style="position:absolute;left:0;text-align:left;margin-left:203.5pt;margin-top:274.8pt;width:199.75pt;height:210.6pt;z-index:-251684352;visibility:visible">
            <v:imagedata r:id="rId9" o:title=""/>
          </v:shape>
        </w:pict>
      </w:r>
      <w:r w:rsidRPr="00B814E6">
        <w:rPr>
          <w:rFonts w:ascii="Times New Roman" w:hAnsi="Times New Roman" w:cs="Times New Roman"/>
          <w:sz w:val="24"/>
          <w:szCs w:val="24"/>
        </w:rPr>
        <w:t xml:space="preserve">The community in Ulaya Village through focus group discussion with NESA CBO members had resulted to list of needs in IGA. Addressing all needs is impossible due to lack of resources and therefore the community had to prioritize their needs in order to get the most felt need. The needs prioritization was done using a pairwise ranking as a vital tool for them to reach the common consensus of the most felt need. Through this tool, the agricultural crop value addition and market linkage became the leading proposed project whereas the second priority was crop selling, and the third being improved farming. Though the community has much interested in value addition and searching markets for their crops, the proposed project has also to deal with improved farming as the activities are interdepended to each other.   </w:t>
      </w: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jc w:val="both"/>
        <w:rPr>
          <w:rFonts w:ascii="Times New Roman" w:hAnsi="Times New Roman" w:cs="Times New Roman"/>
        </w:rPr>
      </w:pPr>
    </w:p>
    <w:p w:rsidR="004306C6" w:rsidRPr="00B814E6" w:rsidRDefault="004306C6" w:rsidP="00C714B5">
      <w:pPr>
        <w:widowControl w:val="0"/>
        <w:spacing w:after="0" w:line="480" w:lineRule="auto"/>
        <w:jc w:val="both"/>
        <w:rPr>
          <w:rFonts w:ascii="Times New Roman" w:hAnsi="Times New Roman" w:cs="Times New Roman"/>
          <w:sz w:val="20"/>
          <w:szCs w:val="20"/>
        </w:rPr>
      </w:pPr>
    </w:p>
    <w:p w:rsidR="004306C6" w:rsidRDefault="004306C6" w:rsidP="002435CB">
      <w:pPr>
        <w:pStyle w:val="Caption"/>
        <w:widowControl w:val="0"/>
        <w:spacing w:before="120" w:after="0" w:line="360" w:lineRule="auto"/>
        <w:ind w:left="1166" w:hanging="1166"/>
        <w:outlineLvl w:val="0"/>
        <w:rPr>
          <w:rFonts w:ascii="Times New Roman" w:hAnsi="Times New Roman" w:cs="Times New Roman"/>
          <w:sz w:val="22"/>
          <w:szCs w:val="22"/>
        </w:rPr>
      </w:pPr>
      <w:bookmarkStart w:id="48" w:name="_Toc505110413"/>
      <w:bookmarkStart w:id="49" w:name="_Toc505110681"/>
    </w:p>
    <w:p w:rsidR="004306C6" w:rsidRPr="00E65E73" w:rsidRDefault="004306C6" w:rsidP="002435CB">
      <w:pPr>
        <w:pStyle w:val="Caption"/>
        <w:widowControl w:val="0"/>
        <w:spacing w:before="120" w:after="0" w:line="360" w:lineRule="auto"/>
        <w:ind w:left="1166" w:hanging="1166"/>
        <w:outlineLvl w:val="0"/>
        <w:rPr>
          <w:rFonts w:ascii="Times New Roman" w:hAnsi="Times New Roman" w:cs="Times New Roman"/>
          <w:sz w:val="22"/>
          <w:szCs w:val="22"/>
        </w:rPr>
      </w:pPr>
      <w:r w:rsidRPr="00E65E73">
        <w:rPr>
          <w:rFonts w:ascii="Times New Roman" w:hAnsi="Times New Roman" w:cs="Times New Roman"/>
          <w:sz w:val="22"/>
          <w:szCs w:val="22"/>
        </w:rPr>
        <w:t>Figure 1.</w:t>
      </w:r>
      <w:r w:rsidRPr="00E65E73">
        <w:rPr>
          <w:rFonts w:ascii="Times New Roman" w:hAnsi="Times New Roman" w:cs="Times New Roman"/>
          <w:sz w:val="22"/>
          <w:szCs w:val="22"/>
        </w:rPr>
        <w:fldChar w:fldCharType="begin"/>
      </w:r>
      <w:r w:rsidRPr="00E65E73">
        <w:rPr>
          <w:rFonts w:ascii="Times New Roman" w:hAnsi="Times New Roman" w:cs="Times New Roman"/>
          <w:sz w:val="22"/>
          <w:szCs w:val="22"/>
        </w:rPr>
        <w:instrText xml:space="preserve"> SEQ Figure \* ARABIC </w:instrText>
      </w:r>
      <w:r w:rsidRPr="00E65E73">
        <w:rPr>
          <w:rFonts w:ascii="Times New Roman" w:hAnsi="Times New Roman" w:cs="Times New Roman"/>
          <w:sz w:val="22"/>
          <w:szCs w:val="22"/>
        </w:rPr>
        <w:fldChar w:fldCharType="separate"/>
      </w:r>
      <w:r>
        <w:rPr>
          <w:rFonts w:ascii="Times New Roman" w:hAnsi="Times New Roman" w:cs="Times New Roman"/>
          <w:noProof/>
          <w:sz w:val="22"/>
          <w:szCs w:val="22"/>
        </w:rPr>
        <w:t>1</w:t>
      </w:r>
      <w:r w:rsidRPr="00E65E73">
        <w:rPr>
          <w:rFonts w:ascii="Times New Roman" w:hAnsi="Times New Roman" w:cs="Times New Roman"/>
          <w:sz w:val="22"/>
          <w:szCs w:val="22"/>
        </w:rPr>
        <w:fldChar w:fldCharType="end"/>
      </w:r>
      <w:r w:rsidRPr="00E65E73">
        <w:rPr>
          <w:rFonts w:ascii="Times New Roman" w:hAnsi="Times New Roman" w:cs="Times New Roman"/>
          <w:sz w:val="22"/>
          <w:szCs w:val="22"/>
        </w:rPr>
        <w:t>: NESA Group Members Participating in the Prioritization Process of the Community Needs</w:t>
      </w:r>
      <w:bookmarkEnd w:id="48"/>
      <w:bookmarkEnd w:id="49"/>
    </w:p>
    <w:p w:rsidR="004306C6" w:rsidRPr="00E65E73" w:rsidRDefault="004306C6" w:rsidP="006E3D54">
      <w:pPr>
        <w:spacing w:line="480" w:lineRule="auto"/>
        <w:rPr>
          <w:sz w:val="16"/>
          <w:szCs w:val="16"/>
        </w:rPr>
      </w:pPr>
    </w:p>
    <w:p w:rsidR="004306C6" w:rsidRPr="00B814E6" w:rsidRDefault="004306C6" w:rsidP="006E3D54">
      <w:pPr>
        <w:pStyle w:val="ListParagraph"/>
        <w:widowControl w:val="0"/>
        <w:numPr>
          <w:ilvl w:val="1"/>
          <w:numId w:val="38"/>
        </w:numPr>
        <w:spacing w:after="0" w:line="480" w:lineRule="auto"/>
        <w:jc w:val="both"/>
        <w:outlineLvl w:val="1"/>
        <w:rPr>
          <w:rFonts w:ascii="Times New Roman" w:hAnsi="Times New Roman" w:cs="Times New Roman"/>
          <w:b/>
          <w:bCs/>
          <w:sz w:val="24"/>
          <w:szCs w:val="24"/>
        </w:rPr>
      </w:pPr>
      <w:bookmarkStart w:id="50" w:name="_Toc505110682"/>
      <w:r w:rsidRPr="00B814E6">
        <w:rPr>
          <w:rFonts w:ascii="Times New Roman" w:hAnsi="Times New Roman" w:cs="Times New Roman"/>
          <w:b/>
          <w:bCs/>
          <w:sz w:val="24"/>
          <w:szCs w:val="24"/>
        </w:rPr>
        <w:t>Chapter Conclusion</w:t>
      </w:r>
      <w:bookmarkEnd w:id="50"/>
    </w:p>
    <w:p w:rsidR="004306C6" w:rsidRPr="00B814E6" w:rsidRDefault="004306C6" w:rsidP="006E3D54">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Participatory assessment of community needs has paved the way and enabled the researcher to explore the community member’s opinions in establishing a viable project. This chapter one has focused on involving the Ulaya community in identifying their own needs and problems, root causes of the problem and existing potential assets and opportunities. The needs assessment was biased to examine the economic status of the residents whereas the findings have enabled the community to pinpoint top ranking problem that should be addressed in order to meet their needs.</w:t>
      </w:r>
    </w:p>
    <w:p w:rsidR="004306C6" w:rsidRPr="00B814E6" w:rsidRDefault="004306C6" w:rsidP="00E45A85">
      <w:pPr>
        <w:rPr>
          <w:rFonts w:ascii="Times New Roman" w:hAnsi="Times New Roman" w:cs="Times New Roman"/>
          <w:sz w:val="24"/>
          <w:szCs w:val="24"/>
        </w:rPr>
      </w:pPr>
    </w:p>
    <w:p w:rsidR="004306C6" w:rsidRPr="00B814E6" w:rsidRDefault="004306C6" w:rsidP="00E45A85">
      <w:pPr>
        <w:pStyle w:val="Caption"/>
        <w:widowControl w:val="0"/>
        <w:spacing w:after="0" w:line="360" w:lineRule="auto"/>
        <w:rPr>
          <w:rFonts w:ascii="Times New Roman" w:hAnsi="Times New Roman" w:cs="Times New Roman"/>
          <w:sz w:val="24"/>
          <w:szCs w:val="24"/>
        </w:rPr>
      </w:pPr>
      <w:bookmarkStart w:id="51" w:name="_Toc505158928"/>
      <w:r w:rsidRPr="00B814E6">
        <w:rPr>
          <w:rFonts w:ascii="Times New Roman" w:hAnsi="Times New Roman" w:cs="Times New Roman"/>
          <w:sz w:val="24"/>
          <w:szCs w:val="24"/>
        </w:rPr>
        <w:t>Table 1.</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19</w:t>
      </w:r>
      <w:r w:rsidRPr="00B814E6">
        <w:rPr>
          <w:rFonts w:ascii="Times New Roman" w:hAnsi="Times New Roman" w:cs="Times New Roman"/>
          <w:sz w:val="24"/>
          <w:szCs w:val="24"/>
        </w:rPr>
        <w:fldChar w:fldCharType="end"/>
      </w:r>
      <w:r w:rsidRPr="00B814E6">
        <w:rPr>
          <w:rFonts w:ascii="Times New Roman" w:hAnsi="Times New Roman" w:cs="Times New Roman"/>
          <w:sz w:val="24"/>
          <w:szCs w:val="24"/>
        </w:rPr>
        <w:t>: Community Needs Prioritization</w:t>
      </w:r>
      <w:bookmarkEnd w:id="51"/>
    </w:p>
    <w:tbl>
      <w:tblPr>
        <w:tblW w:w="506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87"/>
        <w:gridCol w:w="1171"/>
        <w:gridCol w:w="1161"/>
        <w:gridCol w:w="982"/>
        <w:gridCol w:w="1067"/>
        <w:gridCol w:w="982"/>
        <w:gridCol w:w="982"/>
        <w:gridCol w:w="445"/>
        <w:gridCol w:w="547"/>
      </w:tblGrid>
      <w:tr w:rsidR="004306C6" w:rsidRPr="00B814E6">
        <w:trPr>
          <w:cantSplit/>
          <w:trHeight w:val="702"/>
        </w:trPr>
        <w:tc>
          <w:tcPr>
            <w:tcW w:w="696" w:type="pct"/>
            <w:shd w:val="clear" w:color="auto" w:fill="E5DFEC"/>
          </w:tcPr>
          <w:p w:rsidR="004306C6" w:rsidRPr="00B814E6" w:rsidRDefault="004306C6" w:rsidP="00C714B5">
            <w:pPr>
              <w:widowControl w:val="0"/>
              <w:spacing w:after="0" w:line="240" w:lineRule="auto"/>
              <w:rPr>
                <w:rFonts w:ascii="Times New Roman" w:hAnsi="Times New Roman" w:cs="Times New Roman"/>
                <w:sz w:val="20"/>
                <w:szCs w:val="20"/>
              </w:rPr>
            </w:pPr>
          </w:p>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NEEDS </w:t>
            </w:r>
          </w:p>
          <w:p w:rsidR="004306C6" w:rsidRPr="00B814E6" w:rsidRDefault="004306C6" w:rsidP="00C714B5">
            <w:pPr>
              <w:widowControl w:val="0"/>
              <w:spacing w:after="0" w:line="240" w:lineRule="auto"/>
              <w:rPr>
                <w:rFonts w:ascii="Times New Roman" w:hAnsi="Times New Roman" w:cs="Times New Roman"/>
                <w:sz w:val="20"/>
                <w:szCs w:val="20"/>
              </w:rPr>
            </w:pPr>
          </w:p>
        </w:tc>
        <w:tc>
          <w:tcPr>
            <w:tcW w:w="687"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Beekeeping </w:t>
            </w:r>
          </w:p>
        </w:tc>
        <w:tc>
          <w:tcPr>
            <w:tcW w:w="681"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Improved Agriculture </w:t>
            </w:r>
          </w:p>
        </w:tc>
        <w:tc>
          <w:tcPr>
            <w:tcW w:w="57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Crop selling/</w:t>
            </w:r>
          </w:p>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business  </w:t>
            </w:r>
          </w:p>
        </w:tc>
        <w:tc>
          <w:tcPr>
            <w:tcW w:w="62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Horticulture  value chain and market access</w:t>
            </w:r>
          </w:p>
        </w:tc>
        <w:tc>
          <w:tcPr>
            <w:tcW w:w="57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Indigenous chicken business </w:t>
            </w:r>
          </w:p>
        </w:tc>
        <w:tc>
          <w:tcPr>
            <w:tcW w:w="57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Dairy cow keeping </w:t>
            </w:r>
          </w:p>
        </w:tc>
        <w:tc>
          <w:tcPr>
            <w:tcW w:w="261" w:type="pct"/>
            <w:shd w:val="clear" w:color="auto" w:fill="E5DFEC"/>
            <w:textDirection w:val="btLr"/>
          </w:tcPr>
          <w:p w:rsidR="004306C6" w:rsidRPr="00B814E6" w:rsidRDefault="004306C6" w:rsidP="00C714B5">
            <w:pPr>
              <w:widowControl w:val="0"/>
              <w:spacing w:after="0" w:line="240" w:lineRule="auto"/>
              <w:ind w:left="113" w:right="113"/>
              <w:rPr>
                <w:rFonts w:ascii="Times New Roman" w:hAnsi="Times New Roman" w:cs="Times New Roman"/>
                <w:sz w:val="20"/>
                <w:szCs w:val="20"/>
              </w:rPr>
            </w:pPr>
            <w:r w:rsidRPr="00B814E6">
              <w:rPr>
                <w:rFonts w:ascii="Times New Roman" w:hAnsi="Times New Roman" w:cs="Times New Roman"/>
                <w:sz w:val="20"/>
                <w:szCs w:val="20"/>
              </w:rPr>
              <w:t xml:space="preserve">Scores </w:t>
            </w:r>
          </w:p>
        </w:tc>
        <w:tc>
          <w:tcPr>
            <w:tcW w:w="321" w:type="pct"/>
            <w:shd w:val="clear" w:color="auto" w:fill="E5DFEC"/>
            <w:textDirection w:val="btLr"/>
          </w:tcPr>
          <w:p w:rsidR="004306C6" w:rsidRPr="00B814E6" w:rsidRDefault="004306C6" w:rsidP="00C714B5">
            <w:pPr>
              <w:widowControl w:val="0"/>
              <w:spacing w:after="0" w:line="240" w:lineRule="auto"/>
              <w:ind w:left="113" w:right="113"/>
              <w:rPr>
                <w:rFonts w:ascii="Times New Roman" w:hAnsi="Times New Roman" w:cs="Times New Roman"/>
                <w:sz w:val="20"/>
                <w:szCs w:val="20"/>
              </w:rPr>
            </w:pPr>
            <w:r w:rsidRPr="00B814E6">
              <w:rPr>
                <w:rFonts w:ascii="Times New Roman" w:hAnsi="Times New Roman" w:cs="Times New Roman"/>
                <w:sz w:val="20"/>
                <w:szCs w:val="20"/>
              </w:rPr>
              <w:t xml:space="preserve">Position </w:t>
            </w:r>
          </w:p>
        </w:tc>
      </w:tr>
      <w:tr w:rsidR="004306C6" w:rsidRPr="00B814E6">
        <w:trPr>
          <w:trHeight w:val="1162"/>
        </w:trPr>
        <w:tc>
          <w:tcPr>
            <w:tcW w:w="69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Beekeeping</w:t>
            </w:r>
          </w:p>
        </w:tc>
        <w:tc>
          <w:tcPr>
            <w:tcW w:w="687" w:type="pct"/>
            <w:shd w:val="clear" w:color="auto" w:fill="C6D9F1"/>
          </w:tcPr>
          <w:p w:rsidR="004306C6" w:rsidRPr="00B814E6" w:rsidRDefault="004306C6" w:rsidP="00C714B5">
            <w:pPr>
              <w:widowControl w:val="0"/>
              <w:spacing w:after="0" w:line="240" w:lineRule="auto"/>
              <w:rPr>
                <w:rFonts w:ascii="Times New Roman" w:hAnsi="Times New Roman" w:cs="Times New Roman"/>
                <w:sz w:val="20"/>
                <w:szCs w:val="20"/>
              </w:rPr>
            </w:pPr>
          </w:p>
        </w:tc>
        <w:tc>
          <w:tcPr>
            <w:tcW w:w="681"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Improved Agriculture </w:t>
            </w:r>
          </w:p>
        </w:tc>
        <w:tc>
          <w:tcPr>
            <w:tcW w:w="57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Crop selling/ business</w:t>
            </w:r>
          </w:p>
        </w:tc>
        <w:tc>
          <w:tcPr>
            <w:tcW w:w="62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Horticulture value chain and market access</w:t>
            </w:r>
          </w:p>
        </w:tc>
        <w:tc>
          <w:tcPr>
            <w:tcW w:w="57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Indigenous chicken business</w:t>
            </w:r>
          </w:p>
        </w:tc>
        <w:tc>
          <w:tcPr>
            <w:tcW w:w="57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Dairy cow keeping</w:t>
            </w:r>
          </w:p>
        </w:tc>
        <w:tc>
          <w:tcPr>
            <w:tcW w:w="261" w:type="pct"/>
            <w:shd w:val="clear" w:color="auto" w:fill="E5DFEC"/>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2</w:t>
            </w:r>
          </w:p>
        </w:tc>
        <w:tc>
          <w:tcPr>
            <w:tcW w:w="321" w:type="pct"/>
            <w:shd w:val="clear" w:color="auto" w:fill="E5DFEC"/>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7.5</w:t>
            </w:r>
          </w:p>
        </w:tc>
      </w:tr>
      <w:tr w:rsidR="004306C6" w:rsidRPr="00B814E6">
        <w:trPr>
          <w:trHeight w:val="989"/>
        </w:trPr>
        <w:tc>
          <w:tcPr>
            <w:tcW w:w="69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Improved Agriculture </w:t>
            </w:r>
          </w:p>
        </w:tc>
        <w:tc>
          <w:tcPr>
            <w:tcW w:w="687"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Improved agriculture</w:t>
            </w:r>
          </w:p>
        </w:tc>
        <w:tc>
          <w:tcPr>
            <w:tcW w:w="681" w:type="pct"/>
            <w:shd w:val="clear" w:color="auto" w:fill="C6D9F1"/>
          </w:tcPr>
          <w:p w:rsidR="004306C6" w:rsidRPr="00B814E6" w:rsidRDefault="004306C6" w:rsidP="00C714B5">
            <w:pPr>
              <w:widowControl w:val="0"/>
              <w:spacing w:after="0" w:line="240" w:lineRule="auto"/>
              <w:rPr>
                <w:rFonts w:ascii="Times New Roman" w:hAnsi="Times New Roman" w:cs="Times New Roman"/>
                <w:sz w:val="20"/>
                <w:szCs w:val="20"/>
              </w:rPr>
            </w:pPr>
          </w:p>
        </w:tc>
        <w:tc>
          <w:tcPr>
            <w:tcW w:w="57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Crop selling/ business</w:t>
            </w:r>
          </w:p>
        </w:tc>
        <w:tc>
          <w:tcPr>
            <w:tcW w:w="62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Horticulture value chain and market access</w:t>
            </w:r>
          </w:p>
        </w:tc>
        <w:tc>
          <w:tcPr>
            <w:tcW w:w="57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Improved  agriculture </w:t>
            </w:r>
          </w:p>
        </w:tc>
        <w:tc>
          <w:tcPr>
            <w:tcW w:w="57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Dairy cow keeping</w:t>
            </w:r>
          </w:p>
        </w:tc>
        <w:tc>
          <w:tcPr>
            <w:tcW w:w="261" w:type="pct"/>
            <w:shd w:val="clear" w:color="auto" w:fill="E5DFEC"/>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5</w:t>
            </w:r>
          </w:p>
        </w:tc>
        <w:tc>
          <w:tcPr>
            <w:tcW w:w="321" w:type="pct"/>
            <w:shd w:val="clear" w:color="auto" w:fill="E5DFEC"/>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3.5</w:t>
            </w:r>
          </w:p>
        </w:tc>
      </w:tr>
      <w:tr w:rsidR="004306C6" w:rsidRPr="00B814E6">
        <w:trPr>
          <w:trHeight w:val="1547"/>
        </w:trPr>
        <w:tc>
          <w:tcPr>
            <w:tcW w:w="69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Crop selling/business</w:t>
            </w:r>
          </w:p>
        </w:tc>
        <w:tc>
          <w:tcPr>
            <w:tcW w:w="687"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Crop selling/ business</w:t>
            </w:r>
          </w:p>
        </w:tc>
        <w:tc>
          <w:tcPr>
            <w:tcW w:w="681"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Crop selling / business</w:t>
            </w:r>
          </w:p>
        </w:tc>
        <w:tc>
          <w:tcPr>
            <w:tcW w:w="576" w:type="pct"/>
            <w:shd w:val="clear" w:color="auto" w:fill="C6D9F1"/>
          </w:tcPr>
          <w:p w:rsidR="004306C6" w:rsidRPr="00B814E6" w:rsidRDefault="004306C6" w:rsidP="00C714B5">
            <w:pPr>
              <w:widowControl w:val="0"/>
              <w:spacing w:after="0" w:line="240" w:lineRule="auto"/>
              <w:rPr>
                <w:rFonts w:ascii="Times New Roman" w:hAnsi="Times New Roman" w:cs="Times New Roman"/>
                <w:sz w:val="20"/>
                <w:szCs w:val="20"/>
              </w:rPr>
            </w:pPr>
          </w:p>
        </w:tc>
        <w:tc>
          <w:tcPr>
            <w:tcW w:w="62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Horticulture value chain and market access</w:t>
            </w:r>
          </w:p>
        </w:tc>
        <w:tc>
          <w:tcPr>
            <w:tcW w:w="57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Indigenous chicken business</w:t>
            </w:r>
          </w:p>
        </w:tc>
        <w:tc>
          <w:tcPr>
            <w:tcW w:w="57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Crop selling/ business</w:t>
            </w:r>
          </w:p>
        </w:tc>
        <w:tc>
          <w:tcPr>
            <w:tcW w:w="261" w:type="pct"/>
            <w:shd w:val="clear" w:color="auto" w:fill="E5DFEC"/>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5</w:t>
            </w:r>
          </w:p>
        </w:tc>
        <w:tc>
          <w:tcPr>
            <w:tcW w:w="321" w:type="pct"/>
            <w:shd w:val="clear" w:color="auto" w:fill="E5DFEC"/>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2</w:t>
            </w:r>
          </w:p>
        </w:tc>
      </w:tr>
      <w:tr w:rsidR="004306C6" w:rsidRPr="00B814E6">
        <w:trPr>
          <w:trHeight w:val="1187"/>
        </w:trPr>
        <w:tc>
          <w:tcPr>
            <w:tcW w:w="69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Horticulture value chain and market access</w:t>
            </w:r>
          </w:p>
        </w:tc>
        <w:tc>
          <w:tcPr>
            <w:tcW w:w="687"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Horticulture value chain and market access</w:t>
            </w:r>
          </w:p>
        </w:tc>
        <w:tc>
          <w:tcPr>
            <w:tcW w:w="681"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Horticulture value chain and market access</w:t>
            </w:r>
          </w:p>
        </w:tc>
        <w:tc>
          <w:tcPr>
            <w:tcW w:w="57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Horticulture value chain and market access</w:t>
            </w:r>
          </w:p>
        </w:tc>
        <w:tc>
          <w:tcPr>
            <w:tcW w:w="626" w:type="pct"/>
            <w:shd w:val="clear" w:color="auto" w:fill="C6D9F1"/>
          </w:tcPr>
          <w:p w:rsidR="004306C6" w:rsidRPr="00B814E6" w:rsidRDefault="004306C6" w:rsidP="00C714B5">
            <w:pPr>
              <w:widowControl w:val="0"/>
              <w:spacing w:after="0" w:line="240" w:lineRule="auto"/>
              <w:rPr>
                <w:rFonts w:ascii="Times New Roman" w:hAnsi="Times New Roman" w:cs="Times New Roman"/>
                <w:sz w:val="20"/>
                <w:szCs w:val="20"/>
              </w:rPr>
            </w:pPr>
          </w:p>
        </w:tc>
        <w:tc>
          <w:tcPr>
            <w:tcW w:w="57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Horticulture value chain and market access</w:t>
            </w:r>
          </w:p>
        </w:tc>
        <w:tc>
          <w:tcPr>
            <w:tcW w:w="57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Horticulture value chain and market access</w:t>
            </w:r>
          </w:p>
        </w:tc>
        <w:tc>
          <w:tcPr>
            <w:tcW w:w="261" w:type="pct"/>
            <w:shd w:val="clear" w:color="auto" w:fill="E5DFEC"/>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8</w:t>
            </w:r>
          </w:p>
          <w:p w:rsidR="004306C6" w:rsidRPr="00B814E6" w:rsidRDefault="004306C6" w:rsidP="00C714B5">
            <w:pPr>
              <w:widowControl w:val="0"/>
              <w:spacing w:after="0" w:line="240" w:lineRule="auto"/>
              <w:rPr>
                <w:rFonts w:ascii="Times New Roman" w:hAnsi="Times New Roman" w:cs="Times New Roman"/>
                <w:sz w:val="20"/>
                <w:szCs w:val="20"/>
              </w:rPr>
            </w:pPr>
          </w:p>
          <w:p w:rsidR="004306C6" w:rsidRPr="00B814E6" w:rsidRDefault="004306C6" w:rsidP="00C714B5">
            <w:pPr>
              <w:widowControl w:val="0"/>
              <w:spacing w:after="0" w:line="240" w:lineRule="auto"/>
              <w:rPr>
                <w:rFonts w:ascii="Times New Roman" w:hAnsi="Times New Roman" w:cs="Times New Roman"/>
                <w:sz w:val="20"/>
                <w:szCs w:val="20"/>
              </w:rPr>
            </w:pPr>
          </w:p>
          <w:p w:rsidR="004306C6" w:rsidRPr="00B814E6" w:rsidRDefault="004306C6" w:rsidP="00C714B5">
            <w:pPr>
              <w:widowControl w:val="0"/>
              <w:spacing w:after="0" w:line="240" w:lineRule="auto"/>
              <w:rPr>
                <w:rFonts w:ascii="Times New Roman" w:hAnsi="Times New Roman" w:cs="Times New Roman"/>
                <w:sz w:val="20"/>
                <w:szCs w:val="20"/>
              </w:rPr>
            </w:pPr>
          </w:p>
        </w:tc>
        <w:tc>
          <w:tcPr>
            <w:tcW w:w="321" w:type="pct"/>
            <w:shd w:val="clear" w:color="auto" w:fill="E5DFEC"/>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1</w:t>
            </w:r>
          </w:p>
        </w:tc>
      </w:tr>
      <w:tr w:rsidR="004306C6" w:rsidRPr="00B814E6">
        <w:trPr>
          <w:trHeight w:val="1530"/>
        </w:trPr>
        <w:tc>
          <w:tcPr>
            <w:tcW w:w="69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Indigenous chicken keeping </w:t>
            </w:r>
          </w:p>
        </w:tc>
        <w:tc>
          <w:tcPr>
            <w:tcW w:w="687"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Indigenous chicken keeping</w:t>
            </w:r>
          </w:p>
        </w:tc>
        <w:tc>
          <w:tcPr>
            <w:tcW w:w="681"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Improved agriculture</w:t>
            </w:r>
          </w:p>
        </w:tc>
        <w:tc>
          <w:tcPr>
            <w:tcW w:w="57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Crop selling/ business</w:t>
            </w:r>
          </w:p>
        </w:tc>
        <w:tc>
          <w:tcPr>
            <w:tcW w:w="62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Horticulture value chain and market access</w:t>
            </w:r>
          </w:p>
        </w:tc>
        <w:tc>
          <w:tcPr>
            <w:tcW w:w="576" w:type="pct"/>
            <w:shd w:val="clear" w:color="auto" w:fill="C6D9F1"/>
          </w:tcPr>
          <w:p w:rsidR="004306C6" w:rsidRPr="00B814E6" w:rsidRDefault="004306C6" w:rsidP="00C714B5">
            <w:pPr>
              <w:widowControl w:val="0"/>
              <w:spacing w:after="0" w:line="240" w:lineRule="auto"/>
              <w:rPr>
                <w:rFonts w:ascii="Times New Roman" w:hAnsi="Times New Roman" w:cs="Times New Roman"/>
                <w:sz w:val="20"/>
                <w:szCs w:val="20"/>
              </w:rPr>
            </w:pPr>
          </w:p>
        </w:tc>
        <w:tc>
          <w:tcPr>
            <w:tcW w:w="57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Dairy cow keeping</w:t>
            </w:r>
          </w:p>
        </w:tc>
        <w:tc>
          <w:tcPr>
            <w:tcW w:w="261" w:type="pct"/>
            <w:shd w:val="clear" w:color="auto" w:fill="E5DFEC"/>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3</w:t>
            </w:r>
          </w:p>
        </w:tc>
        <w:tc>
          <w:tcPr>
            <w:tcW w:w="321" w:type="pct"/>
            <w:shd w:val="clear" w:color="auto" w:fill="E5DFEC"/>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5</w:t>
            </w:r>
          </w:p>
        </w:tc>
      </w:tr>
      <w:tr w:rsidR="004306C6" w:rsidRPr="00B814E6">
        <w:trPr>
          <w:trHeight w:val="1070"/>
        </w:trPr>
        <w:tc>
          <w:tcPr>
            <w:tcW w:w="69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Dairy cow keeping </w:t>
            </w:r>
          </w:p>
        </w:tc>
        <w:tc>
          <w:tcPr>
            <w:tcW w:w="687"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Dairy cow keeping</w:t>
            </w:r>
          </w:p>
        </w:tc>
        <w:tc>
          <w:tcPr>
            <w:tcW w:w="681"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Improved agriculture</w:t>
            </w:r>
          </w:p>
        </w:tc>
        <w:tc>
          <w:tcPr>
            <w:tcW w:w="57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Crop selling/ business</w:t>
            </w:r>
          </w:p>
        </w:tc>
        <w:tc>
          <w:tcPr>
            <w:tcW w:w="62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Horticulture value chain and market access</w:t>
            </w:r>
          </w:p>
        </w:tc>
        <w:tc>
          <w:tcPr>
            <w:tcW w:w="576" w:type="pct"/>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Dairy cow keeping</w:t>
            </w:r>
          </w:p>
        </w:tc>
        <w:tc>
          <w:tcPr>
            <w:tcW w:w="576" w:type="pct"/>
            <w:shd w:val="clear" w:color="auto" w:fill="C6D9F1"/>
          </w:tcPr>
          <w:p w:rsidR="004306C6" w:rsidRPr="00B814E6" w:rsidRDefault="004306C6" w:rsidP="00C714B5">
            <w:pPr>
              <w:widowControl w:val="0"/>
              <w:spacing w:after="0" w:line="240" w:lineRule="auto"/>
              <w:rPr>
                <w:rFonts w:ascii="Times New Roman" w:hAnsi="Times New Roman" w:cs="Times New Roman"/>
                <w:sz w:val="20"/>
                <w:szCs w:val="20"/>
              </w:rPr>
            </w:pPr>
          </w:p>
        </w:tc>
        <w:tc>
          <w:tcPr>
            <w:tcW w:w="261" w:type="pct"/>
            <w:shd w:val="clear" w:color="auto" w:fill="E5DFEC"/>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6</w:t>
            </w:r>
          </w:p>
        </w:tc>
        <w:tc>
          <w:tcPr>
            <w:tcW w:w="321" w:type="pct"/>
            <w:shd w:val="clear" w:color="auto" w:fill="E5DFEC"/>
          </w:tcPr>
          <w:p w:rsidR="004306C6" w:rsidRPr="00B814E6" w:rsidRDefault="004306C6" w:rsidP="00C714B5">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3.5</w:t>
            </w:r>
          </w:p>
        </w:tc>
      </w:tr>
    </w:tbl>
    <w:p w:rsidR="004306C6" w:rsidRDefault="004306C6" w:rsidP="00C714B5">
      <w:pPr>
        <w:pStyle w:val="ListParagraph"/>
        <w:widowControl w:val="0"/>
        <w:spacing w:after="0" w:line="480" w:lineRule="auto"/>
        <w:ind w:left="0"/>
        <w:rPr>
          <w:rFonts w:ascii="Times New Roman" w:hAnsi="Times New Roman" w:cs="Times New Roman"/>
          <w:sz w:val="20"/>
          <w:szCs w:val="20"/>
        </w:rPr>
      </w:pPr>
      <w:r w:rsidRPr="00EA5BFE">
        <w:rPr>
          <w:rFonts w:ascii="Times New Roman" w:hAnsi="Times New Roman" w:cs="Times New Roman"/>
          <w:b/>
          <w:bCs/>
          <w:sz w:val="20"/>
          <w:szCs w:val="20"/>
        </w:rPr>
        <w:t>Source</w:t>
      </w:r>
      <w:r w:rsidRPr="00EA5BFE">
        <w:rPr>
          <w:rFonts w:ascii="Times New Roman" w:hAnsi="Times New Roman" w:cs="Times New Roman"/>
          <w:sz w:val="20"/>
          <w:szCs w:val="20"/>
        </w:rPr>
        <w:t>: CNA Findings in Ulaya Village, 2016</w:t>
      </w:r>
    </w:p>
    <w:p w:rsidR="004306C6" w:rsidRDefault="004306C6" w:rsidP="00E65E73">
      <w:pPr>
        <w:widowControl w:val="0"/>
        <w:spacing w:after="0" w:line="480" w:lineRule="auto"/>
        <w:jc w:val="both"/>
        <w:rPr>
          <w:rFonts w:ascii="Times New Roman" w:hAnsi="Times New Roman" w:cs="Times New Roman"/>
          <w:sz w:val="24"/>
          <w:szCs w:val="24"/>
        </w:rPr>
      </w:pPr>
      <w:bookmarkStart w:id="52" w:name="_Toc505110683"/>
      <w:r w:rsidRPr="00B814E6">
        <w:rPr>
          <w:rFonts w:ascii="Times New Roman" w:hAnsi="Times New Roman" w:cs="Times New Roman"/>
          <w:sz w:val="24"/>
          <w:szCs w:val="24"/>
        </w:rPr>
        <w:t>Both income and non-income poverty have been recognized as a major concerns in the area of study. From this study, the Ulaya Village members have realized that lack of horticulture value chain and market linkages were the major root causes of low income and poverty to rural farmers. Based on these findings, the community members have jointly agreed to establish the “African Eggplant value chain and market linkage project -AVMLP” that will contribute towards improvement of sustainable household income. The researcher involved the community in setting their expected project goal, objectives and outcomes that will meet their needs.</w:t>
      </w:r>
    </w:p>
    <w:p w:rsidR="004306C6" w:rsidRDefault="004306C6" w:rsidP="00BA325F">
      <w:pPr>
        <w:pStyle w:val="Heading1"/>
        <w:keepNext w:val="0"/>
        <w:keepLines w:val="0"/>
        <w:widowControl w:val="0"/>
        <w:spacing w:before="0" w:line="480" w:lineRule="auto"/>
        <w:jc w:val="center"/>
        <w:rPr>
          <w:rFonts w:ascii="Times New Roman" w:hAnsi="Times New Roman" w:cs="Times New Roman"/>
          <w:b w:val="0"/>
          <w:bCs w:val="0"/>
          <w:color w:val="auto"/>
          <w:sz w:val="24"/>
          <w:szCs w:val="24"/>
          <w:lang w:val="en-US" w:eastAsia="en-US"/>
        </w:rPr>
      </w:pPr>
    </w:p>
    <w:p w:rsidR="004306C6" w:rsidRPr="00B814E6" w:rsidRDefault="004306C6" w:rsidP="00BA325F">
      <w:pPr>
        <w:pStyle w:val="Heading1"/>
        <w:keepNext w:val="0"/>
        <w:keepLines w:val="0"/>
        <w:widowControl w:val="0"/>
        <w:spacing w:before="0" w:line="480" w:lineRule="auto"/>
        <w:jc w:val="center"/>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br w:type="page"/>
      </w:r>
      <w:r w:rsidRPr="00B814E6">
        <w:rPr>
          <w:rFonts w:ascii="Times New Roman" w:hAnsi="Times New Roman" w:cs="Times New Roman"/>
          <w:color w:val="auto"/>
          <w:sz w:val="24"/>
          <w:szCs w:val="24"/>
          <w:lang w:val="en-GB"/>
        </w:rPr>
        <w:t>CHAPTER TWO</w:t>
      </w:r>
      <w:bookmarkEnd w:id="52"/>
    </w:p>
    <w:p w:rsidR="004306C6" w:rsidRPr="00B814E6" w:rsidRDefault="004306C6" w:rsidP="00B1683C">
      <w:pPr>
        <w:pStyle w:val="Heading1"/>
        <w:keepNext w:val="0"/>
        <w:keepLines w:val="0"/>
        <w:widowControl w:val="0"/>
        <w:numPr>
          <w:ilvl w:val="0"/>
          <w:numId w:val="36"/>
        </w:numPr>
        <w:spacing w:before="0" w:line="480" w:lineRule="auto"/>
        <w:jc w:val="center"/>
        <w:rPr>
          <w:rFonts w:ascii="Times New Roman" w:hAnsi="Times New Roman" w:cs="Times New Roman"/>
          <w:color w:val="auto"/>
          <w:sz w:val="24"/>
          <w:szCs w:val="24"/>
          <w:lang w:val="en-GB"/>
        </w:rPr>
      </w:pPr>
      <w:bookmarkStart w:id="53" w:name="_Toc505110684"/>
      <w:r w:rsidRPr="00B814E6">
        <w:rPr>
          <w:rFonts w:ascii="Times New Roman" w:hAnsi="Times New Roman" w:cs="Times New Roman"/>
          <w:color w:val="auto"/>
          <w:sz w:val="24"/>
          <w:szCs w:val="24"/>
          <w:lang w:val="en-GB"/>
        </w:rPr>
        <w:t>PROBLEM IDENTIFICATION</w:t>
      </w:r>
      <w:bookmarkEnd w:id="53"/>
    </w:p>
    <w:p w:rsidR="004306C6" w:rsidRPr="00B814E6" w:rsidRDefault="004306C6" w:rsidP="00BA325F">
      <w:pPr>
        <w:widowControl w:val="0"/>
        <w:spacing w:after="0" w:line="480" w:lineRule="auto"/>
        <w:jc w:val="both"/>
        <w:outlineLvl w:val="1"/>
        <w:rPr>
          <w:rFonts w:ascii="Times New Roman" w:hAnsi="Times New Roman" w:cs="Times New Roman"/>
          <w:b/>
          <w:bCs/>
          <w:sz w:val="24"/>
          <w:szCs w:val="24"/>
        </w:rPr>
      </w:pPr>
      <w:bookmarkStart w:id="54" w:name="_Toc505110685"/>
      <w:r w:rsidRPr="00B814E6">
        <w:rPr>
          <w:rFonts w:ascii="Times New Roman" w:hAnsi="Times New Roman" w:cs="Times New Roman"/>
          <w:b/>
          <w:bCs/>
          <w:sz w:val="24"/>
          <w:szCs w:val="24"/>
        </w:rPr>
        <w:t>2.1 Background to Research Problem</w:t>
      </w:r>
      <w:bookmarkEnd w:id="54"/>
    </w:p>
    <w:p w:rsidR="004306C6" w:rsidRPr="00B814E6" w:rsidRDefault="004306C6" w:rsidP="00B814E6">
      <w:pPr>
        <w:pStyle w:val="Default"/>
        <w:widowControl w:val="0"/>
        <w:spacing w:before="30" w:line="480" w:lineRule="auto"/>
        <w:jc w:val="both"/>
        <w:rPr>
          <w:rFonts w:ascii="Times New Roman" w:hAnsi="Times New Roman" w:cs="Times New Roman"/>
          <w:color w:val="auto"/>
        </w:rPr>
      </w:pPr>
      <w:r w:rsidRPr="00B814E6">
        <w:rPr>
          <w:rFonts w:ascii="Times New Roman" w:hAnsi="Times New Roman" w:cs="Times New Roman"/>
          <w:color w:val="auto"/>
        </w:rPr>
        <w:t>This chapter identifies the main problem among many options during the participatory need assessment. According to NSGRP II Tanzania has realized significant decline in income poverty from 34.4 percent in 2006, to 28.2 percent by 2012 (World Bank, 2015) and from 28.2 percent recorded in 2011/12 to 16.7 percent in 2016 (FYDP II, 2016). During the same period, extreme poverty also decreased from 11.7% to 9.7% (HBS 2007 and 2011/12). The decline in poverty has in the rural areas been slower compared to urban area (World Bank, 2015, p.3).  When compared with the national population growth rate of 2.9 percent, the reality is that the change in rural per capita income becomes small, thus perpetuating poverty in rural (NSGRP II 2010, p. 5).</w:t>
      </w:r>
    </w:p>
    <w:p w:rsidR="004306C6" w:rsidRPr="00B814E6" w:rsidRDefault="004306C6" w:rsidP="00B814E6">
      <w:pPr>
        <w:pStyle w:val="Default"/>
        <w:widowControl w:val="0"/>
        <w:spacing w:before="30" w:line="480" w:lineRule="auto"/>
        <w:jc w:val="both"/>
        <w:rPr>
          <w:rFonts w:ascii="Times New Roman" w:hAnsi="Times New Roman" w:cs="Times New Roman"/>
          <w:color w:val="auto"/>
        </w:rPr>
      </w:pPr>
    </w:p>
    <w:p w:rsidR="004306C6" w:rsidRPr="00B814E6" w:rsidRDefault="004306C6" w:rsidP="00B814E6">
      <w:pPr>
        <w:pStyle w:val="Default"/>
        <w:widowControl w:val="0"/>
        <w:spacing w:before="30" w:line="480" w:lineRule="auto"/>
        <w:jc w:val="both"/>
        <w:rPr>
          <w:rFonts w:ascii="Times New Roman" w:hAnsi="Times New Roman" w:cs="Times New Roman"/>
          <w:color w:val="auto"/>
        </w:rPr>
      </w:pPr>
      <w:r w:rsidRPr="00B814E6">
        <w:rPr>
          <w:rFonts w:ascii="Times New Roman" w:hAnsi="Times New Roman" w:cs="Times New Roman"/>
          <w:color w:val="auto"/>
        </w:rPr>
        <w:t xml:space="preserve">The Global Sustainable Development Goal (1) envisioned to end poverty in all its forms everywhere that by 2030 reduces at least by half the proportion of men, women and children of all ages living in poverty in all its dimensions. The Tanzania Vision 2025 aims at achieving a high quality livelihood for its people and attains good governance through the rule of law and develops a strong and competitive economy. Being a backbone economy of rural community, agriculture production has not focused on value chain and reliable markets promotion. </w:t>
      </w:r>
    </w:p>
    <w:p w:rsidR="004306C6" w:rsidRPr="00B814E6" w:rsidRDefault="004306C6" w:rsidP="00B814E6">
      <w:pPr>
        <w:pStyle w:val="Default"/>
        <w:widowControl w:val="0"/>
        <w:spacing w:before="30" w:line="480" w:lineRule="auto"/>
        <w:jc w:val="both"/>
        <w:rPr>
          <w:rFonts w:ascii="Times New Roman" w:hAnsi="Times New Roman" w:cs="Times New Roman"/>
          <w:color w:val="auto"/>
        </w:rPr>
      </w:pPr>
    </w:p>
    <w:p w:rsidR="004306C6" w:rsidRPr="00B814E6" w:rsidRDefault="004306C6" w:rsidP="00B814E6">
      <w:pPr>
        <w:pStyle w:val="Default"/>
        <w:widowControl w:val="0"/>
        <w:spacing w:before="30" w:line="480" w:lineRule="auto"/>
        <w:jc w:val="both"/>
        <w:rPr>
          <w:rFonts w:ascii="Times New Roman" w:hAnsi="Times New Roman" w:cs="Times New Roman"/>
          <w:color w:val="auto"/>
        </w:rPr>
      </w:pPr>
      <w:r w:rsidRPr="00B814E6">
        <w:rPr>
          <w:rFonts w:ascii="Times New Roman" w:hAnsi="Times New Roman" w:cs="Times New Roman"/>
          <w:color w:val="auto"/>
        </w:rPr>
        <w:t xml:space="preserve">The National Strategy for Growth and Reduction of Poverty (MKUKUTA II) had given high priority in eradicating extreme poverty and promoting broad-based growth. However, to support the NSGRP II towards the GSDG 2030 it was realized that there was a need to conduct the community participatory assessment which abetted them to identify gaps along the value chain and plan for solutions. From the community need assessment findings, low household income was identified as the focal problem because majority (about 55 percent) of respondents interviewed had monthly income below 100,000TZS, even when mixed with those earning monthly income between 101,000 – 200,000Tsh (27.5%), </w:t>
      </w:r>
    </w:p>
    <w:p w:rsidR="004306C6" w:rsidRPr="00B814E6" w:rsidRDefault="004306C6" w:rsidP="00BA325F">
      <w:pPr>
        <w:pStyle w:val="Default"/>
        <w:widowControl w:val="0"/>
        <w:spacing w:line="480" w:lineRule="auto"/>
        <w:jc w:val="both"/>
        <w:rPr>
          <w:rFonts w:ascii="Times New Roman" w:hAnsi="Times New Roman" w:cs="Times New Roman"/>
          <w:color w:val="auto"/>
          <w:sz w:val="20"/>
          <w:szCs w:val="20"/>
        </w:rPr>
      </w:pPr>
    </w:p>
    <w:p w:rsidR="004306C6" w:rsidRPr="0016794C" w:rsidRDefault="004306C6" w:rsidP="00EC125D">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rPr>
        <w:t>B</w:t>
      </w:r>
      <w:r w:rsidRPr="00B814E6">
        <w:rPr>
          <w:rFonts w:ascii="Times New Roman" w:hAnsi="Times New Roman" w:cs="Times New Roman"/>
          <w:sz w:val="24"/>
          <w:szCs w:val="24"/>
        </w:rPr>
        <w:t xml:space="preserve">ased on average size of 5.4 per household (Kilosa District Profile, 2016) the calculated daily earning per person in a household was $0.5487 implying that more than 82.5 percent lived below the poverty line $1.25 a day. based on this focal problem, the researcher invited the STETIANA CBO and horticulture representative </w:t>
      </w:r>
      <w:r w:rsidRPr="0016794C">
        <w:rPr>
          <w:rFonts w:ascii="Times New Roman" w:hAnsi="Times New Roman" w:cs="Times New Roman"/>
          <w:sz w:val="24"/>
          <w:szCs w:val="24"/>
        </w:rPr>
        <w:t xml:space="preserve">group members to the meeting for identifying the root caused and associated effects to the lives of the people in Ulaya community. </w:t>
      </w:r>
      <w:r w:rsidRPr="0016794C">
        <w:rPr>
          <w:rFonts w:ascii="Times New Roman" w:hAnsi="Times New Roman" w:cs="Times New Roman"/>
          <w:sz w:val="24"/>
          <w:szCs w:val="24"/>
          <w:lang w:val="en-GB"/>
        </w:rPr>
        <w:t>Table 2.1 shows the identified problem with its cause-effect relationships as analysed from the CNA reports in chapter one.</w:t>
      </w:r>
    </w:p>
    <w:p w:rsidR="004306C6" w:rsidRPr="0016794C" w:rsidRDefault="004306C6" w:rsidP="00BA325F">
      <w:pPr>
        <w:widowControl w:val="0"/>
        <w:spacing w:after="0" w:line="480" w:lineRule="auto"/>
        <w:ind w:left="720"/>
        <w:jc w:val="both"/>
        <w:rPr>
          <w:rFonts w:ascii="Times New Roman" w:hAnsi="Times New Roman" w:cs="Times New Roman"/>
          <w:sz w:val="24"/>
          <w:szCs w:val="24"/>
          <w:lang w:val="en-GB"/>
        </w:rPr>
      </w:pPr>
    </w:p>
    <w:p w:rsidR="004306C6" w:rsidRPr="0016794C" w:rsidRDefault="004306C6" w:rsidP="0016794C">
      <w:pPr>
        <w:pStyle w:val="Default"/>
        <w:widowControl w:val="0"/>
        <w:spacing w:line="480" w:lineRule="auto"/>
        <w:jc w:val="both"/>
        <w:rPr>
          <w:rFonts w:ascii="Times New Roman" w:hAnsi="Times New Roman" w:cs="Times New Roman"/>
          <w:color w:val="auto"/>
        </w:rPr>
      </w:pPr>
      <w:r w:rsidRPr="0016794C">
        <w:rPr>
          <w:rFonts w:ascii="Times New Roman" w:hAnsi="Times New Roman" w:cs="Times New Roman"/>
          <w:color w:val="auto"/>
        </w:rPr>
        <w:t xml:space="preserve">The problem tree analysis was used as a tool to trace the root causes and effects of low household income of the community. </w:t>
      </w:r>
      <w:r w:rsidRPr="0016794C">
        <w:rPr>
          <w:rFonts w:ascii="Times New Roman" w:hAnsi="Times New Roman" w:cs="Times New Roman"/>
          <w:lang w:val="en-GB"/>
        </w:rPr>
        <w:t>The problem analysis includes (EC 2004, p. 67):</w:t>
      </w:r>
    </w:p>
    <w:p w:rsidR="004306C6" w:rsidRPr="0016794C" w:rsidRDefault="004306C6" w:rsidP="0016794C">
      <w:pPr>
        <w:widowControl w:val="0"/>
        <w:numPr>
          <w:ilvl w:val="0"/>
          <w:numId w:val="40"/>
        </w:numPr>
        <w:spacing w:after="0" w:line="480" w:lineRule="auto"/>
        <w:jc w:val="both"/>
        <w:rPr>
          <w:rFonts w:ascii="Times New Roman" w:hAnsi="Times New Roman" w:cs="Times New Roman"/>
          <w:sz w:val="24"/>
          <w:szCs w:val="24"/>
          <w:lang w:val="en-GB"/>
        </w:rPr>
      </w:pPr>
      <w:r w:rsidRPr="0016794C">
        <w:rPr>
          <w:rFonts w:ascii="Times New Roman" w:hAnsi="Times New Roman" w:cs="Times New Roman"/>
          <w:sz w:val="24"/>
          <w:szCs w:val="24"/>
          <w:lang w:val="en-GB"/>
        </w:rPr>
        <w:t>Definition of the framework and the subject of analysis;</w:t>
      </w:r>
    </w:p>
    <w:p w:rsidR="004306C6" w:rsidRPr="0016794C" w:rsidRDefault="004306C6" w:rsidP="0016794C">
      <w:pPr>
        <w:widowControl w:val="0"/>
        <w:numPr>
          <w:ilvl w:val="0"/>
          <w:numId w:val="40"/>
        </w:numPr>
        <w:spacing w:after="0" w:line="480" w:lineRule="auto"/>
        <w:jc w:val="both"/>
        <w:rPr>
          <w:rFonts w:ascii="Times New Roman" w:hAnsi="Times New Roman" w:cs="Times New Roman"/>
          <w:sz w:val="24"/>
          <w:szCs w:val="24"/>
          <w:lang w:val="en-GB"/>
        </w:rPr>
      </w:pPr>
      <w:r w:rsidRPr="0016794C">
        <w:rPr>
          <w:rFonts w:ascii="Times New Roman" w:hAnsi="Times New Roman" w:cs="Times New Roman"/>
          <w:sz w:val="24"/>
          <w:szCs w:val="24"/>
          <w:lang w:val="en-GB"/>
        </w:rPr>
        <w:t>Identification of problems faced by target groups and beneficiaries; and</w:t>
      </w:r>
    </w:p>
    <w:p w:rsidR="004306C6" w:rsidRPr="0016794C" w:rsidRDefault="004306C6" w:rsidP="0016794C">
      <w:pPr>
        <w:widowControl w:val="0"/>
        <w:numPr>
          <w:ilvl w:val="0"/>
          <w:numId w:val="40"/>
        </w:numPr>
        <w:spacing w:after="0" w:line="480" w:lineRule="auto"/>
        <w:jc w:val="both"/>
        <w:rPr>
          <w:rFonts w:ascii="Times New Roman" w:hAnsi="Times New Roman" w:cs="Times New Roman"/>
          <w:sz w:val="24"/>
          <w:szCs w:val="24"/>
          <w:lang w:val="en-GB"/>
        </w:rPr>
      </w:pPr>
      <w:r w:rsidRPr="0016794C">
        <w:rPr>
          <w:rFonts w:ascii="Times New Roman" w:hAnsi="Times New Roman" w:cs="Times New Roman"/>
          <w:sz w:val="24"/>
          <w:szCs w:val="24"/>
          <w:lang w:val="en-GB"/>
        </w:rPr>
        <w:t xml:space="preserve"> Visualisation of the problems in form of a diagram, called “problem tree” to help analyse and clarify cause-effect relationships.  </w:t>
      </w:r>
    </w:p>
    <w:p w:rsidR="004306C6" w:rsidRPr="00B814E6" w:rsidRDefault="004306C6" w:rsidP="00E65E73">
      <w:pPr>
        <w:pStyle w:val="Caption"/>
        <w:widowControl w:val="0"/>
        <w:spacing w:after="0" w:line="480" w:lineRule="auto"/>
        <w:outlineLvl w:val="0"/>
        <w:rPr>
          <w:rFonts w:ascii="Times New Roman" w:hAnsi="Times New Roman" w:cs="Times New Roman"/>
          <w:sz w:val="24"/>
          <w:szCs w:val="24"/>
        </w:rPr>
      </w:pPr>
      <w:bookmarkStart w:id="55" w:name="_Toc505158929"/>
      <w:r w:rsidRPr="00B814E6">
        <w:rPr>
          <w:rFonts w:ascii="Times New Roman" w:hAnsi="Times New Roman" w:cs="Times New Roman"/>
          <w:sz w:val="24"/>
          <w:szCs w:val="24"/>
        </w:rPr>
        <w:t xml:space="preserve">Table </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20</w:t>
      </w:r>
      <w:r w:rsidRPr="00B814E6">
        <w:rPr>
          <w:rFonts w:ascii="Times New Roman" w:hAnsi="Times New Roman" w:cs="Times New Roman"/>
          <w:sz w:val="24"/>
          <w:szCs w:val="24"/>
        </w:rPr>
        <w:fldChar w:fldCharType="end"/>
      </w:r>
      <w:r w:rsidRPr="00B814E6">
        <w:rPr>
          <w:rFonts w:ascii="Times New Roman" w:hAnsi="Times New Roman" w:cs="Times New Roman"/>
          <w:sz w:val="24"/>
          <w:szCs w:val="24"/>
          <w:lang w:val="en-GB"/>
        </w:rPr>
        <w:t>: Problem Tree Analysis</w:t>
      </w:r>
      <w:bookmarkEnd w:id="55"/>
    </w:p>
    <w:tbl>
      <w:tblPr>
        <w:tblW w:w="490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0"/>
        <w:gridCol w:w="3411"/>
        <w:gridCol w:w="2749"/>
      </w:tblGrid>
      <w:tr w:rsidR="004306C6" w:rsidRPr="0016794C">
        <w:trPr>
          <w:trHeight w:val="271"/>
        </w:trPr>
        <w:tc>
          <w:tcPr>
            <w:tcW w:w="1267" w:type="pct"/>
          </w:tcPr>
          <w:p w:rsidR="004306C6" w:rsidRPr="0016794C" w:rsidRDefault="004306C6" w:rsidP="0016794C">
            <w:pPr>
              <w:widowControl w:val="0"/>
              <w:spacing w:after="0" w:line="360" w:lineRule="auto"/>
              <w:jc w:val="center"/>
              <w:rPr>
                <w:rFonts w:ascii="Times New Roman" w:hAnsi="Times New Roman" w:cs="Times New Roman"/>
                <w:sz w:val="24"/>
                <w:szCs w:val="24"/>
                <w:lang w:val="en-GB"/>
              </w:rPr>
            </w:pPr>
            <w:r w:rsidRPr="0016794C">
              <w:rPr>
                <w:rFonts w:ascii="Times New Roman" w:hAnsi="Times New Roman" w:cs="Times New Roman"/>
                <w:sz w:val="24"/>
                <w:szCs w:val="24"/>
                <w:lang w:val="en-GB"/>
              </w:rPr>
              <w:t>Focal problem</w:t>
            </w:r>
          </w:p>
        </w:tc>
        <w:tc>
          <w:tcPr>
            <w:tcW w:w="2067" w:type="pct"/>
          </w:tcPr>
          <w:p w:rsidR="004306C6" w:rsidRPr="0016794C" w:rsidRDefault="004306C6" w:rsidP="0016794C">
            <w:pPr>
              <w:widowControl w:val="0"/>
              <w:spacing w:after="0" w:line="360" w:lineRule="auto"/>
              <w:jc w:val="center"/>
              <w:rPr>
                <w:rFonts w:ascii="Times New Roman" w:hAnsi="Times New Roman" w:cs="Times New Roman"/>
                <w:sz w:val="24"/>
                <w:szCs w:val="24"/>
                <w:lang w:val="en-GB"/>
              </w:rPr>
            </w:pPr>
            <w:r w:rsidRPr="0016794C">
              <w:rPr>
                <w:rFonts w:ascii="Times New Roman" w:hAnsi="Times New Roman" w:cs="Times New Roman"/>
                <w:sz w:val="24"/>
                <w:szCs w:val="24"/>
                <w:lang w:val="en-GB"/>
              </w:rPr>
              <w:t>Root causes</w:t>
            </w:r>
          </w:p>
        </w:tc>
        <w:tc>
          <w:tcPr>
            <w:tcW w:w="1667" w:type="pct"/>
          </w:tcPr>
          <w:p w:rsidR="004306C6" w:rsidRPr="0016794C" w:rsidRDefault="004306C6" w:rsidP="0016794C">
            <w:pPr>
              <w:widowControl w:val="0"/>
              <w:spacing w:after="0" w:line="360" w:lineRule="auto"/>
              <w:jc w:val="center"/>
              <w:rPr>
                <w:rFonts w:ascii="Times New Roman" w:hAnsi="Times New Roman" w:cs="Times New Roman"/>
                <w:sz w:val="24"/>
                <w:szCs w:val="24"/>
                <w:lang w:val="en-GB"/>
              </w:rPr>
            </w:pPr>
            <w:r w:rsidRPr="0016794C">
              <w:rPr>
                <w:rFonts w:ascii="Times New Roman" w:hAnsi="Times New Roman" w:cs="Times New Roman"/>
                <w:sz w:val="24"/>
                <w:szCs w:val="24"/>
                <w:lang w:val="en-GB"/>
              </w:rPr>
              <w:t>Effects</w:t>
            </w:r>
          </w:p>
        </w:tc>
      </w:tr>
      <w:tr w:rsidR="004306C6" w:rsidRPr="0016794C">
        <w:trPr>
          <w:trHeight w:val="3062"/>
        </w:trPr>
        <w:tc>
          <w:tcPr>
            <w:tcW w:w="1267" w:type="pct"/>
          </w:tcPr>
          <w:p w:rsidR="004306C6" w:rsidRPr="0016794C" w:rsidRDefault="004306C6" w:rsidP="0016794C">
            <w:pPr>
              <w:widowControl w:val="0"/>
              <w:spacing w:after="0" w:line="360" w:lineRule="auto"/>
              <w:rPr>
                <w:rFonts w:ascii="Times New Roman" w:hAnsi="Times New Roman" w:cs="Times New Roman"/>
                <w:sz w:val="24"/>
                <w:szCs w:val="24"/>
                <w:lang w:val="en-GB"/>
              </w:rPr>
            </w:pPr>
            <w:r w:rsidRPr="0016794C">
              <w:rPr>
                <w:rFonts w:ascii="Times New Roman" w:hAnsi="Times New Roman" w:cs="Times New Roman"/>
                <w:sz w:val="24"/>
                <w:szCs w:val="24"/>
                <w:lang w:val="en-GB"/>
              </w:rPr>
              <w:t xml:space="preserve">Low household income of Africa Eggplant farmers in Ulaya community. </w:t>
            </w:r>
          </w:p>
        </w:tc>
        <w:tc>
          <w:tcPr>
            <w:tcW w:w="2067" w:type="pct"/>
          </w:tcPr>
          <w:p w:rsidR="004306C6" w:rsidRPr="0016794C" w:rsidRDefault="004306C6" w:rsidP="0016794C">
            <w:pPr>
              <w:widowControl w:val="0"/>
              <w:numPr>
                <w:ilvl w:val="0"/>
                <w:numId w:val="8"/>
              </w:numPr>
              <w:spacing w:after="0" w:line="360" w:lineRule="auto"/>
              <w:ind w:left="383"/>
              <w:rPr>
                <w:rFonts w:ascii="Times New Roman" w:hAnsi="Times New Roman" w:cs="Times New Roman"/>
                <w:sz w:val="24"/>
                <w:szCs w:val="24"/>
                <w:lang w:val="en-GB"/>
              </w:rPr>
            </w:pPr>
            <w:r w:rsidRPr="0016794C">
              <w:rPr>
                <w:rFonts w:ascii="Times New Roman" w:hAnsi="Times New Roman" w:cs="Times New Roman"/>
                <w:sz w:val="24"/>
                <w:szCs w:val="24"/>
                <w:lang w:val="en-GB"/>
              </w:rPr>
              <w:t>Unreliable market;</w:t>
            </w:r>
          </w:p>
          <w:p w:rsidR="004306C6" w:rsidRPr="0016794C" w:rsidRDefault="004306C6" w:rsidP="0016794C">
            <w:pPr>
              <w:widowControl w:val="0"/>
              <w:numPr>
                <w:ilvl w:val="0"/>
                <w:numId w:val="8"/>
              </w:numPr>
              <w:spacing w:after="0" w:line="360" w:lineRule="auto"/>
              <w:ind w:left="383"/>
              <w:rPr>
                <w:rFonts w:ascii="Times New Roman" w:hAnsi="Times New Roman" w:cs="Times New Roman"/>
                <w:sz w:val="24"/>
                <w:szCs w:val="24"/>
                <w:lang w:val="en-GB"/>
              </w:rPr>
            </w:pPr>
            <w:r w:rsidRPr="0016794C">
              <w:rPr>
                <w:rFonts w:ascii="Times New Roman" w:hAnsi="Times New Roman" w:cs="Times New Roman"/>
                <w:sz w:val="24"/>
                <w:szCs w:val="24"/>
                <w:lang w:val="en-GB"/>
              </w:rPr>
              <w:t>Low knowledge on horticulture value chain and practices;</w:t>
            </w:r>
          </w:p>
          <w:p w:rsidR="004306C6" w:rsidRPr="0016794C" w:rsidRDefault="004306C6" w:rsidP="0016794C">
            <w:pPr>
              <w:widowControl w:val="0"/>
              <w:numPr>
                <w:ilvl w:val="0"/>
                <w:numId w:val="8"/>
              </w:numPr>
              <w:spacing w:after="0" w:line="360" w:lineRule="auto"/>
              <w:ind w:left="383"/>
              <w:rPr>
                <w:rFonts w:ascii="Times New Roman" w:hAnsi="Times New Roman" w:cs="Times New Roman"/>
                <w:sz w:val="24"/>
                <w:szCs w:val="24"/>
                <w:lang w:val="en-GB"/>
              </w:rPr>
            </w:pPr>
            <w:r w:rsidRPr="0016794C">
              <w:rPr>
                <w:rFonts w:ascii="Times New Roman" w:hAnsi="Times New Roman" w:cs="Times New Roman"/>
                <w:sz w:val="24"/>
                <w:szCs w:val="24"/>
                <w:lang w:val="en-GB"/>
              </w:rPr>
              <w:t>Unorganized group of farmers –individualism production and selling of crops;</w:t>
            </w:r>
          </w:p>
          <w:p w:rsidR="004306C6" w:rsidRPr="0016794C" w:rsidRDefault="004306C6" w:rsidP="0016794C">
            <w:pPr>
              <w:widowControl w:val="0"/>
              <w:numPr>
                <w:ilvl w:val="0"/>
                <w:numId w:val="8"/>
              </w:numPr>
              <w:spacing w:after="0" w:line="360" w:lineRule="auto"/>
              <w:ind w:left="383"/>
              <w:rPr>
                <w:rFonts w:ascii="Times New Roman" w:hAnsi="Times New Roman" w:cs="Times New Roman"/>
                <w:sz w:val="24"/>
                <w:szCs w:val="24"/>
                <w:lang w:val="en-GB"/>
              </w:rPr>
            </w:pPr>
            <w:r w:rsidRPr="0016794C">
              <w:rPr>
                <w:rFonts w:ascii="Times New Roman" w:hAnsi="Times New Roman" w:cs="Times New Roman"/>
                <w:sz w:val="24"/>
                <w:szCs w:val="24"/>
                <w:lang w:val="en-GB"/>
              </w:rPr>
              <w:t>Lack of entrepreneurship skills;</w:t>
            </w:r>
          </w:p>
          <w:p w:rsidR="004306C6" w:rsidRPr="0016794C" w:rsidRDefault="004306C6" w:rsidP="0016794C">
            <w:pPr>
              <w:widowControl w:val="0"/>
              <w:numPr>
                <w:ilvl w:val="0"/>
                <w:numId w:val="8"/>
              </w:numPr>
              <w:spacing w:after="0" w:line="360" w:lineRule="auto"/>
              <w:ind w:left="383"/>
              <w:rPr>
                <w:rFonts w:ascii="Times New Roman" w:hAnsi="Times New Roman" w:cs="Times New Roman"/>
                <w:sz w:val="24"/>
                <w:szCs w:val="24"/>
                <w:lang w:val="en-GB"/>
              </w:rPr>
            </w:pPr>
            <w:r w:rsidRPr="0016794C">
              <w:rPr>
                <w:rFonts w:ascii="Times New Roman" w:hAnsi="Times New Roman" w:cs="Times New Roman"/>
                <w:sz w:val="24"/>
                <w:szCs w:val="24"/>
                <w:lang w:val="en-GB"/>
              </w:rPr>
              <w:t xml:space="preserve">Lack of capital </w:t>
            </w:r>
          </w:p>
        </w:tc>
        <w:tc>
          <w:tcPr>
            <w:tcW w:w="1667" w:type="pct"/>
          </w:tcPr>
          <w:p w:rsidR="004306C6" w:rsidRPr="0016794C" w:rsidRDefault="004306C6" w:rsidP="0016794C">
            <w:pPr>
              <w:widowControl w:val="0"/>
              <w:numPr>
                <w:ilvl w:val="0"/>
                <w:numId w:val="9"/>
              </w:numPr>
              <w:spacing w:after="0" w:line="360" w:lineRule="auto"/>
              <w:ind w:left="422"/>
              <w:rPr>
                <w:rFonts w:ascii="Times New Roman" w:hAnsi="Times New Roman" w:cs="Times New Roman"/>
                <w:sz w:val="24"/>
                <w:szCs w:val="24"/>
                <w:lang w:val="en-GB"/>
              </w:rPr>
            </w:pPr>
            <w:r w:rsidRPr="0016794C">
              <w:rPr>
                <w:rFonts w:ascii="Times New Roman" w:hAnsi="Times New Roman" w:cs="Times New Roman"/>
                <w:sz w:val="24"/>
                <w:szCs w:val="24"/>
                <w:lang w:val="en-GB"/>
              </w:rPr>
              <w:t>Families unable to support their children;</w:t>
            </w:r>
          </w:p>
          <w:p w:rsidR="004306C6" w:rsidRPr="0016794C" w:rsidRDefault="004306C6" w:rsidP="0016794C">
            <w:pPr>
              <w:widowControl w:val="0"/>
              <w:numPr>
                <w:ilvl w:val="0"/>
                <w:numId w:val="9"/>
              </w:numPr>
              <w:spacing w:after="0" w:line="360" w:lineRule="auto"/>
              <w:ind w:left="422"/>
              <w:rPr>
                <w:rFonts w:ascii="Times New Roman" w:hAnsi="Times New Roman" w:cs="Times New Roman"/>
                <w:sz w:val="24"/>
                <w:szCs w:val="24"/>
                <w:lang w:val="en-GB"/>
              </w:rPr>
            </w:pPr>
            <w:r w:rsidRPr="0016794C">
              <w:rPr>
                <w:rFonts w:ascii="Times New Roman" w:hAnsi="Times New Roman" w:cs="Times New Roman"/>
                <w:sz w:val="24"/>
                <w:szCs w:val="24"/>
                <w:lang w:val="en-GB"/>
              </w:rPr>
              <w:t>Malnutrition</w:t>
            </w:r>
          </w:p>
          <w:p w:rsidR="004306C6" w:rsidRPr="0016794C" w:rsidRDefault="004306C6" w:rsidP="0016794C">
            <w:pPr>
              <w:widowControl w:val="0"/>
              <w:numPr>
                <w:ilvl w:val="0"/>
                <w:numId w:val="9"/>
              </w:numPr>
              <w:spacing w:after="0" w:line="360" w:lineRule="auto"/>
              <w:ind w:left="422"/>
              <w:rPr>
                <w:rFonts w:ascii="Times New Roman" w:hAnsi="Times New Roman" w:cs="Times New Roman"/>
                <w:sz w:val="24"/>
                <w:szCs w:val="24"/>
                <w:lang w:val="en-GB"/>
              </w:rPr>
            </w:pPr>
            <w:r w:rsidRPr="0016794C">
              <w:rPr>
                <w:rFonts w:ascii="Times New Roman" w:hAnsi="Times New Roman" w:cs="Times New Roman"/>
                <w:sz w:val="24"/>
                <w:szCs w:val="24"/>
                <w:lang w:val="en-GB"/>
              </w:rPr>
              <w:t xml:space="preserve">Food insecurity </w:t>
            </w:r>
          </w:p>
          <w:p w:rsidR="004306C6" w:rsidRPr="0016794C" w:rsidRDefault="004306C6" w:rsidP="0016794C">
            <w:pPr>
              <w:widowControl w:val="0"/>
              <w:numPr>
                <w:ilvl w:val="0"/>
                <w:numId w:val="9"/>
              </w:numPr>
              <w:spacing w:after="0" w:line="360" w:lineRule="auto"/>
              <w:ind w:left="422"/>
              <w:rPr>
                <w:rFonts w:ascii="Times New Roman" w:hAnsi="Times New Roman" w:cs="Times New Roman"/>
                <w:sz w:val="24"/>
                <w:szCs w:val="24"/>
                <w:lang w:val="en-GB"/>
              </w:rPr>
            </w:pPr>
            <w:r w:rsidRPr="0016794C">
              <w:rPr>
                <w:rFonts w:ascii="Times New Roman" w:hAnsi="Times New Roman" w:cs="Times New Roman"/>
                <w:sz w:val="24"/>
                <w:szCs w:val="24"/>
                <w:lang w:val="en-GB"/>
              </w:rPr>
              <w:t>Poor growth of Community GDP;</w:t>
            </w:r>
          </w:p>
          <w:p w:rsidR="004306C6" w:rsidRPr="0016794C" w:rsidRDefault="004306C6" w:rsidP="0016794C">
            <w:pPr>
              <w:widowControl w:val="0"/>
              <w:numPr>
                <w:ilvl w:val="0"/>
                <w:numId w:val="9"/>
              </w:numPr>
              <w:spacing w:after="0" w:line="360" w:lineRule="auto"/>
              <w:ind w:left="422"/>
              <w:rPr>
                <w:rFonts w:ascii="Times New Roman" w:hAnsi="Times New Roman" w:cs="Times New Roman"/>
                <w:sz w:val="24"/>
                <w:szCs w:val="24"/>
                <w:lang w:val="en-GB"/>
              </w:rPr>
            </w:pPr>
            <w:r w:rsidRPr="0016794C">
              <w:rPr>
                <w:rFonts w:ascii="Times New Roman" w:hAnsi="Times New Roman" w:cs="Times New Roman"/>
                <w:sz w:val="24"/>
                <w:szCs w:val="24"/>
                <w:lang w:val="en-GB"/>
              </w:rPr>
              <w:t xml:space="preserve"> Week social cohesion in wining market.  </w:t>
            </w:r>
          </w:p>
        </w:tc>
      </w:tr>
    </w:tbl>
    <w:p w:rsidR="004306C6" w:rsidRPr="00B814E6" w:rsidRDefault="004306C6" w:rsidP="0016794C">
      <w:pPr>
        <w:pStyle w:val="ListParagraph"/>
        <w:widowControl w:val="0"/>
        <w:spacing w:after="0" w:line="240" w:lineRule="auto"/>
        <w:ind w:left="0"/>
        <w:rPr>
          <w:rFonts w:ascii="Times New Roman" w:hAnsi="Times New Roman" w:cs="Times New Roman"/>
          <w:sz w:val="24"/>
          <w:szCs w:val="24"/>
        </w:rPr>
      </w:pPr>
      <w:r w:rsidRPr="00B814E6">
        <w:rPr>
          <w:rFonts w:ascii="Times New Roman" w:hAnsi="Times New Roman" w:cs="Times New Roman"/>
          <w:b/>
          <w:bCs/>
          <w:sz w:val="24"/>
          <w:szCs w:val="24"/>
        </w:rPr>
        <w:t>Source</w:t>
      </w:r>
      <w:r w:rsidRPr="00B814E6">
        <w:rPr>
          <w:rFonts w:ascii="Times New Roman" w:hAnsi="Times New Roman" w:cs="Times New Roman"/>
          <w:sz w:val="24"/>
          <w:szCs w:val="24"/>
        </w:rPr>
        <w:t>: CNA Findings in Ulaya Village, 2016</w:t>
      </w:r>
    </w:p>
    <w:p w:rsidR="004306C6" w:rsidRDefault="004306C6" w:rsidP="00BA325F">
      <w:pPr>
        <w:widowControl w:val="0"/>
        <w:spacing w:after="0" w:line="480" w:lineRule="auto"/>
        <w:jc w:val="both"/>
        <w:rPr>
          <w:rFonts w:ascii="Times New Roman" w:hAnsi="Times New Roman" w:cs="Times New Roman"/>
          <w:sz w:val="16"/>
          <w:szCs w:val="16"/>
          <w:lang w:val="en-GB"/>
        </w:rPr>
      </w:pPr>
    </w:p>
    <w:p w:rsidR="004306C6" w:rsidRPr="00B814E6" w:rsidRDefault="004306C6" w:rsidP="00BA325F">
      <w:pPr>
        <w:widowControl w:val="0"/>
        <w:spacing w:after="0" w:line="480" w:lineRule="auto"/>
        <w:jc w:val="both"/>
        <w:rPr>
          <w:rFonts w:ascii="Times New Roman" w:hAnsi="Times New Roman" w:cs="Times New Roman"/>
          <w:sz w:val="16"/>
          <w:szCs w:val="16"/>
          <w:lang w:val="en-GB"/>
        </w:rPr>
      </w:pPr>
    </w:p>
    <w:p w:rsidR="004306C6" w:rsidRPr="00B814E6" w:rsidRDefault="004306C6" w:rsidP="00B1683C">
      <w:pPr>
        <w:pStyle w:val="ListParagraph"/>
        <w:widowControl w:val="0"/>
        <w:numPr>
          <w:ilvl w:val="1"/>
          <w:numId w:val="39"/>
        </w:numPr>
        <w:spacing w:after="0" w:line="480" w:lineRule="auto"/>
        <w:jc w:val="both"/>
        <w:outlineLvl w:val="1"/>
        <w:rPr>
          <w:rFonts w:ascii="Times New Roman" w:hAnsi="Times New Roman" w:cs="Times New Roman"/>
          <w:b/>
          <w:bCs/>
          <w:sz w:val="24"/>
          <w:szCs w:val="24"/>
        </w:rPr>
      </w:pPr>
      <w:bookmarkStart w:id="56" w:name="_Toc505110686"/>
      <w:r w:rsidRPr="00B814E6">
        <w:rPr>
          <w:rFonts w:ascii="Times New Roman" w:hAnsi="Times New Roman" w:cs="Times New Roman"/>
          <w:b/>
          <w:bCs/>
          <w:sz w:val="24"/>
          <w:szCs w:val="24"/>
        </w:rPr>
        <w:t>Problem Statement</w:t>
      </w:r>
      <w:bookmarkEnd w:id="56"/>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The horticulture sub-sector in Tanzania has grown significantly in the last decade, but by volume still represents a small part of the overall agriculture industry (HODEC, 2010). The sub-sector makes significant contribution to food security, nutrition improvements and economic growth (2010: p. 1). It is mainly practiced by small scale farmers who usually do their farming using poor technologies in small plots of land. Their production is as a result small and they run short of supplying markets with enough products. Whereas, the government and private sectors envisages promoting horticulture production in Tanzania including Ulaya village, eggplant smallholder farmers’ access to lucrative market has, to the contrary, been limited. </w:t>
      </w:r>
    </w:p>
    <w:p w:rsidR="004306C6" w:rsidRPr="0016794C" w:rsidRDefault="004306C6" w:rsidP="00C714B5">
      <w:pPr>
        <w:widowControl w:val="0"/>
        <w:spacing w:after="0" w:line="480" w:lineRule="auto"/>
        <w:jc w:val="both"/>
        <w:rPr>
          <w:rFonts w:ascii="Times New Roman" w:hAnsi="Times New Roman" w:cs="Times New Roman"/>
          <w:sz w:val="12"/>
          <w:szCs w:val="12"/>
        </w:rPr>
      </w:pPr>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Despite of the growth in knowledge and efforts to improve value chain performance especially linking rural horticulture farmers to markets with focus to value chain systems, there is a knowledge gap on market access and horticulture value chain promotion among smallholder farmers. Most often efforts have been geared in promotion of a range of large group of horticulture crops limiting the capacity by the breadth and width of the tasks created by products numerousity. The issue of quality of most of agriculture produce has remained not-implemented written policies, strategies and treaties, hence jeopardizing profitable markets for horticulture outputs. </w:t>
      </w:r>
    </w:p>
    <w:p w:rsidR="004306C6" w:rsidRPr="0016794C" w:rsidRDefault="004306C6" w:rsidP="0016794C">
      <w:pPr>
        <w:widowControl w:val="0"/>
        <w:spacing w:before="30" w:after="0" w:line="480" w:lineRule="auto"/>
        <w:jc w:val="both"/>
        <w:rPr>
          <w:rFonts w:ascii="Times New Roman" w:hAnsi="Times New Roman" w:cs="Times New Roman"/>
          <w:sz w:val="24"/>
          <w:szCs w:val="24"/>
        </w:rPr>
      </w:pPr>
    </w:p>
    <w:p w:rsidR="004306C6" w:rsidRPr="0016794C" w:rsidRDefault="004306C6" w:rsidP="0016794C">
      <w:pPr>
        <w:widowControl w:val="0"/>
        <w:spacing w:before="30" w:after="0" w:line="480" w:lineRule="auto"/>
        <w:jc w:val="both"/>
        <w:rPr>
          <w:rFonts w:ascii="Times New Roman" w:hAnsi="Times New Roman" w:cs="Times New Roman"/>
          <w:sz w:val="24"/>
          <w:szCs w:val="24"/>
        </w:rPr>
      </w:pPr>
      <w:r w:rsidRPr="0016794C">
        <w:rPr>
          <w:rFonts w:ascii="Times New Roman" w:hAnsi="Times New Roman" w:cs="Times New Roman"/>
          <w:sz w:val="24"/>
          <w:szCs w:val="24"/>
        </w:rPr>
        <w:t xml:space="preserve">Other knowledge gaps are lack of market information sharing among and between African eggplant farmers and other actors along the value chain; farmers have been producing without knowing where to sell their farm produce. Almost all actors along the chain are unfamiliar with how to use value chain approaches to improve the eggplant value chain functioning. In Kilosa District less effort has been made to coach and mentor farmers through value chain approach. As a result households’ income is very low and poverty rates are high. It was, therefore, logical for the community to initiate and implement African eggplant value chain and market access interventions for sustainable economic development.  </w:t>
      </w:r>
    </w:p>
    <w:p w:rsidR="004306C6" w:rsidRPr="0016794C" w:rsidRDefault="004306C6" w:rsidP="0016794C">
      <w:pPr>
        <w:widowControl w:val="0"/>
        <w:spacing w:before="30" w:after="0" w:line="480" w:lineRule="auto"/>
        <w:rPr>
          <w:rFonts w:ascii="Times New Roman" w:hAnsi="Times New Roman" w:cs="Times New Roman"/>
          <w:sz w:val="24"/>
          <w:szCs w:val="24"/>
        </w:rPr>
      </w:pPr>
    </w:p>
    <w:p w:rsidR="004306C6" w:rsidRPr="0016794C" w:rsidRDefault="004306C6" w:rsidP="0016794C">
      <w:pPr>
        <w:pStyle w:val="ListParagraph"/>
        <w:widowControl w:val="0"/>
        <w:numPr>
          <w:ilvl w:val="1"/>
          <w:numId w:val="41"/>
        </w:numPr>
        <w:spacing w:before="30" w:after="0" w:line="480" w:lineRule="auto"/>
        <w:jc w:val="both"/>
        <w:outlineLvl w:val="1"/>
        <w:rPr>
          <w:rFonts w:ascii="Times New Roman" w:hAnsi="Times New Roman" w:cs="Times New Roman"/>
          <w:b/>
          <w:bCs/>
          <w:sz w:val="24"/>
          <w:szCs w:val="24"/>
        </w:rPr>
      </w:pPr>
      <w:bookmarkStart w:id="57" w:name="_Toc505110687"/>
      <w:r w:rsidRPr="0016794C">
        <w:rPr>
          <w:rFonts w:ascii="Times New Roman" w:hAnsi="Times New Roman" w:cs="Times New Roman"/>
          <w:b/>
          <w:bCs/>
          <w:sz w:val="24"/>
          <w:szCs w:val="24"/>
        </w:rPr>
        <w:t>Project Description</w:t>
      </w:r>
      <w:bookmarkEnd w:id="57"/>
    </w:p>
    <w:p w:rsidR="004306C6" w:rsidRDefault="004306C6" w:rsidP="0016794C">
      <w:pPr>
        <w:widowControl w:val="0"/>
        <w:spacing w:before="30" w:after="0" w:line="480" w:lineRule="auto"/>
        <w:jc w:val="both"/>
        <w:rPr>
          <w:rFonts w:ascii="Times New Roman" w:hAnsi="Times New Roman" w:cs="Times New Roman"/>
          <w:sz w:val="24"/>
          <w:szCs w:val="24"/>
        </w:rPr>
      </w:pPr>
      <w:r w:rsidRPr="0016794C">
        <w:rPr>
          <w:rFonts w:ascii="Times New Roman" w:hAnsi="Times New Roman" w:cs="Times New Roman"/>
          <w:sz w:val="24"/>
          <w:szCs w:val="24"/>
        </w:rPr>
        <w:t>The project name was “African-Eggplant Value Chain and Market Linkage Project (AVMLP)” for sustainable economic development of smallholder eggplant farmers in Ulaya village. It was located in Ulaya village that centre alongside Kilosa – Mikumi road.  The location is very ideal because of its potential access to various</w:t>
      </w:r>
      <w:r w:rsidRPr="00B814E6">
        <w:rPr>
          <w:rFonts w:ascii="Times New Roman" w:hAnsi="Times New Roman" w:cs="Times New Roman"/>
          <w:sz w:val="24"/>
          <w:szCs w:val="24"/>
        </w:rPr>
        <w:t>markets points such as markets in Morogoro and Dar es Salaam.  The project goal was to contribute towards improved households’ income through African eggplant value chain promotion and market access among Ulaya community by June 2017.</w:t>
      </w:r>
    </w:p>
    <w:p w:rsidR="004306C6" w:rsidRPr="0016794C" w:rsidRDefault="004306C6" w:rsidP="00C714B5">
      <w:pPr>
        <w:widowControl w:val="0"/>
        <w:spacing w:after="0" w:line="480" w:lineRule="auto"/>
        <w:jc w:val="both"/>
        <w:rPr>
          <w:rFonts w:ascii="Times New Roman" w:hAnsi="Times New Roman" w:cs="Times New Roman"/>
          <w:sz w:val="24"/>
          <w:szCs w:val="24"/>
        </w:rPr>
      </w:pPr>
    </w:p>
    <w:p w:rsidR="004306C6" w:rsidRPr="0016794C" w:rsidRDefault="004306C6" w:rsidP="00C714B5">
      <w:pPr>
        <w:widowControl w:val="0"/>
        <w:spacing w:after="0" w:line="480" w:lineRule="auto"/>
        <w:jc w:val="both"/>
        <w:rPr>
          <w:rFonts w:ascii="Times New Roman" w:hAnsi="Times New Roman" w:cs="Times New Roman"/>
          <w:sz w:val="24"/>
          <w:szCs w:val="24"/>
        </w:rPr>
      </w:pPr>
      <w:r w:rsidRPr="0016794C">
        <w:rPr>
          <w:rFonts w:ascii="Times New Roman" w:hAnsi="Times New Roman" w:cs="Times New Roman"/>
          <w:sz w:val="24"/>
          <w:szCs w:val="24"/>
        </w:rPr>
        <w:t xml:space="preserve"> To achieve this goal, the following objectives were derived; (a) Farmer’s knowledge on eggplant value chain is increased; (b) African eggplant producer’s access to markets is strengthened; (c) Increased volumes of eggplant produce aggregated for collective selling and (d) enhanced fostering of sustainability of project outcomes and activities through strengthening capacity of CBO leaders on transition strategic management and leadership skills by June 2017. </w:t>
      </w:r>
    </w:p>
    <w:p w:rsidR="004306C6" w:rsidRPr="0016794C" w:rsidRDefault="004306C6" w:rsidP="00C714B5">
      <w:pPr>
        <w:widowControl w:val="0"/>
        <w:spacing w:after="0" w:line="480" w:lineRule="auto"/>
        <w:jc w:val="both"/>
        <w:rPr>
          <w:rFonts w:ascii="Times New Roman" w:hAnsi="Times New Roman" w:cs="Times New Roman"/>
          <w:sz w:val="24"/>
          <w:szCs w:val="24"/>
        </w:rPr>
      </w:pPr>
    </w:p>
    <w:p w:rsidR="004306C6" w:rsidRPr="0016794C" w:rsidRDefault="004306C6" w:rsidP="0016794C">
      <w:pPr>
        <w:widowControl w:val="0"/>
        <w:spacing w:before="40" w:after="0" w:line="480" w:lineRule="auto"/>
        <w:jc w:val="both"/>
        <w:rPr>
          <w:rFonts w:ascii="Times New Roman" w:hAnsi="Times New Roman" w:cs="Times New Roman"/>
          <w:sz w:val="24"/>
          <w:szCs w:val="24"/>
        </w:rPr>
      </w:pPr>
      <w:r w:rsidRPr="0016794C">
        <w:rPr>
          <w:rFonts w:ascii="Times New Roman" w:hAnsi="Times New Roman" w:cs="Times New Roman"/>
          <w:sz w:val="24"/>
          <w:szCs w:val="24"/>
        </w:rPr>
        <w:t xml:space="preserve">The project was implemented by STETIANA CBO. The identification of this CBO was done after consultation and discussion with key relevant stakeholders, as it happened to have economic base, attractive premise; excellent team work and team spirit, good leadership and some of its members had attended training on entrepreneurship skills and have more than nine years’ experience.  </w:t>
      </w:r>
    </w:p>
    <w:p w:rsidR="004306C6" w:rsidRPr="0016794C" w:rsidRDefault="004306C6" w:rsidP="0016794C">
      <w:pPr>
        <w:widowControl w:val="0"/>
        <w:spacing w:before="40" w:after="0" w:line="480" w:lineRule="auto"/>
        <w:jc w:val="both"/>
        <w:rPr>
          <w:rFonts w:ascii="Times New Roman" w:hAnsi="Times New Roman" w:cs="Times New Roman"/>
          <w:sz w:val="24"/>
          <w:szCs w:val="24"/>
        </w:rPr>
      </w:pPr>
    </w:p>
    <w:p w:rsidR="004306C6" w:rsidRPr="0016794C" w:rsidRDefault="004306C6" w:rsidP="0016794C">
      <w:pPr>
        <w:pStyle w:val="ListParagraph"/>
        <w:widowControl w:val="0"/>
        <w:numPr>
          <w:ilvl w:val="2"/>
          <w:numId w:val="41"/>
        </w:numPr>
        <w:spacing w:before="40" w:after="0" w:line="480" w:lineRule="auto"/>
        <w:jc w:val="both"/>
        <w:outlineLvl w:val="2"/>
        <w:rPr>
          <w:rFonts w:ascii="Times New Roman" w:hAnsi="Times New Roman" w:cs="Times New Roman"/>
          <w:b/>
          <w:bCs/>
          <w:sz w:val="24"/>
          <w:szCs w:val="24"/>
        </w:rPr>
      </w:pPr>
      <w:bookmarkStart w:id="58" w:name="_Toc505110688"/>
      <w:r w:rsidRPr="0016794C">
        <w:rPr>
          <w:rFonts w:ascii="Times New Roman" w:hAnsi="Times New Roman" w:cs="Times New Roman"/>
          <w:b/>
          <w:bCs/>
          <w:sz w:val="24"/>
          <w:szCs w:val="24"/>
        </w:rPr>
        <w:t>Target Community</w:t>
      </w:r>
      <w:bookmarkEnd w:id="58"/>
    </w:p>
    <w:p w:rsidR="004306C6" w:rsidRPr="00B814E6" w:rsidRDefault="004306C6" w:rsidP="0016794C">
      <w:pPr>
        <w:widowControl w:val="0"/>
        <w:spacing w:before="40" w:after="0" w:line="480" w:lineRule="auto"/>
        <w:jc w:val="both"/>
        <w:rPr>
          <w:rFonts w:ascii="Times New Roman" w:hAnsi="Times New Roman" w:cs="Times New Roman"/>
          <w:sz w:val="24"/>
          <w:szCs w:val="24"/>
        </w:rPr>
      </w:pPr>
      <w:r w:rsidRPr="0016794C">
        <w:rPr>
          <w:rFonts w:ascii="Times New Roman" w:hAnsi="Times New Roman" w:cs="Times New Roman"/>
          <w:sz w:val="24"/>
          <w:szCs w:val="24"/>
        </w:rPr>
        <w:t>The target community is African eggplant smallholder farmers in Ulaya village. The study has shown that for the project to be successful and sustainable, African eggplant growers have to engage on value chain business and get linked to the market to better obtain good price. The direct project target beneficiaries include the individual horticulture farmers and group’s producers. STETIANA CBO leaders have been engaged as secondary beneficiaries in management of the project by</w:t>
      </w:r>
      <w:r w:rsidRPr="00B814E6">
        <w:rPr>
          <w:rFonts w:ascii="Times New Roman" w:hAnsi="Times New Roman" w:cs="Times New Roman"/>
          <w:sz w:val="24"/>
          <w:szCs w:val="24"/>
        </w:rPr>
        <w:t>ensuring the quality of African eggplant produce -</w:t>
      </w:r>
      <w:r w:rsidRPr="00B814E6">
        <w:rPr>
          <w:rFonts w:ascii="Times New Roman" w:hAnsi="Times New Roman" w:cs="Times New Roman"/>
          <w:i/>
          <w:iCs/>
          <w:sz w:val="24"/>
          <w:szCs w:val="24"/>
        </w:rPr>
        <w:t>“nyanya chungu”</w:t>
      </w:r>
      <w:r w:rsidRPr="00B814E6">
        <w:rPr>
          <w:rFonts w:ascii="Times New Roman" w:hAnsi="Times New Roman" w:cs="Times New Roman"/>
          <w:sz w:val="24"/>
          <w:szCs w:val="24"/>
        </w:rPr>
        <w:t xml:space="preserve"> in Swahili as value chain crop for high value market. The project also targets inputs suppliers, buyers and technical service providers as value chain actors whom in one way or another could benefit from the project.</w:t>
      </w:r>
    </w:p>
    <w:p w:rsidR="004306C6" w:rsidRPr="0016794C" w:rsidRDefault="004306C6" w:rsidP="00C714B5">
      <w:pPr>
        <w:widowControl w:val="0"/>
        <w:spacing w:after="0" w:line="480" w:lineRule="auto"/>
        <w:jc w:val="both"/>
        <w:rPr>
          <w:rFonts w:ascii="Times New Roman" w:hAnsi="Times New Roman" w:cs="Times New Roman"/>
          <w:sz w:val="24"/>
          <w:szCs w:val="24"/>
        </w:rPr>
      </w:pPr>
    </w:p>
    <w:p w:rsidR="004306C6" w:rsidRPr="0016794C" w:rsidRDefault="004306C6" w:rsidP="0016794C">
      <w:pPr>
        <w:widowControl w:val="0"/>
        <w:spacing w:before="20" w:after="0" w:line="480" w:lineRule="auto"/>
        <w:jc w:val="both"/>
        <w:rPr>
          <w:rFonts w:ascii="Times New Roman" w:hAnsi="Times New Roman" w:cs="Times New Roman"/>
          <w:sz w:val="24"/>
          <w:szCs w:val="24"/>
        </w:rPr>
      </w:pPr>
      <w:r w:rsidRPr="0016794C">
        <w:rPr>
          <w:rFonts w:ascii="Times New Roman" w:hAnsi="Times New Roman" w:cs="Times New Roman"/>
          <w:sz w:val="24"/>
          <w:szCs w:val="24"/>
        </w:rPr>
        <w:t xml:space="preserve">In ensuring quality and market driven horticulture, the district horticulturalist and extension officers were built capacity on essential skills of horticulture value chain and approaches to link producers to markets. The district agriculture officer appointed the market specialist from department for continuously coaching and mentoring of small scale farmers to sustainably aggregate their produce to sufficiently supply the market requirements. This is possible through collective selling of horticulture produces (i.e. African-eggplant and Chill-papers) in the agreed point for collection and transporting to reliable markets in big cities like Kariakoo market in Dar es Salaam.  </w:t>
      </w:r>
    </w:p>
    <w:p w:rsidR="004306C6" w:rsidRPr="0016794C" w:rsidRDefault="004306C6" w:rsidP="0016794C">
      <w:pPr>
        <w:widowControl w:val="0"/>
        <w:spacing w:before="20" w:after="0" w:line="480" w:lineRule="auto"/>
        <w:jc w:val="both"/>
        <w:rPr>
          <w:rFonts w:ascii="Times New Roman" w:hAnsi="Times New Roman" w:cs="Times New Roman"/>
          <w:sz w:val="24"/>
          <w:szCs w:val="24"/>
        </w:rPr>
      </w:pPr>
    </w:p>
    <w:p w:rsidR="004306C6" w:rsidRPr="0016794C" w:rsidRDefault="004306C6" w:rsidP="0016794C">
      <w:pPr>
        <w:pStyle w:val="ListParagraph"/>
        <w:widowControl w:val="0"/>
        <w:numPr>
          <w:ilvl w:val="2"/>
          <w:numId w:val="41"/>
        </w:numPr>
        <w:spacing w:before="20" w:after="0" w:line="480" w:lineRule="auto"/>
        <w:jc w:val="both"/>
        <w:outlineLvl w:val="2"/>
        <w:rPr>
          <w:rFonts w:ascii="Times New Roman" w:hAnsi="Times New Roman" w:cs="Times New Roman"/>
          <w:b/>
          <w:bCs/>
          <w:sz w:val="24"/>
          <w:szCs w:val="24"/>
        </w:rPr>
      </w:pPr>
      <w:bookmarkStart w:id="59" w:name="_Toc505110689"/>
      <w:r w:rsidRPr="0016794C">
        <w:rPr>
          <w:rFonts w:ascii="Times New Roman" w:hAnsi="Times New Roman" w:cs="Times New Roman"/>
          <w:b/>
          <w:bCs/>
          <w:sz w:val="24"/>
          <w:szCs w:val="24"/>
        </w:rPr>
        <w:t>Project Stakeholders</w:t>
      </w:r>
      <w:bookmarkEnd w:id="59"/>
    </w:p>
    <w:p w:rsidR="004306C6" w:rsidRPr="0016794C" w:rsidRDefault="004306C6" w:rsidP="0016794C">
      <w:pPr>
        <w:widowControl w:val="0"/>
        <w:spacing w:before="20" w:after="0" w:line="480" w:lineRule="auto"/>
        <w:jc w:val="both"/>
        <w:rPr>
          <w:rFonts w:ascii="Times New Roman" w:hAnsi="Times New Roman" w:cs="Times New Roman"/>
          <w:sz w:val="24"/>
          <w:szCs w:val="24"/>
        </w:rPr>
      </w:pPr>
      <w:r w:rsidRPr="0016794C">
        <w:rPr>
          <w:rFonts w:ascii="Times New Roman" w:hAnsi="Times New Roman" w:cs="Times New Roman"/>
          <w:sz w:val="24"/>
          <w:szCs w:val="24"/>
        </w:rPr>
        <w:t xml:space="preserve">A successful project is the one that is implemented in a collaborative manner. In this context, therefore, the identified stakeholders for joint implementation of this project include: - STETIANA and NESA Community Based Organizations, World Vision Tanzania, Kilosa district agriculture department, Local financial institutions such as Saving groups and Banks. Others include Ward development officer, government extension officers at ward and village levels and horticulture farmers themselves. All of them have roles to play in contributing to the success of the project. Below (table 2.2) are the roles of each project stakeholder. </w:t>
      </w:r>
    </w:p>
    <w:p w:rsidR="004306C6" w:rsidRPr="00B814E6" w:rsidRDefault="004306C6" w:rsidP="00EC125D">
      <w:pPr>
        <w:widowControl w:val="0"/>
        <w:spacing w:after="0" w:line="360" w:lineRule="auto"/>
        <w:rPr>
          <w:rFonts w:ascii="Times New Roman" w:hAnsi="Times New Roman" w:cs="Times New Roman"/>
          <w:b/>
          <w:bCs/>
          <w:sz w:val="24"/>
          <w:szCs w:val="24"/>
        </w:rPr>
      </w:pPr>
      <w:bookmarkStart w:id="60" w:name="_Toc505158930"/>
      <w:r w:rsidRPr="00B814E6">
        <w:rPr>
          <w:rFonts w:ascii="Times New Roman" w:hAnsi="Times New Roman" w:cs="Times New Roman"/>
          <w:b/>
          <w:bCs/>
          <w:sz w:val="24"/>
          <w:szCs w:val="24"/>
        </w:rPr>
        <w:t xml:space="preserve">Table </w:t>
      </w:r>
      <w:r w:rsidRPr="00B814E6">
        <w:rPr>
          <w:rFonts w:ascii="Times New Roman" w:hAnsi="Times New Roman" w:cs="Times New Roman"/>
          <w:b/>
          <w:bCs/>
          <w:noProof/>
          <w:sz w:val="24"/>
          <w:szCs w:val="24"/>
        </w:rPr>
        <w:fldChar w:fldCharType="begin"/>
      </w:r>
      <w:r w:rsidRPr="00B814E6">
        <w:rPr>
          <w:rFonts w:ascii="Times New Roman" w:hAnsi="Times New Roman" w:cs="Times New Roman"/>
          <w:b/>
          <w:bCs/>
          <w:noProof/>
          <w:sz w:val="24"/>
          <w:szCs w:val="24"/>
        </w:rPr>
        <w:instrText xml:space="preserve"> SEQ Table \* ARABIC </w:instrText>
      </w:r>
      <w:r w:rsidRPr="00B814E6">
        <w:rPr>
          <w:rFonts w:ascii="Times New Roman" w:hAnsi="Times New Roman" w:cs="Times New Roman"/>
          <w:b/>
          <w:bCs/>
          <w:noProof/>
          <w:sz w:val="24"/>
          <w:szCs w:val="24"/>
        </w:rPr>
        <w:fldChar w:fldCharType="separate"/>
      </w:r>
      <w:r>
        <w:rPr>
          <w:rFonts w:ascii="Times New Roman" w:hAnsi="Times New Roman" w:cs="Times New Roman"/>
          <w:b/>
          <w:bCs/>
          <w:noProof/>
          <w:sz w:val="24"/>
          <w:szCs w:val="24"/>
        </w:rPr>
        <w:t>21</w:t>
      </w:r>
      <w:r w:rsidRPr="00B814E6">
        <w:rPr>
          <w:rFonts w:ascii="Times New Roman" w:hAnsi="Times New Roman" w:cs="Times New Roman"/>
          <w:b/>
          <w:bCs/>
          <w:noProof/>
          <w:sz w:val="24"/>
          <w:szCs w:val="24"/>
        </w:rPr>
        <w:fldChar w:fldCharType="end"/>
      </w:r>
      <w:r w:rsidRPr="00B814E6">
        <w:rPr>
          <w:rFonts w:ascii="Times New Roman" w:hAnsi="Times New Roman" w:cs="Times New Roman"/>
          <w:b/>
          <w:bCs/>
          <w:sz w:val="24"/>
          <w:szCs w:val="24"/>
        </w:rPr>
        <w:t>: Project Stakeholders Analysis</w:t>
      </w:r>
      <w:bookmarkEnd w:id="60"/>
    </w:p>
    <w:tbl>
      <w:tblPr>
        <w:tblW w:w="486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9"/>
        <w:gridCol w:w="3872"/>
        <w:gridCol w:w="2699"/>
      </w:tblGrid>
      <w:tr w:rsidR="004306C6" w:rsidRPr="0016794C">
        <w:trPr>
          <w:trHeight w:val="80"/>
          <w:tblHeader/>
        </w:trPr>
        <w:tc>
          <w:tcPr>
            <w:tcW w:w="988" w:type="pct"/>
          </w:tcPr>
          <w:p w:rsidR="004306C6" w:rsidRPr="0016794C" w:rsidRDefault="004306C6" w:rsidP="00C714B5">
            <w:pPr>
              <w:widowControl w:val="0"/>
              <w:spacing w:after="0" w:line="240" w:lineRule="auto"/>
              <w:rPr>
                <w:rFonts w:ascii="Times New Roman" w:hAnsi="Times New Roman" w:cs="Times New Roman"/>
                <w:color w:val="000000"/>
              </w:rPr>
            </w:pPr>
            <w:bookmarkStart w:id="61" w:name="_Toc498900041"/>
            <w:bookmarkStart w:id="62" w:name="_Toc498900866"/>
            <w:r w:rsidRPr="0016794C">
              <w:rPr>
                <w:rFonts w:ascii="Times New Roman" w:hAnsi="Times New Roman" w:cs="Times New Roman"/>
                <w:b/>
                <w:bCs/>
                <w:color w:val="000000"/>
              </w:rPr>
              <w:t>Name of the stakeholders</w:t>
            </w:r>
            <w:bookmarkEnd w:id="61"/>
            <w:bookmarkEnd w:id="62"/>
          </w:p>
        </w:tc>
        <w:tc>
          <w:tcPr>
            <w:tcW w:w="2363" w:type="pct"/>
          </w:tcPr>
          <w:p w:rsidR="004306C6" w:rsidRPr="0016794C" w:rsidRDefault="004306C6" w:rsidP="00C714B5">
            <w:pPr>
              <w:widowControl w:val="0"/>
              <w:spacing w:after="0" w:line="240" w:lineRule="auto"/>
              <w:rPr>
                <w:rFonts w:ascii="Times New Roman" w:hAnsi="Times New Roman" w:cs="Times New Roman"/>
                <w:color w:val="000000"/>
              </w:rPr>
            </w:pPr>
            <w:bookmarkStart w:id="63" w:name="_Toc498900042"/>
            <w:bookmarkStart w:id="64" w:name="_Toc498900867"/>
            <w:r w:rsidRPr="0016794C">
              <w:rPr>
                <w:rFonts w:ascii="Times New Roman" w:hAnsi="Times New Roman" w:cs="Times New Roman"/>
                <w:b/>
                <w:bCs/>
                <w:color w:val="000000"/>
              </w:rPr>
              <w:t>Role of the stakeholders</w:t>
            </w:r>
            <w:bookmarkEnd w:id="63"/>
            <w:bookmarkEnd w:id="64"/>
          </w:p>
        </w:tc>
        <w:tc>
          <w:tcPr>
            <w:tcW w:w="1648" w:type="pct"/>
          </w:tcPr>
          <w:p w:rsidR="004306C6" w:rsidRPr="0016794C" w:rsidRDefault="004306C6" w:rsidP="00C714B5">
            <w:pPr>
              <w:widowControl w:val="0"/>
              <w:spacing w:after="0" w:line="240" w:lineRule="auto"/>
              <w:rPr>
                <w:rFonts w:ascii="Times New Roman" w:hAnsi="Times New Roman" w:cs="Times New Roman"/>
                <w:color w:val="000000"/>
              </w:rPr>
            </w:pPr>
            <w:bookmarkStart w:id="65" w:name="_Toc498900043"/>
            <w:bookmarkStart w:id="66" w:name="_Toc498900868"/>
            <w:r w:rsidRPr="0016794C">
              <w:rPr>
                <w:rFonts w:ascii="Times New Roman" w:hAnsi="Times New Roman" w:cs="Times New Roman"/>
                <w:b/>
                <w:bCs/>
                <w:color w:val="000000"/>
              </w:rPr>
              <w:t>Expected outcomes</w:t>
            </w:r>
            <w:bookmarkEnd w:id="65"/>
            <w:bookmarkEnd w:id="66"/>
          </w:p>
        </w:tc>
      </w:tr>
      <w:tr w:rsidR="004306C6" w:rsidRPr="0016794C">
        <w:trPr>
          <w:trHeight w:val="521"/>
        </w:trPr>
        <w:tc>
          <w:tcPr>
            <w:tcW w:w="988" w:type="pct"/>
          </w:tcPr>
          <w:p w:rsidR="004306C6" w:rsidRPr="0016794C" w:rsidRDefault="004306C6" w:rsidP="00C714B5">
            <w:pPr>
              <w:widowControl w:val="0"/>
              <w:spacing w:after="0" w:line="240" w:lineRule="auto"/>
              <w:rPr>
                <w:rFonts w:ascii="Times New Roman" w:hAnsi="Times New Roman" w:cs="Times New Roman"/>
                <w:color w:val="000000"/>
              </w:rPr>
            </w:pPr>
            <w:bookmarkStart w:id="67" w:name="_Toc498900044"/>
            <w:bookmarkStart w:id="68" w:name="_Toc498900869"/>
            <w:r w:rsidRPr="0016794C">
              <w:rPr>
                <w:rFonts w:ascii="Times New Roman" w:hAnsi="Times New Roman" w:cs="Times New Roman"/>
                <w:color w:val="000000"/>
              </w:rPr>
              <w:t>Kilosa Local LGA</w:t>
            </w:r>
            <w:bookmarkEnd w:id="67"/>
            <w:bookmarkEnd w:id="68"/>
          </w:p>
          <w:p w:rsidR="004306C6" w:rsidRPr="0016794C" w:rsidRDefault="004306C6" w:rsidP="00C714B5">
            <w:pPr>
              <w:widowControl w:val="0"/>
              <w:spacing w:after="0" w:line="240" w:lineRule="auto"/>
              <w:rPr>
                <w:rFonts w:ascii="Times New Roman" w:hAnsi="Times New Roman" w:cs="Times New Roman"/>
                <w:color w:val="000000"/>
              </w:rPr>
            </w:pPr>
            <w:bookmarkStart w:id="69" w:name="_Toc498900045"/>
            <w:bookmarkStart w:id="70" w:name="_Toc498900870"/>
            <w:r w:rsidRPr="0016794C">
              <w:rPr>
                <w:rFonts w:ascii="Times New Roman" w:hAnsi="Times New Roman" w:cs="Times New Roman"/>
                <w:color w:val="000000"/>
              </w:rPr>
              <w:t>(Agriculture department, Community Development, market unit)</w:t>
            </w:r>
            <w:bookmarkEnd w:id="69"/>
            <w:bookmarkEnd w:id="70"/>
          </w:p>
        </w:tc>
        <w:tc>
          <w:tcPr>
            <w:tcW w:w="2363" w:type="pct"/>
          </w:tcPr>
          <w:p w:rsidR="004306C6" w:rsidRPr="0016794C" w:rsidRDefault="004306C6" w:rsidP="00B1683C">
            <w:pPr>
              <w:widowControl w:val="0"/>
              <w:numPr>
                <w:ilvl w:val="0"/>
                <w:numId w:val="23"/>
              </w:numPr>
              <w:spacing w:after="0" w:line="240" w:lineRule="auto"/>
              <w:rPr>
                <w:rFonts w:ascii="Times New Roman" w:hAnsi="Times New Roman" w:cs="Times New Roman"/>
                <w:color w:val="000000"/>
              </w:rPr>
            </w:pPr>
            <w:bookmarkStart w:id="71" w:name="_Toc498900046"/>
            <w:bookmarkStart w:id="72" w:name="_Toc498900871"/>
            <w:r w:rsidRPr="0016794C">
              <w:rPr>
                <w:rFonts w:ascii="Times New Roman" w:hAnsi="Times New Roman" w:cs="Times New Roman"/>
                <w:color w:val="000000"/>
              </w:rPr>
              <w:t>Provision of technical support to the STETIANA and NESA CBOs,</w:t>
            </w:r>
            <w:bookmarkEnd w:id="71"/>
            <w:bookmarkEnd w:id="72"/>
          </w:p>
          <w:p w:rsidR="004306C6" w:rsidRPr="0016794C" w:rsidRDefault="004306C6" w:rsidP="00B1683C">
            <w:pPr>
              <w:widowControl w:val="0"/>
              <w:numPr>
                <w:ilvl w:val="0"/>
                <w:numId w:val="23"/>
              </w:numPr>
              <w:spacing w:after="0" w:line="240" w:lineRule="auto"/>
              <w:rPr>
                <w:rFonts w:ascii="Times New Roman" w:hAnsi="Times New Roman" w:cs="Times New Roman"/>
                <w:color w:val="000000"/>
              </w:rPr>
            </w:pPr>
            <w:bookmarkStart w:id="73" w:name="_Toc498900047"/>
            <w:bookmarkStart w:id="74" w:name="_Toc498900872"/>
            <w:r w:rsidRPr="0016794C">
              <w:rPr>
                <w:rFonts w:ascii="Times New Roman" w:hAnsi="Times New Roman" w:cs="Times New Roman"/>
                <w:color w:val="000000"/>
              </w:rPr>
              <w:t>Capacity building to the CBO in terms of market skills,</w:t>
            </w:r>
            <w:bookmarkEnd w:id="73"/>
            <w:bookmarkEnd w:id="74"/>
          </w:p>
          <w:p w:rsidR="004306C6" w:rsidRPr="0016794C" w:rsidRDefault="004306C6" w:rsidP="00B1683C">
            <w:pPr>
              <w:widowControl w:val="0"/>
              <w:numPr>
                <w:ilvl w:val="0"/>
                <w:numId w:val="23"/>
              </w:numPr>
              <w:spacing w:after="0" w:line="240" w:lineRule="auto"/>
              <w:rPr>
                <w:rFonts w:ascii="Times New Roman" w:hAnsi="Times New Roman" w:cs="Times New Roman"/>
                <w:color w:val="000000"/>
              </w:rPr>
            </w:pPr>
            <w:bookmarkStart w:id="75" w:name="_Toc498900048"/>
            <w:bookmarkStart w:id="76" w:name="_Toc498900873"/>
            <w:r w:rsidRPr="0016794C">
              <w:rPr>
                <w:rFonts w:ascii="Times New Roman" w:hAnsi="Times New Roman" w:cs="Times New Roman"/>
                <w:color w:val="000000"/>
              </w:rPr>
              <w:t>Promotion of horticulture aggregation production through value chain techniques,</w:t>
            </w:r>
            <w:bookmarkEnd w:id="75"/>
            <w:bookmarkEnd w:id="76"/>
          </w:p>
          <w:p w:rsidR="004306C6" w:rsidRPr="0016794C" w:rsidRDefault="004306C6" w:rsidP="00B1683C">
            <w:pPr>
              <w:widowControl w:val="0"/>
              <w:numPr>
                <w:ilvl w:val="0"/>
                <w:numId w:val="23"/>
              </w:numPr>
              <w:spacing w:after="0" w:line="240" w:lineRule="auto"/>
              <w:rPr>
                <w:rFonts w:ascii="Times New Roman" w:hAnsi="Times New Roman" w:cs="Times New Roman"/>
                <w:color w:val="000000"/>
              </w:rPr>
            </w:pPr>
            <w:bookmarkStart w:id="77" w:name="_Toc498900049"/>
            <w:bookmarkStart w:id="78" w:name="_Toc498900874"/>
            <w:r w:rsidRPr="0016794C">
              <w:rPr>
                <w:rFonts w:ascii="Times New Roman" w:hAnsi="Times New Roman" w:cs="Times New Roman"/>
                <w:color w:val="000000"/>
              </w:rPr>
              <w:t>Create conducive policy environment for horticulture farming.</w:t>
            </w:r>
            <w:bookmarkEnd w:id="77"/>
            <w:bookmarkEnd w:id="78"/>
          </w:p>
        </w:tc>
        <w:tc>
          <w:tcPr>
            <w:tcW w:w="1648" w:type="pct"/>
          </w:tcPr>
          <w:p w:rsidR="004306C6" w:rsidRPr="0016794C" w:rsidRDefault="004306C6" w:rsidP="00B1683C">
            <w:pPr>
              <w:widowControl w:val="0"/>
              <w:numPr>
                <w:ilvl w:val="0"/>
                <w:numId w:val="24"/>
              </w:numPr>
              <w:spacing w:after="0" w:line="240" w:lineRule="auto"/>
              <w:ind w:left="394" w:hanging="270"/>
              <w:rPr>
                <w:rFonts w:ascii="Times New Roman" w:hAnsi="Times New Roman" w:cs="Times New Roman"/>
                <w:color w:val="000000"/>
              </w:rPr>
            </w:pPr>
            <w:bookmarkStart w:id="79" w:name="_Toc498900050"/>
            <w:bookmarkStart w:id="80" w:name="_Toc498900875"/>
            <w:r w:rsidRPr="0016794C">
              <w:rPr>
                <w:rFonts w:ascii="Times New Roman" w:hAnsi="Times New Roman" w:cs="Times New Roman"/>
                <w:color w:val="000000"/>
              </w:rPr>
              <w:t>Enhanced project sustainability;</w:t>
            </w:r>
            <w:bookmarkEnd w:id="79"/>
            <w:bookmarkEnd w:id="80"/>
          </w:p>
          <w:p w:rsidR="004306C6" w:rsidRPr="0016794C" w:rsidRDefault="004306C6" w:rsidP="00B1683C">
            <w:pPr>
              <w:widowControl w:val="0"/>
              <w:numPr>
                <w:ilvl w:val="0"/>
                <w:numId w:val="24"/>
              </w:numPr>
              <w:spacing w:after="0" w:line="240" w:lineRule="auto"/>
              <w:ind w:left="394" w:hanging="270"/>
              <w:rPr>
                <w:rFonts w:ascii="Times New Roman" w:hAnsi="Times New Roman" w:cs="Times New Roman"/>
                <w:color w:val="000000"/>
              </w:rPr>
            </w:pPr>
            <w:bookmarkStart w:id="81" w:name="_Toc498900051"/>
            <w:bookmarkStart w:id="82" w:name="_Toc498900876"/>
            <w:r w:rsidRPr="0016794C">
              <w:rPr>
                <w:rFonts w:ascii="Times New Roman" w:hAnsi="Times New Roman" w:cs="Times New Roman"/>
                <w:color w:val="000000"/>
              </w:rPr>
              <w:t>Aggregated production for reliable market;</w:t>
            </w:r>
            <w:bookmarkEnd w:id="81"/>
            <w:bookmarkEnd w:id="82"/>
          </w:p>
          <w:p w:rsidR="004306C6" w:rsidRPr="0016794C" w:rsidRDefault="004306C6" w:rsidP="00B1683C">
            <w:pPr>
              <w:widowControl w:val="0"/>
              <w:numPr>
                <w:ilvl w:val="0"/>
                <w:numId w:val="24"/>
              </w:numPr>
              <w:spacing w:after="0" w:line="240" w:lineRule="auto"/>
              <w:ind w:left="394" w:hanging="270"/>
              <w:rPr>
                <w:rFonts w:ascii="Times New Roman" w:hAnsi="Times New Roman" w:cs="Times New Roman"/>
                <w:color w:val="000000"/>
              </w:rPr>
            </w:pPr>
            <w:bookmarkStart w:id="83" w:name="_Toc498900052"/>
            <w:bookmarkStart w:id="84" w:name="_Toc498900877"/>
            <w:r w:rsidRPr="0016794C">
              <w:rPr>
                <w:rFonts w:ascii="Times New Roman" w:hAnsi="Times New Roman" w:cs="Times New Roman"/>
                <w:color w:val="000000"/>
              </w:rPr>
              <w:t>Increased number of horticulture farmers; and</w:t>
            </w:r>
            <w:bookmarkEnd w:id="83"/>
            <w:bookmarkEnd w:id="84"/>
          </w:p>
          <w:p w:rsidR="004306C6" w:rsidRPr="0016794C" w:rsidRDefault="004306C6" w:rsidP="00B1683C">
            <w:pPr>
              <w:widowControl w:val="0"/>
              <w:numPr>
                <w:ilvl w:val="0"/>
                <w:numId w:val="24"/>
              </w:numPr>
              <w:spacing w:after="0" w:line="240" w:lineRule="auto"/>
              <w:ind w:left="394" w:hanging="270"/>
              <w:rPr>
                <w:rFonts w:ascii="Times New Roman" w:hAnsi="Times New Roman" w:cs="Times New Roman"/>
                <w:color w:val="000000"/>
              </w:rPr>
            </w:pPr>
            <w:bookmarkStart w:id="85" w:name="_Toc498900053"/>
            <w:bookmarkStart w:id="86" w:name="_Toc498900878"/>
            <w:r w:rsidRPr="0016794C">
              <w:rPr>
                <w:rFonts w:ascii="Times New Roman" w:hAnsi="Times New Roman" w:cs="Times New Roman"/>
                <w:color w:val="000000"/>
              </w:rPr>
              <w:t>Increased district income charged out of transported volume of horticulture produce;</w:t>
            </w:r>
            <w:bookmarkEnd w:id="85"/>
            <w:bookmarkEnd w:id="86"/>
          </w:p>
        </w:tc>
      </w:tr>
      <w:tr w:rsidR="004306C6" w:rsidRPr="0016794C">
        <w:trPr>
          <w:trHeight w:val="631"/>
        </w:trPr>
        <w:tc>
          <w:tcPr>
            <w:tcW w:w="988" w:type="pct"/>
          </w:tcPr>
          <w:p w:rsidR="004306C6" w:rsidRPr="0016794C" w:rsidRDefault="004306C6" w:rsidP="00C714B5">
            <w:pPr>
              <w:widowControl w:val="0"/>
              <w:spacing w:after="0" w:line="240" w:lineRule="auto"/>
              <w:rPr>
                <w:rFonts w:ascii="Times New Roman" w:hAnsi="Times New Roman" w:cs="Times New Roman"/>
                <w:color w:val="000000"/>
              </w:rPr>
            </w:pPr>
            <w:bookmarkStart w:id="87" w:name="_Toc498900054"/>
            <w:bookmarkStart w:id="88" w:name="_Toc498900879"/>
            <w:r w:rsidRPr="0016794C">
              <w:rPr>
                <w:rFonts w:ascii="Times New Roman" w:hAnsi="Times New Roman" w:cs="Times New Roman"/>
                <w:color w:val="000000"/>
              </w:rPr>
              <w:t>Financial Institutions (Vision Fund, VICOBA)</w:t>
            </w:r>
            <w:bookmarkEnd w:id="87"/>
            <w:bookmarkEnd w:id="88"/>
          </w:p>
        </w:tc>
        <w:tc>
          <w:tcPr>
            <w:tcW w:w="2363" w:type="pct"/>
          </w:tcPr>
          <w:p w:rsidR="004306C6" w:rsidRPr="0016794C" w:rsidRDefault="004306C6" w:rsidP="00B1683C">
            <w:pPr>
              <w:widowControl w:val="0"/>
              <w:numPr>
                <w:ilvl w:val="0"/>
                <w:numId w:val="25"/>
              </w:numPr>
              <w:spacing w:after="0" w:line="240" w:lineRule="auto"/>
              <w:rPr>
                <w:rFonts w:ascii="Times New Roman" w:hAnsi="Times New Roman" w:cs="Times New Roman"/>
                <w:color w:val="000000"/>
              </w:rPr>
            </w:pPr>
            <w:bookmarkStart w:id="89" w:name="_Toc498900055"/>
            <w:bookmarkStart w:id="90" w:name="_Toc498900880"/>
            <w:r w:rsidRPr="0016794C">
              <w:rPr>
                <w:rFonts w:ascii="Times New Roman" w:hAnsi="Times New Roman" w:cs="Times New Roman"/>
                <w:color w:val="000000"/>
              </w:rPr>
              <w:t>Provide soft loans to farmers.</w:t>
            </w:r>
            <w:bookmarkEnd w:id="89"/>
            <w:bookmarkEnd w:id="90"/>
          </w:p>
          <w:p w:rsidR="004306C6" w:rsidRPr="0016794C" w:rsidRDefault="004306C6" w:rsidP="00B1683C">
            <w:pPr>
              <w:widowControl w:val="0"/>
              <w:numPr>
                <w:ilvl w:val="0"/>
                <w:numId w:val="25"/>
              </w:numPr>
              <w:spacing w:after="0" w:line="240" w:lineRule="auto"/>
              <w:rPr>
                <w:rFonts w:ascii="Times New Roman" w:hAnsi="Times New Roman" w:cs="Times New Roman"/>
                <w:color w:val="000000"/>
              </w:rPr>
            </w:pPr>
            <w:bookmarkStart w:id="91" w:name="_Toc498900056"/>
            <w:bookmarkStart w:id="92" w:name="_Toc498900881"/>
            <w:r w:rsidRPr="0016794C">
              <w:rPr>
                <w:rFonts w:ascii="Times New Roman" w:hAnsi="Times New Roman" w:cs="Times New Roman"/>
                <w:color w:val="000000"/>
              </w:rPr>
              <w:t>Strengthen farmers on entrepreneurship and business skills.</w:t>
            </w:r>
            <w:bookmarkEnd w:id="91"/>
            <w:bookmarkEnd w:id="92"/>
          </w:p>
        </w:tc>
        <w:tc>
          <w:tcPr>
            <w:tcW w:w="1648" w:type="pct"/>
          </w:tcPr>
          <w:p w:rsidR="004306C6" w:rsidRPr="0016794C" w:rsidRDefault="004306C6" w:rsidP="00B1683C">
            <w:pPr>
              <w:widowControl w:val="0"/>
              <w:numPr>
                <w:ilvl w:val="0"/>
                <w:numId w:val="24"/>
              </w:numPr>
              <w:spacing w:after="0" w:line="240" w:lineRule="auto"/>
              <w:ind w:left="394" w:hanging="270"/>
              <w:rPr>
                <w:rFonts w:ascii="Times New Roman" w:hAnsi="Times New Roman" w:cs="Times New Roman"/>
                <w:color w:val="000000"/>
              </w:rPr>
            </w:pPr>
            <w:bookmarkStart w:id="93" w:name="_Toc498900057"/>
            <w:bookmarkStart w:id="94" w:name="_Toc498900882"/>
            <w:r w:rsidRPr="0016794C">
              <w:rPr>
                <w:rFonts w:ascii="Times New Roman" w:hAnsi="Times New Roman" w:cs="Times New Roman"/>
                <w:color w:val="000000"/>
              </w:rPr>
              <w:t>Farmers with financial capability;</w:t>
            </w:r>
            <w:bookmarkEnd w:id="93"/>
            <w:bookmarkEnd w:id="94"/>
          </w:p>
          <w:p w:rsidR="004306C6" w:rsidRPr="0016794C" w:rsidRDefault="004306C6" w:rsidP="00B1683C">
            <w:pPr>
              <w:widowControl w:val="0"/>
              <w:numPr>
                <w:ilvl w:val="0"/>
                <w:numId w:val="24"/>
              </w:numPr>
              <w:spacing w:after="0" w:line="240" w:lineRule="auto"/>
              <w:ind w:left="394" w:hanging="270"/>
              <w:rPr>
                <w:rFonts w:ascii="Times New Roman" w:hAnsi="Times New Roman" w:cs="Times New Roman"/>
                <w:color w:val="000000"/>
              </w:rPr>
            </w:pPr>
            <w:bookmarkStart w:id="95" w:name="_Toc498900058"/>
            <w:bookmarkStart w:id="96" w:name="_Toc498900883"/>
            <w:r w:rsidRPr="0016794C">
              <w:rPr>
                <w:rFonts w:ascii="Times New Roman" w:hAnsi="Times New Roman" w:cs="Times New Roman"/>
                <w:color w:val="000000"/>
              </w:rPr>
              <w:t>Reliable capital for production</w:t>
            </w:r>
            <w:bookmarkEnd w:id="95"/>
            <w:bookmarkEnd w:id="96"/>
          </w:p>
        </w:tc>
      </w:tr>
      <w:tr w:rsidR="004306C6" w:rsidRPr="0016794C">
        <w:trPr>
          <w:trHeight w:val="1549"/>
        </w:trPr>
        <w:tc>
          <w:tcPr>
            <w:tcW w:w="988" w:type="pct"/>
          </w:tcPr>
          <w:p w:rsidR="004306C6" w:rsidRPr="0016794C" w:rsidRDefault="004306C6" w:rsidP="00C714B5">
            <w:pPr>
              <w:widowControl w:val="0"/>
              <w:spacing w:after="0" w:line="240" w:lineRule="auto"/>
              <w:rPr>
                <w:rFonts w:ascii="Times New Roman" w:hAnsi="Times New Roman" w:cs="Times New Roman"/>
                <w:color w:val="000000"/>
              </w:rPr>
            </w:pPr>
            <w:bookmarkStart w:id="97" w:name="_Toc498900059"/>
            <w:bookmarkStart w:id="98" w:name="_Toc498900884"/>
            <w:r w:rsidRPr="0016794C">
              <w:rPr>
                <w:rFonts w:ascii="Times New Roman" w:hAnsi="Times New Roman" w:cs="Times New Roman"/>
                <w:color w:val="000000"/>
              </w:rPr>
              <w:t>World Vision Tanzania</w:t>
            </w:r>
            <w:bookmarkEnd w:id="97"/>
            <w:bookmarkEnd w:id="98"/>
          </w:p>
        </w:tc>
        <w:tc>
          <w:tcPr>
            <w:tcW w:w="2363" w:type="pct"/>
          </w:tcPr>
          <w:p w:rsidR="004306C6" w:rsidRPr="0016794C" w:rsidRDefault="004306C6" w:rsidP="00B1683C">
            <w:pPr>
              <w:widowControl w:val="0"/>
              <w:numPr>
                <w:ilvl w:val="0"/>
                <w:numId w:val="26"/>
              </w:numPr>
              <w:spacing w:after="0" w:line="240" w:lineRule="auto"/>
              <w:rPr>
                <w:rFonts w:ascii="Times New Roman" w:hAnsi="Times New Roman" w:cs="Times New Roman"/>
                <w:color w:val="000000"/>
              </w:rPr>
            </w:pPr>
            <w:bookmarkStart w:id="99" w:name="_Toc498900060"/>
            <w:bookmarkStart w:id="100" w:name="_Toc498900885"/>
            <w:r w:rsidRPr="0016794C">
              <w:rPr>
                <w:rFonts w:ascii="Times New Roman" w:hAnsi="Times New Roman" w:cs="Times New Roman"/>
                <w:color w:val="000000"/>
              </w:rPr>
              <w:t>Mobilize community into organized horticulture groups;</w:t>
            </w:r>
            <w:bookmarkEnd w:id="99"/>
            <w:bookmarkEnd w:id="100"/>
          </w:p>
          <w:p w:rsidR="004306C6" w:rsidRPr="0016794C" w:rsidRDefault="004306C6" w:rsidP="00B1683C">
            <w:pPr>
              <w:widowControl w:val="0"/>
              <w:numPr>
                <w:ilvl w:val="0"/>
                <w:numId w:val="26"/>
              </w:numPr>
              <w:spacing w:after="0" w:line="240" w:lineRule="auto"/>
              <w:rPr>
                <w:rFonts w:ascii="Times New Roman" w:hAnsi="Times New Roman" w:cs="Times New Roman"/>
                <w:color w:val="000000"/>
              </w:rPr>
            </w:pPr>
            <w:bookmarkStart w:id="101" w:name="_Toc498900061"/>
            <w:bookmarkStart w:id="102" w:name="_Toc498900886"/>
            <w:r w:rsidRPr="0016794C">
              <w:rPr>
                <w:rFonts w:ascii="Times New Roman" w:hAnsi="Times New Roman" w:cs="Times New Roman"/>
                <w:color w:val="000000"/>
              </w:rPr>
              <w:t>Facilitate training allowances and meals;</w:t>
            </w:r>
            <w:bookmarkEnd w:id="101"/>
            <w:bookmarkEnd w:id="102"/>
          </w:p>
          <w:p w:rsidR="004306C6" w:rsidRPr="0016794C" w:rsidRDefault="004306C6" w:rsidP="00B1683C">
            <w:pPr>
              <w:widowControl w:val="0"/>
              <w:numPr>
                <w:ilvl w:val="0"/>
                <w:numId w:val="26"/>
              </w:numPr>
              <w:spacing w:after="0" w:line="240" w:lineRule="auto"/>
              <w:rPr>
                <w:rFonts w:ascii="Times New Roman" w:hAnsi="Times New Roman" w:cs="Times New Roman"/>
                <w:color w:val="000000"/>
              </w:rPr>
            </w:pPr>
            <w:bookmarkStart w:id="103" w:name="_Toc498900062"/>
            <w:bookmarkStart w:id="104" w:name="_Toc498900887"/>
            <w:r w:rsidRPr="0016794C">
              <w:rPr>
                <w:rFonts w:ascii="Times New Roman" w:hAnsi="Times New Roman" w:cs="Times New Roman"/>
                <w:color w:val="000000"/>
              </w:rPr>
              <w:t>Support linkage of farmers to markets; and</w:t>
            </w:r>
            <w:bookmarkEnd w:id="103"/>
            <w:bookmarkEnd w:id="104"/>
          </w:p>
          <w:p w:rsidR="004306C6" w:rsidRPr="0016794C" w:rsidRDefault="004306C6" w:rsidP="00B1683C">
            <w:pPr>
              <w:widowControl w:val="0"/>
              <w:numPr>
                <w:ilvl w:val="0"/>
                <w:numId w:val="26"/>
              </w:numPr>
              <w:spacing w:after="0" w:line="240" w:lineRule="auto"/>
              <w:rPr>
                <w:rFonts w:ascii="Times New Roman" w:hAnsi="Times New Roman" w:cs="Times New Roman"/>
                <w:color w:val="000000"/>
              </w:rPr>
            </w:pPr>
            <w:bookmarkStart w:id="105" w:name="_Toc498900063"/>
            <w:bookmarkStart w:id="106" w:name="_Toc498900888"/>
            <w:r w:rsidRPr="0016794C">
              <w:rPr>
                <w:rFonts w:ascii="Times New Roman" w:hAnsi="Times New Roman" w:cs="Times New Roman"/>
                <w:color w:val="000000"/>
              </w:rPr>
              <w:t>Support leading farmers with exposure visits for learning.</w:t>
            </w:r>
            <w:bookmarkEnd w:id="105"/>
            <w:bookmarkEnd w:id="106"/>
          </w:p>
          <w:p w:rsidR="004306C6" w:rsidRPr="0016794C" w:rsidRDefault="004306C6" w:rsidP="00C714B5">
            <w:pPr>
              <w:widowControl w:val="0"/>
              <w:spacing w:after="0" w:line="240" w:lineRule="auto"/>
              <w:rPr>
                <w:rFonts w:ascii="Times New Roman" w:hAnsi="Times New Roman" w:cs="Times New Roman"/>
                <w:color w:val="000000"/>
              </w:rPr>
            </w:pPr>
          </w:p>
        </w:tc>
        <w:tc>
          <w:tcPr>
            <w:tcW w:w="1648" w:type="pct"/>
          </w:tcPr>
          <w:p w:rsidR="004306C6" w:rsidRPr="0016794C" w:rsidRDefault="004306C6" w:rsidP="00B1683C">
            <w:pPr>
              <w:widowControl w:val="0"/>
              <w:numPr>
                <w:ilvl w:val="0"/>
                <w:numId w:val="24"/>
              </w:numPr>
              <w:spacing w:after="0" w:line="240" w:lineRule="auto"/>
              <w:ind w:left="394" w:hanging="270"/>
              <w:rPr>
                <w:rFonts w:ascii="Times New Roman" w:hAnsi="Times New Roman" w:cs="Times New Roman"/>
                <w:color w:val="000000"/>
              </w:rPr>
            </w:pPr>
            <w:bookmarkStart w:id="107" w:name="_Toc498900064"/>
            <w:bookmarkStart w:id="108" w:name="_Toc498900889"/>
            <w:r w:rsidRPr="0016794C">
              <w:rPr>
                <w:rFonts w:ascii="Times New Roman" w:hAnsi="Times New Roman" w:cs="Times New Roman"/>
                <w:color w:val="000000"/>
              </w:rPr>
              <w:t>Increased farming skills among horticulture farmers</w:t>
            </w:r>
            <w:bookmarkEnd w:id="107"/>
            <w:bookmarkEnd w:id="108"/>
          </w:p>
          <w:p w:rsidR="004306C6" w:rsidRPr="0016794C" w:rsidRDefault="004306C6" w:rsidP="00B1683C">
            <w:pPr>
              <w:widowControl w:val="0"/>
              <w:numPr>
                <w:ilvl w:val="0"/>
                <w:numId w:val="24"/>
              </w:numPr>
              <w:spacing w:after="0" w:line="240" w:lineRule="auto"/>
              <w:ind w:left="394" w:hanging="270"/>
              <w:rPr>
                <w:rFonts w:ascii="Times New Roman" w:hAnsi="Times New Roman" w:cs="Times New Roman"/>
                <w:color w:val="000000"/>
              </w:rPr>
            </w:pPr>
            <w:bookmarkStart w:id="109" w:name="_Toc498900065"/>
            <w:bookmarkStart w:id="110" w:name="_Toc498900890"/>
            <w:r w:rsidRPr="0016794C">
              <w:rPr>
                <w:rFonts w:ascii="Times New Roman" w:hAnsi="Times New Roman" w:cs="Times New Roman"/>
                <w:color w:val="000000"/>
              </w:rPr>
              <w:t>Well organized horticulture commercial groups;</w:t>
            </w:r>
            <w:bookmarkEnd w:id="109"/>
            <w:bookmarkEnd w:id="110"/>
          </w:p>
          <w:p w:rsidR="004306C6" w:rsidRPr="0016794C" w:rsidRDefault="004306C6" w:rsidP="00B1683C">
            <w:pPr>
              <w:widowControl w:val="0"/>
              <w:numPr>
                <w:ilvl w:val="0"/>
                <w:numId w:val="24"/>
              </w:numPr>
              <w:spacing w:after="0" w:line="240" w:lineRule="auto"/>
              <w:ind w:left="394" w:hanging="270"/>
              <w:rPr>
                <w:rFonts w:ascii="Times New Roman" w:hAnsi="Times New Roman" w:cs="Times New Roman"/>
                <w:color w:val="000000"/>
              </w:rPr>
            </w:pPr>
            <w:bookmarkStart w:id="111" w:name="_Toc498900066"/>
            <w:bookmarkStart w:id="112" w:name="_Toc498900891"/>
            <w:r w:rsidRPr="0016794C">
              <w:rPr>
                <w:rFonts w:ascii="Times New Roman" w:hAnsi="Times New Roman" w:cs="Times New Roman"/>
                <w:color w:val="000000"/>
              </w:rPr>
              <w:t>Strong market access; and</w:t>
            </w:r>
            <w:bookmarkEnd w:id="111"/>
            <w:bookmarkEnd w:id="112"/>
          </w:p>
          <w:p w:rsidR="004306C6" w:rsidRPr="0016794C" w:rsidRDefault="004306C6" w:rsidP="00B1683C">
            <w:pPr>
              <w:widowControl w:val="0"/>
              <w:numPr>
                <w:ilvl w:val="0"/>
                <w:numId w:val="24"/>
              </w:numPr>
              <w:spacing w:after="0" w:line="240" w:lineRule="auto"/>
              <w:ind w:left="394" w:hanging="270"/>
              <w:rPr>
                <w:rFonts w:ascii="Times New Roman" w:hAnsi="Times New Roman" w:cs="Times New Roman"/>
                <w:color w:val="000000"/>
              </w:rPr>
            </w:pPr>
            <w:bookmarkStart w:id="113" w:name="_Toc498900067"/>
            <w:bookmarkStart w:id="114" w:name="_Toc498900892"/>
            <w:r w:rsidRPr="0016794C">
              <w:rPr>
                <w:rFonts w:ascii="Times New Roman" w:hAnsi="Times New Roman" w:cs="Times New Roman"/>
                <w:color w:val="000000"/>
              </w:rPr>
              <w:t>Producers have shared learning and experiences from area of excellences.</w:t>
            </w:r>
            <w:bookmarkEnd w:id="113"/>
            <w:bookmarkEnd w:id="114"/>
          </w:p>
        </w:tc>
      </w:tr>
      <w:tr w:rsidR="004306C6" w:rsidRPr="0016794C">
        <w:trPr>
          <w:trHeight w:val="389"/>
        </w:trPr>
        <w:tc>
          <w:tcPr>
            <w:tcW w:w="988" w:type="pct"/>
          </w:tcPr>
          <w:p w:rsidR="004306C6" w:rsidRPr="0016794C" w:rsidRDefault="004306C6" w:rsidP="00C714B5">
            <w:pPr>
              <w:widowControl w:val="0"/>
              <w:spacing w:after="0" w:line="240" w:lineRule="auto"/>
              <w:rPr>
                <w:rFonts w:ascii="Times New Roman" w:hAnsi="Times New Roman" w:cs="Times New Roman"/>
                <w:color w:val="000000"/>
              </w:rPr>
            </w:pPr>
            <w:bookmarkStart w:id="115" w:name="_Toc498900068"/>
            <w:bookmarkStart w:id="116" w:name="_Toc498900893"/>
            <w:r w:rsidRPr="0016794C">
              <w:rPr>
                <w:rFonts w:ascii="Times New Roman" w:hAnsi="Times New Roman" w:cs="Times New Roman"/>
                <w:color w:val="000000"/>
              </w:rPr>
              <w:t>Horticulture SHF</w:t>
            </w:r>
            <w:bookmarkEnd w:id="115"/>
            <w:bookmarkEnd w:id="116"/>
          </w:p>
        </w:tc>
        <w:tc>
          <w:tcPr>
            <w:tcW w:w="2363" w:type="pct"/>
          </w:tcPr>
          <w:p w:rsidR="004306C6" w:rsidRPr="0016794C" w:rsidRDefault="004306C6" w:rsidP="00B1683C">
            <w:pPr>
              <w:widowControl w:val="0"/>
              <w:numPr>
                <w:ilvl w:val="0"/>
                <w:numId w:val="27"/>
              </w:numPr>
              <w:spacing w:after="0" w:line="240" w:lineRule="auto"/>
              <w:rPr>
                <w:rFonts w:ascii="Times New Roman" w:hAnsi="Times New Roman" w:cs="Times New Roman"/>
                <w:color w:val="000000"/>
              </w:rPr>
            </w:pPr>
            <w:bookmarkStart w:id="117" w:name="_Toc498900069"/>
            <w:bookmarkStart w:id="118" w:name="_Toc498900894"/>
            <w:r w:rsidRPr="0016794C">
              <w:rPr>
                <w:rFonts w:ascii="Times New Roman" w:hAnsi="Times New Roman" w:cs="Times New Roman"/>
                <w:color w:val="000000"/>
              </w:rPr>
              <w:t>Suppliers of horticulture produce –African-eggplant and chill papers,</w:t>
            </w:r>
            <w:bookmarkEnd w:id="117"/>
            <w:bookmarkEnd w:id="118"/>
          </w:p>
          <w:p w:rsidR="004306C6" w:rsidRPr="0016794C" w:rsidRDefault="004306C6" w:rsidP="00B1683C">
            <w:pPr>
              <w:widowControl w:val="0"/>
              <w:numPr>
                <w:ilvl w:val="0"/>
                <w:numId w:val="27"/>
              </w:numPr>
              <w:spacing w:after="0" w:line="240" w:lineRule="auto"/>
              <w:rPr>
                <w:rFonts w:ascii="Times New Roman" w:hAnsi="Times New Roman" w:cs="Times New Roman"/>
                <w:color w:val="000000"/>
              </w:rPr>
            </w:pPr>
            <w:bookmarkStart w:id="119" w:name="_Toc498900070"/>
            <w:bookmarkStart w:id="120" w:name="_Toc498900895"/>
            <w:r w:rsidRPr="0016794C">
              <w:rPr>
                <w:rFonts w:ascii="Times New Roman" w:hAnsi="Times New Roman" w:cs="Times New Roman"/>
                <w:color w:val="000000"/>
              </w:rPr>
              <w:t>Ensure quality products for market competitiveness,</w:t>
            </w:r>
            <w:bookmarkEnd w:id="119"/>
            <w:bookmarkEnd w:id="120"/>
          </w:p>
          <w:p w:rsidR="004306C6" w:rsidRPr="0016794C" w:rsidRDefault="004306C6" w:rsidP="00B1683C">
            <w:pPr>
              <w:widowControl w:val="0"/>
              <w:numPr>
                <w:ilvl w:val="0"/>
                <w:numId w:val="27"/>
              </w:numPr>
              <w:spacing w:after="0" w:line="240" w:lineRule="auto"/>
              <w:rPr>
                <w:rFonts w:ascii="Times New Roman" w:hAnsi="Times New Roman" w:cs="Times New Roman"/>
                <w:color w:val="000000"/>
              </w:rPr>
            </w:pPr>
            <w:bookmarkStart w:id="121" w:name="_Toc498900071"/>
            <w:bookmarkStart w:id="122" w:name="_Toc498900896"/>
            <w:r w:rsidRPr="0016794C">
              <w:rPr>
                <w:rFonts w:ascii="Times New Roman" w:hAnsi="Times New Roman" w:cs="Times New Roman"/>
                <w:color w:val="000000"/>
              </w:rPr>
              <w:t>Aggregate production for collective selling;</w:t>
            </w:r>
            <w:bookmarkEnd w:id="121"/>
            <w:bookmarkEnd w:id="122"/>
          </w:p>
          <w:p w:rsidR="004306C6" w:rsidRPr="0016794C" w:rsidRDefault="004306C6" w:rsidP="00B1683C">
            <w:pPr>
              <w:widowControl w:val="0"/>
              <w:numPr>
                <w:ilvl w:val="0"/>
                <w:numId w:val="27"/>
              </w:numPr>
              <w:spacing w:after="0" w:line="240" w:lineRule="auto"/>
              <w:rPr>
                <w:rFonts w:ascii="Times New Roman" w:hAnsi="Times New Roman" w:cs="Times New Roman"/>
                <w:color w:val="000000"/>
              </w:rPr>
            </w:pPr>
            <w:bookmarkStart w:id="123" w:name="_Toc498900072"/>
            <w:bookmarkStart w:id="124" w:name="_Toc498900897"/>
            <w:r w:rsidRPr="0016794C">
              <w:rPr>
                <w:rFonts w:ascii="Times New Roman" w:hAnsi="Times New Roman" w:cs="Times New Roman"/>
                <w:color w:val="000000"/>
              </w:rPr>
              <w:t>Negotiate price with major buyers</w:t>
            </w:r>
            <w:bookmarkEnd w:id="123"/>
            <w:bookmarkEnd w:id="124"/>
          </w:p>
          <w:p w:rsidR="004306C6" w:rsidRPr="0016794C" w:rsidRDefault="004306C6" w:rsidP="00B1683C">
            <w:pPr>
              <w:widowControl w:val="0"/>
              <w:numPr>
                <w:ilvl w:val="0"/>
                <w:numId w:val="27"/>
              </w:numPr>
              <w:spacing w:after="0" w:line="240" w:lineRule="auto"/>
              <w:rPr>
                <w:rFonts w:ascii="Times New Roman" w:hAnsi="Times New Roman" w:cs="Times New Roman"/>
                <w:color w:val="000000"/>
              </w:rPr>
            </w:pPr>
            <w:bookmarkStart w:id="125" w:name="_Toc498900073"/>
            <w:bookmarkStart w:id="126" w:name="_Toc498900898"/>
            <w:r w:rsidRPr="0016794C">
              <w:rPr>
                <w:rFonts w:ascii="Times New Roman" w:hAnsi="Times New Roman" w:cs="Times New Roman"/>
                <w:color w:val="000000"/>
              </w:rPr>
              <w:t>Search markets for their produces</w:t>
            </w:r>
            <w:bookmarkEnd w:id="125"/>
            <w:bookmarkEnd w:id="126"/>
          </w:p>
          <w:p w:rsidR="004306C6" w:rsidRPr="0016794C" w:rsidRDefault="004306C6" w:rsidP="00B1683C">
            <w:pPr>
              <w:widowControl w:val="0"/>
              <w:numPr>
                <w:ilvl w:val="0"/>
                <w:numId w:val="27"/>
              </w:numPr>
              <w:spacing w:after="0" w:line="240" w:lineRule="auto"/>
              <w:rPr>
                <w:rFonts w:ascii="Times New Roman" w:hAnsi="Times New Roman" w:cs="Times New Roman"/>
                <w:color w:val="000000"/>
              </w:rPr>
            </w:pPr>
            <w:bookmarkStart w:id="127" w:name="_Toc498900074"/>
            <w:bookmarkStart w:id="128" w:name="_Toc498900899"/>
            <w:r w:rsidRPr="0016794C">
              <w:rPr>
                <w:rFonts w:ascii="Times New Roman" w:hAnsi="Times New Roman" w:cs="Times New Roman"/>
                <w:color w:val="000000"/>
              </w:rPr>
              <w:t>Adheres to the rules and techniques of horticulture production.</w:t>
            </w:r>
            <w:bookmarkEnd w:id="127"/>
            <w:bookmarkEnd w:id="128"/>
          </w:p>
        </w:tc>
        <w:tc>
          <w:tcPr>
            <w:tcW w:w="1648" w:type="pct"/>
          </w:tcPr>
          <w:p w:rsidR="004306C6" w:rsidRPr="0016794C" w:rsidRDefault="004306C6" w:rsidP="00B1683C">
            <w:pPr>
              <w:widowControl w:val="0"/>
              <w:numPr>
                <w:ilvl w:val="0"/>
                <w:numId w:val="24"/>
              </w:numPr>
              <w:spacing w:after="0" w:line="240" w:lineRule="auto"/>
              <w:ind w:left="394" w:hanging="270"/>
              <w:rPr>
                <w:rFonts w:ascii="Times New Roman" w:hAnsi="Times New Roman" w:cs="Times New Roman"/>
                <w:color w:val="000000"/>
              </w:rPr>
            </w:pPr>
            <w:bookmarkStart w:id="129" w:name="_Toc498900075"/>
            <w:bookmarkStart w:id="130" w:name="_Toc498900900"/>
            <w:r w:rsidRPr="0016794C">
              <w:rPr>
                <w:rFonts w:ascii="Times New Roman" w:hAnsi="Times New Roman" w:cs="Times New Roman"/>
                <w:color w:val="000000"/>
              </w:rPr>
              <w:t>Farmers having a reliable market and good price for horticulture produce;</w:t>
            </w:r>
            <w:bookmarkEnd w:id="129"/>
            <w:bookmarkEnd w:id="130"/>
          </w:p>
          <w:p w:rsidR="004306C6" w:rsidRPr="0016794C" w:rsidRDefault="004306C6" w:rsidP="00B1683C">
            <w:pPr>
              <w:widowControl w:val="0"/>
              <w:numPr>
                <w:ilvl w:val="0"/>
                <w:numId w:val="24"/>
              </w:numPr>
              <w:spacing w:after="0" w:line="240" w:lineRule="auto"/>
              <w:ind w:left="394" w:hanging="270"/>
              <w:rPr>
                <w:rFonts w:ascii="Times New Roman" w:hAnsi="Times New Roman" w:cs="Times New Roman"/>
                <w:color w:val="000000"/>
              </w:rPr>
            </w:pPr>
            <w:bookmarkStart w:id="131" w:name="_Toc498900076"/>
            <w:bookmarkStart w:id="132" w:name="_Toc498900901"/>
            <w:r w:rsidRPr="0016794C">
              <w:rPr>
                <w:rFonts w:ascii="Times New Roman" w:hAnsi="Times New Roman" w:cs="Times New Roman"/>
                <w:color w:val="000000"/>
              </w:rPr>
              <w:t>Realized better living standards of horticulture farmers; and</w:t>
            </w:r>
            <w:bookmarkEnd w:id="131"/>
            <w:bookmarkEnd w:id="132"/>
          </w:p>
          <w:p w:rsidR="004306C6" w:rsidRPr="0016794C" w:rsidRDefault="004306C6" w:rsidP="00B1683C">
            <w:pPr>
              <w:widowControl w:val="0"/>
              <w:numPr>
                <w:ilvl w:val="0"/>
                <w:numId w:val="24"/>
              </w:numPr>
              <w:spacing w:after="0" w:line="240" w:lineRule="auto"/>
              <w:ind w:left="394" w:hanging="270"/>
              <w:rPr>
                <w:rFonts w:ascii="Times New Roman" w:hAnsi="Times New Roman" w:cs="Times New Roman"/>
                <w:color w:val="000000"/>
              </w:rPr>
            </w:pPr>
            <w:bookmarkStart w:id="133" w:name="_Toc498900077"/>
            <w:bookmarkStart w:id="134" w:name="_Toc498900902"/>
            <w:r w:rsidRPr="0016794C">
              <w:rPr>
                <w:rFonts w:ascii="Times New Roman" w:hAnsi="Times New Roman" w:cs="Times New Roman"/>
                <w:color w:val="000000"/>
              </w:rPr>
              <w:t>Increased yield of quality produce</w:t>
            </w:r>
            <w:bookmarkEnd w:id="133"/>
            <w:bookmarkEnd w:id="134"/>
          </w:p>
          <w:p w:rsidR="004306C6" w:rsidRPr="0016794C" w:rsidRDefault="004306C6" w:rsidP="00B1683C">
            <w:pPr>
              <w:widowControl w:val="0"/>
              <w:numPr>
                <w:ilvl w:val="0"/>
                <w:numId w:val="24"/>
              </w:numPr>
              <w:spacing w:after="0" w:line="240" w:lineRule="auto"/>
              <w:ind w:left="394" w:hanging="270"/>
              <w:rPr>
                <w:rFonts w:ascii="Times New Roman" w:hAnsi="Times New Roman" w:cs="Times New Roman"/>
                <w:color w:val="000000"/>
              </w:rPr>
            </w:pPr>
          </w:p>
        </w:tc>
      </w:tr>
      <w:tr w:rsidR="004306C6" w:rsidRPr="0016794C">
        <w:trPr>
          <w:trHeight w:val="811"/>
        </w:trPr>
        <w:tc>
          <w:tcPr>
            <w:tcW w:w="988" w:type="pct"/>
          </w:tcPr>
          <w:p w:rsidR="004306C6" w:rsidRPr="0016794C" w:rsidRDefault="004306C6" w:rsidP="00C714B5">
            <w:pPr>
              <w:widowControl w:val="0"/>
              <w:spacing w:after="0" w:line="240" w:lineRule="auto"/>
              <w:rPr>
                <w:rFonts w:ascii="Times New Roman" w:hAnsi="Times New Roman" w:cs="Times New Roman"/>
                <w:color w:val="000000"/>
              </w:rPr>
            </w:pPr>
            <w:bookmarkStart w:id="135" w:name="_Toc498900078"/>
            <w:bookmarkStart w:id="136" w:name="_Toc498900903"/>
            <w:r w:rsidRPr="0016794C">
              <w:rPr>
                <w:rFonts w:ascii="Times New Roman" w:hAnsi="Times New Roman" w:cs="Times New Roman"/>
                <w:color w:val="000000"/>
              </w:rPr>
              <w:t>STETIANA and NESA CBOs</w:t>
            </w:r>
            <w:bookmarkEnd w:id="135"/>
            <w:bookmarkEnd w:id="136"/>
          </w:p>
        </w:tc>
        <w:tc>
          <w:tcPr>
            <w:tcW w:w="2363" w:type="pct"/>
          </w:tcPr>
          <w:p w:rsidR="004306C6" w:rsidRPr="0016794C" w:rsidRDefault="004306C6" w:rsidP="00B1683C">
            <w:pPr>
              <w:widowControl w:val="0"/>
              <w:numPr>
                <w:ilvl w:val="0"/>
                <w:numId w:val="28"/>
              </w:numPr>
              <w:spacing w:after="0" w:line="240" w:lineRule="auto"/>
              <w:rPr>
                <w:rFonts w:ascii="Times New Roman" w:hAnsi="Times New Roman" w:cs="Times New Roman"/>
                <w:color w:val="000000"/>
              </w:rPr>
            </w:pPr>
            <w:bookmarkStart w:id="137" w:name="_Toc498900079"/>
            <w:bookmarkStart w:id="138" w:name="_Toc498900904"/>
            <w:r w:rsidRPr="0016794C">
              <w:rPr>
                <w:rFonts w:ascii="Times New Roman" w:hAnsi="Times New Roman" w:cs="Times New Roman"/>
                <w:color w:val="000000"/>
              </w:rPr>
              <w:t>Coordinate the implementation of horticulture value chain and market linkage project activities</w:t>
            </w:r>
            <w:bookmarkEnd w:id="137"/>
            <w:bookmarkEnd w:id="138"/>
          </w:p>
          <w:p w:rsidR="004306C6" w:rsidRPr="0016794C" w:rsidRDefault="004306C6" w:rsidP="00B1683C">
            <w:pPr>
              <w:widowControl w:val="0"/>
              <w:numPr>
                <w:ilvl w:val="0"/>
                <w:numId w:val="28"/>
              </w:numPr>
              <w:spacing w:after="0" w:line="240" w:lineRule="auto"/>
              <w:rPr>
                <w:rFonts w:ascii="Times New Roman" w:hAnsi="Times New Roman" w:cs="Times New Roman"/>
                <w:color w:val="000000"/>
              </w:rPr>
            </w:pPr>
            <w:bookmarkStart w:id="139" w:name="_Toc498900080"/>
            <w:bookmarkStart w:id="140" w:name="_Toc498900905"/>
            <w:r w:rsidRPr="0016794C">
              <w:rPr>
                <w:rFonts w:ascii="Times New Roman" w:hAnsi="Times New Roman" w:cs="Times New Roman"/>
                <w:color w:val="000000"/>
              </w:rPr>
              <w:t>Search market information and intelligence; and</w:t>
            </w:r>
            <w:bookmarkEnd w:id="139"/>
            <w:bookmarkEnd w:id="140"/>
          </w:p>
          <w:p w:rsidR="004306C6" w:rsidRPr="0016794C" w:rsidRDefault="004306C6" w:rsidP="00B1683C">
            <w:pPr>
              <w:widowControl w:val="0"/>
              <w:numPr>
                <w:ilvl w:val="0"/>
                <w:numId w:val="28"/>
              </w:numPr>
              <w:spacing w:after="0" w:line="240" w:lineRule="auto"/>
              <w:rPr>
                <w:rFonts w:ascii="Times New Roman" w:hAnsi="Times New Roman" w:cs="Times New Roman"/>
                <w:color w:val="000000"/>
              </w:rPr>
            </w:pPr>
            <w:bookmarkStart w:id="141" w:name="_Toc498900081"/>
            <w:bookmarkStart w:id="142" w:name="_Toc498900906"/>
            <w:r w:rsidRPr="0016794C">
              <w:rPr>
                <w:rFonts w:ascii="Times New Roman" w:hAnsi="Times New Roman" w:cs="Times New Roman"/>
                <w:color w:val="000000"/>
              </w:rPr>
              <w:t>Sustain the project outcomes.</w:t>
            </w:r>
            <w:bookmarkEnd w:id="141"/>
            <w:bookmarkEnd w:id="142"/>
          </w:p>
        </w:tc>
        <w:tc>
          <w:tcPr>
            <w:tcW w:w="1648" w:type="pct"/>
          </w:tcPr>
          <w:p w:rsidR="004306C6" w:rsidRPr="0016794C" w:rsidRDefault="004306C6" w:rsidP="00B1683C">
            <w:pPr>
              <w:widowControl w:val="0"/>
              <w:numPr>
                <w:ilvl w:val="0"/>
                <w:numId w:val="24"/>
              </w:numPr>
              <w:spacing w:after="0" w:line="240" w:lineRule="auto"/>
              <w:ind w:left="394" w:hanging="270"/>
              <w:rPr>
                <w:rFonts w:ascii="Times New Roman" w:hAnsi="Times New Roman" w:cs="Times New Roman"/>
                <w:color w:val="000000"/>
              </w:rPr>
            </w:pPr>
            <w:bookmarkStart w:id="143" w:name="_Toc498900082"/>
            <w:bookmarkStart w:id="144" w:name="_Toc498900907"/>
            <w:r w:rsidRPr="0016794C">
              <w:rPr>
                <w:rFonts w:ascii="Times New Roman" w:hAnsi="Times New Roman" w:cs="Times New Roman"/>
                <w:color w:val="000000"/>
              </w:rPr>
              <w:t>Realized project sustainability; and</w:t>
            </w:r>
            <w:bookmarkEnd w:id="143"/>
            <w:bookmarkEnd w:id="144"/>
          </w:p>
          <w:p w:rsidR="004306C6" w:rsidRPr="0016794C" w:rsidRDefault="004306C6" w:rsidP="00B1683C">
            <w:pPr>
              <w:widowControl w:val="0"/>
              <w:numPr>
                <w:ilvl w:val="0"/>
                <w:numId w:val="24"/>
              </w:numPr>
              <w:spacing w:after="0" w:line="240" w:lineRule="auto"/>
              <w:ind w:left="394" w:hanging="270"/>
              <w:rPr>
                <w:rFonts w:ascii="Times New Roman" w:hAnsi="Times New Roman" w:cs="Times New Roman"/>
                <w:color w:val="000000"/>
              </w:rPr>
            </w:pPr>
            <w:bookmarkStart w:id="145" w:name="_Toc498900083"/>
            <w:bookmarkStart w:id="146" w:name="_Toc498900908"/>
            <w:r w:rsidRPr="0016794C">
              <w:rPr>
                <w:rFonts w:ascii="Times New Roman" w:hAnsi="Times New Roman" w:cs="Times New Roman"/>
                <w:color w:val="000000"/>
              </w:rPr>
              <w:t>Market information accessed to all farmers.</w:t>
            </w:r>
            <w:bookmarkEnd w:id="145"/>
            <w:bookmarkEnd w:id="146"/>
          </w:p>
        </w:tc>
      </w:tr>
    </w:tbl>
    <w:p w:rsidR="004306C6" w:rsidRPr="00EA5BFE" w:rsidRDefault="004306C6" w:rsidP="00EC125D">
      <w:pPr>
        <w:widowControl w:val="0"/>
        <w:spacing w:after="0"/>
        <w:rPr>
          <w:rFonts w:ascii="Times New Roman" w:hAnsi="Times New Roman" w:cs="Times New Roman"/>
        </w:rPr>
      </w:pPr>
      <w:r w:rsidRPr="00EA5BFE">
        <w:rPr>
          <w:rFonts w:ascii="Times New Roman" w:hAnsi="Times New Roman" w:cs="Times New Roman"/>
          <w:b/>
          <w:bCs/>
        </w:rPr>
        <w:t>Source</w:t>
      </w:r>
      <w:r w:rsidRPr="00EA5BFE">
        <w:rPr>
          <w:rFonts w:ascii="Times New Roman" w:hAnsi="Times New Roman" w:cs="Times New Roman"/>
        </w:rPr>
        <w:t>: Project Stakeholders analysis 2016</w:t>
      </w:r>
    </w:p>
    <w:p w:rsidR="004306C6" w:rsidRPr="00B814E6" w:rsidRDefault="004306C6" w:rsidP="00EC125D">
      <w:pPr>
        <w:widowControl w:val="0"/>
        <w:spacing w:after="0"/>
        <w:rPr>
          <w:rFonts w:ascii="Times New Roman" w:hAnsi="Times New Roman" w:cs="Times New Roman"/>
          <w:sz w:val="24"/>
          <w:szCs w:val="24"/>
        </w:rPr>
      </w:pPr>
    </w:p>
    <w:p w:rsidR="004306C6" w:rsidRPr="00B814E6" w:rsidRDefault="004306C6" w:rsidP="00B1683C">
      <w:pPr>
        <w:pStyle w:val="ListParagraph"/>
        <w:widowControl w:val="0"/>
        <w:numPr>
          <w:ilvl w:val="2"/>
          <w:numId w:val="41"/>
        </w:numPr>
        <w:spacing w:after="0" w:line="480" w:lineRule="auto"/>
        <w:jc w:val="both"/>
        <w:outlineLvl w:val="2"/>
        <w:rPr>
          <w:rFonts w:ascii="Times New Roman" w:hAnsi="Times New Roman" w:cs="Times New Roman"/>
          <w:b/>
          <w:bCs/>
          <w:sz w:val="24"/>
          <w:szCs w:val="24"/>
        </w:rPr>
      </w:pPr>
      <w:bookmarkStart w:id="147" w:name="_Toc505110690"/>
      <w:r w:rsidRPr="00B814E6">
        <w:rPr>
          <w:rFonts w:ascii="Times New Roman" w:hAnsi="Times New Roman" w:cs="Times New Roman"/>
          <w:b/>
          <w:bCs/>
          <w:sz w:val="24"/>
          <w:szCs w:val="24"/>
        </w:rPr>
        <w:t>Project Goal</w:t>
      </w:r>
      <w:bookmarkEnd w:id="147"/>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The project goal is “improved economic wellbeing of African eggplant smallholder’s farmers and their families in Ulaya by June 2017”. The project intended to improve the economic capacities of small scale eggplant farmers by focusing on value chain and market access facilitation. In this case, however, the establishment of African eggplant value chain and market linkage project would boost the household income of eggplant farmers. It would contribute to increased proportion of parents who were able to provide well for their families in terms of basic necessities such as food and nutrition security and affords social services. </w:t>
      </w:r>
    </w:p>
    <w:p w:rsidR="004306C6" w:rsidRPr="00B814E6" w:rsidRDefault="004306C6" w:rsidP="00C714B5">
      <w:pPr>
        <w:widowControl w:val="0"/>
        <w:spacing w:after="0" w:line="480" w:lineRule="auto"/>
        <w:jc w:val="both"/>
        <w:rPr>
          <w:rFonts w:ascii="Times New Roman" w:hAnsi="Times New Roman" w:cs="Times New Roman"/>
          <w:sz w:val="16"/>
          <w:szCs w:val="16"/>
        </w:rPr>
      </w:pPr>
    </w:p>
    <w:p w:rsidR="004306C6" w:rsidRPr="00B814E6" w:rsidRDefault="004306C6" w:rsidP="00B1683C">
      <w:pPr>
        <w:pStyle w:val="ListParagraph"/>
        <w:widowControl w:val="0"/>
        <w:numPr>
          <w:ilvl w:val="2"/>
          <w:numId w:val="41"/>
        </w:numPr>
        <w:spacing w:after="0" w:line="480" w:lineRule="auto"/>
        <w:jc w:val="both"/>
        <w:outlineLvl w:val="2"/>
        <w:rPr>
          <w:rFonts w:ascii="Times New Roman" w:hAnsi="Times New Roman" w:cs="Times New Roman"/>
          <w:b/>
          <w:bCs/>
          <w:sz w:val="24"/>
          <w:szCs w:val="24"/>
        </w:rPr>
      </w:pPr>
      <w:bookmarkStart w:id="148" w:name="_Toc505110691"/>
      <w:r w:rsidRPr="00B814E6">
        <w:rPr>
          <w:rFonts w:ascii="Times New Roman" w:hAnsi="Times New Roman" w:cs="Times New Roman"/>
          <w:b/>
          <w:bCs/>
          <w:sz w:val="24"/>
          <w:szCs w:val="24"/>
        </w:rPr>
        <w:t>Project Objectives</w:t>
      </w:r>
      <w:bookmarkEnd w:id="148"/>
    </w:p>
    <w:p w:rsidR="004306C6" w:rsidRPr="00B814E6" w:rsidRDefault="004306C6" w:rsidP="00B1683C">
      <w:pPr>
        <w:pStyle w:val="ListParagraph"/>
        <w:widowControl w:val="0"/>
        <w:numPr>
          <w:ilvl w:val="3"/>
          <w:numId w:val="41"/>
        </w:numPr>
        <w:spacing w:after="0" w:line="480" w:lineRule="auto"/>
        <w:jc w:val="both"/>
        <w:outlineLvl w:val="3"/>
        <w:rPr>
          <w:rFonts w:ascii="Times New Roman" w:hAnsi="Times New Roman" w:cs="Times New Roman"/>
          <w:b/>
          <w:bCs/>
          <w:sz w:val="24"/>
          <w:szCs w:val="24"/>
        </w:rPr>
      </w:pPr>
      <w:r w:rsidRPr="00B814E6">
        <w:rPr>
          <w:rFonts w:ascii="Times New Roman" w:hAnsi="Times New Roman" w:cs="Times New Roman"/>
          <w:b/>
          <w:bCs/>
          <w:sz w:val="24"/>
          <w:szCs w:val="24"/>
        </w:rPr>
        <w:t>Project General Objective</w:t>
      </w:r>
    </w:p>
    <w:p w:rsidR="004306C6" w:rsidRPr="00B814E6" w:rsidRDefault="004306C6" w:rsidP="00C714B5">
      <w:pPr>
        <w:pStyle w:val="ListParagraph"/>
        <w:widowControl w:val="0"/>
        <w:spacing w:after="0" w:line="480" w:lineRule="auto"/>
        <w:ind w:left="0"/>
        <w:jc w:val="both"/>
        <w:rPr>
          <w:rFonts w:ascii="Times New Roman" w:hAnsi="Times New Roman" w:cs="Times New Roman"/>
          <w:sz w:val="24"/>
          <w:szCs w:val="24"/>
        </w:rPr>
      </w:pPr>
      <w:bookmarkStart w:id="149" w:name="_Toc498792582"/>
      <w:r w:rsidRPr="00B814E6">
        <w:rPr>
          <w:rFonts w:ascii="Times New Roman" w:hAnsi="Times New Roman" w:cs="Times New Roman"/>
          <w:sz w:val="24"/>
          <w:szCs w:val="24"/>
        </w:rPr>
        <w:t>The general objective was to contribute toward increased household income of African eggplant growers in Ulaya Village through introduction of a viable eggplant value chain and market linkage project for sustainable economic development by June 2017.</w:t>
      </w:r>
      <w:bookmarkEnd w:id="149"/>
    </w:p>
    <w:p w:rsidR="004306C6" w:rsidRPr="00B814E6" w:rsidRDefault="004306C6" w:rsidP="00C714B5">
      <w:pPr>
        <w:pStyle w:val="ListParagraph"/>
        <w:widowControl w:val="0"/>
        <w:spacing w:after="0" w:line="480" w:lineRule="auto"/>
        <w:ind w:left="0"/>
        <w:jc w:val="both"/>
        <w:rPr>
          <w:rFonts w:ascii="Times New Roman" w:hAnsi="Times New Roman" w:cs="Times New Roman"/>
          <w:sz w:val="16"/>
          <w:szCs w:val="16"/>
        </w:rPr>
      </w:pPr>
    </w:p>
    <w:p w:rsidR="004306C6" w:rsidRPr="00B814E6" w:rsidRDefault="004306C6" w:rsidP="00B1683C">
      <w:pPr>
        <w:pStyle w:val="ListParagraph"/>
        <w:widowControl w:val="0"/>
        <w:numPr>
          <w:ilvl w:val="4"/>
          <w:numId w:val="41"/>
        </w:numPr>
        <w:spacing w:after="0" w:line="480" w:lineRule="auto"/>
        <w:jc w:val="both"/>
        <w:outlineLvl w:val="4"/>
        <w:rPr>
          <w:rFonts w:ascii="Times New Roman" w:hAnsi="Times New Roman" w:cs="Times New Roman"/>
          <w:b/>
          <w:bCs/>
          <w:sz w:val="24"/>
          <w:szCs w:val="24"/>
        </w:rPr>
      </w:pPr>
      <w:r w:rsidRPr="00B814E6">
        <w:rPr>
          <w:rFonts w:ascii="Times New Roman" w:hAnsi="Times New Roman" w:cs="Times New Roman"/>
          <w:b/>
          <w:bCs/>
          <w:sz w:val="24"/>
          <w:szCs w:val="24"/>
        </w:rPr>
        <w:t xml:space="preserve">Project Specific Objectives </w:t>
      </w:r>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In order to achieve the main project objective, below four specific objectives were implemented. </w:t>
      </w:r>
    </w:p>
    <w:p w:rsidR="004306C6" w:rsidRPr="00B814E6" w:rsidRDefault="004306C6" w:rsidP="00B1683C">
      <w:pPr>
        <w:widowControl w:val="0"/>
        <w:numPr>
          <w:ilvl w:val="0"/>
          <w:numId w:val="15"/>
        </w:numPr>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Increased awareness creation to 100 community members on aggregation of African eggplant production for reliable market access by June 2017.</w:t>
      </w:r>
    </w:p>
    <w:p w:rsidR="004306C6" w:rsidRPr="00B814E6" w:rsidRDefault="004306C6" w:rsidP="00B1683C">
      <w:pPr>
        <w:widowControl w:val="0"/>
        <w:numPr>
          <w:ilvl w:val="0"/>
          <w:numId w:val="15"/>
        </w:numPr>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Strengthened capacity of 100 African eggplant farmers, four project implementing CBO staff on management of eggplant value chain and market access by June 2017.</w:t>
      </w:r>
    </w:p>
    <w:p w:rsidR="004306C6" w:rsidRPr="00B814E6" w:rsidRDefault="004306C6" w:rsidP="00B1683C">
      <w:pPr>
        <w:widowControl w:val="0"/>
        <w:numPr>
          <w:ilvl w:val="0"/>
          <w:numId w:val="15"/>
        </w:numPr>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Enhanced linkage of 150 eggplant farmers to a reliable market for trading their produces by June 2017, and</w:t>
      </w:r>
    </w:p>
    <w:p w:rsidR="004306C6" w:rsidRPr="00B814E6" w:rsidRDefault="004306C6" w:rsidP="00B1683C">
      <w:pPr>
        <w:widowControl w:val="0"/>
        <w:numPr>
          <w:ilvl w:val="0"/>
          <w:numId w:val="15"/>
        </w:numPr>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Enhanced fostering of sustainability of project outcomes and activities through strengthening capacity of CBO leaders on transition strategic management and leadership skills by June 2017. </w:t>
      </w:r>
    </w:p>
    <w:p w:rsidR="004306C6" w:rsidRPr="0016794C" w:rsidRDefault="004306C6" w:rsidP="00C714B5">
      <w:pPr>
        <w:widowControl w:val="0"/>
        <w:spacing w:after="0" w:line="480" w:lineRule="auto"/>
        <w:ind w:left="720"/>
        <w:rPr>
          <w:rFonts w:ascii="Times New Roman" w:hAnsi="Times New Roman" w:cs="Times New Roman"/>
          <w:sz w:val="16"/>
          <w:szCs w:val="16"/>
        </w:rPr>
      </w:pPr>
    </w:p>
    <w:p w:rsidR="004306C6" w:rsidRPr="00B814E6" w:rsidRDefault="004306C6" w:rsidP="00B1683C">
      <w:pPr>
        <w:pStyle w:val="ListParagraph"/>
        <w:widowControl w:val="0"/>
        <w:numPr>
          <w:ilvl w:val="1"/>
          <w:numId w:val="41"/>
        </w:numPr>
        <w:tabs>
          <w:tab w:val="left" w:pos="360"/>
        </w:tabs>
        <w:spacing w:after="0" w:line="480" w:lineRule="auto"/>
        <w:ind w:left="0" w:firstLine="0"/>
        <w:jc w:val="both"/>
        <w:outlineLvl w:val="1"/>
        <w:rPr>
          <w:rFonts w:ascii="Times New Roman" w:hAnsi="Times New Roman" w:cs="Times New Roman"/>
          <w:b/>
          <w:bCs/>
          <w:sz w:val="24"/>
          <w:szCs w:val="24"/>
        </w:rPr>
      </w:pPr>
      <w:bookmarkStart w:id="150" w:name="_Toc505110692"/>
      <w:r w:rsidRPr="00B814E6">
        <w:rPr>
          <w:rFonts w:ascii="Times New Roman" w:hAnsi="Times New Roman" w:cs="Times New Roman"/>
          <w:b/>
          <w:bCs/>
          <w:sz w:val="24"/>
          <w:szCs w:val="24"/>
        </w:rPr>
        <w:t>Host Organization</w:t>
      </w:r>
      <w:bookmarkEnd w:id="150"/>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STETIANA CBO is a registered community based organization with the aim of combining efforts in fighting against poverty.  Its head quarter is located at Ulaya Village in Kilosa District.  The group started in 2006 with seven founder members and then mobilized other 10 people making the total of 17 active members.</w:t>
      </w:r>
    </w:p>
    <w:p w:rsidR="004306C6" w:rsidRPr="0016794C" w:rsidRDefault="004306C6" w:rsidP="00C714B5">
      <w:pPr>
        <w:widowControl w:val="0"/>
        <w:spacing w:after="0" w:line="480" w:lineRule="auto"/>
        <w:ind w:left="450"/>
        <w:jc w:val="both"/>
        <w:rPr>
          <w:rFonts w:ascii="Times New Roman" w:hAnsi="Times New Roman" w:cs="Times New Roman"/>
          <w:sz w:val="16"/>
          <w:szCs w:val="16"/>
        </w:rPr>
      </w:pPr>
    </w:p>
    <w:p w:rsidR="004306C6" w:rsidRPr="00B814E6" w:rsidRDefault="004306C6" w:rsidP="00B1683C">
      <w:pPr>
        <w:pStyle w:val="ListParagraph"/>
        <w:widowControl w:val="0"/>
        <w:numPr>
          <w:ilvl w:val="2"/>
          <w:numId w:val="41"/>
        </w:numPr>
        <w:spacing w:after="0" w:line="480" w:lineRule="auto"/>
        <w:jc w:val="both"/>
        <w:outlineLvl w:val="2"/>
        <w:rPr>
          <w:rFonts w:ascii="Times New Roman" w:hAnsi="Times New Roman" w:cs="Times New Roman"/>
          <w:b/>
          <w:bCs/>
          <w:sz w:val="24"/>
          <w:szCs w:val="24"/>
        </w:rPr>
      </w:pPr>
      <w:bookmarkStart w:id="151" w:name="_Toc505110693"/>
      <w:r w:rsidRPr="00B814E6">
        <w:rPr>
          <w:rFonts w:ascii="Times New Roman" w:hAnsi="Times New Roman" w:cs="Times New Roman"/>
          <w:b/>
          <w:bCs/>
          <w:sz w:val="24"/>
          <w:szCs w:val="24"/>
        </w:rPr>
        <w:t>STETIANA CBO Leadership</w:t>
      </w:r>
      <w:bookmarkEnd w:id="151"/>
    </w:p>
    <w:p w:rsidR="004306C6" w:rsidRPr="00B814E6" w:rsidRDefault="004306C6" w:rsidP="005218D0">
      <w:pPr>
        <w:widowControl w:val="0"/>
        <w:spacing w:before="40" w:after="0" w:line="480" w:lineRule="auto"/>
        <w:jc w:val="both"/>
        <w:rPr>
          <w:rFonts w:ascii="Times New Roman" w:hAnsi="Times New Roman" w:cs="Times New Roman"/>
          <w:sz w:val="24"/>
          <w:szCs w:val="24"/>
        </w:rPr>
      </w:pPr>
      <w:bookmarkStart w:id="152" w:name="_Toc498792586"/>
      <w:r w:rsidRPr="00B814E6">
        <w:rPr>
          <w:rFonts w:ascii="Times New Roman" w:hAnsi="Times New Roman" w:cs="Times New Roman"/>
          <w:sz w:val="24"/>
          <w:szCs w:val="24"/>
        </w:rPr>
        <w:t>The CBO has a strong leadership of four personnel headed by a Chairperson, deputy Chairperson, Secretary and the group treasurer. The executive committee meets every month to discuss the project progress and challenges and set strong ways forward for improvements.</w:t>
      </w:r>
      <w:bookmarkEnd w:id="152"/>
    </w:p>
    <w:p w:rsidR="004306C6" w:rsidRPr="0016794C" w:rsidRDefault="004306C6" w:rsidP="005218D0">
      <w:pPr>
        <w:widowControl w:val="0"/>
        <w:spacing w:before="40" w:after="0" w:line="480" w:lineRule="auto"/>
        <w:jc w:val="both"/>
        <w:rPr>
          <w:rFonts w:ascii="Times New Roman" w:hAnsi="Times New Roman" w:cs="Times New Roman"/>
          <w:sz w:val="16"/>
          <w:szCs w:val="16"/>
        </w:rPr>
      </w:pPr>
    </w:p>
    <w:p w:rsidR="004306C6" w:rsidRPr="00B814E6" w:rsidRDefault="004306C6" w:rsidP="00B1683C">
      <w:pPr>
        <w:pStyle w:val="ListParagraph"/>
        <w:widowControl w:val="0"/>
        <w:numPr>
          <w:ilvl w:val="2"/>
          <w:numId w:val="41"/>
        </w:numPr>
        <w:spacing w:before="40" w:after="0" w:line="480" w:lineRule="auto"/>
        <w:jc w:val="both"/>
        <w:outlineLvl w:val="2"/>
        <w:rPr>
          <w:rFonts w:ascii="Times New Roman" w:hAnsi="Times New Roman" w:cs="Times New Roman"/>
          <w:b/>
          <w:bCs/>
          <w:sz w:val="24"/>
          <w:szCs w:val="24"/>
        </w:rPr>
      </w:pPr>
      <w:bookmarkStart w:id="153" w:name="_Toc505110694"/>
      <w:r w:rsidRPr="00B814E6">
        <w:rPr>
          <w:rFonts w:ascii="Times New Roman" w:hAnsi="Times New Roman" w:cs="Times New Roman"/>
          <w:b/>
          <w:bCs/>
          <w:sz w:val="24"/>
          <w:szCs w:val="24"/>
        </w:rPr>
        <w:t>STETIANA Vision</w:t>
      </w:r>
      <w:bookmarkEnd w:id="153"/>
    </w:p>
    <w:p w:rsidR="004306C6" w:rsidRPr="00B814E6" w:rsidRDefault="004306C6" w:rsidP="005218D0">
      <w:pPr>
        <w:widowControl w:val="0"/>
        <w:spacing w:before="40" w:after="0" w:line="480" w:lineRule="auto"/>
        <w:jc w:val="both"/>
        <w:rPr>
          <w:rFonts w:ascii="Times New Roman" w:hAnsi="Times New Roman" w:cs="Times New Roman"/>
          <w:sz w:val="24"/>
          <w:szCs w:val="24"/>
        </w:rPr>
      </w:pPr>
      <w:bookmarkStart w:id="154" w:name="_Toc498792588"/>
      <w:r w:rsidRPr="00B814E6">
        <w:rPr>
          <w:rFonts w:ascii="Times New Roman" w:hAnsi="Times New Roman" w:cs="Times New Roman"/>
          <w:sz w:val="24"/>
          <w:szCs w:val="24"/>
        </w:rPr>
        <w:t>STETIANA vision is to make the group members share better life through the improved household economic development that is sustainable.</w:t>
      </w:r>
      <w:bookmarkEnd w:id="154"/>
    </w:p>
    <w:p w:rsidR="004306C6" w:rsidRPr="00B814E6" w:rsidRDefault="004306C6" w:rsidP="00B1683C">
      <w:pPr>
        <w:pStyle w:val="ListParagraph"/>
        <w:widowControl w:val="0"/>
        <w:numPr>
          <w:ilvl w:val="2"/>
          <w:numId w:val="41"/>
        </w:numPr>
        <w:spacing w:before="40" w:after="0" w:line="480" w:lineRule="auto"/>
        <w:jc w:val="both"/>
        <w:outlineLvl w:val="2"/>
        <w:rPr>
          <w:rFonts w:ascii="Times New Roman" w:hAnsi="Times New Roman" w:cs="Times New Roman"/>
          <w:b/>
          <w:bCs/>
          <w:sz w:val="24"/>
          <w:szCs w:val="24"/>
        </w:rPr>
      </w:pPr>
      <w:bookmarkStart w:id="155" w:name="_Toc505110695"/>
      <w:r w:rsidRPr="00B814E6">
        <w:rPr>
          <w:rFonts w:ascii="Times New Roman" w:hAnsi="Times New Roman" w:cs="Times New Roman"/>
          <w:b/>
          <w:bCs/>
          <w:sz w:val="24"/>
          <w:szCs w:val="24"/>
        </w:rPr>
        <w:t>Mission of STETIANA CBO</w:t>
      </w:r>
      <w:bookmarkEnd w:id="155"/>
    </w:p>
    <w:p w:rsidR="004306C6" w:rsidRDefault="004306C6" w:rsidP="005218D0">
      <w:pPr>
        <w:widowControl w:val="0"/>
        <w:spacing w:before="40"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It aims at championing conservation agriculture and sustainable environment as means of economic development and provides best developmental services for all community members to live standard life.</w:t>
      </w:r>
    </w:p>
    <w:p w:rsidR="004306C6" w:rsidRPr="00B814E6" w:rsidRDefault="004306C6" w:rsidP="005218D0">
      <w:pPr>
        <w:widowControl w:val="0"/>
        <w:spacing w:before="40" w:after="0" w:line="480" w:lineRule="auto"/>
        <w:jc w:val="both"/>
        <w:rPr>
          <w:rFonts w:ascii="Times New Roman" w:hAnsi="Times New Roman" w:cs="Times New Roman"/>
          <w:sz w:val="24"/>
          <w:szCs w:val="24"/>
        </w:rPr>
      </w:pPr>
    </w:p>
    <w:p w:rsidR="004306C6" w:rsidRPr="00B814E6" w:rsidRDefault="004306C6" w:rsidP="00C714B5">
      <w:pPr>
        <w:widowControl w:val="0"/>
        <w:spacing w:after="0" w:line="480" w:lineRule="auto"/>
        <w:jc w:val="both"/>
        <w:rPr>
          <w:rFonts w:ascii="Times New Roman" w:hAnsi="Times New Roman" w:cs="Times New Roman"/>
          <w:sz w:val="16"/>
          <w:szCs w:val="16"/>
        </w:rPr>
      </w:pPr>
    </w:p>
    <w:p w:rsidR="004306C6" w:rsidRPr="00B814E6" w:rsidRDefault="004306C6" w:rsidP="00B1683C">
      <w:pPr>
        <w:pStyle w:val="ListParagraph"/>
        <w:widowControl w:val="0"/>
        <w:numPr>
          <w:ilvl w:val="2"/>
          <w:numId w:val="41"/>
        </w:numPr>
        <w:spacing w:after="0" w:line="480" w:lineRule="auto"/>
        <w:jc w:val="both"/>
        <w:outlineLvl w:val="2"/>
        <w:rPr>
          <w:rFonts w:ascii="Times New Roman" w:hAnsi="Times New Roman" w:cs="Times New Roman"/>
          <w:b/>
          <w:bCs/>
          <w:sz w:val="24"/>
          <w:szCs w:val="24"/>
        </w:rPr>
      </w:pPr>
      <w:bookmarkStart w:id="156" w:name="_Toc505110696"/>
      <w:r w:rsidRPr="00B814E6">
        <w:rPr>
          <w:rFonts w:ascii="Times New Roman" w:hAnsi="Times New Roman" w:cs="Times New Roman"/>
          <w:b/>
          <w:bCs/>
          <w:sz w:val="24"/>
          <w:szCs w:val="24"/>
        </w:rPr>
        <w:t>STATIANA CBO Activities</w:t>
      </w:r>
      <w:bookmarkEnd w:id="156"/>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The following are the main activities that are being performed by the STETIANA CBO.</w:t>
      </w:r>
    </w:p>
    <w:p w:rsidR="004306C6" w:rsidRPr="00B814E6" w:rsidRDefault="004306C6" w:rsidP="00B1683C">
      <w:pPr>
        <w:widowControl w:val="0"/>
        <w:numPr>
          <w:ilvl w:val="0"/>
          <w:numId w:val="17"/>
        </w:numPr>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Build capacity of community members on tree nursery establishment;</w:t>
      </w:r>
    </w:p>
    <w:p w:rsidR="004306C6" w:rsidRPr="00B814E6" w:rsidRDefault="004306C6" w:rsidP="00B1683C">
      <w:pPr>
        <w:widowControl w:val="0"/>
        <w:numPr>
          <w:ilvl w:val="0"/>
          <w:numId w:val="17"/>
        </w:numPr>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Engage in sustainable bee keeping alongside community forest management;</w:t>
      </w:r>
    </w:p>
    <w:p w:rsidR="004306C6" w:rsidRPr="00B814E6" w:rsidRDefault="004306C6" w:rsidP="00B1683C">
      <w:pPr>
        <w:widowControl w:val="0"/>
        <w:numPr>
          <w:ilvl w:val="0"/>
          <w:numId w:val="17"/>
        </w:numPr>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Engage in dairy cow keeping;</w:t>
      </w:r>
    </w:p>
    <w:p w:rsidR="004306C6" w:rsidRPr="00B814E6" w:rsidRDefault="004306C6" w:rsidP="00B1683C">
      <w:pPr>
        <w:widowControl w:val="0"/>
        <w:numPr>
          <w:ilvl w:val="0"/>
          <w:numId w:val="17"/>
        </w:numPr>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Practice conservation agriculture such as organic horticulture farming; and </w:t>
      </w:r>
    </w:p>
    <w:p w:rsidR="004306C6" w:rsidRPr="00B814E6" w:rsidRDefault="004306C6" w:rsidP="00B1683C">
      <w:pPr>
        <w:widowControl w:val="0"/>
        <w:numPr>
          <w:ilvl w:val="0"/>
          <w:numId w:val="17"/>
        </w:numPr>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Collaborate with other partners in various activities pertaining community development, advocacy and child protection activities.</w:t>
      </w:r>
    </w:p>
    <w:p w:rsidR="004306C6" w:rsidRPr="00B814E6" w:rsidRDefault="004306C6" w:rsidP="00C714B5">
      <w:pPr>
        <w:widowControl w:val="0"/>
        <w:spacing w:after="0" w:line="480" w:lineRule="auto"/>
        <w:rPr>
          <w:rFonts w:ascii="Times New Roman" w:hAnsi="Times New Roman" w:cs="Times New Roman"/>
          <w:sz w:val="24"/>
          <w:szCs w:val="24"/>
        </w:rPr>
      </w:pPr>
      <w:r>
        <w:rPr>
          <w:noProof/>
          <w:lang w:val="sw-KE" w:eastAsia="sw-KE"/>
        </w:rPr>
        <w:pict>
          <v:shape id="Picture 51" o:spid="_x0000_s1028" type="#_x0000_t75" style="position:absolute;margin-left:201.7pt;margin-top:4.55pt;width:210.3pt;height:213.5pt;z-index:-251645440;visibility:visible" wrapcoords="0 0 0 21398 21415 21398 21415 0 0 0">
            <v:imagedata r:id="rId10" o:title=""/>
            <w10:wrap type="tight"/>
          </v:shape>
        </w:pict>
      </w:r>
      <w:r>
        <w:rPr>
          <w:noProof/>
          <w:lang w:val="sw-KE" w:eastAsia="sw-KE"/>
        </w:rPr>
        <w:pict>
          <v:shape id="Picture 52" o:spid="_x0000_s1029" type="#_x0000_t75" style="position:absolute;margin-left:-.95pt;margin-top:4.55pt;width:202.7pt;height:213.5pt;z-index:-251644416;visibility:visible">
            <v:imagedata r:id="rId11" o:title=""/>
          </v:shape>
        </w:pict>
      </w: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EA5BFE" w:rsidRDefault="004306C6" w:rsidP="000B5E75">
      <w:pPr>
        <w:pStyle w:val="Caption"/>
        <w:widowControl w:val="0"/>
        <w:spacing w:after="0" w:line="240" w:lineRule="auto"/>
        <w:ind w:left="1166" w:hanging="1166"/>
        <w:outlineLvl w:val="0"/>
        <w:rPr>
          <w:rFonts w:ascii="Times New Roman" w:hAnsi="Times New Roman" w:cs="Times New Roman"/>
          <w:sz w:val="22"/>
          <w:szCs w:val="22"/>
        </w:rPr>
      </w:pPr>
      <w:bookmarkStart w:id="157" w:name="_Toc505110414"/>
      <w:bookmarkStart w:id="158" w:name="_Toc505110697"/>
      <w:r w:rsidRPr="00EA5BFE">
        <w:rPr>
          <w:rFonts w:ascii="Times New Roman" w:hAnsi="Times New Roman" w:cs="Times New Roman"/>
          <w:sz w:val="22"/>
          <w:szCs w:val="22"/>
        </w:rPr>
        <w:t xml:space="preserve">Figure </w:t>
      </w:r>
      <w:r w:rsidRPr="00EA5BFE">
        <w:rPr>
          <w:rFonts w:ascii="Times New Roman" w:hAnsi="Times New Roman" w:cs="Times New Roman"/>
          <w:sz w:val="22"/>
          <w:szCs w:val="22"/>
        </w:rPr>
        <w:fldChar w:fldCharType="begin"/>
      </w:r>
      <w:r w:rsidRPr="00EA5BFE">
        <w:rPr>
          <w:rFonts w:ascii="Times New Roman" w:hAnsi="Times New Roman" w:cs="Times New Roman"/>
          <w:sz w:val="22"/>
          <w:szCs w:val="22"/>
        </w:rPr>
        <w:instrText xml:space="preserve"> SEQ Figure \* ARABIC </w:instrText>
      </w:r>
      <w:r w:rsidRPr="00EA5BFE">
        <w:rPr>
          <w:rFonts w:ascii="Times New Roman" w:hAnsi="Times New Roman" w:cs="Times New Roman"/>
          <w:sz w:val="22"/>
          <w:szCs w:val="22"/>
        </w:rPr>
        <w:fldChar w:fldCharType="separate"/>
      </w:r>
      <w:r>
        <w:rPr>
          <w:rFonts w:ascii="Times New Roman" w:hAnsi="Times New Roman" w:cs="Times New Roman"/>
          <w:noProof/>
          <w:sz w:val="22"/>
          <w:szCs w:val="22"/>
        </w:rPr>
        <w:t>2</w:t>
      </w:r>
      <w:r w:rsidRPr="00EA5BFE">
        <w:rPr>
          <w:rFonts w:ascii="Times New Roman" w:hAnsi="Times New Roman" w:cs="Times New Roman"/>
          <w:sz w:val="22"/>
          <w:szCs w:val="22"/>
        </w:rPr>
        <w:fldChar w:fldCharType="end"/>
      </w:r>
      <w:r w:rsidRPr="00EA5BFE">
        <w:rPr>
          <w:rFonts w:ascii="Times New Roman" w:hAnsi="Times New Roman" w:cs="Times New Roman"/>
          <w:sz w:val="22"/>
          <w:szCs w:val="22"/>
        </w:rPr>
        <w:t>.1:The STETIANA Office and Registration Certificate</w:t>
      </w:r>
      <w:bookmarkEnd w:id="157"/>
      <w:bookmarkEnd w:id="158"/>
    </w:p>
    <w:p w:rsidR="004306C6" w:rsidRPr="0016794C" w:rsidRDefault="004306C6" w:rsidP="0016794C">
      <w:pPr>
        <w:rPr>
          <w:sz w:val="16"/>
          <w:szCs w:val="16"/>
        </w:rPr>
      </w:pPr>
    </w:p>
    <w:p w:rsidR="004306C6" w:rsidRPr="00B814E6" w:rsidRDefault="004306C6" w:rsidP="00B1683C">
      <w:pPr>
        <w:pStyle w:val="ListParagraph"/>
        <w:widowControl w:val="0"/>
        <w:numPr>
          <w:ilvl w:val="2"/>
          <w:numId w:val="41"/>
        </w:numPr>
        <w:spacing w:after="0" w:line="480" w:lineRule="auto"/>
        <w:jc w:val="both"/>
        <w:outlineLvl w:val="2"/>
        <w:rPr>
          <w:rFonts w:ascii="Times New Roman" w:hAnsi="Times New Roman" w:cs="Times New Roman"/>
          <w:b/>
          <w:bCs/>
          <w:sz w:val="24"/>
          <w:szCs w:val="24"/>
        </w:rPr>
      </w:pPr>
      <w:bookmarkStart w:id="159" w:name="_Toc505110698"/>
      <w:r w:rsidRPr="00B814E6">
        <w:rPr>
          <w:rFonts w:ascii="Times New Roman" w:hAnsi="Times New Roman" w:cs="Times New Roman"/>
          <w:b/>
          <w:bCs/>
          <w:sz w:val="24"/>
          <w:szCs w:val="24"/>
        </w:rPr>
        <w:t>STETIANA CBO SWOT Analysis</w:t>
      </w:r>
      <w:bookmarkEnd w:id="159"/>
    </w:p>
    <w:p w:rsidR="004306C6" w:rsidRDefault="004306C6" w:rsidP="005218D0">
      <w:pPr>
        <w:widowControl w:val="0"/>
        <w:spacing w:after="0" w:line="480" w:lineRule="auto"/>
        <w:jc w:val="both"/>
        <w:outlineLvl w:val="2"/>
        <w:rPr>
          <w:rFonts w:ascii="Times New Roman" w:hAnsi="Times New Roman" w:cs="Times New Roman"/>
          <w:sz w:val="24"/>
          <w:szCs w:val="24"/>
        </w:rPr>
      </w:pPr>
      <w:bookmarkStart w:id="160" w:name="_Toc505110699"/>
      <w:r w:rsidRPr="00B814E6">
        <w:rPr>
          <w:rFonts w:ascii="Times New Roman" w:hAnsi="Times New Roman" w:cs="Times New Roman"/>
          <w:sz w:val="24"/>
          <w:szCs w:val="24"/>
        </w:rPr>
        <w:t>It was necessary to understand the Strengths, Weaknesses, Opportunities and Threats of the CBO for effective project management. The below analysis describes the ideal SWOT for STETIANA CBO</w:t>
      </w:r>
      <w:bookmarkEnd w:id="160"/>
      <w:r>
        <w:rPr>
          <w:rFonts w:ascii="Times New Roman" w:hAnsi="Times New Roman" w:cs="Times New Roman"/>
          <w:sz w:val="24"/>
          <w:szCs w:val="24"/>
        </w:rPr>
        <w:t>.</w:t>
      </w:r>
    </w:p>
    <w:p w:rsidR="004306C6" w:rsidRDefault="004306C6" w:rsidP="005218D0">
      <w:pPr>
        <w:widowControl w:val="0"/>
        <w:spacing w:after="0" w:line="480" w:lineRule="auto"/>
        <w:jc w:val="both"/>
        <w:outlineLvl w:val="2"/>
        <w:rPr>
          <w:rFonts w:ascii="Times New Roman" w:hAnsi="Times New Roman" w:cs="Times New Roman"/>
          <w:sz w:val="24"/>
          <w:szCs w:val="24"/>
        </w:rPr>
      </w:pPr>
    </w:p>
    <w:p w:rsidR="004306C6" w:rsidRDefault="004306C6" w:rsidP="00B1683C">
      <w:pPr>
        <w:pStyle w:val="ListParagraph"/>
        <w:widowControl w:val="0"/>
        <w:numPr>
          <w:ilvl w:val="2"/>
          <w:numId w:val="41"/>
        </w:numPr>
        <w:spacing w:after="0" w:line="480" w:lineRule="auto"/>
        <w:jc w:val="both"/>
        <w:outlineLvl w:val="2"/>
        <w:rPr>
          <w:rFonts w:ascii="Times New Roman" w:hAnsi="Times New Roman" w:cs="Times New Roman"/>
          <w:b/>
          <w:bCs/>
          <w:sz w:val="24"/>
          <w:szCs w:val="24"/>
        </w:rPr>
      </w:pPr>
      <w:bookmarkStart w:id="161" w:name="_Toc505110700"/>
      <w:r w:rsidRPr="00B814E6">
        <w:rPr>
          <w:rFonts w:ascii="Times New Roman" w:hAnsi="Times New Roman" w:cs="Times New Roman"/>
          <w:b/>
          <w:bCs/>
          <w:sz w:val="24"/>
          <w:szCs w:val="24"/>
        </w:rPr>
        <w:t>STETIANA Organization Structure</w:t>
      </w:r>
      <w:bookmarkEnd w:id="161"/>
    </w:p>
    <w:p w:rsidR="004306C6" w:rsidRDefault="004306C6" w:rsidP="0016794C">
      <w:pPr>
        <w:pStyle w:val="ListParagraph"/>
        <w:widowControl w:val="0"/>
        <w:spacing w:after="0" w:line="480" w:lineRule="auto"/>
        <w:ind w:left="0"/>
        <w:jc w:val="both"/>
        <w:outlineLvl w:val="2"/>
        <w:rPr>
          <w:rFonts w:ascii="Times New Roman" w:hAnsi="Times New Roman" w:cs="Times New Roman"/>
          <w:b/>
          <w:bCs/>
          <w:sz w:val="24"/>
          <w:szCs w:val="24"/>
        </w:rPr>
      </w:pPr>
    </w:p>
    <w:p w:rsidR="004306C6" w:rsidRPr="00B814E6" w:rsidRDefault="004306C6" w:rsidP="0016794C">
      <w:pPr>
        <w:pStyle w:val="ListParagraph"/>
        <w:widowControl w:val="0"/>
        <w:spacing w:after="0" w:line="480" w:lineRule="auto"/>
        <w:ind w:left="0"/>
        <w:jc w:val="both"/>
        <w:outlineLvl w:val="2"/>
        <w:rPr>
          <w:rFonts w:ascii="Times New Roman" w:hAnsi="Times New Roman" w:cs="Times New Roman"/>
          <w:b/>
          <w:bCs/>
          <w:sz w:val="24"/>
          <w:szCs w:val="24"/>
        </w:rPr>
      </w:pPr>
    </w:p>
    <w:p w:rsidR="004306C6" w:rsidRPr="00B814E6" w:rsidRDefault="004306C6" w:rsidP="00C714B5">
      <w:pPr>
        <w:widowControl w:val="0"/>
        <w:spacing w:after="0" w:line="480" w:lineRule="auto"/>
        <w:rPr>
          <w:rFonts w:ascii="Times New Roman" w:hAnsi="Times New Roman" w:cs="Times New Roman"/>
          <w:sz w:val="20"/>
          <w:szCs w:val="20"/>
        </w:rPr>
      </w:pPr>
      <w:r>
        <w:rPr>
          <w:noProof/>
          <w:lang w:val="sw-KE" w:eastAsia="sw-KE"/>
        </w:rPr>
        <w:pict>
          <v:rect id="Rectangle 1" o:spid="_x0000_s1030" style="position:absolute;margin-left:135.95pt;margin-top:5.25pt;width:189.5pt;height:33.3pt;z-index:251642368;visibility:visible;v-text-anchor:middle" strokeweight="2.5pt">
            <v:shadow color="#868686"/>
            <v:textbox>
              <w:txbxContent>
                <w:p w:rsidR="004306C6" w:rsidRPr="00F06561" w:rsidRDefault="004306C6" w:rsidP="005855FD">
                  <w:pPr>
                    <w:pStyle w:val="NoSpacing"/>
                    <w:jc w:val="center"/>
                    <w:rPr>
                      <w:rFonts w:ascii="Times New Roman" w:hAnsi="Times New Roman" w:cs="Times New Roman"/>
                      <w:sz w:val="20"/>
                      <w:szCs w:val="20"/>
                    </w:rPr>
                  </w:pPr>
                  <w:r w:rsidRPr="00F06561">
                    <w:rPr>
                      <w:rFonts w:ascii="Times New Roman" w:hAnsi="Times New Roman" w:cs="Times New Roman"/>
                      <w:sz w:val="20"/>
                      <w:szCs w:val="20"/>
                    </w:rPr>
                    <w:t>STETIANA GENERAL MEETING</w:t>
                  </w:r>
                </w:p>
                <w:p w:rsidR="004306C6" w:rsidRPr="00F06561" w:rsidRDefault="004306C6" w:rsidP="000850AB">
                  <w:pPr>
                    <w:spacing w:line="240" w:lineRule="auto"/>
                    <w:jc w:val="center"/>
                    <w:rPr>
                      <w:rFonts w:ascii="Times New Roman" w:hAnsi="Times New Roman" w:cs="Times New Roman"/>
                      <w:sz w:val="20"/>
                      <w:szCs w:val="20"/>
                    </w:rPr>
                  </w:pPr>
                  <w:r w:rsidRPr="00F06561">
                    <w:rPr>
                      <w:rFonts w:ascii="Times New Roman" w:hAnsi="Times New Roman" w:cs="Times New Roman"/>
                      <w:sz w:val="20"/>
                      <w:szCs w:val="20"/>
                    </w:rPr>
                    <w:t>(TWICE A YEAR)</w:t>
                  </w:r>
                </w:p>
              </w:txbxContent>
            </v:textbox>
          </v:rect>
        </w:pict>
      </w:r>
    </w:p>
    <w:p w:rsidR="004306C6" w:rsidRPr="00B814E6" w:rsidRDefault="004306C6" w:rsidP="00C714B5">
      <w:pPr>
        <w:widowControl w:val="0"/>
        <w:spacing w:after="0" w:line="480" w:lineRule="auto"/>
        <w:rPr>
          <w:rFonts w:ascii="Times New Roman" w:hAnsi="Times New Roman" w:cs="Times New Roman"/>
          <w:sz w:val="20"/>
          <w:szCs w:val="20"/>
        </w:rPr>
      </w:pPr>
      <w:r>
        <w:rPr>
          <w:noProof/>
          <w:lang w:val="sw-KE" w:eastAsia="sw-KE"/>
        </w:rPr>
        <w:pict>
          <v:shapetype id="_x0000_t32" coordsize="21600,21600" o:spt="32" o:oned="t" path="m,l21600,21600e" filled="f">
            <v:path arrowok="t" fillok="f" o:connecttype="none"/>
            <o:lock v:ext="edit" shapetype="t"/>
          </v:shapetype>
          <v:shape id="Straight Arrow Connector 3" o:spid="_x0000_s1031" type="#_x0000_t32" style="position:absolute;margin-left:216.95pt;margin-top:30.4pt;width:28.05pt;height:0;rotation:90;z-index:251644416;visibility:visible" strokeweight="2pt">
            <v:stroke startarrow="open" endarrow="open"/>
            <v:shadow on="t" color="black" opacity="24903f" origin=",.5" offset="0,.55556mm"/>
          </v:shape>
        </w:pict>
      </w:r>
    </w:p>
    <w:p w:rsidR="004306C6" w:rsidRPr="00B814E6" w:rsidRDefault="004306C6" w:rsidP="00C714B5">
      <w:pPr>
        <w:widowControl w:val="0"/>
        <w:spacing w:after="0" w:line="480" w:lineRule="auto"/>
        <w:rPr>
          <w:rFonts w:ascii="Times New Roman" w:hAnsi="Times New Roman" w:cs="Times New Roman"/>
          <w:sz w:val="20"/>
          <w:szCs w:val="20"/>
        </w:rPr>
      </w:pPr>
    </w:p>
    <w:p w:rsidR="004306C6" w:rsidRPr="00B814E6" w:rsidRDefault="004306C6" w:rsidP="00C714B5">
      <w:pPr>
        <w:widowControl w:val="0"/>
        <w:spacing w:after="0" w:line="480" w:lineRule="auto"/>
        <w:rPr>
          <w:rFonts w:ascii="Times New Roman" w:hAnsi="Times New Roman" w:cs="Times New Roman"/>
          <w:sz w:val="20"/>
          <w:szCs w:val="20"/>
        </w:rPr>
      </w:pPr>
      <w:r>
        <w:rPr>
          <w:noProof/>
          <w:lang w:val="sw-KE" w:eastAsia="sw-KE"/>
        </w:rPr>
        <w:pict>
          <v:rect id="Rectangle 5" o:spid="_x0000_s1032" style="position:absolute;margin-left:128.25pt;margin-top:-.05pt;width:205.5pt;height:32.05pt;z-index:251646464;visibility:visible;v-text-anchor:middle" strokeweight="2pt">
            <v:textbox>
              <w:txbxContent>
                <w:p w:rsidR="004306C6" w:rsidRPr="0016794C" w:rsidRDefault="004306C6" w:rsidP="005855FD">
                  <w:pPr>
                    <w:pStyle w:val="NoSpacing"/>
                    <w:jc w:val="center"/>
                    <w:rPr>
                      <w:rFonts w:ascii="Times New Roman" w:hAnsi="Times New Roman" w:cs="Times New Roman"/>
                    </w:rPr>
                  </w:pPr>
                  <w:r w:rsidRPr="0016794C">
                    <w:rPr>
                      <w:rFonts w:ascii="Times New Roman" w:hAnsi="Times New Roman" w:cs="Times New Roman"/>
                    </w:rPr>
                    <w:t>STETIANA EXECUTIVE COMMITTEE</w:t>
                  </w:r>
                </w:p>
                <w:p w:rsidR="004306C6" w:rsidRPr="0016794C" w:rsidRDefault="004306C6" w:rsidP="005855FD">
                  <w:pPr>
                    <w:pStyle w:val="NoSpacing"/>
                    <w:jc w:val="center"/>
                    <w:rPr>
                      <w:rFonts w:ascii="Times New Roman" w:hAnsi="Times New Roman" w:cs="Times New Roman"/>
                    </w:rPr>
                  </w:pPr>
                  <w:r w:rsidRPr="0016794C">
                    <w:rPr>
                      <w:rFonts w:ascii="Times New Roman" w:hAnsi="Times New Roman" w:cs="Times New Roman"/>
                    </w:rPr>
                    <w:t>(5 PEOPLE)</w:t>
                  </w:r>
                </w:p>
              </w:txbxContent>
            </v:textbox>
          </v:rect>
        </w:pict>
      </w:r>
      <w:r w:rsidRPr="00B814E6">
        <w:rPr>
          <w:rFonts w:ascii="Times New Roman" w:hAnsi="Times New Roman" w:cs="Times New Roman"/>
          <w:sz w:val="20"/>
          <w:szCs w:val="20"/>
        </w:rPr>
        <w:tab/>
      </w:r>
    </w:p>
    <w:p w:rsidR="004306C6" w:rsidRPr="00B814E6" w:rsidRDefault="004306C6" w:rsidP="00C714B5">
      <w:pPr>
        <w:widowControl w:val="0"/>
        <w:spacing w:after="0" w:line="480" w:lineRule="auto"/>
        <w:rPr>
          <w:rFonts w:ascii="Times New Roman" w:hAnsi="Times New Roman" w:cs="Times New Roman"/>
          <w:sz w:val="20"/>
          <w:szCs w:val="20"/>
        </w:rPr>
      </w:pPr>
      <w:r>
        <w:rPr>
          <w:noProof/>
          <w:lang w:val="sw-KE" w:eastAsia="sw-KE"/>
        </w:rPr>
        <w:pict>
          <v:shape id="Straight Arrow Connector 8" o:spid="_x0000_s1033" type="#_x0000_t32" style="position:absolute;margin-left:3in;margin-top:24.8pt;width:29.95pt;height:0;rotation:90;z-index:251649536;visibility:visible" strokeweight="2pt">
            <v:stroke startarrow="open" endarrow="open"/>
            <v:shadow on="t" color="black" opacity="24903f" origin=",.5" offset="0,.55556mm"/>
          </v:shape>
        </w:pict>
      </w:r>
    </w:p>
    <w:p w:rsidR="004306C6" w:rsidRPr="00B814E6" w:rsidRDefault="004306C6" w:rsidP="00C714B5">
      <w:pPr>
        <w:widowControl w:val="0"/>
        <w:spacing w:after="0" w:line="480" w:lineRule="auto"/>
        <w:rPr>
          <w:rFonts w:ascii="Times New Roman" w:hAnsi="Times New Roman" w:cs="Times New Roman"/>
          <w:sz w:val="20"/>
          <w:szCs w:val="20"/>
        </w:rPr>
      </w:pPr>
      <w:r>
        <w:rPr>
          <w:noProof/>
          <w:lang w:val="sw-KE" w:eastAsia="sw-KE"/>
        </w:rPr>
        <w:pict>
          <v:shape id="Straight Arrow Connector 7" o:spid="_x0000_s1034" type="#_x0000_t32" style="position:absolute;margin-left:365.35pt;margin-top:31.45pt;width:26.35pt;height:0;rotation:90;z-index:251648512;visibility:visible" strokeweight="2pt">
            <v:stroke endarrow="open"/>
            <v:shadow on="t" color="black" opacity="24903f" origin=",.5" offset="0,.55556mm"/>
          </v:shape>
        </w:pict>
      </w:r>
      <w:r>
        <w:rPr>
          <w:noProof/>
          <w:lang w:val="sw-KE" w:eastAsia="sw-KE"/>
        </w:rPr>
        <w:pict>
          <v:line id="Straight Connector 4" o:spid="_x0000_s1035" style="position:absolute;z-index:251645440;visibility:visible" from="73.8pt,18.25pt" to="378.55pt,18.25pt" strokeweight="2pt">
            <v:shadow on="t" color="black" opacity="24903f" origin=",.5" offset="0,.55556mm"/>
          </v:line>
        </w:pict>
      </w:r>
      <w:r>
        <w:rPr>
          <w:noProof/>
          <w:lang w:val="sw-KE" w:eastAsia="sw-KE"/>
        </w:rPr>
        <w:pict>
          <v:shape id="Straight Arrow Connector 2" o:spid="_x0000_s1036" type="#_x0000_t32" style="position:absolute;margin-left:60.6pt;margin-top:34.45pt;width:26.35pt;height:0;rotation:90;z-index:251643392;visibility:visible" strokeweight="2pt">
            <v:stroke endarrow="open"/>
            <v:shadow on="t" color="black" opacity="24903f" origin=",.5" offset="0,.55556mm"/>
          </v:shape>
        </w:pict>
      </w:r>
      <w:r>
        <w:rPr>
          <w:noProof/>
          <w:lang w:val="sw-KE" w:eastAsia="sw-KE"/>
        </w:rPr>
        <w:pict>
          <v:shape id="AutoShape 13" o:spid="_x0000_s1037" type="#_x0000_t32" style="position:absolute;margin-left:217.8pt;margin-top:31.45pt;width:26.35pt;height:0;rotation:90;z-index:251673088;visibility:visible" strokeweight="2pt">
            <v:stroke startarrow="open" endarrow="open"/>
            <v:shadow on="t" color="black" opacity="24903f" origin=",.5" offset="0,.55556mm"/>
          </v:shape>
        </w:pict>
      </w:r>
    </w:p>
    <w:p w:rsidR="004306C6" w:rsidRPr="00B814E6" w:rsidRDefault="004306C6" w:rsidP="00C714B5">
      <w:pPr>
        <w:widowControl w:val="0"/>
        <w:spacing w:after="0" w:line="480" w:lineRule="auto"/>
        <w:rPr>
          <w:rFonts w:ascii="Times New Roman" w:hAnsi="Times New Roman" w:cs="Times New Roman"/>
          <w:sz w:val="20"/>
          <w:szCs w:val="20"/>
        </w:rPr>
      </w:pPr>
      <w:r>
        <w:rPr>
          <w:noProof/>
          <w:lang w:val="sw-KE" w:eastAsia="sw-KE"/>
        </w:rPr>
        <w:pict>
          <v:rect id="Rectangle 10" o:spid="_x0000_s1038" style="position:absolute;margin-left:339.15pt;margin-top:21.6pt;width:72.05pt;height:27.75pt;z-index:251651584;visibility:visible;v-text-anchor:middle" strokeweight="2pt">
            <v:textbox>
              <w:txbxContent>
                <w:p w:rsidR="004306C6" w:rsidRPr="005855FD" w:rsidRDefault="004306C6" w:rsidP="005855FD">
                  <w:pPr>
                    <w:pStyle w:val="NoSpacing"/>
                    <w:rPr>
                      <w:rFonts w:ascii="Times New Roman" w:hAnsi="Times New Roman" w:cs="Times New Roman"/>
                    </w:rPr>
                  </w:pPr>
                  <w:r w:rsidRPr="005855FD">
                    <w:rPr>
                      <w:rFonts w:ascii="Times New Roman" w:hAnsi="Times New Roman" w:cs="Times New Roman"/>
                    </w:rPr>
                    <w:t>STETIANA TREASURE</w:t>
                  </w:r>
                  <w:r>
                    <w:rPr>
                      <w:rFonts w:ascii="Times New Roman" w:hAnsi="Times New Roman" w:cs="Times New Roman"/>
                    </w:rPr>
                    <w:t>R</w:t>
                  </w:r>
                  <w:r w:rsidRPr="005855FD">
                    <w:rPr>
                      <w:rFonts w:ascii="Times New Roman" w:hAnsi="Times New Roman" w:cs="Times New Roman"/>
                    </w:rPr>
                    <w:t xml:space="preserve">R </w:t>
                  </w:r>
                </w:p>
              </w:txbxContent>
            </v:textbox>
          </v:rect>
        </w:pict>
      </w:r>
    </w:p>
    <w:p w:rsidR="004306C6" w:rsidRPr="00B814E6" w:rsidRDefault="004306C6" w:rsidP="00C714B5">
      <w:pPr>
        <w:widowControl w:val="0"/>
        <w:spacing w:after="0" w:line="480" w:lineRule="auto"/>
        <w:rPr>
          <w:rFonts w:ascii="Times New Roman" w:hAnsi="Times New Roman" w:cs="Times New Roman"/>
          <w:sz w:val="20"/>
          <w:szCs w:val="20"/>
        </w:rPr>
      </w:pPr>
      <w:r>
        <w:rPr>
          <w:noProof/>
          <w:lang w:val="sw-KE" w:eastAsia="sw-KE"/>
        </w:rPr>
        <w:pict>
          <v:rect id="Rectangle 9" o:spid="_x0000_s1039" style="position:absolute;margin-left:23.7pt;margin-top:4.6pt;width:85pt;height:33.75pt;z-index:251650560;visibility:visible;v-text-anchor:middle" strokeweight="2pt">
            <v:textbox>
              <w:txbxContent>
                <w:p w:rsidR="004306C6" w:rsidRPr="000850AB" w:rsidRDefault="004306C6" w:rsidP="00AC2756">
                  <w:pPr>
                    <w:jc w:val="center"/>
                    <w:rPr>
                      <w:rFonts w:ascii="Times New Roman" w:hAnsi="Times New Roman" w:cs="Times New Roman"/>
                      <w:sz w:val="20"/>
                      <w:szCs w:val="20"/>
                    </w:rPr>
                  </w:pPr>
                  <w:r w:rsidRPr="000850AB">
                    <w:rPr>
                      <w:rFonts w:ascii="Times New Roman" w:hAnsi="Times New Roman" w:cs="Times New Roman"/>
                      <w:sz w:val="20"/>
                      <w:szCs w:val="20"/>
                    </w:rPr>
                    <w:t xml:space="preserve">STETIANA SECRETARY  </w:t>
                  </w:r>
                </w:p>
              </w:txbxContent>
            </v:textbox>
          </v:rect>
        </w:pict>
      </w:r>
      <w:r>
        <w:rPr>
          <w:noProof/>
          <w:lang w:val="sw-KE" w:eastAsia="sw-KE"/>
        </w:rPr>
        <w:pict>
          <v:rect id="Rectangle 6" o:spid="_x0000_s1040" style="position:absolute;margin-left:168.9pt;margin-top:1.6pt;width:125.25pt;height:23.25pt;z-index:251647488;visibility:visible;v-text-anchor:middle" strokeweight="2pt">
            <v:textbox>
              <w:txbxContent>
                <w:p w:rsidR="004306C6" w:rsidRPr="000850AB" w:rsidRDefault="004306C6" w:rsidP="00AC2756">
                  <w:pPr>
                    <w:jc w:val="center"/>
                    <w:rPr>
                      <w:rFonts w:ascii="Times New Roman" w:hAnsi="Times New Roman" w:cs="Times New Roman"/>
                      <w:sz w:val="20"/>
                      <w:szCs w:val="20"/>
                    </w:rPr>
                  </w:pPr>
                  <w:r w:rsidRPr="000850AB">
                    <w:rPr>
                      <w:rFonts w:ascii="Times New Roman" w:hAnsi="Times New Roman" w:cs="Times New Roman"/>
                      <w:sz w:val="20"/>
                      <w:szCs w:val="20"/>
                    </w:rPr>
                    <w:t xml:space="preserve">CHAIRPERSON </w:t>
                  </w:r>
                </w:p>
              </w:txbxContent>
            </v:textbox>
          </v:rect>
        </w:pict>
      </w:r>
    </w:p>
    <w:p w:rsidR="004306C6" w:rsidRPr="00B814E6" w:rsidRDefault="004306C6" w:rsidP="00C714B5">
      <w:pPr>
        <w:widowControl w:val="0"/>
        <w:spacing w:after="0" w:line="480" w:lineRule="auto"/>
        <w:rPr>
          <w:rFonts w:ascii="Times New Roman" w:hAnsi="Times New Roman" w:cs="Times New Roman"/>
          <w:sz w:val="20"/>
          <w:szCs w:val="20"/>
        </w:rPr>
      </w:pPr>
      <w:r>
        <w:rPr>
          <w:noProof/>
          <w:lang w:val="sw-KE" w:eastAsia="sw-KE"/>
        </w:rPr>
        <w:pict>
          <v:rect id="Rectangle 15" o:spid="_x0000_s1041" style="position:absolute;margin-left:245.8pt;margin-top:15.35pt;width:109.6pt;height:22.95pt;z-index:251655680;visibility:visible;v-text-anchor:middle" strokeweight="2pt">
            <v:textbox>
              <w:txbxContent>
                <w:p w:rsidR="004306C6" w:rsidRPr="005855FD" w:rsidRDefault="004306C6" w:rsidP="005855FD">
                  <w:pPr>
                    <w:pStyle w:val="NoSpacing"/>
                    <w:rPr>
                      <w:rFonts w:ascii="Times New Roman" w:hAnsi="Times New Roman" w:cs="Times New Roman"/>
                      <w:sz w:val="20"/>
                      <w:szCs w:val="20"/>
                    </w:rPr>
                  </w:pPr>
                  <w:r>
                    <w:rPr>
                      <w:rFonts w:ascii="Times New Roman" w:hAnsi="Times New Roman" w:cs="Times New Roman"/>
                      <w:sz w:val="20"/>
                      <w:szCs w:val="20"/>
                    </w:rPr>
                    <w:t xml:space="preserve">CHILD </w:t>
                  </w:r>
                  <w:r w:rsidRPr="005855FD">
                    <w:rPr>
                      <w:rFonts w:ascii="Times New Roman" w:hAnsi="Times New Roman" w:cs="Times New Roman"/>
                      <w:sz w:val="20"/>
                      <w:szCs w:val="20"/>
                    </w:rPr>
                    <w:t xml:space="preserve">MONITORS </w:t>
                  </w:r>
                </w:p>
              </w:txbxContent>
            </v:textbox>
          </v:rect>
        </w:pict>
      </w:r>
      <w:r>
        <w:rPr>
          <w:noProof/>
          <w:lang w:val="sw-KE" w:eastAsia="sw-KE"/>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3" o:spid="_x0000_s1042" type="#_x0000_t34" style="position:absolute;margin-left:206pt;margin-top:28.35pt;width:50.05pt;height:.05pt;rotation:90;z-index:251653632;visibility:visible" adj="10789" strokeweight="2pt">
            <v:stroke startarrow="open" endarrow="open"/>
            <v:shadow on="t" color="black" opacity="24903f" origin=",.5" offset="0,.55556mm"/>
          </v:shape>
        </w:pict>
      </w:r>
    </w:p>
    <w:p w:rsidR="004306C6" w:rsidRPr="00B814E6" w:rsidRDefault="004306C6" w:rsidP="00C714B5">
      <w:pPr>
        <w:widowControl w:val="0"/>
        <w:spacing w:after="0" w:line="480" w:lineRule="auto"/>
        <w:rPr>
          <w:rFonts w:ascii="Times New Roman" w:hAnsi="Times New Roman" w:cs="Times New Roman"/>
          <w:sz w:val="20"/>
          <w:szCs w:val="20"/>
        </w:rPr>
      </w:pPr>
      <w:r>
        <w:rPr>
          <w:noProof/>
          <w:lang w:val="sw-KE" w:eastAsia="sw-KE"/>
        </w:rPr>
        <w:pict>
          <v:shape id="Straight Arrow Connector 16" o:spid="_x0000_s1043" type="#_x0000_t34" style="position:absolute;margin-left:231pt;margin-top:7.9pt;width:16.4pt;height:.05pt;z-index:251656704;visibility:visible" strokeweight="2pt">
            <v:stroke endarrow="open"/>
            <v:shadow on="t" color="black" opacity="24903f" origin=",.5" offset="0,.55556mm"/>
          </v:shape>
        </w:pict>
      </w:r>
    </w:p>
    <w:p w:rsidR="004306C6" w:rsidRPr="00B814E6" w:rsidRDefault="004306C6" w:rsidP="00C714B5">
      <w:pPr>
        <w:widowControl w:val="0"/>
        <w:spacing w:after="0" w:line="480" w:lineRule="auto"/>
        <w:rPr>
          <w:rFonts w:ascii="Times New Roman" w:hAnsi="Times New Roman" w:cs="Times New Roman"/>
          <w:sz w:val="20"/>
          <w:szCs w:val="20"/>
        </w:rPr>
      </w:pPr>
      <w:r>
        <w:rPr>
          <w:noProof/>
          <w:lang w:val="sw-KE" w:eastAsia="sw-KE"/>
        </w:rPr>
        <w:pict>
          <v:rect id="Rectangle 14" o:spid="_x0000_s1044" style="position:absolute;margin-left:172.55pt;margin-top:10.4pt;width:116.2pt;height:21pt;z-index:251654656;visibility:visible;v-text-anchor:middle" strokeweight="2pt">
            <v:textbox>
              <w:txbxContent>
                <w:p w:rsidR="004306C6" w:rsidRPr="000850AB" w:rsidRDefault="004306C6" w:rsidP="00AC2756">
                  <w:pPr>
                    <w:jc w:val="center"/>
                    <w:rPr>
                      <w:rFonts w:ascii="Times New Roman" w:hAnsi="Times New Roman" w:cs="Times New Roman"/>
                      <w:sz w:val="20"/>
                      <w:szCs w:val="20"/>
                    </w:rPr>
                  </w:pPr>
                  <w:r w:rsidRPr="000850AB">
                    <w:rPr>
                      <w:rFonts w:ascii="Times New Roman" w:hAnsi="Times New Roman" w:cs="Times New Roman"/>
                      <w:sz w:val="20"/>
                      <w:szCs w:val="20"/>
                    </w:rPr>
                    <w:t xml:space="preserve">PROJECT MANAGER </w:t>
                  </w:r>
                </w:p>
              </w:txbxContent>
            </v:textbox>
          </v:rect>
        </w:pict>
      </w:r>
    </w:p>
    <w:p w:rsidR="004306C6" w:rsidRPr="00B814E6" w:rsidRDefault="004306C6" w:rsidP="00C714B5">
      <w:pPr>
        <w:widowControl w:val="0"/>
        <w:spacing w:after="0" w:line="480" w:lineRule="auto"/>
        <w:rPr>
          <w:rFonts w:ascii="Times New Roman" w:hAnsi="Times New Roman" w:cs="Times New Roman"/>
          <w:sz w:val="20"/>
          <w:szCs w:val="20"/>
        </w:rPr>
      </w:pPr>
      <w:r>
        <w:rPr>
          <w:noProof/>
          <w:lang w:val="sw-KE" w:eastAsia="sw-KE"/>
        </w:rPr>
        <w:pict>
          <v:shape id="Straight Arrow Connector 20" o:spid="_x0000_s1045" type="#_x0000_t34" style="position:absolute;margin-left:219.45pt;margin-top:21.45pt;width:23.2pt;height:.05pt;rotation:90;flip:x;z-index:251660800;visibility:visible" strokeweight="2pt">
            <v:stroke endarrow="open"/>
            <v:shadow on="t" color="black" opacity="24903f" origin=",.5" offset="0,.55556mm"/>
          </v:shape>
        </w:pict>
      </w:r>
    </w:p>
    <w:p w:rsidR="004306C6" w:rsidRPr="00B814E6" w:rsidRDefault="004306C6" w:rsidP="00C714B5">
      <w:pPr>
        <w:widowControl w:val="0"/>
        <w:spacing w:after="0" w:line="480" w:lineRule="auto"/>
        <w:rPr>
          <w:rFonts w:ascii="Times New Roman" w:hAnsi="Times New Roman" w:cs="Times New Roman"/>
          <w:sz w:val="20"/>
          <w:szCs w:val="20"/>
        </w:rPr>
      </w:pPr>
      <w:r>
        <w:rPr>
          <w:noProof/>
          <w:lang w:val="sw-KE" w:eastAsia="sw-KE"/>
        </w:rPr>
        <w:pict>
          <v:shape id="Straight Arrow Connector 21" o:spid="_x0000_s1046" type="#_x0000_t32" style="position:absolute;margin-left:378.55pt;margin-top:7.9pt;width:0;height:43.5pt;z-index:251661824;visibility:visible" strokeweight="2pt">
            <v:stroke endarrow="open"/>
            <v:shadow on="t" color="black" opacity="24903f" origin=",.5" offset="0,.55556mm"/>
          </v:shape>
        </w:pict>
      </w:r>
      <w:r>
        <w:rPr>
          <w:noProof/>
          <w:lang w:val="sw-KE" w:eastAsia="sw-KE"/>
        </w:rPr>
        <w:pict>
          <v:line id="Straight Connector 12" o:spid="_x0000_s1047" style="position:absolute;z-index:251652608;visibility:visible" from="56.2pt,9.85pt" to="378.55pt,9.85pt" strokeweight="2pt">
            <v:shadow on="t" color="black" opacity="24903f" origin=",.5" offset="0,.55556mm"/>
          </v:line>
        </w:pict>
      </w:r>
      <w:r>
        <w:rPr>
          <w:noProof/>
          <w:lang w:val="sw-KE" w:eastAsia="sw-KE"/>
        </w:rPr>
        <w:pict>
          <v:shape id="Straight Arrow Connector 19" o:spid="_x0000_s1048" type="#_x0000_t32" style="position:absolute;margin-left:56.2pt;margin-top:10.1pt;width:0;height:43.5pt;z-index:251659776;visibility:visible" strokeweight="2pt">
            <v:stroke endarrow="open"/>
            <v:shadow on="t" color="black" opacity="24903f" origin=",.5" offset="0,.55556mm"/>
          </v:shape>
        </w:pict>
      </w:r>
      <w:r>
        <w:rPr>
          <w:noProof/>
          <w:lang w:val="sw-KE" w:eastAsia="sw-KE"/>
        </w:rPr>
        <w:pict>
          <v:shape id="Straight Arrow Connector 18" o:spid="_x0000_s1049" type="#_x0000_t32" style="position:absolute;margin-left:288.75pt;margin-top:9.85pt;width:0;height:43.5pt;z-index:251658752;visibility:visible" strokeweight="2pt">
            <v:stroke endarrow="open"/>
            <v:shadow on="t" color="black" opacity="24903f" origin=",.5" offset="0,.55556mm"/>
          </v:shape>
        </w:pict>
      </w:r>
      <w:r>
        <w:rPr>
          <w:noProof/>
          <w:lang w:val="sw-KE" w:eastAsia="sw-KE"/>
        </w:rPr>
        <w:pict>
          <v:shape id="Straight Arrow Connector 17" o:spid="_x0000_s1050" type="#_x0000_t32" style="position:absolute;margin-left:155.25pt;margin-top:9.85pt;width:0;height:43.5pt;z-index:251657728;visibility:visible" strokeweight="2pt">
            <v:stroke endarrow="open"/>
            <v:shadow on="t" color="black" opacity="24903f" origin=",.5" offset="0,.55556mm"/>
          </v:shape>
        </w:pict>
      </w:r>
    </w:p>
    <w:p w:rsidR="004306C6" w:rsidRPr="00B814E6" w:rsidRDefault="004306C6" w:rsidP="00C714B5">
      <w:pPr>
        <w:widowControl w:val="0"/>
        <w:spacing w:after="0" w:line="480" w:lineRule="auto"/>
        <w:rPr>
          <w:rFonts w:ascii="Times New Roman" w:hAnsi="Times New Roman" w:cs="Times New Roman"/>
          <w:sz w:val="20"/>
          <w:szCs w:val="20"/>
        </w:rPr>
      </w:pPr>
    </w:p>
    <w:p w:rsidR="004306C6" w:rsidRPr="00B814E6" w:rsidRDefault="004306C6" w:rsidP="00C714B5">
      <w:pPr>
        <w:widowControl w:val="0"/>
        <w:spacing w:after="0" w:line="480" w:lineRule="auto"/>
        <w:rPr>
          <w:rFonts w:ascii="Times New Roman" w:hAnsi="Times New Roman" w:cs="Times New Roman"/>
          <w:sz w:val="20"/>
          <w:szCs w:val="20"/>
        </w:rPr>
      </w:pPr>
      <w:r>
        <w:rPr>
          <w:noProof/>
          <w:lang w:val="sw-KE" w:eastAsia="sw-KE"/>
        </w:rPr>
        <w:pict>
          <v:rect id="Rectangle 23" o:spid="_x0000_s1051" style="position:absolute;margin-left:345.4pt;margin-top:5.4pt;width:65.8pt;height:46.9pt;z-index:251663872;visibility:visible;v-text-anchor:middle" strokeweight="2pt">
            <v:textbox>
              <w:txbxContent>
                <w:p w:rsidR="004306C6" w:rsidRPr="002A4C29" w:rsidRDefault="004306C6" w:rsidP="00AC2756">
                  <w:pPr>
                    <w:jc w:val="center"/>
                    <w:rPr>
                      <w:rFonts w:ascii="Times New Roman" w:hAnsi="Times New Roman" w:cs="Times New Roman"/>
                      <w:sz w:val="20"/>
                      <w:szCs w:val="20"/>
                    </w:rPr>
                  </w:pPr>
                  <w:r w:rsidRPr="002A4C29">
                    <w:rPr>
                      <w:rFonts w:ascii="Times New Roman" w:hAnsi="Times New Roman" w:cs="Times New Roman"/>
                      <w:sz w:val="20"/>
                      <w:szCs w:val="20"/>
                    </w:rPr>
                    <w:t xml:space="preserve">CHILD SPONSORSHIP </w:t>
                  </w:r>
                  <w:r>
                    <w:rPr>
                      <w:rFonts w:ascii="Times New Roman" w:hAnsi="Times New Roman" w:cs="Times New Roman"/>
                      <w:sz w:val="20"/>
                      <w:szCs w:val="20"/>
                    </w:rPr>
                    <w:t>INCHARGE</w:t>
                  </w:r>
                </w:p>
              </w:txbxContent>
            </v:textbox>
          </v:rect>
        </w:pict>
      </w:r>
      <w:r>
        <w:rPr>
          <w:noProof/>
          <w:lang w:val="sw-KE" w:eastAsia="sw-KE"/>
        </w:rPr>
        <w:pict>
          <v:rect id="Rectangle 22" o:spid="_x0000_s1052" style="position:absolute;margin-left:4.6pt;margin-top:5.4pt;width:85.25pt;height:46.9pt;z-index:251662848;visibility:visible;v-text-anchor:middle" strokeweight="2pt">
            <v:textbox>
              <w:txbxContent>
                <w:p w:rsidR="004306C6" w:rsidRPr="002A4C29" w:rsidRDefault="004306C6" w:rsidP="00AC2756">
                  <w:pPr>
                    <w:jc w:val="center"/>
                    <w:rPr>
                      <w:rFonts w:ascii="Times New Roman" w:hAnsi="Times New Roman" w:cs="Times New Roman"/>
                      <w:sz w:val="20"/>
                      <w:szCs w:val="20"/>
                    </w:rPr>
                  </w:pPr>
                  <w:r w:rsidRPr="002A4C29">
                    <w:rPr>
                      <w:rFonts w:ascii="Times New Roman" w:hAnsi="Times New Roman" w:cs="Times New Roman"/>
                      <w:sz w:val="20"/>
                      <w:szCs w:val="20"/>
                    </w:rPr>
                    <w:t xml:space="preserve">TREE NURSERY PROJECT </w:t>
                  </w:r>
                  <w:r>
                    <w:rPr>
                      <w:rFonts w:ascii="Times New Roman" w:hAnsi="Times New Roman" w:cs="Times New Roman"/>
                      <w:sz w:val="20"/>
                      <w:szCs w:val="20"/>
                    </w:rPr>
                    <w:t>SUPERVISOR</w:t>
                  </w:r>
                </w:p>
              </w:txbxContent>
            </v:textbox>
          </v:rect>
        </w:pict>
      </w:r>
      <w:r>
        <w:rPr>
          <w:noProof/>
          <w:lang w:val="sw-KE" w:eastAsia="sw-KE"/>
        </w:rPr>
        <w:pict>
          <v:rect id="Rectangle 25" o:spid="_x0000_s1053" style="position:absolute;margin-left:108.7pt;margin-top:5.4pt;width:93.75pt;height:48.4pt;z-index:251664896;visibility:visible;v-text-anchor:middle" strokeweight="2pt">
            <v:textbox>
              <w:txbxContent>
                <w:p w:rsidR="004306C6" w:rsidRDefault="004306C6" w:rsidP="00AC2756">
                  <w:pPr>
                    <w:jc w:val="center"/>
                    <w:rPr>
                      <w:rFonts w:ascii="Times New Roman" w:hAnsi="Times New Roman" w:cs="Times New Roman"/>
                      <w:sz w:val="20"/>
                      <w:szCs w:val="20"/>
                    </w:rPr>
                  </w:pPr>
                  <w:r w:rsidRPr="002A4C29">
                    <w:rPr>
                      <w:rFonts w:ascii="Times New Roman" w:hAnsi="Times New Roman" w:cs="Times New Roman"/>
                      <w:sz w:val="20"/>
                      <w:szCs w:val="20"/>
                    </w:rPr>
                    <w:t>BEEKEEPING PROJECT</w:t>
                  </w:r>
                  <w:r>
                    <w:rPr>
                      <w:rFonts w:ascii="Times New Roman" w:hAnsi="Times New Roman" w:cs="Times New Roman"/>
                      <w:sz w:val="20"/>
                      <w:szCs w:val="20"/>
                    </w:rPr>
                    <w:t xml:space="preserve"> SUPERVISOR </w:t>
                  </w:r>
                </w:p>
                <w:p w:rsidR="004306C6" w:rsidRPr="002A4C29" w:rsidRDefault="004306C6" w:rsidP="00AC2756">
                  <w:pPr>
                    <w:jc w:val="center"/>
                    <w:rPr>
                      <w:rFonts w:ascii="Times New Roman" w:hAnsi="Times New Roman" w:cs="Times New Roman"/>
                      <w:sz w:val="20"/>
                      <w:szCs w:val="20"/>
                    </w:rPr>
                  </w:pPr>
                </w:p>
              </w:txbxContent>
            </v:textbox>
          </v:rect>
        </w:pict>
      </w:r>
    </w:p>
    <w:p w:rsidR="004306C6" w:rsidRPr="00B814E6" w:rsidRDefault="004306C6" w:rsidP="00C714B5">
      <w:pPr>
        <w:widowControl w:val="0"/>
        <w:spacing w:after="0" w:line="480" w:lineRule="auto"/>
        <w:rPr>
          <w:rFonts w:ascii="Times New Roman" w:hAnsi="Times New Roman" w:cs="Times New Roman"/>
          <w:b/>
          <w:bCs/>
          <w:color w:val="000000"/>
          <w:sz w:val="20"/>
          <w:szCs w:val="20"/>
        </w:rPr>
      </w:pPr>
      <w:bookmarkStart w:id="162" w:name="_Toc498792592"/>
    </w:p>
    <w:p w:rsidR="004306C6" w:rsidRPr="00B814E6" w:rsidRDefault="004306C6" w:rsidP="00C714B5">
      <w:pPr>
        <w:widowControl w:val="0"/>
        <w:spacing w:after="0" w:line="480" w:lineRule="auto"/>
        <w:rPr>
          <w:rFonts w:ascii="Times New Roman" w:hAnsi="Times New Roman" w:cs="Times New Roman"/>
          <w:b/>
          <w:bCs/>
          <w:color w:val="000000"/>
          <w:sz w:val="20"/>
          <w:szCs w:val="20"/>
        </w:rPr>
      </w:pPr>
    </w:p>
    <w:p w:rsidR="004306C6" w:rsidRPr="00EA5BFE" w:rsidRDefault="004306C6" w:rsidP="000B5E75">
      <w:pPr>
        <w:pStyle w:val="Caption"/>
        <w:widowControl w:val="0"/>
        <w:spacing w:after="0" w:line="360" w:lineRule="auto"/>
        <w:outlineLvl w:val="0"/>
        <w:rPr>
          <w:rFonts w:ascii="Times New Roman" w:hAnsi="Times New Roman" w:cs="Times New Roman"/>
          <w:color w:val="000000"/>
          <w:sz w:val="22"/>
          <w:szCs w:val="22"/>
        </w:rPr>
      </w:pPr>
      <w:bookmarkStart w:id="163" w:name="_Toc505110415"/>
      <w:bookmarkStart w:id="164" w:name="_Toc505110701"/>
      <w:r w:rsidRPr="00EA5BFE">
        <w:rPr>
          <w:rFonts w:ascii="Times New Roman" w:hAnsi="Times New Roman" w:cs="Times New Roman"/>
          <w:sz w:val="22"/>
          <w:szCs w:val="22"/>
        </w:rPr>
        <w:t>Figure 2.2</w:t>
      </w:r>
      <w:r w:rsidRPr="00EA5BFE">
        <w:rPr>
          <w:rFonts w:ascii="Times New Roman" w:hAnsi="Times New Roman" w:cs="Times New Roman"/>
          <w:color w:val="000000"/>
          <w:sz w:val="22"/>
          <w:szCs w:val="22"/>
        </w:rPr>
        <w:t>: STETIANA CBO</w:t>
      </w:r>
      <w:bookmarkEnd w:id="162"/>
      <w:r w:rsidRPr="00EA5BFE">
        <w:rPr>
          <w:rFonts w:ascii="Times New Roman" w:hAnsi="Times New Roman" w:cs="Times New Roman"/>
          <w:color w:val="000000"/>
          <w:sz w:val="22"/>
          <w:szCs w:val="22"/>
        </w:rPr>
        <w:t xml:space="preserve"> Organizational Structure</w:t>
      </w:r>
      <w:bookmarkEnd w:id="163"/>
      <w:bookmarkEnd w:id="164"/>
    </w:p>
    <w:p w:rsidR="004306C6" w:rsidRPr="00B814E6" w:rsidRDefault="004306C6" w:rsidP="00C714B5">
      <w:pPr>
        <w:widowControl w:val="0"/>
        <w:spacing w:after="0" w:line="480" w:lineRule="auto"/>
        <w:rPr>
          <w:rFonts w:ascii="Times New Roman" w:hAnsi="Times New Roman" w:cs="Times New Roman"/>
          <w:sz w:val="16"/>
          <w:szCs w:val="16"/>
        </w:rPr>
      </w:pPr>
    </w:p>
    <w:p w:rsidR="004306C6" w:rsidRPr="00B814E6" w:rsidRDefault="004306C6" w:rsidP="002C2BD6">
      <w:pPr>
        <w:widowControl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br w:type="page"/>
      </w:r>
      <w:bookmarkStart w:id="165" w:name="_Toc505158931"/>
      <w:r w:rsidRPr="00B814E6">
        <w:rPr>
          <w:rFonts w:ascii="Times New Roman" w:hAnsi="Times New Roman" w:cs="Times New Roman"/>
          <w:b/>
          <w:bCs/>
          <w:sz w:val="24"/>
          <w:szCs w:val="24"/>
        </w:rPr>
        <w:t xml:space="preserve">Table </w:t>
      </w:r>
      <w:r w:rsidRPr="00B814E6">
        <w:rPr>
          <w:rFonts w:ascii="Times New Roman" w:hAnsi="Times New Roman" w:cs="Times New Roman"/>
          <w:b/>
          <w:bCs/>
          <w:sz w:val="24"/>
          <w:szCs w:val="24"/>
        </w:rPr>
        <w:fldChar w:fldCharType="begin"/>
      </w:r>
      <w:r w:rsidRPr="00B814E6">
        <w:rPr>
          <w:rFonts w:ascii="Times New Roman" w:hAnsi="Times New Roman" w:cs="Times New Roman"/>
          <w:b/>
          <w:bCs/>
          <w:sz w:val="24"/>
          <w:szCs w:val="24"/>
        </w:rPr>
        <w:instrText xml:space="preserve"> SEQ Table \* ARABIC </w:instrText>
      </w:r>
      <w:r w:rsidRPr="00B814E6">
        <w:rPr>
          <w:rFonts w:ascii="Times New Roman" w:hAnsi="Times New Roman" w:cs="Times New Roman"/>
          <w:b/>
          <w:bCs/>
          <w:sz w:val="24"/>
          <w:szCs w:val="24"/>
        </w:rPr>
        <w:fldChar w:fldCharType="separate"/>
      </w:r>
      <w:r>
        <w:rPr>
          <w:rFonts w:ascii="Times New Roman" w:hAnsi="Times New Roman" w:cs="Times New Roman"/>
          <w:b/>
          <w:bCs/>
          <w:noProof/>
          <w:sz w:val="24"/>
          <w:szCs w:val="24"/>
        </w:rPr>
        <w:t>22</w:t>
      </w:r>
      <w:r w:rsidRPr="00B814E6">
        <w:rPr>
          <w:rFonts w:ascii="Times New Roman" w:hAnsi="Times New Roman" w:cs="Times New Roman"/>
          <w:b/>
          <w:bCs/>
          <w:sz w:val="24"/>
          <w:szCs w:val="24"/>
        </w:rPr>
        <w:fldChar w:fldCharType="end"/>
      </w:r>
      <w:r w:rsidRPr="00B814E6">
        <w:rPr>
          <w:rFonts w:ascii="Times New Roman" w:hAnsi="Times New Roman" w:cs="Times New Roman"/>
          <w:b/>
          <w:bCs/>
          <w:sz w:val="24"/>
          <w:szCs w:val="24"/>
        </w:rPr>
        <w:t>: STETIANA SWOT Analysis</w:t>
      </w:r>
      <w:bookmarkEnd w:id="165"/>
    </w:p>
    <w:tbl>
      <w:tblPr>
        <w:tblW w:w="4793"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2"/>
        <w:gridCol w:w="1699"/>
        <w:gridCol w:w="1649"/>
        <w:gridCol w:w="2086"/>
        <w:gridCol w:w="1906"/>
      </w:tblGrid>
      <w:tr w:rsidR="004306C6" w:rsidRPr="0016794C">
        <w:trPr>
          <w:trHeight w:val="107"/>
          <w:tblHeader/>
        </w:trPr>
        <w:tc>
          <w:tcPr>
            <w:tcW w:w="447" w:type="pct"/>
          </w:tcPr>
          <w:p w:rsidR="004306C6" w:rsidRPr="0016794C" w:rsidRDefault="004306C6" w:rsidP="00C714B5">
            <w:pPr>
              <w:widowControl w:val="0"/>
              <w:spacing w:after="0" w:line="240" w:lineRule="auto"/>
              <w:rPr>
                <w:rFonts w:ascii="Times New Roman" w:hAnsi="Times New Roman" w:cs="Times New Roman"/>
                <w:color w:val="000000"/>
              </w:rPr>
            </w:pPr>
            <w:bookmarkStart w:id="166" w:name="_Toc498900093"/>
            <w:bookmarkStart w:id="167" w:name="_Toc498900918"/>
            <w:r w:rsidRPr="0016794C">
              <w:rPr>
                <w:rFonts w:ascii="Times New Roman" w:hAnsi="Times New Roman" w:cs="Times New Roman"/>
                <w:b/>
                <w:bCs/>
                <w:color w:val="000000"/>
              </w:rPr>
              <w:t>S/NO.</w:t>
            </w:r>
            <w:bookmarkEnd w:id="166"/>
            <w:bookmarkEnd w:id="167"/>
          </w:p>
        </w:tc>
        <w:tc>
          <w:tcPr>
            <w:tcW w:w="1054" w:type="pct"/>
          </w:tcPr>
          <w:p w:rsidR="004306C6" w:rsidRPr="0016794C" w:rsidRDefault="004306C6" w:rsidP="00C714B5">
            <w:pPr>
              <w:widowControl w:val="0"/>
              <w:spacing w:after="0" w:line="240" w:lineRule="auto"/>
              <w:rPr>
                <w:rFonts w:ascii="Times New Roman" w:hAnsi="Times New Roman" w:cs="Times New Roman"/>
                <w:color w:val="000000"/>
              </w:rPr>
            </w:pPr>
            <w:bookmarkStart w:id="168" w:name="_Toc498900094"/>
            <w:bookmarkStart w:id="169" w:name="_Toc498900919"/>
            <w:r w:rsidRPr="0016794C">
              <w:rPr>
                <w:rFonts w:ascii="Times New Roman" w:hAnsi="Times New Roman" w:cs="Times New Roman"/>
                <w:b/>
                <w:bCs/>
                <w:color w:val="000000"/>
              </w:rPr>
              <w:t>STRENGHT</w:t>
            </w:r>
            <w:bookmarkEnd w:id="168"/>
            <w:bookmarkEnd w:id="169"/>
          </w:p>
        </w:tc>
        <w:tc>
          <w:tcPr>
            <w:tcW w:w="1023" w:type="pct"/>
          </w:tcPr>
          <w:p w:rsidR="004306C6" w:rsidRPr="0016794C" w:rsidRDefault="004306C6" w:rsidP="00C714B5">
            <w:pPr>
              <w:widowControl w:val="0"/>
              <w:spacing w:after="0" w:line="240" w:lineRule="auto"/>
              <w:rPr>
                <w:rFonts w:ascii="Times New Roman" w:hAnsi="Times New Roman" w:cs="Times New Roman"/>
                <w:color w:val="000000"/>
              </w:rPr>
            </w:pPr>
            <w:bookmarkStart w:id="170" w:name="_Toc498900095"/>
            <w:bookmarkStart w:id="171" w:name="_Toc498900920"/>
            <w:r w:rsidRPr="0016794C">
              <w:rPr>
                <w:rFonts w:ascii="Times New Roman" w:hAnsi="Times New Roman" w:cs="Times New Roman"/>
                <w:b/>
                <w:bCs/>
                <w:color w:val="000000"/>
              </w:rPr>
              <w:t>WEAKNESS</w:t>
            </w:r>
            <w:bookmarkEnd w:id="170"/>
            <w:bookmarkEnd w:id="171"/>
          </w:p>
        </w:tc>
        <w:tc>
          <w:tcPr>
            <w:tcW w:w="1294" w:type="pct"/>
          </w:tcPr>
          <w:p w:rsidR="004306C6" w:rsidRPr="0016794C" w:rsidRDefault="004306C6" w:rsidP="00C714B5">
            <w:pPr>
              <w:widowControl w:val="0"/>
              <w:spacing w:after="0" w:line="240" w:lineRule="auto"/>
              <w:rPr>
                <w:rFonts w:ascii="Times New Roman" w:hAnsi="Times New Roman" w:cs="Times New Roman"/>
                <w:color w:val="000000"/>
              </w:rPr>
            </w:pPr>
            <w:bookmarkStart w:id="172" w:name="_Toc498900096"/>
            <w:bookmarkStart w:id="173" w:name="_Toc498900921"/>
            <w:r w:rsidRPr="0016794C">
              <w:rPr>
                <w:rFonts w:ascii="Times New Roman" w:hAnsi="Times New Roman" w:cs="Times New Roman"/>
                <w:b/>
                <w:bCs/>
                <w:color w:val="000000"/>
              </w:rPr>
              <w:t>OPPORTUNITIES</w:t>
            </w:r>
            <w:bookmarkEnd w:id="172"/>
            <w:bookmarkEnd w:id="173"/>
          </w:p>
        </w:tc>
        <w:tc>
          <w:tcPr>
            <w:tcW w:w="1182" w:type="pct"/>
          </w:tcPr>
          <w:p w:rsidR="004306C6" w:rsidRPr="0016794C" w:rsidRDefault="004306C6" w:rsidP="00C714B5">
            <w:pPr>
              <w:widowControl w:val="0"/>
              <w:spacing w:after="0" w:line="240" w:lineRule="auto"/>
              <w:rPr>
                <w:rFonts w:ascii="Times New Roman" w:hAnsi="Times New Roman" w:cs="Times New Roman"/>
                <w:color w:val="000000"/>
              </w:rPr>
            </w:pPr>
            <w:bookmarkStart w:id="174" w:name="_Toc498900097"/>
            <w:bookmarkStart w:id="175" w:name="_Toc498900922"/>
            <w:r w:rsidRPr="0016794C">
              <w:rPr>
                <w:rFonts w:ascii="Times New Roman" w:hAnsi="Times New Roman" w:cs="Times New Roman"/>
                <w:b/>
                <w:bCs/>
                <w:color w:val="000000"/>
              </w:rPr>
              <w:t>THREATS</w:t>
            </w:r>
            <w:bookmarkEnd w:id="174"/>
            <w:bookmarkEnd w:id="175"/>
          </w:p>
        </w:tc>
      </w:tr>
      <w:tr w:rsidR="004306C6" w:rsidRPr="0016794C">
        <w:trPr>
          <w:trHeight w:val="1331"/>
        </w:trPr>
        <w:tc>
          <w:tcPr>
            <w:tcW w:w="447" w:type="pct"/>
          </w:tcPr>
          <w:p w:rsidR="004306C6" w:rsidRPr="0016794C" w:rsidRDefault="004306C6" w:rsidP="00C714B5">
            <w:pPr>
              <w:widowControl w:val="0"/>
              <w:spacing w:after="0" w:line="240" w:lineRule="auto"/>
              <w:rPr>
                <w:rFonts w:ascii="Times New Roman" w:hAnsi="Times New Roman" w:cs="Times New Roman"/>
                <w:color w:val="000000"/>
              </w:rPr>
            </w:pPr>
            <w:bookmarkStart w:id="176" w:name="_Toc498900098"/>
            <w:bookmarkStart w:id="177" w:name="_Toc498900923"/>
            <w:r w:rsidRPr="0016794C">
              <w:rPr>
                <w:rFonts w:ascii="Times New Roman" w:hAnsi="Times New Roman" w:cs="Times New Roman"/>
                <w:color w:val="000000"/>
              </w:rPr>
              <w:t>1.</w:t>
            </w:r>
            <w:bookmarkEnd w:id="176"/>
            <w:bookmarkEnd w:id="177"/>
          </w:p>
        </w:tc>
        <w:tc>
          <w:tcPr>
            <w:tcW w:w="1054" w:type="pct"/>
          </w:tcPr>
          <w:p w:rsidR="004306C6" w:rsidRPr="0016794C" w:rsidRDefault="004306C6" w:rsidP="00C714B5">
            <w:pPr>
              <w:widowControl w:val="0"/>
              <w:spacing w:after="0" w:line="240" w:lineRule="auto"/>
              <w:rPr>
                <w:rFonts w:ascii="Times New Roman" w:hAnsi="Times New Roman" w:cs="Times New Roman"/>
                <w:color w:val="000000"/>
              </w:rPr>
            </w:pPr>
            <w:bookmarkStart w:id="178" w:name="_Toc498900099"/>
            <w:bookmarkStart w:id="179" w:name="_Toc498900924"/>
            <w:r w:rsidRPr="0016794C">
              <w:rPr>
                <w:rFonts w:ascii="Times New Roman" w:hAnsi="Times New Roman" w:cs="Times New Roman"/>
                <w:color w:val="000000"/>
              </w:rPr>
              <w:t>Strong and committed leadership headed by chairperson.</w:t>
            </w:r>
            <w:bookmarkEnd w:id="178"/>
            <w:bookmarkEnd w:id="179"/>
          </w:p>
        </w:tc>
        <w:tc>
          <w:tcPr>
            <w:tcW w:w="1023" w:type="pct"/>
          </w:tcPr>
          <w:p w:rsidR="004306C6" w:rsidRPr="0016794C" w:rsidRDefault="004306C6" w:rsidP="00C714B5">
            <w:pPr>
              <w:widowControl w:val="0"/>
              <w:spacing w:after="0" w:line="240" w:lineRule="auto"/>
              <w:rPr>
                <w:rFonts w:ascii="Times New Roman" w:hAnsi="Times New Roman" w:cs="Times New Roman"/>
                <w:color w:val="000000"/>
              </w:rPr>
            </w:pPr>
            <w:bookmarkStart w:id="180" w:name="_Toc498900100"/>
            <w:bookmarkStart w:id="181" w:name="_Toc498900925"/>
            <w:r w:rsidRPr="0016794C">
              <w:rPr>
                <w:rFonts w:ascii="Times New Roman" w:hAnsi="Times New Roman" w:cs="Times New Roman"/>
                <w:color w:val="000000"/>
              </w:rPr>
              <w:t>The leaders lacks project management skills,</w:t>
            </w:r>
            <w:bookmarkEnd w:id="180"/>
            <w:bookmarkEnd w:id="181"/>
          </w:p>
          <w:p w:rsidR="004306C6" w:rsidRPr="0016794C" w:rsidRDefault="004306C6" w:rsidP="00C714B5">
            <w:pPr>
              <w:widowControl w:val="0"/>
              <w:spacing w:after="0" w:line="240" w:lineRule="auto"/>
              <w:rPr>
                <w:rFonts w:ascii="Times New Roman" w:hAnsi="Times New Roman" w:cs="Times New Roman"/>
                <w:color w:val="000000"/>
              </w:rPr>
            </w:pPr>
          </w:p>
        </w:tc>
        <w:tc>
          <w:tcPr>
            <w:tcW w:w="1294" w:type="pct"/>
          </w:tcPr>
          <w:p w:rsidR="004306C6" w:rsidRPr="0016794C" w:rsidRDefault="004306C6" w:rsidP="00B1683C">
            <w:pPr>
              <w:widowControl w:val="0"/>
              <w:numPr>
                <w:ilvl w:val="0"/>
                <w:numId w:val="30"/>
              </w:numPr>
              <w:spacing w:after="0" w:line="240" w:lineRule="auto"/>
              <w:ind w:left="365"/>
              <w:rPr>
                <w:rFonts w:ascii="Times New Roman" w:hAnsi="Times New Roman" w:cs="Times New Roman"/>
                <w:color w:val="000000"/>
              </w:rPr>
            </w:pPr>
            <w:bookmarkStart w:id="182" w:name="_Toc498900101"/>
            <w:bookmarkStart w:id="183" w:name="_Toc498900926"/>
            <w:r w:rsidRPr="0016794C">
              <w:rPr>
                <w:rFonts w:ascii="Times New Roman" w:hAnsi="Times New Roman" w:cs="Times New Roman"/>
                <w:color w:val="000000"/>
              </w:rPr>
              <w:t>Office premises for project operation;</w:t>
            </w:r>
            <w:bookmarkEnd w:id="182"/>
            <w:bookmarkEnd w:id="183"/>
          </w:p>
          <w:p w:rsidR="004306C6" w:rsidRPr="0016794C" w:rsidRDefault="004306C6" w:rsidP="00B1683C">
            <w:pPr>
              <w:widowControl w:val="0"/>
              <w:numPr>
                <w:ilvl w:val="0"/>
                <w:numId w:val="30"/>
              </w:numPr>
              <w:spacing w:after="0" w:line="240" w:lineRule="auto"/>
              <w:ind w:left="365"/>
              <w:rPr>
                <w:rFonts w:ascii="Times New Roman" w:hAnsi="Times New Roman" w:cs="Times New Roman"/>
                <w:color w:val="000000"/>
              </w:rPr>
            </w:pPr>
            <w:bookmarkStart w:id="184" w:name="_Toc498900102"/>
            <w:bookmarkStart w:id="185" w:name="_Toc498900927"/>
            <w:r w:rsidRPr="0016794C">
              <w:rPr>
                <w:rFonts w:ascii="Times New Roman" w:hAnsi="Times New Roman" w:cs="Times New Roman"/>
                <w:color w:val="000000"/>
              </w:rPr>
              <w:t>Presence of District Agriculture department for advisory to the CBO leaders;</w:t>
            </w:r>
            <w:bookmarkEnd w:id="184"/>
            <w:bookmarkEnd w:id="185"/>
          </w:p>
        </w:tc>
        <w:tc>
          <w:tcPr>
            <w:tcW w:w="1182" w:type="pct"/>
          </w:tcPr>
          <w:p w:rsidR="004306C6" w:rsidRPr="0016794C" w:rsidRDefault="004306C6" w:rsidP="00C714B5">
            <w:pPr>
              <w:widowControl w:val="0"/>
              <w:spacing w:after="0" w:line="240" w:lineRule="auto"/>
              <w:rPr>
                <w:rFonts w:ascii="Times New Roman" w:hAnsi="Times New Roman" w:cs="Times New Roman"/>
                <w:color w:val="000000"/>
              </w:rPr>
            </w:pPr>
            <w:bookmarkStart w:id="186" w:name="_Toc498900103"/>
            <w:bookmarkStart w:id="187" w:name="_Toc498900928"/>
            <w:r w:rsidRPr="0016794C">
              <w:rPr>
                <w:rFonts w:ascii="Times New Roman" w:hAnsi="Times New Roman" w:cs="Times New Roman"/>
                <w:color w:val="000000"/>
              </w:rPr>
              <w:t>Most of groups’ activities are voluntarily based, so they may concentrate on individual IGAs.</w:t>
            </w:r>
            <w:bookmarkEnd w:id="186"/>
            <w:bookmarkEnd w:id="187"/>
          </w:p>
        </w:tc>
      </w:tr>
      <w:tr w:rsidR="004306C6" w:rsidRPr="0016794C">
        <w:trPr>
          <w:trHeight w:val="1403"/>
        </w:trPr>
        <w:tc>
          <w:tcPr>
            <w:tcW w:w="447" w:type="pct"/>
          </w:tcPr>
          <w:p w:rsidR="004306C6" w:rsidRPr="0016794C" w:rsidRDefault="004306C6" w:rsidP="00C714B5">
            <w:pPr>
              <w:widowControl w:val="0"/>
              <w:spacing w:after="0" w:line="240" w:lineRule="auto"/>
              <w:rPr>
                <w:rFonts w:ascii="Times New Roman" w:hAnsi="Times New Roman" w:cs="Times New Roman"/>
                <w:color w:val="000000"/>
              </w:rPr>
            </w:pPr>
            <w:bookmarkStart w:id="188" w:name="_Toc498900104"/>
            <w:bookmarkStart w:id="189" w:name="_Toc498900929"/>
            <w:r w:rsidRPr="0016794C">
              <w:rPr>
                <w:rFonts w:ascii="Times New Roman" w:hAnsi="Times New Roman" w:cs="Times New Roman"/>
                <w:color w:val="000000"/>
              </w:rPr>
              <w:t>2</w:t>
            </w:r>
            <w:bookmarkEnd w:id="188"/>
            <w:bookmarkEnd w:id="189"/>
          </w:p>
        </w:tc>
        <w:tc>
          <w:tcPr>
            <w:tcW w:w="1054" w:type="pct"/>
          </w:tcPr>
          <w:p w:rsidR="004306C6" w:rsidRPr="0016794C" w:rsidRDefault="004306C6" w:rsidP="00C714B5">
            <w:pPr>
              <w:widowControl w:val="0"/>
              <w:spacing w:after="0" w:line="240" w:lineRule="auto"/>
              <w:rPr>
                <w:rFonts w:ascii="Times New Roman" w:hAnsi="Times New Roman" w:cs="Times New Roman"/>
                <w:color w:val="000000"/>
              </w:rPr>
            </w:pPr>
            <w:bookmarkStart w:id="190" w:name="_Toc498900105"/>
            <w:bookmarkStart w:id="191" w:name="_Toc498900930"/>
            <w:r w:rsidRPr="0016794C">
              <w:rPr>
                <w:rFonts w:ascii="Times New Roman" w:hAnsi="Times New Roman" w:cs="Times New Roman"/>
                <w:color w:val="000000"/>
              </w:rPr>
              <w:t>The CBO has partnership experience with other CSO and receive financial support from government and NGO.</w:t>
            </w:r>
            <w:bookmarkEnd w:id="190"/>
            <w:bookmarkEnd w:id="191"/>
          </w:p>
        </w:tc>
        <w:tc>
          <w:tcPr>
            <w:tcW w:w="1023" w:type="pct"/>
          </w:tcPr>
          <w:p w:rsidR="004306C6" w:rsidRPr="0016794C" w:rsidRDefault="004306C6" w:rsidP="00C714B5">
            <w:pPr>
              <w:widowControl w:val="0"/>
              <w:spacing w:after="0" w:line="240" w:lineRule="auto"/>
              <w:rPr>
                <w:rFonts w:ascii="Times New Roman" w:hAnsi="Times New Roman" w:cs="Times New Roman"/>
                <w:color w:val="000000"/>
              </w:rPr>
            </w:pPr>
            <w:bookmarkStart w:id="192" w:name="_Toc498900106"/>
            <w:bookmarkStart w:id="193" w:name="_Toc498900931"/>
            <w:r w:rsidRPr="0016794C">
              <w:rPr>
                <w:rFonts w:ascii="Times New Roman" w:hAnsi="Times New Roman" w:cs="Times New Roman"/>
                <w:color w:val="000000"/>
              </w:rPr>
              <w:t>Lacks of loan management skills</w:t>
            </w:r>
            <w:bookmarkEnd w:id="192"/>
            <w:bookmarkEnd w:id="193"/>
          </w:p>
        </w:tc>
        <w:tc>
          <w:tcPr>
            <w:tcW w:w="1294" w:type="pct"/>
          </w:tcPr>
          <w:p w:rsidR="004306C6" w:rsidRPr="0016794C" w:rsidRDefault="004306C6" w:rsidP="00B1683C">
            <w:pPr>
              <w:widowControl w:val="0"/>
              <w:numPr>
                <w:ilvl w:val="0"/>
                <w:numId w:val="34"/>
              </w:numPr>
              <w:spacing w:after="0" w:line="240" w:lineRule="auto"/>
              <w:ind w:left="365"/>
              <w:rPr>
                <w:rFonts w:ascii="Times New Roman" w:hAnsi="Times New Roman" w:cs="Times New Roman"/>
                <w:color w:val="000000"/>
              </w:rPr>
            </w:pPr>
            <w:bookmarkStart w:id="194" w:name="_Toc498900107"/>
            <w:bookmarkStart w:id="195" w:name="_Toc498900932"/>
            <w:r w:rsidRPr="0016794C">
              <w:rPr>
                <w:rFonts w:ascii="Times New Roman" w:hAnsi="Times New Roman" w:cs="Times New Roman"/>
                <w:color w:val="000000"/>
              </w:rPr>
              <w:t>Access to Finance through institutions such as Vision Fund and VICOBA.</w:t>
            </w:r>
            <w:bookmarkEnd w:id="194"/>
            <w:bookmarkEnd w:id="195"/>
          </w:p>
          <w:p w:rsidR="004306C6" w:rsidRPr="0016794C" w:rsidRDefault="004306C6" w:rsidP="00B1683C">
            <w:pPr>
              <w:widowControl w:val="0"/>
              <w:numPr>
                <w:ilvl w:val="0"/>
                <w:numId w:val="34"/>
              </w:numPr>
              <w:spacing w:after="0" w:line="240" w:lineRule="auto"/>
              <w:ind w:left="365"/>
              <w:rPr>
                <w:rFonts w:ascii="Times New Roman" w:hAnsi="Times New Roman" w:cs="Times New Roman"/>
                <w:color w:val="000000"/>
              </w:rPr>
            </w:pPr>
            <w:bookmarkStart w:id="196" w:name="_Toc498900108"/>
            <w:bookmarkStart w:id="197" w:name="_Toc498900933"/>
            <w:r w:rsidRPr="0016794C">
              <w:rPr>
                <w:rFonts w:ascii="Times New Roman" w:hAnsi="Times New Roman" w:cs="Times New Roman"/>
                <w:color w:val="000000"/>
              </w:rPr>
              <w:t>Members do savings and lending activities.</w:t>
            </w:r>
            <w:bookmarkEnd w:id="196"/>
            <w:bookmarkEnd w:id="197"/>
          </w:p>
        </w:tc>
        <w:tc>
          <w:tcPr>
            <w:tcW w:w="1182" w:type="pct"/>
          </w:tcPr>
          <w:p w:rsidR="004306C6" w:rsidRPr="0016794C" w:rsidRDefault="004306C6" w:rsidP="00C714B5">
            <w:pPr>
              <w:widowControl w:val="0"/>
              <w:spacing w:after="0" w:line="240" w:lineRule="auto"/>
              <w:rPr>
                <w:rFonts w:ascii="Times New Roman" w:hAnsi="Times New Roman" w:cs="Times New Roman"/>
                <w:color w:val="000000"/>
              </w:rPr>
            </w:pPr>
            <w:bookmarkStart w:id="198" w:name="_Toc498900109"/>
            <w:bookmarkStart w:id="199" w:name="_Toc498900934"/>
            <w:r w:rsidRPr="0016794C">
              <w:rPr>
                <w:rFonts w:ascii="Times New Roman" w:hAnsi="Times New Roman" w:cs="Times New Roman"/>
                <w:color w:val="000000"/>
              </w:rPr>
              <w:t>Other CBOs may be jealousness to the implementing CBO (STETIANA) as they are would think benefiting more than them.</w:t>
            </w:r>
            <w:bookmarkEnd w:id="198"/>
            <w:bookmarkEnd w:id="199"/>
          </w:p>
        </w:tc>
      </w:tr>
      <w:tr w:rsidR="004306C6" w:rsidRPr="0016794C">
        <w:trPr>
          <w:trHeight w:val="1925"/>
        </w:trPr>
        <w:tc>
          <w:tcPr>
            <w:tcW w:w="447" w:type="pct"/>
          </w:tcPr>
          <w:p w:rsidR="004306C6" w:rsidRPr="0016794C" w:rsidRDefault="004306C6" w:rsidP="00C714B5">
            <w:pPr>
              <w:widowControl w:val="0"/>
              <w:spacing w:after="0" w:line="240" w:lineRule="auto"/>
              <w:rPr>
                <w:rFonts w:ascii="Times New Roman" w:hAnsi="Times New Roman" w:cs="Times New Roman"/>
                <w:color w:val="000000"/>
              </w:rPr>
            </w:pPr>
            <w:bookmarkStart w:id="200" w:name="_Toc498900110"/>
            <w:bookmarkStart w:id="201" w:name="_Toc498900935"/>
            <w:r w:rsidRPr="0016794C">
              <w:rPr>
                <w:rFonts w:ascii="Times New Roman" w:hAnsi="Times New Roman" w:cs="Times New Roman"/>
                <w:color w:val="000000"/>
              </w:rPr>
              <w:t>3</w:t>
            </w:r>
            <w:bookmarkEnd w:id="200"/>
            <w:bookmarkEnd w:id="201"/>
          </w:p>
        </w:tc>
        <w:tc>
          <w:tcPr>
            <w:tcW w:w="1054" w:type="pct"/>
          </w:tcPr>
          <w:p w:rsidR="004306C6" w:rsidRPr="0016794C" w:rsidRDefault="004306C6" w:rsidP="00C714B5">
            <w:pPr>
              <w:widowControl w:val="0"/>
              <w:spacing w:after="0" w:line="240" w:lineRule="auto"/>
              <w:rPr>
                <w:rFonts w:ascii="Times New Roman" w:hAnsi="Times New Roman" w:cs="Times New Roman"/>
                <w:color w:val="000000"/>
              </w:rPr>
            </w:pPr>
            <w:bookmarkStart w:id="202" w:name="_Toc498900111"/>
            <w:bookmarkStart w:id="203" w:name="_Toc498900936"/>
            <w:r w:rsidRPr="0016794C">
              <w:rPr>
                <w:rFonts w:ascii="Times New Roman" w:hAnsi="Times New Roman" w:cs="Times New Roman"/>
                <w:color w:val="000000"/>
              </w:rPr>
              <w:t>The group members have already being doing horticulture production.</w:t>
            </w:r>
            <w:bookmarkEnd w:id="202"/>
            <w:bookmarkEnd w:id="203"/>
          </w:p>
        </w:tc>
        <w:tc>
          <w:tcPr>
            <w:tcW w:w="1023" w:type="pct"/>
          </w:tcPr>
          <w:p w:rsidR="004306C6" w:rsidRPr="0016794C" w:rsidRDefault="004306C6" w:rsidP="0016794C">
            <w:pPr>
              <w:widowControl w:val="0"/>
              <w:numPr>
                <w:ilvl w:val="0"/>
                <w:numId w:val="29"/>
              </w:numPr>
              <w:spacing w:after="0" w:line="240" w:lineRule="auto"/>
              <w:ind w:left="222" w:hanging="330"/>
              <w:rPr>
                <w:rFonts w:ascii="Times New Roman" w:hAnsi="Times New Roman" w:cs="Times New Roman"/>
                <w:color w:val="000000"/>
              </w:rPr>
            </w:pPr>
            <w:bookmarkStart w:id="204" w:name="_Toc498900112"/>
            <w:bookmarkStart w:id="205" w:name="_Toc498900937"/>
            <w:r w:rsidRPr="0016794C">
              <w:rPr>
                <w:rFonts w:ascii="Times New Roman" w:hAnsi="Times New Roman" w:cs="Times New Roman"/>
                <w:color w:val="000000"/>
              </w:rPr>
              <w:t>Members lacks entrepreneurship skills;</w:t>
            </w:r>
            <w:bookmarkEnd w:id="204"/>
            <w:bookmarkEnd w:id="205"/>
          </w:p>
          <w:p w:rsidR="004306C6" w:rsidRPr="0016794C" w:rsidRDefault="004306C6" w:rsidP="0016794C">
            <w:pPr>
              <w:widowControl w:val="0"/>
              <w:numPr>
                <w:ilvl w:val="0"/>
                <w:numId w:val="29"/>
              </w:numPr>
              <w:spacing w:after="0" w:line="240" w:lineRule="auto"/>
              <w:ind w:left="222" w:hanging="330"/>
              <w:rPr>
                <w:rFonts w:ascii="Times New Roman" w:hAnsi="Times New Roman" w:cs="Times New Roman"/>
                <w:color w:val="000000"/>
              </w:rPr>
            </w:pPr>
            <w:bookmarkStart w:id="206" w:name="_Toc498900113"/>
            <w:bookmarkStart w:id="207" w:name="_Toc498900938"/>
            <w:r w:rsidRPr="0016794C">
              <w:rPr>
                <w:rFonts w:ascii="Times New Roman" w:hAnsi="Times New Roman" w:cs="Times New Roman"/>
                <w:color w:val="000000"/>
              </w:rPr>
              <w:t>Unreliable market due to compromised aggregation production and unreliable market information.</w:t>
            </w:r>
            <w:bookmarkEnd w:id="206"/>
            <w:bookmarkEnd w:id="207"/>
          </w:p>
        </w:tc>
        <w:tc>
          <w:tcPr>
            <w:tcW w:w="1294" w:type="pct"/>
          </w:tcPr>
          <w:p w:rsidR="004306C6" w:rsidRPr="0016794C" w:rsidRDefault="004306C6" w:rsidP="0016794C">
            <w:pPr>
              <w:widowControl w:val="0"/>
              <w:numPr>
                <w:ilvl w:val="0"/>
                <w:numId w:val="33"/>
              </w:numPr>
              <w:spacing w:after="0" w:line="240" w:lineRule="auto"/>
              <w:ind w:left="222" w:hanging="330"/>
              <w:rPr>
                <w:rFonts w:ascii="Times New Roman" w:hAnsi="Times New Roman" w:cs="Times New Roman"/>
                <w:color w:val="000000"/>
              </w:rPr>
            </w:pPr>
            <w:bookmarkStart w:id="208" w:name="_Toc498900114"/>
            <w:bookmarkStart w:id="209" w:name="_Toc498900939"/>
            <w:r w:rsidRPr="0016794C">
              <w:rPr>
                <w:rFonts w:ascii="Times New Roman" w:hAnsi="Times New Roman" w:cs="Times New Roman"/>
                <w:color w:val="000000"/>
              </w:rPr>
              <w:t>Availability of water for irrigation;</w:t>
            </w:r>
            <w:bookmarkEnd w:id="208"/>
            <w:bookmarkEnd w:id="209"/>
          </w:p>
          <w:p w:rsidR="004306C6" w:rsidRPr="0016794C" w:rsidRDefault="004306C6" w:rsidP="0016794C">
            <w:pPr>
              <w:widowControl w:val="0"/>
              <w:numPr>
                <w:ilvl w:val="0"/>
                <w:numId w:val="33"/>
              </w:numPr>
              <w:spacing w:after="0" w:line="240" w:lineRule="auto"/>
              <w:ind w:left="222" w:hanging="330"/>
              <w:rPr>
                <w:rFonts w:ascii="Times New Roman" w:hAnsi="Times New Roman" w:cs="Times New Roman"/>
                <w:color w:val="000000"/>
              </w:rPr>
            </w:pPr>
            <w:bookmarkStart w:id="210" w:name="_Toc498900115"/>
            <w:bookmarkStart w:id="211" w:name="_Toc498900940"/>
            <w:r w:rsidRPr="0016794C">
              <w:rPr>
                <w:rFonts w:ascii="Times New Roman" w:hAnsi="Times New Roman" w:cs="Times New Roman"/>
                <w:color w:val="000000"/>
              </w:rPr>
              <w:t>Market for horticulture produce is high</w:t>
            </w:r>
            <w:bookmarkEnd w:id="210"/>
            <w:bookmarkEnd w:id="211"/>
          </w:p>
          <w:p w:rsidR="004306C6" w:rsidRPr="0016794C" w:rsidRDefault="004306C6" w:rsidP="0016794C">
            <w:pPr>
              <w:widowControl w:val="0"/>
              <w:spacing w:after="0" w:line="240" w:lineRule="auto"/>
              <w:ind w:left="222" w:hanging="330"/>
              <w:rPr>
                <w:rFonts w:ascii="Times New Roman" w:hAnsi="Times New Roman" w:cs="Times New Roman"/>
                <w:color w:val="000000"/>
              </w:rPr>
            </w:pPr>
          </w:p>
        </w:tc>
        <w:tc>
          <w:tcPr>
            <w:tcW w:w="1182" w:type="pct"/>
          </w:tcPr>
          <w:p w:rsidR="004306C6" w:rsidRPr="0016794C" w:rsidRDefault="004306C6" w:rsidP="0016794C">
            <w:pPr>
              <w:widowControl w:val="0"/>
              <w:spacing w:after="0" w:line="240" w:lineRule="auto"/>
              <w:ind w:left="222" w:hanging="330"/>
              <w:rPr>
                <w:rFonts w:ascii="Times New Roman" w:hAnsi="Times New Roman" w:cs="Times New Roman"/>
                <w:color w:val="000000"/>
              </w:rPr>
            </w:pPr>
            <w:bookmarkStart w:id="212" w:name="_Toc498900116"/>
            <w:bookmarkStart w:id="213" w:name="_Toc498900941"/>
            <w:r w:rsidRPr="0016794C">
              <w:rPr>
                <w:rFonts w:ascii="Times New Roman" w:hAnsi="Times New Roman" w:cs="Times New Roman"/>
                <w:color w:val="000000"/>
              </w:rPr>
              <w:t>Irrigation infrastructures and equipment are somehow expensive to smallholder farmers and therefore may bring unequal level of productivity among horticulture farmers.</w:t>
            </w:r>
            <w:bookmarkEnd w:id="212"/>
            <w:bookmarkEnd w:id="213"/>
          </w:p>
        </w:tc>
      </w:tr>
      <w:tr w:rsidR="004306C6" w:rsidRPr="0016794C">
        <w:trPr>
          <w:trHeight w:val="386"/>
        </w:trPr>
        <w:tc>
          <w:tcPr>
            <w:tcW w:w="447" w:type="pct"/>
          </w:tcPr>
          <w:p w:rsidR="004306C6" w:rsidRPr="0016794C" w:rsidRDefault="004306C6" w:rsidP="00C714B5">
            <w:pPr>
              <w:widowControl w:val="0"/>
              <w:spacing w:after="0" w:line="240" w:lineRule="auto"/>
              <w:rPr>
                <w:rFonts w:ascii="Times New Roman" w:hAnsi="Times New Roman" w:cs="Times New Roman"/>
                <w:color w:val="000000"/>
              </w:rPr>
            </w:pPr>
            <w:bookmarkStart w:id="214" w:name="_Toc498900117"/>
            <w:bookmarkStart w:id="215" w:name="_Toc498900942"/>
            <w:r w:rsidRPr="0016794C">
              <w:rPr>
                <w:rFonts w:ascii="Times New Roman" w:hAnsi="Times New Roman" w:cs="Times New Roman"/>
                <w:color w:val="000000"/>
              </w:rPr>
              <w:t>4</w:t>
            </w:r>
            <w:bookmarkEnd w:id="214"/>
            <w:bookmarkEnd w:id="215"/>
          </w:p>
        </w:tc>
        <w:tc>
          <w:tcPr>
            <w:tcW w:w="1054" w:type="pct"/>
          </w:tcPr>
          <w:p w:rsidR="004306C6" w:rsidRPr="0016794C" w:rsidRDefault="004306C6" w:rsidP="00C714B5">
            <w:pPr>
              <w:widowControl w:val="0"/>
              <w:spacing w:after="0" w:line="240" w:lineRule="auto"/>
              <w:rPr>
                <w:rFonts w:ascii="Times New Roman" w:hAnsi="Times New Roman" w:cs="Times New Roman"/>
                <w:color w:val="000000"/>
              </w:rPr>
            </w:pPr>
            <w:bookmarkStart w:id="216" w:name="_Toc498900118"/>
            <w:bookmarkStart w:id="217" w:name="_Toc498900943"/>
            <w:r w:rsidRPr="0016794C">
              <w:rPr>
                <w:rFonts w:ascii="Times New Roman" w:hAnsi="Times New Roman" w:cs="Times New Roman"/>
                <w:color w:val="000000"/>
              </w:rPr>
              <w:t>The group is legally recognized at District level with registration number KLS/CBO/022 dates on 24</w:t>
            </w:r>
            <w:r w:rsidRPr="0016794C">
              <w:rPr>
                <w:rFonts w:ascii="Times New Roman" w:hAnsi="Times New Roman" w:cs="Times New Roman"/>
                <w:color w:val="000000"/>
                <w:vertAlign w:val="superscript"/>
              </w:rPr>
              <w:t>th</w:t>
            </w:r>
            <w:r w:rsidRPr="0016794C">
              <w:rPr>
                <w:rFonts w:ascii="Times New Roman" w:hAnsi="Times New Roman" w:cs="Times New Roman"/>
                <w:color w:val="000000"/>
              </w:rPr>
              <w:t xml:space="preserve"> November 2005.</w:t>
            </w:r>
            <w:bookmarkEnd w:id="216"/>
            <w:bookmarkEnd w:id="217"/>
          </w:p>
        </w:tc>
        <w:tc>
          <w:tcPr>
            <w:tcW w:w="1023" w:type="pct"/>
          </w:tcPr>
          <w:p w:rsidR="004306C6" w:rsidRPr="0016794C" w:rsidRDefault="004306C6" w:rsidP="0016794C">
            <w:pPr>
              <w:widowControl w:val="0"/>
              <w:numPr>
                <w:ilvl w:val="0"/>
                <w:numId w:val="31"/>
              </w:numPr>
              <w:spacing w:after="0" w:line="240" w:lineRule="auto"/>
              <w:ind w:left="222" w:hanging="330"/>
              <w:rPr>
                <w:rFonts w:ascii="Times New Roman" w:hAnsi="Times New Roman" w:cs="Times New Roman"/>
                <w:color w:val="000000"/>
              </w:rPr>
            </w:pPr>
            <w:bookmarkStart w:id="218" w:name="_Toc498900119"/>
            <w:bookmarkStart w:id="219" w:name="_Toc498900944"/>
            <w:r w:rsidRPr="0016794C">
              <w:rPr>
                <w:rFonts w:ascii="Times New Roman" w:hAnsi="Times New Roman" w:cs="Times New Roman"/>
                <w:color w:val="000000"/>
              </w:rPr>
              <w:t>Lacks branding skills</w:t>
            </w:r>
            <w:bookmarkEnd w:id="218"/>
            <w:bookmarkEnd w:id="219"/>
          </w:p>
          <w:p w:rsidR="004306C6" w:rsidRPr="0016794C" w:rsidRDefault="004306C6" w:rsidP="0016794C">
            <w:pPr>
              <w:widowControl w:val="0"/>
              <w:numPr>
                <w:ilvl w:val="0"/>
                <w:numId w:val="31"/>
              </w:numPr>
              <w:spacing w:after="0" w:line="240" w:lineRule="auto"/>
              <w:ind w:left="222" w:hanging="330"/>
              <w:rPr>
                <w:rFonts w:ascii="Times New Roman" w:hAnsi="Times New Roman" w:cs="Times New Roman"/>
                <w:color w:val="000000"/>
              </w:rPr>
            </w:pPr>
            <w:bookmarkStart w:id="220" w:name="_Toc498900120"/>
            <w:bookmarkStart w:id="221" w:name="_Toc498900945"/>
            <w:r w:rsidRPr="0016794C">
              <w:rPr>
                <w:rFonts w:ascii="Times New Roman" w:hAnsi="Times New Roman" w:cs="Times New Roman"/>
                <w:color w:val="000000"/>
              </w:rPr>
              <w:t>Lacks of innovation in value addition of their produces.</w:t>
            </w:r>
            <w:bookmarkEnd w:id="220"/>
            <w:bookmarkEnd w:id="221"/>
          </w:p>
        </w:tc>
        <w:tc>
          <w:tcPr>
            <w:tcW w:w="1294" w:type="pct"/>
          </w:tcPr>
          <w:p w:rsidR="004306C6" w:rsidRPr="0016794C" w:rsidRDefault="004306C6" w:rsidP="0016794C">
            <w:pPr>
              <w:widowControl w:val="0"/>
              <w:numPr>
                <w:ilvl w:val="0"/>
                <w:numId w:val="32"/>
              </w:numPr>
              <w:spacing w:after="0" w:line="240" w:lineRule="auto"/>
              <w:ind w:left="222" w:hanging="330"/>
              <w:rPr>
                <w:rFonts w:ascii="Times New Roman" w:hAnsi="Times New Roman" w:cs="Times New Roman"/>
                <w:color w:val="000000"/>
              </w:rPr>
            </w:pPr>
            <w:bookmarkStart w:id="222" w:name="_Toc498900121"/>
            <w:bookmarkStart w:id="223" w:name="_Toc498900946"/>
            <w:r w:rsidRPr="0016794C">
              <w:rPr>
                <w:rFonts w:ascii="Times New Roman" w:hAnsi="Times New Roman" w:cs="Times New Roman"/>
                <w:color w:val="000000"/>
              </w:rPr>
              <w:t>Availability of SIDO the government agency that promote small industrial development.</w:t>
            </w:r>
            <w:bookmarkEnd w:id="222"/>
            <w:bookmarkEnd w:id="223"/>
          </w:p>
          <w:p w:rsidR="004306C6" w:rsidRPr="0016794C" w:rsidRDefault="004306C6" w:rsidP="0016794C">
            <w:pPr>
              <w:widowControl w:val="0"/>
              <w:numPr>
                <w:ilvl w:val="0"/>
                <w:numId w:val="32"/>
              </w:numPr>
              <w:spacing w:after="0" w:line="240" w:lineRule="auto"/>
              <w:ind w:left="222" w:hanging="330"/>
              <w:rPr>
                <w:rFonts w:ascii="Times New Roman" w:hAnsi="Times New Roman" w:cs="Times New Roman"/>
                <w:color w:val="000000"/>
              </w:rPr>
            </w:pPr>
            <w:bookmarkStart w:id="224" w:name="_Toc498900122"/>
            <w:bookmarkStart w:id="225" w:name="_Toc498900947"/>
            <w:r w:rsidRPr="0016794C">
              <w:rPr>
                <w:rFonts w:ascii="Times New Roman" w:hAnsi="Times New Roman" w:cs="Times New Roman"/>
                <w:color w:val="000000"/>
              </w:rPr>
              <w:t>The local Government provides technical support to groups through their extension officers.</w:t>
            </w:r>
            <w:bookmarkEnd w:id="224"/>
            <w:bookmarkEnd w:id="225"/>
          </w:p>
        </w:tc>
        <w:tc>
          <w:tcPr>
            <w:tcW w:w="1182" w:type="pct"/>
          </w:tcPr>
          <w:p w:rsidR="004306C6" w:rsidRPr="0016794C" w:rsidRDefault="004306C6" w:rsidP="0016794C">
            <w:pPr>
              <w:widowControl w:val="0"/>
              <w:spacing w:after="0" w:line="240" w:lineRule="auto"/>
              <w:ind w:left="222" w:hanging="330"/>
              <w:rPr>
                <w:rFonts w:ascii="Times New Roman" w:hAnsi="Times New Roman" w:cs="Times New Roman"/>
                <w:color w:val="000000"/>
              </w:rPr>
            </w:pPr>
            <w:bookmarkStart w:id="226" w:name="_Toc498900123"/>
            <w:bookmarkStart w:id="227" w:name="_Toc498900948"/>
            <w:r w:rsidRPr="0016794C">
              <w:rPr>
                <w:rFonts w:ascii="Times New Roman" w:hAnsi="Times New Roman" w:cs="Times New Roman"/>
                <w:color w:val="000000"/>
              </w:rPr>
              <w:t>Unwillingness to transform mindset toward improved economic development through value chain system.</w:t>
            </w:r>
            <w:bookmarkEnd w:id="226"/>
            <w:bookmarkEnd w:id="227"/>
          </w:p>
        </w:tc>
      </w:tr>
    </w:tbl>
    <w:p w:rsidR="004306C6" w:rsidRDefault="004306C6" w:rsidP="00C714B5">
      <w:pPr>
        <w:widowControl w:val="0"/>
        <w:spacing w:after="0" w:line="480" w:lineRule="auto"/>
        <w:rPr>
          <w:rFonts w:ascii="Times New Roman" w:hAnsi="Times New Roman" w:cs="Times New Roman"/>
          <w:sz w:val="24"/>
          <w:szCs w:val="24"/>
        </w:rPr>
      </w:pPr>
      <w:r w:rsidRPr="00B814E6">
        <w:rPr>
          <w:rFonts w:ascii="Times New Roman" w:hAnsi="Times New Roman" w:cs="Times New Roman"/>
          <w:b/>
          <w:bCs/>
          <w:sz w:val="24"/>
          <w:szCs w:val="24"/>
        </w:rPr>
        <w:t>Source</w:t>
      </w:r>
      <w:r w:rsidRPr="00B814E6">
        <w:rPr>
          <w:rFonts w:ascii="Times New Roman" w:hAnsi="Times New Roman" w:cs="Times New Roman"/>
          <w:sz w:val="24"/>
          <w:szCs w:val="24"/>
        </w:rPr>
        <w:t>: CNA Report, 2016</w:t>
      </w:r>
    </w:p>
    <w:p w:rsidR="004306C6" w:rsidRPr="00B814E6" w:rsidRDefault="004306C6" w:rsidP="00B1683C">
      <w:pPr>
        <w:pStyle w:val="ListParagraph"/>
        <w:widowControl w:val="0"/>
        <w:numPr>
          <w:ilvl w:val="2"/>
          <w:numId w:val="41"/>
        </w:numPr>
        <w:spacing w:after="0" w:line="480" w:lineRule="auto"/>
        <w:jc w:val="both"/>
        <w:outlineLvl w:val="2"/>
        <w:rPr>
          <w:rFonts w:ascii="Times New Roman" w:hAnsi="Times New Roman" w:cs="Times New Roman"/>
          <w:b/>
          <w:bCs/>
          <w:sz w:val="24"/>
          <w:szCs w:val="24"/>
        </w:rPr>
      </w:pPr>
      <w:bookmarkStart w:id="228" w:name="_Toc505110702"/>
      <w:r w:rsidRPr="00B814E6">
        <w:rPr>
          <w:rFonts w:ascii="Times New Roman" w:hAnsi="Times New Roman" w:cs="Times New Roman"/>
          <w:b/>
          <w:bCs/>
          <w:sz w:val="24"/>
          <w:szCs w:val="24"/>
        </w:rPr>
        <w:t>The Roles of Student and STETIANA CBO in the Project</w:t>
      </w:r>
      <w:bookmarkEnd w:id="228"/>
    </w:p>
    <w:p w:rsidR="004306C6" w:rsidRPr="00B814E6" w:rsidRDefault="004306C6" w:rsidP="00C714B5">
      <w:pPr>
        <w:pStyle w:val="ListParagraph"/>
        <w:widowControl w:val="0"/>
        <w:spacing w:after="0" w:line="480" w:lineRule="auto"/>
        <w:ind w:left="0"/>
        <w:jc w:val="both"/>
        <w:rPr>
          <w:rFonts w:ascii="Times New Roman" w:hAnsi="Times New Roman" w:cs="Times New Roman"/>
          <w:sz w:val="24"/>
          <w:szCs w:val="24"/>
        </w:rPr>
      </w:pPr>
      <w:r w:rsidRPr="00B814E6">
        <w:rPr>
          <w:rFonts w:ascii="Times New Roman" w:hAnsi="Times New Roman" w:cs="Times New Roman"/>
          <w:sz w:val="24"/>
          <w:szCs w:val="24"/>
        </w:rPr>
        <w:t>The following in table 2.4 is the roles of student and CBO leaders in the implementation of AVML project.</w:t>
      </w:r>
    </w:p>
    <w:p w:rsidR="004306C6" w:rsidRPr="00B814E6" w:rsidRDefault="004306C6" w:rsidP="00C714B5">
      <w:pPr>
        <w:pStyle w:val="ListParagraph"/>
        <w:widowControl w:val="0"/>
        <w:spacing w:after="0" w:line="480" w:lineRule="auto"/>
        <w:ind w:left="0"/>
        <w:jc w:val="both"/>
        <w:rPr>
          <w:rFonts w:ascii="Times New Roman" w:hAnsi="Times New Roman" w:cs="Times New Roman"/>
          <w:sz w:val="16"/>
          <w:szCs w:val="16"/>
        </w:rPr>
      </w:pPr>
    </w:p>
    <w:p w:rsidR="004306C6" w:rsidRPr="00B814E6" w:rsidRDefault="004306C6" w:rsidP="002C2BD6">
      <w:pPr>
        <w:pStyle w:val="Caption"/>
        <w:widowControl w:val="0"/>
        <w:spacing w:after="0" w:line="360" w:lineRule="auto"/>
        <w:rPr>
          <w:rFonts w:ascii="Times New Roman" w:hAnsi="Times New Roman" w:cs="Times New Roman"/>
          <w:sz w:val="24"/>
          <w:szCs w:val="24"/>
        </w:rPr>
      </w:pPr>
      <w:bookmarkStart w:id="229" w:name="_Toc505158932"/>
      <w:r w:rsidRPr="00B814E6">
        <w:rPr>
          <w:rFonts w:ascii="Times New Roman" w:hAnsi="Times New Roman" w:cs="Times New Roman"/>
          <w:sz w:val="24"/>
          <w:szCs w:val="24"/>
        </w:rPr>
        <w:t xml:space="preserve">Table </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23</w:t>
      </w:r>
      <w:r w:rsidRPr="00B814E6">
        <w:rPr>
          <w:rFonts w:ascii="Times New Roman" w:hAnsi="Times New Roman" w:cs="Times New Roman"/>
          <w:sz w:val="24"/>
          <w:szCs w:val="24"/>
        </w:rPr>
        <w:fldChar w:fldCharType="end"/>
      </w:r>
      <w:r w:rsidRPr="00B814E6">
        <w:rPr>
          <w:rFonts w:ascii="Times New Roman" w:hAnsi="Times New Roman" w:cs="Times New Roman"/>
          <w:sz w:val="24"/>
          <w:szCs w:val="24"/>
        </w:rPr>
        <w:t>: Roles of Student and STETIANA CBO in the Project</w:t>
      </w:r>
      <w:bookmarkEnd w:id="229"/>
    </w:p>
    <w:tbl>
      <w:tblPr>
        <w:tblW w:w="4816"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97"/>
        <w:gridCol w:w="4104"/>
      </w:tblGrid>
      <w:tr w:rsidR="004306C6" w:rsidRPr="00B814E6">
        <w:trPr>
          <w:trHeight w:val="296"/>
        </w:trPr>
        <w:tc>
          <w:tcPr>
            <w:tcW w:w="2467" w:type="pct"/>
          </w:tcPr>
          <w:p w:rsidR="004306C6" w:rsidRPr="00B814E6" w:rsidRDefault="004306C6" w:rsidP="00C714B5">
            <w:pPr>
              <w:widowControl w:val="0"/>
              <w:spacing w:after="0" w:line="240" w:lineRule="auto"/>
              <w:jc w:val="center"/>
              <w:rPr>
                <w:rFonts w:ascii="Times New Roman" w:hAnsi="Times New Roman" w:cs="Times New Roman"/>
                <w:b/>
                <w:bCs/>
                <w:sz w:val="24"/>
                <w:szCs w:val="24"/>
              </w:rPr>
            </w:pPr>
            <w:r w:rsidRPr="00B814E6">
              <w:rPr>
                <w:rFonts w:ascii="Times New Roman" w:hAnsi="Times New Roman" w:cs="Times New Roman"/>
                <w:b/>
                <w:bCs/>
                <w:sz w:val="24"/>
                <w:szCs w:val="24"/>
              </w:rPr>
              <w:t>Roles of the Student</w:t>
            </w:r>
          </w:p>
        </w:tc>
        <w:tc>
          <w:tcPr>
            <w:tcW w:w="2533" w:type="pct"/>
          </w:tcPr>
          <w:p w:rsidR="004306C6" w:rsidRPr="00B814E6" w:rsidRDefault="004306C6" w:rsidP="00C714B5">
            <w:pPr>
              <w:widowControl w:val="0"/>
              <w:spacing w:after="0" w:line="240" w:lineRule="auto"/>
              <w:jc w:val="center"/>
              <w:rPr>
                <w:rFonts w:ascii="Times New Roman" w:hAnsi="Times New Roman" w:cs="Times New Roman"/>
                <w:b/>
                <w:bCs/>
                <w:sz w:val="24"/>
                <w:szCs w:val="24"/>
              </w:rPr>
            </w:pPr>
            <w:r w:rsidRPr="00B814E6">
              <w:rPr>
                <w:rFonts w:ascii="Times New Roman" w:hAnsi="Times New Roman" w:cs="Times New Roman"/>
                <w:b/>
                <w:bCs/>
                <w:sz w:val="24"/>
                <w:szCs w:val="24"/>
              </w:rPr>
              <w:t>Roles of STETIANA CBO</w:t>
            </w:r>
          </w:p>
        </w:tc>
      </w:tr>
      <w:tr w:rsidR="004306C6" w:rsidRPr="00B814E6">
        <w:trPr>
          <w:trHeight w:val="4004"/>
        </w:trPr>
        <w:tc>
          <w:tcPr>
            <w:tcW w:w="2467" w:type="pct"/>
          </w:tcPr>
          <w:p w:rsidR="004306C6" w:rsidRPr="00B814E6" w:rsidRDefault="004306C6" w:rsidP="00B1683C">
            <w:pPr>
              <w:widowControl w:val="0"/>
              <w:numPr>
                <w:ilvl w:val="0"/>
                <w:numId w:val="5"/>
              </w:numPr>
              <w:spacing w:after="0" w:line="240" w:lineRule="auto"/>
              <w:jc w:val="both"/>
              <w:rPr>
                <w:rFonts w:ascii="Times New Roman" w:hAnsi="Times New Roman" w:cs="Times New Roman"/>
                <w:sz w:val="24"/>
                <w:szCs w:val="24"/>
              </w:rPr>
            </w:pPr>
            <w:r w:rsidRPr="00B814E6">
              <w:rPr>
                <w:rFonts w:ascii="Times New Roman" w:hAnsi="Times New Roman" w:cs="Times New Roman"/>
                <w:sz w:val="24"/>
                <w:szCs w:val="24"/>
              </w:rPr>
              <w:t>To mobilize and create awareness to Ulaya community members on horticulture market driven project;</w:t>
            </w:r>
          </w:p>
          <w:p w:rsidR="004306C6" w:rsidRPr="00B814E6" w:rsidRDefault="004306C6" w:rsidP="00B1683C">
            <w:pPr>
              <w:widowControl w:val="0"/>
              <w:numPr>
                <w:ilvl w:val="0"/>
                <w:numId w:val="5"/>
              </w:numPr>
              <w:spacing w:after="0" w:line="240" w:lineRule="auto"/>
              <w:jc w:val="both"/>
              <w:rPr>
                <w:rFonts w:ascii="Times New Roman" w:hAnsi="Times New Roman" w:cs="Times New Roman"/>
                <w:sz w:val="24"/>
                <w:szCs w:val="24"/>
              </w:rPr>
            </w:pPr>
            <w:r w:rsidRPr="00B814E6">
              <w:rPr>
                <w:rFonts w:ascii="Times New Roman" w:hAnsi="Times New Roman" w:cs="Times New Roman"/>
                <w:sz w:val="24"/>
                <w:szCs w:val="24"/>
              </w:rPr>
              <w:t>Facilitate capacity building to STETIANA CBO leaders, horticulture farmers, and project partners;</w:t>
            </w:r>
          </w:p>
          <w:p w:rsidR="004306C6" w:rsidRPr="00B814E6" w:rsidRDefault="004306C6" w:rsidP="00B1683C">
            <w:pPr>
              <w:widowControl w:val="0"/>
              <w:numPr>
                <w:ilvl w:val="0"/>
                <w:numId w:val="5"/>
              </w:numPr>
              <w:spacing w:after="0" w:line="240" w:lineRule="auto"/>
              <w:jc w:val="both"/>
              <w:rPr>
                <w:rFonts w:ascii="Times New Roman" w:hAnsi="Times New Roman" w:cs="Times New Roman"/>
                <w:sz w:val="24"/>
                <w:szCs w:val="24"/>
              </w:rPr>
            </w:pPr>
            <w:r w:rsidRPr="00B814E6">
              <w:rPr>
                <w:rFonts w:ascii="Times New Roman" w:hAnsi="Times New Roman" w:cs="Times New Roman"/>
                <w:sz w:val="24"/>
                <w:szCs w:val="24"/>
              </w:rPr>
              <w:t>Provide consultation services to the CBO on seeking resources for project implementation;</w:t>
            </w:r>
          </w:p>
          <w:p w:rsidR="004306C6" w:rsidRPr="00B814E6" w:rsidRDefault="004306C6" w:rsidP="00B1683C">
            <w:pPr>
              <w:widowControl w:val="0"/>
              <w:numPr>
                <w:ilvl w:val="0"/>
                <w:numId w:val="5"/>
              </w:numPr>
              <w:spacing w:after="0" w:line="240" w:lineRule="auto"/>
              <w:jc w:val="both"/>
              <w:rPr>
                <w:rFonts w:ascii="Times New Roman" w:hAnsi="Times New Roman" w:cs="Times New Roman"/>
                <w:sz w:val="24"/>
                <w:szCs w:val="24"/>
              </w:rPr>
            </w:pPr>
            <w:r w:rsidRPr="00B814E6">
              <w:rPr>
                <w:rFonts w:ascii="Times New Roman" w:hAnsi="Times New Roman" w:cs="Times New Roman"/>
                <w:sz w:val="24"/>
                <w:szCs w:val="24"/>
              </w:rPr>
              <w:t>Facilitate lobbying to funders of project about the availability of project tools and equipment;</w:t>
            </w:r>
          </w:p>
          <w:p w:rsidR="004306C6" w:rsidRPr="00B814E6" w:rsidRDefault="004306C6" w:rsidP="00B1683C">
            <w:pPr>
              <w:widowControl w:val="0"/>
              <w:numPr>
                <w:ilvl w:val="0"/>
                <w:numId w:val="5"/>
              </w:numPr>
              <w:spacing w:after="0" w:line="240" w:lineRule="auto"/>
              <w:jc w:val="both"/>
              <w:rPr>
                <w:rFonts w:ascii="Times New Roman" w:hAnsi="Times New Roman" w:cs="Times New Roman"/>
                <w:sz w:val="24"/>
                <w:szCs w:val="24"/>
              </w:rPr>
            </w:pPr>
            <w:r w:rsidRPr="00B814E6">
              <w:rPr>
                <w:rFonts w:ascii="Times New Roman" w:hAnsi="Times New Roman" w:cs="Times New Roman"/>
                <w:sz w:val="24"/>
                <w:szCs w:val="24"/>
              </w:rPr>
              <w:t>Facilitate the horticulture value chain and market linkage techniques to CBO staff, farmers and other stakeholders;</w:t>
            </w:r>
          </w:p>
          <w:p w:rsidR="004306C6" w:rsidRPr="00B814E6" w:rsidRDefault="004306C6" w:rsidP="00B1683C">
            <w:pPr>
              <w:widowControl w:val="0"/>
              <w:numPr>
                <w:ilvl w:val="0"/>
                <w:numId w:val="5"/>
              </w:numPr>
              <w:spacing w:after="0" w:line="240" w:lineRule="auto"/>
              <w:jc w:val="both"/>
              <w:rPr>
                <w:rFonts w:ascii="Times New Roman" w:hAnsi="Times New Roman" w:cs="Times New Roman"/>
                <w:sz w:val="24"/>
                <w:szCs w:val="24"/>
              </w:rPr>
            </w:pPr>
            <w:r w:rsidRPr="00B814E6">
              <w:rPr>
                <w:rFonts w:ascii="Times New Roman" w:hAnsi="Times New Roman" w:cs="Times New Roman"/>
                <w:sz w:val="24"/>
                <w:szCs w:val="24"/>
              </w:rPr>
              <w:t>Facilitate and coordinate the promotion of horticulture market aggregation;</w:t>
            </w:r>
          </w:p>
          <w:p w:rsidR="004306C6" w:rsidRPr="00B814E6" w:rsidRDefault="004306C6" w:rsidP="00B1683C">
            <w:pPr>
              <w:widowControl w:val="0"/>
              <w:numPr>
                <w:ilvl w:val="0"/>
                <w:numId w:val="5"/>
              </w:numPr>
              <w:spacing w:after="0" w:line="240" w:lineRule="auto"/>
              <w:jc w:val="both"/>
              <w:rPr>
                <w:rFonts w:ascii="Times New Roman" w:hAnsi="Times New Roman" w:cs="Times New Roman"/>
                <w:sz w:val="24"/>
                <w:szCs w:val="24"/>
              </w:rPr>
            </w:pPr>
            <w:r w:rsidRPr="00B814E6">
              <w:rPr>
                <w:rFonts w:ascii="Times New Roman" w:hAnsi="Times New Roman" w:cs="Times New Roman"/>
                <w:sz w:val="24"/>
                <w:szCs w:val="24"/>
              </w:rPr>
              <w:t>Facilitate mutual relationship and trust among horticulture producers and major buyers along the value chain; and</w:t>
            </w:r>
          </w:p>
          <w:p w:rsidR="004306C6" w:rsidRPr="00B814E6" w:rsidRDefault="004306C6" w:rsidP="00B1683C">
            <w:pPr>
              <w:widowControl w:val="0"/>
              <w:numPr>
                <w:ilvl w:val="0"/>
                <w:numId w:val="5"/>
              </w:numPr>
              <w:spacing w:after="0" w:line="240" w:lineRule="auto"/>
              <w:jc w:val="both"/>
              <w:rPr>
                <w:rFonts w:ascii="Times New Roman" w:hAnsi="Times New Roman" w:cs="Times New Roman"/>
                <w:sz w:val="24"/>
                <w:szCs w:val="24"/>
              </w:rPr>
            </w:pPr>
            <w:r w:rsidRPr="00B814E6">
              <w:rPr>
                <w:rFonts w:ascii="Times New Roman" w:hAnsi="Times New Roman" w:cs="Times New Roman"/>
                <w:sz w:val="24"/>
                <w:szCs w:val="24"/>
              </w:rPr>
              <w:t>Co-facilitate the CBO leaders and other professionals to conduct monitoring and evaluation of the project.</w:t>
            </w:r>
          </w:p>
        </w:tc>
        <w:tc>
          <w:tcPr>
            <w:tcW w:w="2533" w:type="pct"/>
          </w:tcPr>
          <w:p w:rsidR="004306C6" w:rsidRPr="00B814E6" w:rsidRDefault="004306C6" w:rsidP="00B1683C">
            <w:pPr>
              <w:widowControl w:val="0"/>
              <w:numPr>
                <w:ilvl w:val="0"/>
                <w:numId w:val="6"/>
              </w:numPr>
              <w:spacing w:after="0" w:line="240" w:lineRule="auto"/>
              <w:rPr>
                <w:rFonts w:ascii="Times New Roman" w:hAnsi="Times New Roman" w:cs="Times New Roman"/>
                <w:sz w:val="24"/>
                <w:szCs w:val="24"/>
              </w:rPr>
            </w:pPr>
            <w:r w:rsidRPr="00B814E6">
              <w:rPr>
                <w:rFonts w:ascii="Times New Roman" w:hAnsi="Times New Roman" w:cs="Times New Roman"/>
                <w:sz w:val="24"/>
                <w:szCs w:val="24"/>
              </w:rPr>
              <w:t>Participate in capacity building workshops related to horticulture value chain and market facilitations skills;</w:t>
            </w:r>
          </w:p>
          <w:p w:rsidR="004306C6" w:rsidRPr="00B814E6" w:rsidRDefault="004306C6" w:rsidP="00B1683C">
            <w:pPr>
              <w:widowControl w:val="0"/>
              <w:numPr>
                <w:ilvl w:val="0"/>
                <w:numId w:val="6"/>
              </w:numPr>
              <w:spacing w:after="0" w:line="240" w:lineRule="auto"/>
              <w:rPr>
                <w:rFonts w:ascii="Times New Roman" w:hAnsi="Times New Roman" w:cs="Times New Roman"/>
                <w:sz w:val="24"/>
                <w:szCs w:val="24"/>
              </w:rPr>
            </w:pPr>
            <w:r w:rsidRPr="00B814E6">
              <w:rPr>
                <w:rFonts w:ascii="Times New Roman" w:hAnsi="Times New Roman" w:cs="Times New Roman"/>
                <w:sz w:val="24"/>
                <w:szCs w:val="24"/>
              </w:rPr>
              <w:t>Facilitate the community mobilization on aggregate horticulture production for sufficient supply of market;</w:t>
            </w:r>
          </w:p>
          <w:p w:rsidR="004306C6" w:rsidRPr="00B814E6" w:rsidRDefault="004306C6" w:rsidP="00B1683C">
            <w:pPr>
              <w:widowControl w:val="0"/>
              <w:numPr>
                <w:ilvl w:val="0"/>
                <w:numId w:val="6"/>
              </w:numPr>
              <w:spacing w:after="0" w:line="240" w:lineRule="auto"/>
              <w:rPr>
                <w:rFonts w:ascii="Times New Roman" w:hAnsi="Times New Roman" w:cs="Times New Roman"/>
                <w:sz w:val="24"/>
                <w:szCs w:val="24"/>
              </w:rPr>
            </w:pPr>
            <w:r w:rsidRPr="00B814E6">
              <w:rPr>
                <w:rFonts w:ascii="Times New Roman" w:hAnsi="Times New Roman" w:cs="Times New Roman"/>
                <w:sz w:val="24"/>
                <w:szCs w:val="24"/>
              </w:rPr>
              <w:t>Facilitate launching of project to all partners including the government at local level;</w:t>
            </w:r>
          </w:p>
          <w:p w:rsidR="004306C6" w:rsidRPr="00B814E6" w:rsidRDefault="004306C6" w:rsidP="00B1683C">
            <w:pPr>
              <w:widowControl w:val="0"/>
              <w:numPr>
                <w:ilvl w:val="0"/>
                <w:numId w:val="6"/>
              </w:numPr>
              <w:spacing w:after="0" w:line="240" w:lineRule="auto"/>
              <w:rPr>
                <w:rFonts w:ascii="Times New Roman" w:hAnsi="Times New Roman" w:cs="Times New Roman"/>
                <w:sz w:val="24"/>
                <w:szCs w:val="24"/>
              </w:rPr>
            </w:pPr>
            <w:r w:rsidRPr="00B814E6">
              <w:rPr>
                <w:rFonts w:ascii="Times New Roman" w:hAnsi="Times New Roman" w:cs="Times New Roman"/>
                <w:sz w:val="24"/>
                <w:szCs w:val="24"/>
              </w:rPr>
              <w:t>Facilitate market information and intelligence and link farmers to reliable market of horticulture produces;</w:t>
            </w:r>
          </w:p>
          <w:p w:rsidR="004306C6" w:rsidRPr="00B814E6" w:rsidRDefault="004306C6" w:rsidP="00B1683C">
            <w:pPr>
              <w:widowControl w:val="0"/>
              <w:numPr>
                <w:ilvl w:val="0"/>
                <w:numId w:val="6"/>
              </w:numPr>
              <w:spacing w:after="0" w:line="240" w:lineRule="auto"/>
              <w:rPr>
                <w:rFonts w:ascii="Times New Roman" w:hAnsi="Times New Roman" w:cs="Times New Roman"/>
                <w:sz w:val="24"/>
                <w:szCs w:val="24"/>
              </w:rPr>
            </w:pPr>
            <w:r w:rsidRPr="00B814E6">
              <w:rPr>
                <w:rFonts w:ascii="Times New Roman" w:hAnsi="Times New Roman" w:cs="Times New Roman"/>
                <w:sz w:val="24"/>
                <w:szCs w:val="24"/>
              </w:rPr>
              <w:t>Search for technical support from economic development partners for effective project implementation;</w:t>
            </w:r>
          </w:p>
          <w:p w:rsidR="004306C6" w:rsidRPr="00B814E6" w:rsidRDefault="004306C6" w:rsidP="00B1683C">
            <w:pPr>
              <w:widowControl w:val="0"/>
              <w:numPr>
                <w:ilvl w:val="0"/>
                <w:numId w:val="6"/>
              </w:numPr>
              <w:spacing w:after="0" w:line="240" w:lineRule="auto"/>
              <w:rPr>
                <w:rFonts w:ascii="Times New Roman" w:hAnsi="Times New Roman" w:cs="Times New Roman"/>
                <w:sz w:val="24"/>
                <w:szCs w:val="24"/>
              </w:rPr>
            </w:pPr>
            <w:r w:rsidRPr="00B814E6">
              <w:rPr>
                <w:rFonts w:ascii="Times New Roman" w:hAnsi="Times New Roman" w:cs="Times New Roman"/>
                <w:sz w:val="24"/>
                <w:szCs w:val="24"/>
              </w:rPr>
              <w:t>Establish centers for horticulture produce aggregation before collection and transportation to major buyers in town and cities;</w:t>
            </w:r>
          </w:p>
          <w:p w:rsidR="004306C6" w:rsidRPr="00B814E6" w:rsidRDefault="004306C6" w:rsidP="00B1683C">
            <w:pPr>
              <w:widowControl w:val="0"/>
              <w:numPr>
                <w:ilvl w:val="0"/>
                <w:numId w:val="6"/>
              </w:numPr>
              <w:spacing w:after="0" w:line="240" w:lineRule="auto"/>
              <w:rPr>
                <w:rFonts w:ascii="Times New Roman" w:hAnsi="Times New Roman" w:cs="Times New Roman"/>
                <w:sz w:val="24"/>
                <w:szCs w:val="24"/>
              </w:rPr>
            </w:pPr>
            <w:r w:rsidRPr="00B814E6">
              <w:rPr>
                <w:rFonts w:ascii="Times New Roman" w:hAnsi="Times New Roman" w:cs="Times New Roman"/>
                <w:sz w:val="24"/>
                <w:szCs w:val="24"/>
              </w:rPr>
              <w:t>To keep sales records and submit reports to responsible parties; and</w:t>
            </w:r>
          </w:p>
          <w:p w:rsidR="004306C6" w:rsidRPr="00B814E6" w:rsidRDefault="004306C6" w:rsidP="00B1683C">
            <w:pPr>
              <w:widowControl w:val="0"/>
              <w:numPr>
                <w:ilvl w:val="0"/>
                <w:numId w:val="6"/>
              </w:numPr>
              <w:spacing w:after="0" w:line="240" w:lineRule="auto"/>
              <w:rPr>
                <w:rFonts w:ascii="Times New Roman" w:hAnsi="Times New Roman" w:cs="Times New Roman"/>
                <w:sz w:val="24"/>
                <w:szCs w:val="24"/>
              </w:rPr>
            </w:pPr>
            <w:r w:rsidRPr="00B814E6">
              <w:rPr>
                <w:rFonts w:ascii="Times New Roman" w:hAnsi="Times New Roman" w:cs="Times New Roman"/>
                <w:sz w:val="24"/>
                <w:szCs w:val="24"/>
              </w:rPr>
              <w:t>To perform the daily project administration.</w:t>
            </w:r>
          </w:p>
        </w:tc>
      </w:tr>
    </w:tbl>
    <w:p w:rsidR="004306C6" w:rsidRPr="00B814E6" w:rsidRDefault="004306C6" w:rsidP="00C714B5">
      <w:pPr>
        <w:widowControl w:val="0"/>
        <w:spacing w:after="0" w:line="480" w:lineRule="auto"/>
        <w:rPr>
          <w:rFonts w:ascii="Times New Roman" w:hAnsi="Times New Roman" w:cs="Times New Roman"/>
        </w:rPr>
        <w:sectPr w:rsidR="004306C6" w:rsidRPr="00B814E6" w:rsidSect="009F2E9D">
          <w:type w:val="nextColumn"/>
          <w:pgSz w:w="11909" w:h="16834" w:code="9"/>
          <w:pgMar w:top="2304" w:right="1440" w:bottom="1368" w:left="2275" w:header="706" w:footer="706" w:gutter="0"/>
          <w:pgNumType w:start="1"/>
          <w:cols w:space="708"/>
          <w:docGrid w:linePitch="360"/>
        </w:sectPr>
      </w:pPr>
    </w:p>
    <w:p w:rsidR="004306C6" w:rsidRPr="00B814E6" w:rsidRDefault="004306C6" w:rsidP="00C714B5">
      <w:pPr>
        <w:pStyle w:val="Heading1"/>
        <w:keepNext w:val="0"/>
        <w:keepLines w:val="0"/>
        <w:widowControl w:val="0"/>
        <w:spacing w:before="0" w:line="480" w:lineRule="auto"/>
        <w:jc w:val="center"/>
        <w:rPr>
          <w:rFonts w:ascii="Times New Roman" w:hAnsi="Times New Roman" w:cs="Times New Roman"/>
          <w:color w:val="auto"/>
          <w:sz w:val="24"/>
          <w:szCs w:val="24"/>
          <w:lang w:val="en-GB"/>
        </w:rPr>
      </w:pPr>
      <w:bookmarkStart w:id="230" w:name="_Toc505110703"/>
      <w:r w:rsidRPr="00B814E6">
        <w:rPr>
          <w:rFonts w:ascii="Times New Roman" w:hAnsi="Times New Roman" w:cs="Times New Roman"/>
          <w:color w:val="auto"/>
          <w:sz w:val="24"/>
          <w:szCs w:val="24"/>
          <w:lang w:val="en-GB"/>
        </w:rPr>
        <w:t>CHAPTER THREE</w:t>
      </w:r>
      <w:bookmarkEnd w:id="230"/>
    </w:p>
    <w:p w:rsidR="004306C6" w:rsidRPr="00B814E6" w:rsidRDefault="004306C6" w:rsidP="00B1683C">
      <w:pPr>
        <w:pStyle w:val="Heading1"/>
        <w:keepNext w:val="0"/>
        <w:keepLines w:val="0"/>
        <w:widowControl w:val="0"/>
        <w:numPr>
          <w:ilvl w:val="0"/>
          <w:numId w:val="36"/>
        </w:numPr>
        <w:spacing w:before="0" w:line="480" w:lineRule="auto"/>
        <w:jc w:val="center"/>
        <w:rPr>
          <w:rFonts w:ascii="Times New Roman" w:hAnsi="Times New Roman" w:cs="Times New Roman"/>
          <w:color w:val="auto"/>
          <w:sz w:val="24"/>
          <w:szCs w:val="24"/>
          <w:lang w:val="en-GB"/>
        </w:rPr>
      </w:pPr>
      <w:bookmarkStart w:id="231" w:name="_Toc505110704"/>
      <w:r w:rsidRPr="00B814E6">
        <w:rPr>
          <w:rFonts w:ascii="Times New Roman" w:hAnsi="Times New Roman" w:cs="Times New Roman"/>
          <w:color w:val="auto"/>
          <w:sz w:val="24"/>
          <w:szCs w:val="24"/>
          <w:lang w:val="en-GB"/>
        </w:rPr>
        <w:t>LITERATURE REVIEW</w:t>
      </w:r>
      <w:bookmarkEnd w:id="231"/>
    </w:p>
    <w:p w:rsidR="004306C6" w:rsidRPr="00B814E6" w:rsidRDefault="004306C6" w:rsidP="002C2BD6">
      <w:pPr>
        <w:widowControl w:val="0"/>
        <w:spacing w:after="0" w:line="480" w:lineRule="auto"/>
        <w:jc w:val="both"/>
        <w:outlineLvl w:val="1"/>
        <w:rPr>
          <w:rFonts w:ascii="Times New Roman" w:hAnsi="Times New Roman" w:cs="Times New Roman"/>
          <w:b/>
          <w:bCs/>
          <w:sz w:val="24"/>
          <w:szCs w:val="24"/>
        </w:rPr>
      </w:pPr>
      <w:bookmarkStart w:id="232" w:name="_Toc505110705"/>
      <w:r w:rsidRPr="00B814E6">
        <w:rPr>
          <w:rFonts w:ascii="Times New Roman" w:hAnsi="Times New Roman" w:cs="Times New Roman"/>
          <w:b/>
          <w:bCs/>
          <w:sz w:val="24"/>
          <w:szCs w:val="24"/>
        </w:rPr>
        <w:t>3.1 Introduction</w:t>
      </w:r>
      <w:bookmarkEnd w:id="232"/>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This chapter attempts to review the previous author’s works related to horticulture value chain and market linkage topics. It entail to show the overviews of  preceding researches, journals, projects and reports linked to horticulture sector and its guiding operational policy in Tanzania and in the Regions. The chapter is divided into four sections including the theoretical literature, empirical literature, policy reviews and the literature review summary. Regarding the theoretical reviews, the emphasis is on previous theories related to market driven horticulture value chain approach/system. </w:t>
      </w:r>
    </w:p>
    <w:p w:rsidR="004306C6" w:rsidRPr="00B814E6" w:rsidRDefault="004306C6" w:rsidP="00C714B5">
      <w:pPr>
        <w:widowControl w:val="0"/>
        <w:spacing w:after="0" w:line="480" w:lineRule="auto"/>
        <w:jc w:val="both"/>
        <w:rPr>
          <w:rFonts w:ascii="Times New Roman" w:hAnsi="Times New Roman" w:cs="Times New Roman"/>
          <w:sz w:val="16"/>
          <w:szCs w:val="16"/>
          <w:lang w:val="en-GB"/>
        </w:rPr>
      </w:pPr>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Nevertheless, the empirical review describes on similar projects performed by others focusing on the approaches and models used; achieved outcomes, experiences, innovations and lessons learnt and other relevance references related to this project. Last but not least it analyses relevant policy issues contributing to the project success whereas relevant books, professional journals, policy and strategies were vitally used in organizing information gathering for this chapter.</w:t>
      </w:r>
    </w:p>
    <w:p w:rsidR="004306C6" w:rsidRPr="00B814E6" w:rsidRDefault="004306C6" w:rsidP="00C714B5">
      <w:pPr>
        <w:widowControl w:val="0"/>
        <w:spacing w:after="0" w:line="480" w:lineRule="auto"/>
        <w:jc w:val="both"/>
        <w:rPr>
          <w:rFonts w:ascii="Times New Roman" w:hAnsi="Times New Roman" w:cs="Times New Roman"/>
          <w:sz w:val="16"/>
          <w:szCs w:val="16"/>
          <w:lang w:val="en-GB"/>
        </w:rPr>
      </w:pPr>
    </w:p>
    <w:p w:rsidR="004306C6" w:rsidRPr="00B814E6" w:rsidRDefault="004306C6" w:rsidP="00B1683C">
      <w:pPr>
        <w:pStyle w:val="ListParagraph"/>
        <w:widowControl w:val="0"/>
        <w:numPr>
          <w:ilvl w:val="1"/>
          <w:numId w:val="42"/>
        </w:numPr>
        <w:spacing w:after="0" w:line="480" w:lineRule="auto"/>
        <w:jc w:val="both"/>
        <w:outlineLvl w:val="1"/>
        <w:rPr>
          <w:rFonts w:ascii="Times New Roman" w:hAnsi="Times New Roman" w:cs="Times New Roman"/>
          <w:b/>
          <w:bCs/>
          <w:sz w:val="24"/>
          <w:szCs w:val="24"/>
        </w:rPr>
      </w:pPr>
      <w:bookmarkStart w:id="233" w:name="_Toc505110706"/>
      <w:r w:rsidRPr="00B814E6">
        <w:rPr>
          <w:rFonts w:ascii="Times New Roman" w:hAnsi="Times New Roman" w:cs="Times New Roman"/>
          <w:b/>
          <w:bCs/>
          <w:sz w:val="24"/>
          <w:szCs w:val="24"/>
        </w:rPr>
        <w:t>Theoretical Literature Review</w:t>
      </w:r>
      <w:bookmarkEnd w:id="233"/>
    </w:p>
    <w:p w:rsidR="004306C6" w:rsidRPr="00B814E6" w:rsidRDefault="004306C6" w:rsidP="00B1683C">
      <w:pPr>
        <w:pStyle w:val="ListParagraph"/>
        <w:widowControl w:val="0"/>
        <w:numPr>
          <w:ilvl w:val="2"/>
          <w:numId w:val="42"/>
        </w:numPr>
        <w:spacing w:after="0" w:line="480" w:lineRule="auto"/>
        <w:jc w:val="both"/>
        <w:outlineLvl w:val="2"/>
        <w:rPr>
          <w:rFonts w:ascii="Times New Roman" w:hAnsi="Times New Roman" w:cs="Times New Roman"/>
          <w:b/>
          <w:bCs/>
          <w:sz w:val="24"/>
          <w:szCs w:val="24"/>
        </w:rPr>
      </w:pPr>
      <w:bookmarkStart w:id="234" w:name="_Toc505110707"/>
      <w:r w:rsidRPr="00B814E6">
        <w:rPr>
          <w:rFonts w:ascii="Times New Roman" w:hAnsi="Times New Roman" w:cs="Times New Roman"/>
          <w:b/>
          <w:bCs/>
          <w:sz w:val="24"/>
          <w:szCs w:val="24"/>
        </w:rPr>
        <w:t>Theories on Value Chain</w:t>
      </w:r>
      <w:bookmarkEnd w:id="234"/>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 In recent years, the concept of value chain has been widely used as a facilitation tool for integrating small enterprises into high value markets. Value chains are a key framework for understanding how inputs and services related to horticulture productivity are brought together and then used to grow, transform a product; how the produce then moves physically from the producer to the customer; and how value changes along the whole product supply chain. Trienekens (as cited in Lazzarini et al, 2011) stated that during the past decades there has been extensive theory building in the field of value chains, reflected in many definitions and analytical approaches (2011, p. 56-57). Trienekens also suggested that scientific disciplines that add to the development of value chain theory can be grouped into four streams with different perspectives on inter-business relationships, as illustrated by Trienekens (2011, p. 57) in the below figure 4.  </w:t>
      </w:r>
    </w:p>
    <w:p w:rsidR="004306C6" w:rsidRPr="00B814E6" w:rsidRDefault="004306C6" w:rsidP="002C2BD6">
      <w:pPr>
        <w:widowControl w:val="0"/>
        <w:shd w:val="clear" w:color="auto" w:fill="FFFFFF"/>
        <w:spacing w:after="0" w:line="480" w:lineRule="auto"/>
        <w:jc w:val="both"/>
        <w:rPr>
          <w:rFonts w:ascii="Times New Roman" w:hAnsi="Times New Roman" w:cs="Times New Roman"/>
          <w:sz w:val="24"/>
          <w:szCs w:val="24"/>
          <w:lang w:val="en-GB"/>
        </w:rPr>
      </w:pPr>
      <w:r>
        <w:rPr>
          <w:noProof/>
          <w:lang w:val="sw-KE" w:eastAsia="sw-KE"/>
        </w:rPr>
        <w:pict>
          <v:shape id="Picture 29" o:spid="_x0000_s1054" type="#_x0000_t75" style="position:absolute;left:0;text-align:left;margin-left:5.8pt;margin-top:10.6pt;width:359.35pt;height:207.65pt;z-index:251674112;visibility:visible">
            <v:imagedata r:id="rId12" o:title=""/>
          </v:shape>
        </w:pict>
      </w:r>
    </w:p>
    <w:p w:rsidR="004306C6" w:rsidRPr="00B814E6" w:rsidRDefault="004306C6" w:rsidP="00C714B5">
      <w:pPr>
        <w:widowControl w:val="0"/>
        <w:shd w:val="clear" w:color="auto" w:fill="FFFFFF"/>
        <w:spacing w:after="0" w:line="480" w:lineRule="auto"/>
        <w:jc w:val="both"/>
        <w:rPr>
          <w:rFonts w:ascii="Times New Roman" w:hAnsi="Times New Roman" w:cs="Times New Roman"/>
          <w:sz w:val="24"/>
          <w:szCs w:val="24"/>
          <w:lang w:val="en-GB"/>
        </w:rPr>
      </w:pPr>
    </w:p>
    <w:p w:rsidR="004306C6" w:rsidRPr="00B814E6" w:rsidRDefault="004306C6" w:rsidP="00C714B5">
      <w:pPr>
        <w:widowControl w:val="0"/>
        <w:shd w:val="clear" w:color="auto" w:fill="FFFFFF"/>
        <w:spacing w:after="0" w:line="480" w:lineRule="auto"/>
        <w:jc w:val="both"/>
        <w:rPr>
          <w:rFonts w:ascii="Times New Roman" w:hAnsi="Times New Roman" w:cs="Times New Roman"/>
          <w:noProof/>
          <w:shd w:val="clear" w:color="auto" w:fill="FFFFFF"/>
        </w:rPr>
      </w:pPr>
    </w:p>
    <w:p w:rsidR="004306C6" w:rsidRPr="00B814E6" w:rsidRDefault="004306C6" w:rsidP="00C714B5">
      <w:pPr>
        <w:widowControl w:val="0"/>
        <w:shd w:val="clear" w:color="auto" w:fill="FFFFFF"/>
        <w:spacing w:after="0" w:line="480" w:lineRule="auto"/>
        <w:jc w:val="both"/>
        <w:rPr>
          <w:rFonts w:ascii="Times New Roman" w:hAnsi="Times New Roman" w:cs="Times New Roman"/>
          <w:noProof/>
          <w:shd w:val="clear" w:color="auto" w:fill="FFFFFF"/>
        </w:rPr>
      </w:pPr>
    </w:p>
    <w:p w:rsidR="004306C6" w:rsidRPr="00B814E6" w:rsidRDefault="004306C6" w:rsidP="00C714B5">
      <w:pPr>
        <w:widowControl w:val="0"/>
        <w:shd w:val="clear" w:color="auto" w:fill="FFFFFF"/>
        <w:spacing w:after="0" w:line="480" w:lineRule="auto"/>
        <w:jc w:val="both"/>
        <w:rPr>
          <w:rFonts w:ascii="Times New Roman" w:hAnsi="Times New Roman" w:cs="Times New Roman"/>
          <w:noProof/>
          <w:shd w:val="clear" w:color="auto" w:fill="FFFFFF"/>
        </w:rPr>
      </w:pPr>
    </w:p>
    <w:p w:rsidR="004306C6" w:rsidRPr="00B814E6" w:rsidRDefault="004306C6" w:rsidP="00C714B5">
      <w:pPr>
        <w:widowControl w:val="0"/>
        <w:spacing w:after="0" w:line="480" w:lineRule="auto"/>
        <w:jc w:val="both"/>
        <w:rPr>
          <w:rFonts w:ascii="Times New Roman" w:hAnsi="Times New Roman" w:cs="Times New Roman"/>
          <w:noProof/>
          <w:shd w:val="clear" w:color="auto" w:fill="FFFFFF"/>
        </w:rPr>
      </w:pPr>
    </w:p>
    <w:p w:rsidR="004306C6" w:rsidRPr="00B814E6" w:rsidRDefault="004306C6" w:rsidP="00C714B5">
      <w:pPr>
        <w:pStyle w:val="Caption"/>
        <w:widowControl w:val="0"/>
        <w:spacing w:after="0" w:line="480" w:lineRule="auto"/>
        <w:rPr>
          <w:rFonts w:ascii="Times New Roman" w:hAnsi="Times New Roman" w:cs="Times New Roman"/>
          <w:b w:val="0"/>
          <w:bCs w:val="0"/>
          <w:sz w:val="21"/>
          <w:szCs w:val="21"/>
        </w:rPr>
      </w:pPr>
    </w:p>
    <w:p w:rsidR="004306C6" w:rsidRPr="00B814E6" w:rsidRDefault="004306C6" w:rsidP="00C714B5">
      <w:pPr>
        <w:pStyle w:val="Caption"/>
        <w:widowControl w:val="0"/>
        <w:spacing w:after="0" w:line="480" w:lineRule="auto"/>
        <w:rPr>
          <w:rFonts w:ascii="Times New Roman" w:hAnsi="Times New Roman" w:cs="Times New Roman"/>
          <w:b w:val="0"/>
          <w:bCs w:val="0"/>
          <w:sz w:val="21"/>
          <w:szCs w:val="21"/>
        </w:rPr>
      </w:pPr>
    </w:p>
    <w:p w:rsidR="004306C6" w:rsidRPr="00B814E6" w:rsidRDefault="004306C6" w:rsidP="00C714B5">
      <w:pPr>
        <w:pStyle w:val="Caption"/>
        <w:widowControl w:val="0"/>
        <w:spacing w:after="0" w:line="480" w:lineRule="auto"/>
        <w:rPr>
          <w:rFonts w:ascii="Times New Roman" w:hAnsi="Times New Roman" w:cs="Times New Roman"/>
          <w:b w:val="0"/>
          <w:bCs w:val="0"/>
          <w:sz w:val="21"/>
          <w:szCs w:val="21"/>
        </w:rPr>
      </w:pPr>
    </w:p>
    <w:p w:rsidR="004306C6" w:rsidRPr="00EA5BFE" w:rsidRDefault="004306C6" w:rsidP="000B5E75">
      <w:pPr>
        <w:pStyle w:val="Caption"/>
        <w:widowControl w:val="0"/>
        <w:spacing w:after="0" w:line="480" w:lineRule="auto"/>
        <w:outlineLvl w:val="0"/>
        <w:rPr>
          <w:rFonts w:ascii="Times New Roman" w:hAnsi="Times New Roman" w:cs="Times New Roman"/>
          <w:b w:val="0"/>
          <w:bCs w:val="0"/>
          <w:noProof/>
          <w:sz w:val="22"/>
          <w:szCs w:val="22"/>
          <w:shd w:val="clear" w:color="auto" w:fill="FFFFFF"/>
        </w:rPr>
      </w:pPr>
      <w:bookmarkStart w:id="235" w:name="_Toc505110708"/>
      <w:r w:rsidRPr="00EA5BFE">
        <w:rPr>
          <w:rFonts w:ascii="Times New Roman" w:hAnsi="Times New Roman" w:cs="Times New Roman"/>
          <w:sz w:val="22"/>
          <w:szCs w:val="22"/>
        </w:rPr>
        <w:t>Figure 3.1</w:t>
      </w:r>
      <w:r w:rsidRPr="00EA5BFE">
        <w:rPr>
          <w:rFonts w:ascii="Times New Roman" w:hAnsi="Times New Roman" w:cs="Times New Roman"/>
          <w:noProof/>
          <w:sz w:val="22"/>
          <w:szCs w:val="22"/>
          <w:shd w:val="clear" w:color="auto" w:fill="FFFFFF"/>
        </w:rPr>
        <w:t>: Perspectives of Theoretical Streams on Value Chains Relationships</w:t>
      </w:r>
      <w:bookmarkEnd w:id="235"/>
    </w:p>
    <w:p w:rsidR="004306C6" w:rsidRPr="00B814E6" w:rsidRDefault="004306C6" w:rsidP="00C714B5">
      <w:pPr>
        <w:pStyle w:val="Caption"/>
        <w:widowControl w:val="0"/>
        <w:spacing w:after="0" w:line="480" w:lineRule="auto"/>
        <w:rPr>
          <w:rFonts w:ascii="Times New Roman" w:hAnsi="Times New Roman" w:cs="Times New Roman"/>
          <w:b w:val="0"/>
          <w:bCs w:val="0"/>
          <w:sz w:val="24"/>
          <w:szCs w:val="24"/>
          <w:lang w:val="en-GB"/>
        </w:rPr>
      </w:pPr>
      <w:r w:rsidRPr="00B814E6">
        <w:rPr>
          <w:rFonts w:ascii="Times New Roman" w:hAnsi="Times New Roman" w:cs="Times New Roman"/>
          <w:noProof/>
          <w:sz w:val="24"/>
          <w:szCs w:val="24"/>
          <w:shd w:val="clear" w:color="auto" w:fill="FFFFFF"/>
        </w:rPr>
        <w:t>Source</w:t>
      </w:r>
      <w:r w:rsidRPr="00B814E6">
        <w:rPr>
          <w:rFonts w:ascii="Times New Roman" w:hAnsi="Times New Roman" w:cs="Times New Roman"/>
          <w:b w:val="0"/>
          <w:bCs w:val="0"/>
          <w:noProof/>
          <w:sz w:val="24"/>
          <w:szCs w:val="24"/>
          <w:shd w:val="clear" w:color="auto" w:fill="FFFFFF"/>
        </w:rPr>
        <w:t>: Trienekens, (2011)</w:t>
      </w:r>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The value chain perspective provides an important means to understand business-to-business relationships that connect the chain, mechanisms for increasing efficiency, and ways to enable businesses to increase productivity and add value, in this regard, value added eggplant produce that is linked to market competitiveness. Kaplinsky and Morris (2002) also describes value chain as the full range of value-adding activities required to bring a product or service through different phases of production, including procurement of raw materials and other inputs, assembly, physical transformation, acquisition of required services such as transport or cooling, and ultimately response to consumer demand (p. 4). Kaplinsky et al also defines value chain as the flow of physical inputs and services in the production of a final product, and is essentially similar to the modern value chain concept in its emphasis on vertical and horizontal coordination. According to Kaplinsky and Morris (2002) value chains are governed when the parameters requiring product, process, and logistic qualification that are set have consequences up or down the value chain, encompassing bundles of activities, actors, roles, and functions.  </w:t>
      </w:r>
    </w:p>
    <w:p w:rsidR="004306C6" w:rsidRPr="00B814E6" w:rsidRDefault="004306C6" w:rsidP="00C714B5">
      <w:pPr>
        <w:widowControl w:val="0"/>
        <w:spacing w:after="0" w:line="480" w:lineRule="auto"/>
        <w:jc w:val="both"/>
        <w:rPr>
          <w:rFonts w:ascii="Times New Roman" w:hAnsi="Times New Roman" w:cs="Times New Roman"/>
          <w:sz w:val="16"/>
          <w:szCs w:val="16"/>
          <w:lang w:val="en-GB"/>
        </w:rPr>
      </w:pPr>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In the other term, ILO (2007) explains value chain as a sequence of target-oriented combinations of production factors that create a marketable product or service from its conception to the final consumption (p. 4).  It also provides a reference point for improvements in supporting services and the business environment which ultimately contribute to pro-poor initiatives and better linking of small businesses (referred here as horticulture business) with the market.</w:t>
      </w:r>
    </w:p>
    <w:p w:rsidR="004306C6" w:rsidRPr="00B814E6" w:rsidRDefault="004306C6" w:rsidP="00C714B5">
      <w:pPr>
        <w:widowControl w:val="0"/>
        <w:spacing w:after="0" w:line="480" w:lineRule="auto"/>
        <w:jc w:val="both"/>
        <w:rPr>
          <w:rFonts w:ascii="Times New Roman" w:hAnsi="Times New Roman" w:cs="Times New Roman"/>
          <w:sz w:val="16"/>
          <w:szCs w:val="16"/>
          <w:lang w:val="en-GB"/>
        </w:rPr>
      </w:pPr>
    </w:p>
    <w:p w:rsidR="004306C6" w:rsidRPr="00B814E6" w:rsidRDefault="004306C6" w:rsidP="00B1683C">
      <w:pPr>
        <w:pStyle w:val="ListParagraph"/>
        <w:widowControl w:val="0"/>
        <w:numPr>
          <w:ilvl w:val="2"/>
          <w:numId w:val="42"/>
        </w:numPr>
        <w:spacing w:after="0" w:line="480" w:lineRule="auto"/>
        <w:jc w:val="both"/>
        <w:outlineLvl w:val="2"/>
        <w:rPr>
          <w:rFonts w:ascii="Times New Roman" w:hAnsi="Times New Roman" w:cs="Times New Roman"/>
          <w:b/>
          <w:bCs/>
          <w:sz w:val="24"/>
          <w:szCs w:val="24"/>
        </w:rPr>
      </w:pPr>
      <w:bookmarkStart w:id="236" w:name="_Toc505110709"/>
      <w:r w:rsidRPr="00B814E6">
        <w:rPr>
          <w:rFonts w:ascii="Times New Roman" w:hAnsi="Times New Roman" w:cs="Times New Roman"/>
          <w:b/>
          <w:bCs/>
          <w:sz w:val="24"/>
          <w:szCs w:val="24"/>
        </w:rPr>
        <w:t>Value Chain Approaches</w:t>
      </w:r>
      <w:bookmarkEnd w:id="236"/>
    </w:p>
    <w:p w:rsidR="004306C6" w:rsidRPr="00B814E6" w:rsidRDefault="004306C6" w:rsidP="00635CAF">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As earlier described in this chapter, value chain constitutes whole range of discrete, though interrelated, activities involved in the design, production and marketing of a product (Porter, 1985). Reji (as cited in Raikes et al, 2013) mentioned several chain conceptualizations in the literature which include: filiere approach, linkage approach (as cited in Hirschman, 2013), Porter’s value chain (Porter, 1985), global commodity chain (as cited in Gereffi and Korzeniewicz, 2013) and the global value chain analysis (Gereffi, 1999). These approaches deal with the flow of products and services along the chain, relationships between businesses and coordination of production chains (Reji, 2013, p. 28).</w:t>
      </w:r>
    </w:p>
    <w:p w:rsidR="004306C6" w:rsidRPr="00B814E6" w:rsidRDefault="004306C6" w:rsidP="00635CAF">
      <w:pPr>
        <w:widowControl w:val="0"/>
        <w:spacing w:after="0" w:line="480" w:lineRule="auto"/>
        <w:jc w:val="both"/>
        <w:rPr>
          <w:rFonts w:ascii="Times New Roman" w:hAnsi="Times New Roman" w:cs="Times New Roman"/>
          <w:sz w:val="16"/>
          <w:szCs w:val="16"/>
          <w:lang w:val="en-GB"/>
        </w:rPr>
      </w:pPr>
    </w:p>
    <w:p w:rsidR="004306C6" w:rsidRPr="00B814E6" w:rsidRDefault="004306C6" w:rsidP="00635CAF">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Reji also stated that the linkage approach and Porter’s value chain constitute the two most influential chain conceptualizations. The linkages approach, proposed by Hirschman (1958) argues that investment in a firm produces demand effects that induce subsequent investment by input suppliers. Porter (1985) used the concept of value chain to explain business’s competitive advantage within an industry or sector. He included all of the activities that a firm performs to design, produce, market, deliver and support its product. </w:t>
      </w:r>
    </w:p>
    <w:p w:rsidR="004306C6" w:rsidRPr="00B814E6" w:rsidRDefault="004306C6" w:rsidP="00635CAF">
      <w:pPr>
        <w:widowControl w:val="0"/>
        <w:spacing w:after="0" w:line="480" w:lineRule="auto"/>
        <w:jc w:val="both"/>
        <w:rPr>
          <w:rFonts w:ascii="Times New Roman" w:hAnsi="Times New Roman" w:cs="Times New Roman"/>
          <w:sz w:val="24"/>
          <w:szCs w:val="24"/>
          <w:lang w:val="en-GB"/>
        </w:rPr>
      </w:pPr>
    </w:p>
    <w:p w:rsidR="004306C6" w:rsidRPr="00B814E6" w:rsidRDefault="004306C6" w:rsidP="00635CAF">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The filiere approach originally dealt with the vertical integration of firms in agriculture trade (Raikes et al, 2000). It focused to map the actual commodity flows and to identify the agents and activities within a chain, which is viewed as a physical flow chart of commodities and transformations (Reji, 2013, p.28 -29). Bammann (2007) identified three important levels of value chain.</w:t>
      </w:r>
    </w:p>
    <w:p w:rsidR="004306C6" w:rsidRPr="00B814E6" w:rsidRDefault="004306C6" w:rsidP="000C45FA">
      <w:pPr>
        <w:widowControl w:val="0"/>
        <w:numPr>
          <w:ilvl w:val="0"/>
          <w:numId w:val="18"/>
        </w:numPr>
        <w:spacing w:after="0" w:line="480" w:lineRule="auto"/>
        <w:ind w:left="330" w:hanging="60"/>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Value chain actors: The chain of actors who directly deal with the products, i.e. produce, process, trade and own them;</w:t>
      </w:r>
    </w:p>
    <w:p w:rsidR="004306C6" w:rsidRPr="00B814E6" w:rsidRDefault="004306C6" w:rsidP="000C45FA">
      <w:pPr>
        <w:widowControl w:val="0"/>
        <w:numPr>
          <w:ilvl w:val="0"/>
          <w:numId w:val="18"/>
        </w:numPr>
        <w:spacing w:after="0" w:line="480" w:lineRule="auto"/>
        <w:ind w:left="330" w:hanging="60"/>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Value chain supporters: The services provided by various actors who never directly deal with the product, but whose services add value to the product; and</w:t>
      </w:r>
    </w:p>
    <w:p w:rsidR="004306C6" w:rsidRPr="00B814E6" w:rsidRDefault="004306C6" w:rsidP="000C45FA">
      <w:pPr>
        <w:widowControl w:val="0"/>
        <w:numPr>
          <w:ilvl w:val="0"/>
          <w:numId w:val="18"/>
        </w:numPr>
        <w:spacing w:after="0" w:line="480" w:lineRule="auto"/>
        <w:ind w:left="330" w:hanging="60"/>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Value chain influencers: The regulatory framework, policies, infrastructures, etc.</w:t>
      </w:r>
    </w:p>
    <w:p w:rsidR="004306C6" w:rsidRPr="00B814E6" w:rsidRDefault="004306C6" w:rsidP="00635CAF">
      <w:pPr>
        <w:widowControl w:val="0"/>
        <w:spacing w:after="0" w:line="480" w:lineRule="auto"/>
        <w:jc w:val="both"/>
        <w:rPr>
          <w:rFonts w:ascii="Times New Roman" w:hAnsi="Times New Roman" w:cs="Times New Roman"/>
          <w:sz w:val="16"/>
          <w:szCs w:val="16"/>
          <w:lang w:val="en-GB"/>
        </w:rPr>
      </w:pPr>
    </w:p>
    <w:p w:rsidR="004306C6" w:rsidRPr="00B814E6" w:rsidRDefault="004306C6" w:rsidP="00635CAF">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Reji (2013) contended that during 1990s, the early filiere analysis was modified into a more comprehensive analytical framework called Global Commodity Chain analysis (p. 29). Reji (as cited in Korzeniewicz, 2013)</w:t>
      </w:r>
      <w:r>
        <w:rPr>
          <w:rFonts w:ascii="Times New Roman" w:hAnsi="Times New Roman" w:cs="Times New Roman"/>
          <w:sz w:val="24"/>
          <w:szCs w:val="24"/>
          <w:lang w:val="en-GB"/>
        </w:rPr>
        <w:t xml:space="preserve"> defined a</w:t>
      </w:r>
      <w:r w:rsidRPr="00B814E6">
        <w:rPr>
          <w:rFonts w:ascii="Times New Roman" w:hAnsi="Times New Roman" w:cs="Times New Roman"/>
          <w:sz w:val="24"/>
          <w:szCs w:val="24"/>
          <w:lang w:val="en-GB"/>
        </w:rPr>
        <w:t xml:space="preserve"> global commodity </w:t>
      </w:r>
      <w:r>
        <w:rPr>
          <w:rFonts w:ascii="Times New Roman" w:hAnsi="Times New Roman" w:cs="Times New Roman"/>
          <w:sz w:val="24"/>
          <w:szCs w:val="24"/>
          <w:lang w:val="en-GB"/>
        </w:rPr>
        <w:t xml:space="preserve">chain </w:t>
      </w:r>
      <w:r w:rsidRPr="00B814E6">
        <w:rPr>
          <w:rFonts w:ascii="Times New Roman" w:hAnsi="Times New Roman" w:cs="Times New Roman"/>
          <w:sz w:val="24"/>
          <w:szCs w:val="24"/>
          <w:lang w:val="en-GB"/>
        </w:rPr>
        <w:t>as a set of transnational inter-organizational linkages that constitute the production, distribution and consumption of a commodity. According Reji a major difference between these two approaches is that the filiere approach focused specifically on agricultural commodities, but the GCC analysis focused on manufacturing firms in which economic integration goes beyond international trade in raw materials and final products. For this project, filiere and linkage approaches are applicable as they deals with agricultural commodities that are market driven, horticulture in particular and specifically African Eggplant production (p. 29).</w:t>
      </w:r>
    </w:p>
    <w:p w:rsidR="004306C6" w:rsidRPr="00B814E6" w:rsidRDefault="004306C6" w:rsidP="00635CAF">
      <w:pPr>
        <w:widowControl w:val="0"/>
        <w:spacing w:after="0" w:line="480" w:lineRule="auto"/>
        <w:jc w:val="both"/>
        <w:rPr>
          <w:rFonts w:ascii="Times New Roman" w:hAnsi="Times New Roman" w:cs="Times New Roman"/>
          <w:sz w:val="16"/>
          <w:szCs w:val="16"/>
          <w:lang w:val="en-GB"/>
        </w:rPr>
      </w:pPr>
    </w:p>
    <w:p w:rsidR="004306C6" w:rsidRPr="00B814E6" w:rsidRDefault="004306C6" w:rsidP="00B1683C">
      <w:pPr>
        <w:pStyle w:val="ListParagraph"/>
        <w:widowControl w:val="0"/>
        <w:numPr>
          <w:ilvl w:val="2"/>
          <w:numId w:val="42"/>
        </w:numPr>
        <w:spacing w:after="0" w:line="480" w:lineRule="auto"/>
        <w:jc w:val="both"/>
        <w:outlineLvl w:val="2"/>
        <w:rPr>
          <w:rFonts w:ascii="Times New Roman" w:hAnsi="Times New Roman" w:cs="Times New Roman"/>
          <w:b/>
          <w:bCs/>
          <w:sz w:val="24"/>
          <w:szCs w:val="24"/>
        </w:rPr>
      </w:pPr>
      <w:bookmarkStart w:id="237" w:name="_Toc505110710"/>
      <w:r w:rsidRPr="00B814E6">
        <w:rPr>
          <w:rFonts w:ascii="Times New Roman" w:hAnsi="Times New Roman" w:cs="Times New Roman"/>
          <w:b/>
          <w:bCs/>
          <w:sz w:val="24"/>
          <w:szCs w:val="24"/>
        </w:rPr>
        <w:t>Integration of Value Chain Approaches into Viable Market System</w:t>
      </w:r>
      <w:bookmarkEnd w:id="237"/>
    </w:p>
    <w:p w:rsidR="004306C6" w:rsidRPr="00B814E6" w:rsidRDefault="004306C6" w:rsidP="00635CAF">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Reji (as cited in Meihlbradt and McVay, 2013) argued that value chain development is fundamentally about strengthening market relationships so that businesses work better together to compete more effectively in the global market. He further contended that (as cited in Kula et al., 2013) value chain provides a step-by step guide to intervention design for achieving competitiveness that benefits the poor: first sectors are selected with potential for competitiveness, and then a value chain analysis is carried out; a strategy is developed to improve competitiveness and achieve an equitable distribution of benefits; an action plan is devised to achieve this strategy; and finally a system of performance monitoring and impact assessment is devised to evaluate the effectiveness of value chain interventions (p 29 -30). </w:t>
      </w:r>
    </w:p>
    <w:p w:rsidR="004306C6" w:rsidRPr="00B814E6" w:rsidRDefault="004306C6" w:rsidP="00635CAF">
      <w:pPr>
        <w:widowControl w:val="0"/>
        <w:spacing w:after="0" w:line="480" w:lineRule="auto"/>
        <w:jc w:val="both"/>
        <w:rPr>
          <w:rFonts w:ascii="Times New Roman" w:hAnsi="Times New Roman" w:cs="Times New Roman"/>
          <w:sz w:val="16"/>
          <w:szCs w:val="16"/>
          <w:lang w:val="en-GB"/>
        </w:rPr>
      </w:pPr>
    </w:p>
    <w:p w:rsidR="004306C6" w:rsidRPr="00B814E6" w:rsidRDefault="004306C6" w:rsidP="00635CAF">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These steps were useful in implementation of African eggplant value chain and market linkage project for attaining the economic wellbeing of eggplant growers. Reji (as cited in Harper 2013) provides several examples of fully integrated value chains that demonstrate even the smallest producers can be linked to modern markets in ways which are profitable for all parties. According to Harper if well integrated into project and rightly built, value chains can include and benefit poor producers by offering them an opportunity to access reliable market in distant locations, which small producers can never reach on their own (p. 32).</w:t>
      </w:r>
    </w:p>
    <w:p w:rsidR="004306C6" w:rsidRPr="00B814E6" w:rsidRDefault="004306C6" w:rsidP="00635CAF">
      <w:pPr>
        <w:widowControl w:val="0"/>
        <w:spacing w:after="0" w:line="480" w:lineRule="auto"/>
        <w:jc w:val="both"/>
        <w:rPr>
          <w:rFonts w:ascii="Times New Roman" w:hAnsi="Times New Roman" w:cs="Times New Roman"/>
          <w:sz w:val="16"/>
          <w:szCs w:val="16"/>
          <w:lang w:val="en-GB"/>
        </w:rPr>
      </w:pPr>
    </w:p>
    <w:p w:rsidR="004306C6" w:rsidRPr="00B814E6" w:rsidRDefault="004306C6" w:rsidP="00635CAF">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Kaplinsky (2000) also argued that integration into value chains helps the small farmers to increase the efficiency of its internal operation and secondly develop inter-firm linkages that reduce transaction costs. It is in this sense that if smallholder farmers in Ulaya community start aggregating horticulture production for collective selling, they can probably reduce the transaction costs but also increase efficiency of their production. Different studies have noticed that, collaborative ties between producers facilitate sharing of knowledge, technologies and inputs (Reji, as cited in Storper, 2013 p.29) develop greater responsiveness to global demands (Canina et al 2005); and attain greater export levels as a result of collective efficiency (Reji as cited in Schmitz, 2013 p. 29) and improving competitiveness. Webber and Labaste (2010) agreed that without market knowledge, particular expertise, or competitive products and services, entire economy will essentially fail to take advantage of the potentially high benefits of global markets and the increases in global trade flows (p. 4). Webber and Labaste also argued that the way that knowledge is transferred is determined by the information flows or linkages between firms within a value chain (p.22).</w:t>
      </w:r>
    </w:p>
    <w:p w:rsidR="004306C6" w:rsidRPr="00B814E6" w:rsidRDefault="004306C6" w:rsidP="00C714B5">
      <w:pPr>
        <w:widowControl w:val="0"/>
        <w:spacing w:after="0" w:line="480" w:lineRule="auto"/>
        <w:jc w:val="both"/>
        <w:rPr>
          <w:rFonts w:ascii="Times New Roman" w:hAnsi="Times New Roman" w:cs="Times New Roman"/>
          <w:b/>
          <w:bCs/>
          <w:sz w:val="16"/>
          <w:szCs w:val="16"/>
          <w:lang w:val="en-GB"/>
        </w:rPr>
      </w:pPr>
    </w:p>
    <w:p w:rsidR="004306C6" w:rsidRPr="00B814E6" w:rsidRDefault="004306C6" w:rsidP="00B1683C">
      <w:pPr>
        <w:pStyle w:val="ListParagraph"/>
        <w:widowControl w:val="0"/>
        <w:numPr>
          <w:ilvl w:val="2"/>
          <w:numId w:val="42"/>
        </w:numPr>
        <w:spacing w:after="0" w:line="480" w:lineRule="auto"/>
        <w:jc w:val="both"/>
        <w:outlineLvl w:val="2"/>
        <w:rPr>
          <w:rFonts w:ascii="Times New Roman" w:hAnsi="Times New Roman" w:cs="Times New Roman"/>
          <w:b/>
          <w:bCs/>
          <w:sz w:val="24"/>
          <w:szCs w:val="24"/>
        </w:rPr>
      </w:pPr>
      <w:bookmarkStart w:id="238" w:name="_Toc505110711"/>
      <w:r w:rsidRPr="00B814E6">
        <w:rPr>
          <w:rFonts w:ascii="Times New Roman" w:hAnsi="Times New Roman" w:cs="Times New Roman"/>
          <w:b/>
          <w:bCs/>
          <w:sz w:val="24"/>
          <w:szCs w:val="24"/>
        </w:rPr>
        <w:t>Relationship between Value chain and Market Access</w:t>
      </w:r>
      <w:bookmarkEnd w:id="238"/>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These two terms are interdependent. It is very clear that a massive literature on value chains and market development provide evidences on small farmers’ access to market (Reji 2013). Humphrey and Aleman (2010) have reviewed several SMEs value chain interventions across different countries. According to Reji, some of these interventions focused on establishing business-to-business linkages along the value chain, while others looked at improving the broader business environment in which the value chain operate. </w:t>
      </w:r>
    </w:p>
    <w:p w:rsidR="004306C6" w:rsidRPr="00B814E6" w:rsidRDefault="004306C6" w:rsidP="00C714B5">
      <w:pPr>
        <w:widowControl w:val="0"/>
        <w:spacing w:after="0" w:line="480" w:lineRule="auto"/>
        <w:jc w:val="both"/>
        <w:rPr>
          <w:rFonts w:ascii="Times New Roman" w:hAnsi="Times New Roman" w:cs="Times New Roman"/>
          <w:sz w:val="16"/>
          <w:szCs w:val="16"/>
          <w:lang w:val="en-GB"/>
        </w:rPr>
      </w:pPr>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During the review of SME value chain, Humphrey and Aleman found that value chain interventions that are oriented towards business-to-business linkages typically employed one or four methods to improve chain performance (Reji, as cited in Humphrey and Aleman, 2013). These methods include: 1) identifying and working with weak links within value chains that undermine the performance of value chain as a whole; 2) improving flows of resources and knowledge along the chains; 3) improving the efficacy of linkages between chain actors; and 4) developing new alternate linkages in the value chains. Reji also stated that interventions oriented towards the wider business environment focuses predominantly on mobilizing stakeholders to engage with regulators and government (p. 32). In this regard, the research interested to improve chain performance of horticulture producers being linked to market for enhancing sustainable economic development.</w:t>
      </w:r>
    </w:p>
    <w:p w:rsidR="004306C6" w:rsidRPr="00B814E6" w:rsidRDefault="004306C6" w:rsidP="00C714B5">
      <w:pPr>
        <w:widowControl w:val="0"/>
        <w:spacing w:after="0" w:line="480" w:lineRule="auto"/>
        <w:jc w:val="both"/>
        <w:rPr>
          <w:rFonts w:ascii="Times New Roman" w:hAnsi="Times New Roman" w:cs="Times New Roman"/>
          <w:b/>
          <w:bCs/>
          <w:sz w:val="16"/>
          <w:szCs w:val="16"/>
          <w:lang w:val="en-GB"/>
        </w:rPr>
      </w:pPr>
    </w:p>
    <w:p w:rsidR="004306C6" w:rsidRPr="00B814E6" w:rsidRDefault="004306C6" w:rsidP="00B1683C">
      <w:pPr>
        <w:pStyle w:val="ListParagraph"/>
        <w:widowControl w:val="0"/>
        <w:numPr>
          <w:ilvl w:val="2"/>
          <w:numId w:val="42"/>
        </w:numPr>
        <w:spacing w:after="0" w:line="480" w:lineRule="auto"/>
        <w:jc w:val="both"/>
        <w:outlineLvl w:val="2"/>
        <w:rPr>
          <w:rFonts w:ascii="Times New Roman" w:hAnsi="Times New Roman" w:cs="Times New Roman"/>
          <w:b/>
          <w:bCs/>
          <w:sz w:val="24"/>
          <w:szCs w:val="24"/>
        </w:rPr>
      </w:pPr>
      <w:bookmarkStart w:id="239" w:name="_Toc505110712"/>
      <w:r w:rsidRPr="00B814E6">
        <w:rPr>
          <w:rFonts w:ascii="Times New Roman" w:hAnsi="Times New Roman" w:cs="Times New Roman"/>
          <w:b/>
          <w:bCs/>
          <w:sz w:val="24"/>
          <w:szCs w:val="24"/>
        </w:rPr>
        <w:t>Approaches to Linking Producers to the Markets</w:t>
      </w:r>
      <w:bookmarkEnd w:id="239"/>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Linking farmers to markets can embrace a whole range of activities, from the very small and localized to the very large and dispersed. The concept does, however, assume the development of long-term business relationships rather than support for ad hoc sales (FAO, 2007). From this literature review it is revealed that liking producers to markets is not a confined support during selling of products/farm produce but it rather starts from production phase by producing crops of high value market to final consumers.  The process of linking producers to market is geared by several factors such as power of market information and knowledge, bargaining power between producers and buyers, mutual trust and power relations in value chains.</w:t>
      </w:r>
    </w:p>
    <w:p w:rsidR="004306C6" w:rsidRPr="00B814E6" w:rsidRDefault="004306C6" w:rsidP="00C714B5">
      <w:pPr>
        <w:widowControl w:val="0"/>
        <w:spacing w:after="0" w:line="480" w:lineRule="auto"/>
        <w:jc w:val="both"/>
        <w:rPr>
          <w:rFonts w:ascii="Times New Roman" w:hAnsi="Times New Roman" w:cs="Times New Roman"/>
          <w:sz w:val="16"/>
          <w:szCs w:val="16"/>
          <w:lang w:val="en-GB"/>
        </w:rPr>
      </w:pPr>
    </w:p>
    <w:p w:rsidR="004306C6" w:rsidRPr="00B814E6" w:rsidRDefault="004306C6" w:rsidP="00B1683C">
      <w:pPr>
        <w:pStyle w:val="ListParagraph"/>
        <w:widowControl w:val="0"/>
        <w:numPr>
          <w:ilvl w:val="2"/>
          <w:numId w:val="42"/>
        </w:numPr>
        <w:spacing w:after="0" w:line="480" w:lineRule="auto"/>
        <w:jc w:val="both"/>
        <w:outlineLvl w:val="2"/>
        <w:rPr>
          <w:rFonts w:ascii="Times New Roman" w:hAnsi="Times New Roman" w:cs="Times New Roman"/>
          <w:b/>
          <w:bCs/>
          <w:sz w:val="24"/>
          <w:szCs w:val="24"/>
        </w:rPr>
      </w:pPr>
      <w:bookmarkStart w:id="240" w:name="_Toc505110713"/>
      <w:r w:rsidRPr="00B814E6">
        <w:rPr>
          <w:rFonts w:ascii="Times New Roman" w:hAnsi="Times New Roman" w:cs="Times New Roman"/>
          <w:b/>
          <w:bCs/>
          <w:sz w:val="24"/>
          <w:szCs w:val="24"/>
        </w:rPr>
        <w:t>Market Power Relations between Buyers and Producers</w:t>
      </w:r>
      <w:bookmarkEnd w:id="240"/>
    </w:p>
    <w:p w:rsidR="004306C6" w:rsidRPr="00B814E6" w:rsidRDefault="004306C6" w:rsidP="00C714B5">
      <w:pPr>
        <w:widowControl w:val="0"/>
        <w:spacing w:after="0" w:line="480" w:lineRule="auto"/>
        <w:jc w:val="both"/>
        <w:rPr>
          <w:rFonts w:ascii="Times New Roman" w:hAnsi="Times New Roman" w:cs="Times New Roman"/>
          <w:color w:val="231F20"/>
          <w:sz w:val="24"/>
          <w:szCs w:val="24"/>
        </w:rPr>
      </w:pPr>
      <w:r w:rsidRPr="00B814E6">
        <w:rPr>
          <w:rFonts w:ascii="Times New Roman" w:hAnsi="Times New Roman" w:cs="Times New Roman"/>
          <w:sz w:val="24"/>
          <w:szCs w:val="24"/>
        </w:rPr>
        <w:t>A strong competitive market of agricultural produce in value chain is determined by power</w:t>
      </w:r>
      <w:r w:rsidRPr="00B814E6">
        <w:rPr>
          <w:rFonts w:ascii="Times New Roman" w:hAnsi="Times New Roman" w:cs="Times New Roman"/>
          <w:color w:val="231F20"/>
          <w:sz w:val="24"/>
          <w:szCs w:val="24"/>
        </w:rPr>
        <w:t xml:space="preserve"> relations among different actors. According to World Bank (2010) market power refers to the idea that one firm in the market may be able to exert significant influence over the goods and services traded or the price at which they are sold. Power relations determine how economic gains and risks are distributed among value chain actors (Michael Porter, 2007) as described in figure </w:t>
      </w:r>
      <w:r>
        <w:rPr>
          <w:rFonts w:ascii="Times New Roman" w:hAnsi="Times New Roman" w:cs="Times New Roman"/>
          <w:color w:val="231F20"/>
          <w:sz w:val="24"/>
          <w:szCs w:val="24"/>
        </w:rPr>
        <w:t>3.2</w:t>
      </w:r>
      <w:r w:rsidRPr="00B814E6">
        <w:rPr>
          <w:rFonts w:ascii="Times New Roman" w:hAnsi="Times New Roman" w:cs="Times New Roman"/>
          <w:color w:val="231F20"/>
          <w:sz w:val="24"/>
          <w:szCs w:val="24"/>
        </w:rPr>
        <w:t xml:space="preserve"> and to what extent dominant firms may set and enforce standards with the aim of raising entry barriers for competitors and achieving market foreclosure (World Bank, 2010). Market powers of value chain actors are also determined by their competence, market forces and technical capabilities. </w:t>
      </w:r>
    </w:p>
    <w:p w:rsidR="004306C6" w:rsidRPr="00B814E6" w:rsidRDefault="004306C6" w:rsidP="00C714B5">
      <w:pPr>
        <w:widowControl w:val="0"/>
        <w:spacing w:after="0" w:line="480" w:lineRule="auto"/>
        <w:jc w:val="both"/>
        <w:rPr>
          <w:rFonts w:ascii="Times New Roman" w:hAnsi="Times New Roman" w:cs="Times New Roman"/>
          <w:color w:val="231F20"/>
          <w:sz w:val="16"/>
          <w:szCs w:val="16"/>
        </w:rPr>
      </w:pPr>
    </w:p>
    <w:p w:rsidR="004306C6" w:rsidRPr="00B814E6" w:rsidRDefault="004306C6" w:rsidP="00C714B5">
      <w:pPr>
        <w:widowControl w:val="0"/>
        <w:spacing w:after="0" w:line="480" w:lineRule="auto"/>
        <w:jc w:val="both"/>
        <w:rPr>
          <w:rFonts w:ascii="Times New Roman" w:hAnsi="Times New Roman" w:cs="Times New Roman"/>
          <w:color w:val="231F20"/>
          <w:sz w:val="24"/>
          <w:szCs w:val="24"/>
        </w:rPr>
      </w:pPr>
      <w:r w:rsidRPr="00B814E6">
        <w:rPr>
          <w:rFonts w:ascii="Times New Roman" w:hAnsi="Times New Roman" w:cs="Times New Roman"/>
          <w:color w:val="231F20"/>
          <w:sz w:val="24"/>
          <w:szCs w:val="24"/>
        </w:rPr>
        <w:t xml:space="preserve">The challenge of agricultural market is a great concern to most producers which is the outcome of missing price bargaining powers between producers and buyers in the market. In economics perspective, bargaining power refers to the ability to set prices or wages, usually arising from some sort of monopoly, monopoly-like position, or non-equilibrium situation in a market (World Bank 2010). The actor with greater bargaining power has the greater decision-making freedom in setting price for product or service. Normally, value chains features two types of bargaining power relationships which are buyer-driven and producer-driven (World Bank, 2010). Buyer-driven value chains refer to a market context where producers have few options for selling their goods or services. With these power relations, buyers here define the rules such as quality and other standards and dominate price setting which is the barrier to the suppliers/producers. </w:t>
      </w:r>
    </w:p>
    <w:p w:rsidR="004306C6" w:rsidRDefault="004306C6" w:rsidP="00C714B5">
      <w:pPr>
        <w:widowControl w:val="0"/>
        <w:spacing w:after="0" w:line="480" w:lineRule="auto"/>
        <w:jc w:val="both"/>
        <w:rPr>
          <w:rFonts w:ascii="Times New Roman" w:hAnsi="Times New Roman" w:cs="Times New Roman"/>
          <w:color w:val="231F20"/>
          <w:sz w:val="24"/>
          <w:szCs w:val="24"/>
        </w:rPr>
      </w:pPr>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Pr>
          <w:noProof/>
          <w:lang w:val="sw-KE" w:eastAsia="sw-KE"/>
        </w:rPr>
        <w:pict>
          <v:roundrect id="AutoShape 31" o:spid="_x0000_s1055" style="position:absolute;left:0;text-align:left;margin-left:143pt;margin-top:1.85pt;width:148.5pt;height:93.55pt;z-index:251633152;visibility:visible" arcsize="10923f">
            <v:textbox>
              <w:txbxContent>
                <w:p w:rsidR="004306C6" w:rsidRDefault="004306C6" w:rsidP="00DE78CC">
                  <w:pPr>
                    <w:autoSpaceDE w:val="0"/>
                    <w:autoSpaceDN w:val="0"/>
                    <w:adjustRightInd w:val="0"/>
                    <w:spacing w:after="0"/>
                    <w:rPr>
                      <w:rFonts w:ascii="Times New Roman" w:hAnsi="Times New Roman" w:cs="Times New Roman"/>
                      <w:color w:val="231F20"/>
                      <w:sz w:val="24"/>
                      <w:szCs w:val="24"/>
                    </w:rPr>
                  </w:pPr>
                </w:p>
                <w:p w:rsidR="004306C6" w:rsidRPr="00DE78CC" w:rsidRDefault="004306C6" w:rsidP="00DE78CC">
                  <w:pPr>
                    <w:autoSpaceDE w:val="0"/>
                    <w:autoSpaceDN w:val="0"/>
                    <w:adjustRightInd w:val="0"/>
                    <w:spacing w:after="0"/>
                    <w:jc w:val="center"/>
                    <w:rPr>
                      <w:rFonts w:ascii="Times New Roman" w:hAnsi="Times New Roman" w:cs="Times New Roman"/>
                      <w:color w:val="231F20"/>
                      <w:sz w:val="24"/>
                      <w:szCs w:val="24"/>
                    </w:rPr>
                  </w:pPr>
                  <w:r w:rsidRPr="00DE78CC">
                    <w:rPr>
                      <w:rFonts w:ascii="Times New Roman" w:hAnsi="Times New Roman" w:cs="Times New Roman"/>
                      <w:color w:val="231F20"/>
                      <w:sz w:val="24"/>
                      <w:szCs w:val="24"/>
                    </w:rPr>
                    <w:t>Threat of new entrants</w:t>
                  </w:r>
                </w:p>
              </w:txbxContent>
            </v:textbox>
          </v:roundrect>
        </w:pict>
      </w:r>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Pr>
          <w:noProof/>
          <w:lang w:val="sw-KE" w:eastAsia="sw-K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2" o:spid="_x0000_s1056" type="#_x0000_t67" style="position:absolute;left:0;text-align:left;margin-left:198pt;margin-top:12.6pt;width:39.55pt;height:63pt;z-index:251639296;visibility:visible" strokecolor="#95b3d7" strokeweight="1pt">
            <v:fill color2="#b8cce4" focus="100%" type="gradient"/>
            <v:shadow on="t" color="#243f60" opacity=".5" offset="1pt"/>
          </v:shape>
        </w:pict>
      </w:r>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Pr>
          <w:noProof/>
          <w:lang w:val="sw-KE" w:eastAsia="sw-KE"/>
        </w:rPr>
        <w:pict>
          <v:roundrect id="AutoShape 33" o:spid="_x0000_s1057" style="position:absolute;left:0;text-align:left;margin-left:22pt;margin-top:2.45pt;width:83.05pt;height:83.85pt;z-index:251634176;visibility:visible" arcsize="10923f">
            <v:textbox>
              <w:txbxContent>
                <w:p w:rsidR="004306C6" w:rsidRPr="00DE78CC" w:rsidRDefault="004306C6" w:rsidP="00DE78CC">
                  <w:pPr>
                    <w:jc w:val="center"/>
                    <w:rPr>
                      <w:rFonts w:ascii="Times New Roman" w:hAnsi="Times New Roman" w:cs="Times New Roman"/>
                      <w:sz w:val="24"/>
                      <w:szCs w:val="24"/>
                    </w:rPr>
                  </w:pPr>
                  <w:r w:rsidRPr="00DE78CC">
                    <w:rPr>
                      <w:rFonts w:ascii="Times New Roman" w:hAnsi="Times New Roman" w:cs="Times New Roman"/>
                      <w:sz w:val="24"/>
                      <w:szCs w:val="24"/>
                    </w:rPr>
                    <w:t>Bargaining power of customers</w:t>
                  </w:r>
                </w:p>
              </w:txbxContent>
            </v:textbox>
          </v:roundrect>
        </w:pict>
      </w:r>
      <w:r>
        <w:rPr>
          <w:noProof/>
          <w:lang w:val="sw-KE" w:eastAsia="sw-KE"/>
        </w:rPr>
        <w:pict>
          <v:roundrect id="AutoShape 34" o:spid="_x0000_s1058" style="position:absolute;left:0;text-align:left;margin-left:313.5pt;margin-top:11.45pt;width:83.05pt;height:75.9pt;z-index:251635200;visibility:visible" arcsize="10923f">
            <v:textbox>
              <w:txbxContent>
                <w:p w:rsidR="004306C6" w:rsidRPr="00DE78CC" w:rsidRDefault="004306C6" w:rsidP="00DE78CC">
                  <w:pPr>
                    <w:jc w:val="center"/>
                    <w:rPr>
                      <w:rFonts w:ascii="Times New Roman" w:hAnsi="Times New Roman" w:cs="Times New Roman"/>
                      <w:sz w:val="24"/>
                      <w:szCs w:val="24"/>
                    </w:rPr>
                  </w:pPr>
                  <w:r w:rsidRPr="00DE78CC">
                    <w:rPr>
                      <w:rFonts w:ascii="Times New Roman" w:hAnsi="Times New Roman" w:cs="Times New Roman"/>
                      <w:sz w:val="24"/>
                      <w:szCs w:val="24"/>
                    </w:rPr>
                    <w:t>Threat of substitute products</w:t>
                  </w:r>
                </w:p>
              </w:txbxContent>
            </v:textbox>
          </v:roundrect>
        </w:pict>
      </w:r>
      <w:r>
        <w:rPr>
          <w:noProof/>
          <w:lang w:val="sw-KE" w:eastAsia="sw-KE"/>
        </w:rPr>
        <w:pict>
          <v:shapetype id="_x0000_t109" coordsize="21600,21600" o:spt="109" path="m,l,21600r21600,l21600,xe">
            <v:stroke joinstyle="miter"/>
            <v:path gradientshapeok="t" o:connecttype="rect"/>
          </v:shapetype>
          <v:shape id="AutoShape 35" o:spid="_x0000_s1059" type="#_x0000_t109" style="position:absolute;left:0;text-align:left;margin-left:170.5pt;margin-top:20.45pt;width:94.75pt;height:55.05pt;z-index:251637248;visibility:visible">
            <v:textbox>
              <w:txbxContent>
                <w:p w:rsidR="004306C6" w:rsidRPr="000C45FA" w:rsidRDefault="004306C6" w:rsidP="00DE78CC">
                  <w:pPr>
                    <w:jc w:val="center"/>
                    <w:rPr>
                      <w:rFonts w:ascii="Times New Roman" w:hAnsi="Times New Roman" w:cs="Times New Roman"/>
                    </w:rPr>
                  </w:pPr>
                  <w:r w:rsidRPr="000C45FA">
                    <w:rPr>
                      <w:rFonts w:ascii="Times New Roman" w:hAnsi="Times New Roman" w:cs="Times New Roman"/>
                    </w:rPr>
                    <w:t>Competitive rivalry within an industry</w:t>
                  </w:r>
                </w:p>
              </w:txbxContent>
            </v:textbox>
          </v:shape>
        </w:pict>
      </w:r>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Pr>
          <w:noProof/>
          <w:lang w:val="sw-KE" w:eastAsia="sw-K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6" o:spid="_x0000_s1060" type="#_x0000_t13" style="position:absolute;left:0;text-align:left;margin-left:104.5pt;margin-top:1.85pt;width:66pt;height:32.45pt;z-index:251638272;visibility:visible" strokecolor="#95b3d7" strokeweight="1pt">
            <v:fill color2="#b8cce4" focus="100%" type="gradient"/>
            <v:shadow on="t" color="#243f60" opacity=".5" offset="1pt"/>
          </v:shape>
        </w:pict>
      </w:r>
      <w:r>
        <w:rPr>
          <w:noProof/>
          <w:lang w:val="sw-KE" w:eastAsia="sw-KE"/>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7" o:spid="_x0000_s1061" type="#_x0000_t66" style="position:absolute;left:0;text-align:left;margin-left:264pt;margin-top:1.85pt;width:48.95pt;height:28.55pt;z-index:251640320;visibility:visible" strokecolor="#95b3d7" strokeweight="1pt">
            <v:fill color2="#b8cce4" focus="100%" type="gradient"/>
            <v:shadow on="t" color="#243f60" opacity=".5" offset="1pt"/>
          </v:shape>
        </w:pict>
      </w:r>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Pr>
          <w:noProof/>
          <w:lang w:val="sw-KE" w:eastAsia="sw-KE"/>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8" o:spid="_x0000_s1062" type="#_x0000_t68" style="position:absolute;left:0;text-align:left;margin-left:198pt;margin-top:19.25pt;width:35.7pt;height:1in;z-index:251641344;visibility:visible" strokecolor="#95b3d7" strokeweight="1pt">
            <v:fill color2="#b8cce4" focus="100%" type="gradient"/>
            <v:shadow on="t" color="#243f60" opacity=".5" offset="1pt"/>
          </v:shape>
        </w:pict>
      </w:r>
    </w:p>
    <w:p w:rsidR="004306C6" w:rsidRPr="00B814E6" w:rsidRDefault="004306C6" w:rsidP="00C714B5">
      <w:pPr>
        <w:pStyle w:val="Caption"/>
        <w:widowControl w:val="0"/>
        <w:spacing w:after="0" w:line="480" w:lineRule="auto"/>
        <w:rPr>
          <w:rFonts w:ascii="Times New Roman" w:hAnsi="Times New Roman" w:cs="Times New Roman"/>
          <w:b w:val="0"/>
          <w:bCs w:val="0"/>
          <w:sz w:val="24"/>
          <w:szCs w:val="24"/>
        </w:rPr>
      </w:pPr>
    </w:p>
    <w:p w:rsidR="004306C6" w:rsidRDefault="004306C6" w:rsidP="000C45FA">
      <w:pPr>
        <w:pStyle w:val="Caption"/>
        <w:widowControl w:val="0"/>
        <w:spacing w:after="0" w:line="360" w:lineRule="auto"/>
        <w:rPr>
          <w:rFonts w:ascii="Times New Roman" w:hAnsi="Times New Roman" w:cs="Times New Roman"/>
          <w:sz w:val="24"/>
          <w:szCs w:val="24"/>
        </w:rPr>
      </w:pPr>
    </w:p>
    <w:p w:rsidR="004306C6" w:rsidRDefault="004306C6" w:rsidP="000C45FA">
      <w:pPr>
        <w:pStyle w:val="Caption"/>
        <w:widowControl w:val="0"/>
        <w:spacing w:after="0" w:line="360" w:lineRule="auto"/>
        <w:rPr>
          <w:rFonts w:ascii="Times New Roman" w:hAnsi="Times New Roman" w:cs="Times New Roman"/>
          <w:sz w:val="24"/>
          <w:szCs w:val="24"/>
        </w:rPr>
      </w:pPr>
      <w:r>
        <w:rPr>
          <w:noProof/>
          <w:lang w:val="sw-KE" w:eastAsia="sw-KE"/>
        </w:rPr>
        <w:pict>
          <v:roundrect id="AutoShape 39" o:spid="_x0000_s1063" style="position:absolute;margin-left:154pt;margin-top:15.35pt;width:132pt;height:90pt;z-index:251636224;visibility:visible" arcsize="10923f">
            <v:textbox>
              <w:txbxContent>
                <w:p w:rsidR="004306C6" w:rsidRDefault="004306C6" w:rsidP="00DE78CC">
                  <w:pPr>
                    <w:jc w:val="center"/>
                    <w:rPr>
                      <w:rFonts w:ascii="Times New Roman" w:hAnsi="Times New Roman" w:cs="Times New Roman"/>
                      <w:sz w:val="24"/>
                      <w:szCs w:val="24"/>
                    </w:rPr>
                  </w:pPr>
                </w:p>
                <w:p w:rsidR="004306C6" w:rsidRPr="00DE78CC" w:rsidRDefault="004306C6" w:rsidP="00DE78CC">
                  <w:pPr>
                    <w:jc w:val="center"/>
                    <w:rPr>
                      <w:rFonts w:ascii="Times New Roman" w:hAnsi="Times New Roman" w:cs="Times New Roman"/>
                      <w:sz w:val="24"/>
                      <w:szCs w:val="24"/>
                    </w:rPr>
                  </w:pPr>
                  <w:r w:rsidRPr="00DE78CC">
                    <w:rPr>
                      <w:rFonts w:ascii="Times New Roman" w:hAnsi="Times New Roman" w:cs="Times New Roman"/>
                      <w:sz w:val="24"/>
                      <w:szCs w:val="24"/>
                    </w:rPr>
                    <w:t>Bargaining power of suppliers</w:t>
                  </w:r>
                </w:p>
              </w:txbxContent>
            </v:textbox>
          </v:roundrect>
        </w:pict>
      </w:r>
    </w:p>
    <w:p w:rsidR="004306C6" w:rsidRDefault="004306C6" w:rsidP="000C45FA">
      <w:pPr>
        <w:pStyle w:val="Caption"/>
        <w:widowControl w:val="0"/>
        <w:spacing w:after="0" w:line="360" w:lineRule="auto"/>
        <w:rPr>
          <w:rFonts w:ascii="Times New Roman" w:hAnsi="Times New Roman" w:cs="Times New Roman"/>
          <w:sz w:val="24"/>
          <w:szCs w:val="24"/>
        </w:rPr>
      </w:pPr>
    </w:p>
    <w:p w:rsidR="004306C6" w:rsidRDefault="004306C6" w:rsidP="000C45FA">
      <w:pPr>
        <w:pStyle w:val="Caption"/>
        <w:widowControl w:val="0"/>
        <w:spacing w:after="0" w:line="360" w:lineRule="auto"/>
        <w:rPr>
          <w:rFonts w:ascii="Times New Roman" w:hAnsi="Times New Roman" w:cs="Times New Roman"/>
          <w:sz w:val="24"/>
          <w:szCs w:val="24"/>
        </w:rPr>
      </w:pPr>
    </w:p>
    <w:p w:rsidR="004306C6" w:rsidRDefault="004306C6" w:rsidP="000C45FA">
      <w:pPr>
        <w:pStyle w:val="Caption"/>
        <w:widowControl w:val="0"/>
        <w:spacing w:after="0" w:line="360" w:lineRule="auto"/>
        <w:rPr>
          <w:rFonts w:ascii="Times New Roman" w:hAnsi="Times New Roman" w:cs="Times New Roman"/>
          <w:sz w:val="24"/>
          <w:szCs w:val="24"/>
        </w:rPr>
      </w:pPr>
    </w:p>
    <w:p w:rsidR="004306C6" w:rsidRDefault="004306C6" w:rsidP="000C45FA">
      <w:pPr>
        <w:pStyle w:val="Caption"/>
        <w:widowControl w:val="0"/>
        <w:spacing w:after="0" w:line="360" w:lineRule="auto"/>
        <w:rPr>
          <w:rFonts w:ascii="Times New Roman" w:hAnsi="Times New Roman" w:cs="Times New Roman"/>
          <w:sz w:val="24"/>
          <w:szCs w:val="24"/>
        </w:rPr>
      </w:pPr>
    </w:p>
    <w:p w:rsidR="004306C6" w:rsidRDefault="004306C6" w:rsidP="000C45FA">
      <w:pPr>
        <w:pStyle w:val="Caption"/>
        <w:widowControl w:val="0"/>
        <w:spacing w:after="0" w:line="360" w:lineRule="auto"/>
        <w:rPr>
          <w:rFonts w:ascii="Times New Roman" w:hAnsi="Times New Roman" w:cs="Times New Roman"/>
          <w:sz w:val="24"/>
          <w:szCs w:val="24"/>
        </w:rPr>
      </w:pPr>
    </w:p>
    <w:p w:rsidR="004306C6" w:rsidRPr="00B814E6" w:rsidRDefault="004306C6" w:rsidP="000B5E75">
      <w:pPr>
        <w:pStyle w:val="Caption"/>
        <w:widowControl w:val="0"/>
        <w:spacing w:after="0" w:line="360" w:lineRule="auto"/>
        <w:outlineLvl w:val="0"/>
        <w:rPr>
          <w:rFonts w:ascii="Times New Roman" w:hAnsi="Times New Roman" w:cs="Times New Roman"/>
          <w:b w:val="0"/>
          <w:bCs w:val="0"/>
          <w:sz w:val="24"/>
          <w:szCs w:val="24"/>
          <w:lang w:val="en-GB"/>
        </w:rPr>
      </w:pPr>
      <w:bookmarkStart w:id="241" w:name="_Toc505110714"/>
      <w:r w:rsidRPr="00B814E6">
        <w:rPr>
          <w:rFonts w:ascii="Times New Roman" w:hAnsi="Times New Roman" w:cs="Times New Roman"/>
          <w:sz w:val="24"/>
          <w:szCs w:val="24"/>
        </w:rPr>
        <w:t>Figure 3.</w:t>
      </w:r>
      <w:r w:rsidRPr="0016794C">
        <w:rPr>
          <w:rFonts w:ascii="Times New Roman" w:hAnsi="Times New Roman" w:cs="Times New Roman"/>
          <w:sz w:val="24"/>
          <w:szCs w:val="24"/>
        </w:rPr>
        <w:t>2</w:t>
      </w:r>
      <w:r w:rsidRPr="0016794C">
        <w:rPr>
          <w:rFonts w:ascii="Times New Roman" w:hAnsi="Times New Roman" w:cs="Times New Roman"/>
          <w:sz w:val="24"/>
          <w:szCs w:val="24"/>
          <w:lang w:val="en-GB"/>
        </w:rPr>
        <w:t>: Power Relations in Value Chains</w:t>
      </w:r>
      <w:bookmarkEnd w:id="241"/>
    </w:p>
    <w:p w:rsidR="004306C6" w:rsidRDefault="004306C6" w:rsidP="000C45FA">
      <w:pPr>
        <w:pStyle w:val="Caption"/>
        <w:widowControl w:val="0"/>
        <w:spacing w:after="0" w:line="360" w:lineRule="auto"/>
        <w:rPr>
          <w:rFonts w:ascii="Times New Roman" w:hAnsi="Times New Roman" w:cs="Times New Roman"/>
          <w:b w:val="0"/>
          <w:bCs w:val="0"/>
          <w:sz w:val="24"/>
          <w:szCs w:val="24"/>
          <w:lang w:val="en-GB"/>
        </w:rPr>
      </w:pPr>
      <w:r w:rsidRPr="00B814E6">
        <w:rPr>
          <w:rFonts w:ascii="Times New Roman" w:hAnsi="Times New Roman" w:cs="Times New Roman"/>
          <w:sz w:val="24"/>
          <w:szCs w:val="24"/>
          <w:lang w:val="en-GB"/>
        </w:rPr>
        <w:t>Source</w:t>
      </w:r>
      <w:r w:rsidRPr="00B814E6">
        <w:rPr>
          <w:rFonts w:ascii="Times New Roman" w:hAnsi="Times New Roman" w:cs="Times New Roman"/>
          <w:b w:val="0"/>
          <w:bCs w:val="0"/>
          <w:sz w:val="24"/>
          <w:szCs w:val="24"/>
          <w:lang w:val="en-GB"/>
        </w:rPr>
        <w:t>: Michael Porter, 2007)</w:t>
      </w:r>
    </w:p>
    <w:p w:rsidR="004306C6" w:rsidRDefault="004306C6" w:rsidP="000C45FA">
      <w:pPr>
        <w:pStyle w:val="Caption"/>
        <w:widowControl w:val="0"/>
        <w:spacing w:after="0" w:line="360" w:lineRule="auto"/>
        <w:rPr>
          <w:rFonts w:ascii="Times New Roman" w:hAnsi="Times New Roman" w:cs="Times New Roman"/>
          <w:b w:val="0"/>
          <w:bCs w:val="0"/>
          <w:sz w:val="24"/>
          <w:szCs w:val="24"/>
          <w:lang w:val="en-GB"/>
        </w:rPr>
      </w:pPr>
    </w:p>
    <w:p w:rsidR="004306C6" w:rsidRPr="00B814E6" w:rsidRDefault="004306C6" w:rsidP="000C45FA">
      <w:pPr>
        <w:widowControl w:val="0"/>
        <w:spacing w:after="0"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br w:type="page"/>
      </w:r>
      <w:r w:rsidRPr="00B814E6">
        <w:rPr>
          <w:rFonts w:ascii="Times New Roman" w:hAnsi="Times New Roman" w:cs="Times New Roman"/>
          <w:color w:val="231F20"/>
          <w:sz w:val="24"/>
          <w:szCs w:val="24"/>
        </w:rPr>
        <w:t>Producer-driven value chains are often characterized by knowledge intensity, relatively higher levels of technology or skills, scarcity, high levels of marketing, or capital-intensive production practices. These high-level factors, scarcities, and differentiations tend to produce barriers to entry for competition. This kind of bargaining power relationship is the focus for this project as it will build capacity of African eggplant producers to have market power.</w:t>
      </w:r>
    </w:p>
    <w:p w:rsidR="004306C6" w:rsidRDefault="004306C6" w:rsidP="000C45FA">
      <w:pPr>
        <w:pStyle w:val="Caption"/>
        <w:widowControl w:val="0"/>
        <w:spacing w:after="0" w:line="360" w:lineRule="auto"/>
        <w:rPr>
          <w:rFonts w:ascii="Times New Roman" w:hAnsi="Times New Roman" w:cs="Times New Roman"/>
          <w:b w:val="0"/>
          <w:bCs w:val="0"/>
          <w:sz w:val="24"/>
          <w:szCs w:val="24"/>
          <w:lang w:val="en-GB"/>
        </w:rPr>
      </w:pPr>
    </w:p>
    <w:p w:rsidR="004306C6" w:rsidRPr="00B814E6" w:rsidRDefault="004306C6" w:rsidP="00B1683C">
      <w:pPr>
        <w:pStyle w:val="ListParagraph"/>
        <w:widowControl w:val="0"/>
        <w:numPr>
          <w:ilvl w:val="2"/>
          <w:numId w:val="42"/>
        </w:numPr>
        <w:spacing w:after="0" w:line="480" w:lineRule="auto"/>
        <w:jc w:val="both"/>
        <w:outlineLvl w:val="2"/>
        <w:rPr>
          <w:rFonts w:ascii="Times New Roman" w:hAnsi="Times New Roman" w:cs="Times New Roman"/>
          <w:b/>
          <w:bCs/>
          <w:sz w:val="24"/>
          <w:szCs w:val="24"/>
        </w:rPr>
      </w:pPr>
      <w:bookmarkStart w:id="242" w:name="_Toc505110715"/>
      <w:r w:rsidRPr="00B814E6">
        <w:rPr>
          <w:rFonts w:ascii="Times New Roman" w:hAnsi="Times New Roman" w:cs="Times New Roman"/>
          <w:b/>
          <w:bCs/>
          <w:sz w:val="24"/>
          <w:szCs w:val="24"/>
        </w:rPr>
        <w:t>Power of Market Information and Knowledge</w:t>
      </w:r>
      <w:bookmarkEnd w:id="242"/>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Market information is a key for market powers in value chain. However, most of farmers are limited to market information and various development actors haven’t invested in this area. This is also noticed to Ulaya farmers in Kilosa district. Knowledge is power –which enables horticulture producers to bargain for better price.  It is the role of this project to address the challenge of access to market information. Porter (1998a) argued that production factor of “know-how” is one core factor regarding the upgrading of value chains. A value chain’s access to information like market trends can itself be a competitive advantage. The way that knowledge is transferred is determined by the information flows or linkages between firms within a value chain (World Bank 2010).</w:t>
      </w:r>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p>
    <w:p w:rsidR="004306C6" w:rsidRPr="00B814E6" w:rsidRDefault="004306C6" w:rsidP="00B1683C">
      <w:pPr>
        <w:pStyle w:val="ListParagraph"/>
        <w:widowControl w:val="0"/>
        <w:numPr>
          <w:ilvl w:val="2"/>
          <w:numId w:val="42"/>
        </w:numPr>
        <w:spacing w:after="0" w:line="480" w:lineRule="auto"/>
        <w:jc w:val="both"/>
        <w:outlineLvl w:val="2"/>
        <w:rPr>
          <w:rFonts w:ascii="Times New Roman" w:hAnsi="Times New Roman" w:cs="Times New Roman"/>
          <w:b/>
          <w:bCs/>
          <w:sz w:val="24"/>
          <w:szCs w:val="24"/>
        </w:rPr>
      </w:pPr>
      <w:bookmarkStart w:id="243" w:name="_Toc505110716"/>
      <w:r w:rsidRPr="00B814E6">
        <w:rPr>
          <w:rFonts w:ascii="Times New Roman" w:hAnsi="Times New Roman" w:cs="Times New Roman"/>
          <w:b/>
          <w:bCs/>
          <w:sz w:val="24"/>
          <w:szCs w:val="24"/>
        </w:rPr>
        <w:t>Types of Market Linkage</w:t>
      </w:r>
      <w:bookmarkEnd w:id="243"/>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FAO (2007) explains seven types of market linkages that enable famers/producers to access market for better prices that contribute to household income for poverty reduction. Below are the types of market linkages with their pros and cons as adopted from author shepherd (</w:t>
      </w:r>
      <w:r w:rsidRPr="00B814E6">
        <w:rPr>
          <w:rFonts w:ascii="Times New Roman" w:hAnsi="Times New Roman" w:cs="Times New Roman"/>
          <w:sz w:val="24"/>
          <w:szCs w:val="24"/>
        </w:rPr>
        <w:t>2007)</w:t>
      </w:r>
      <w:r w:rsidRPr="00B814E6">
        <w:rPr>
          <w:rFonts w:ascii="Times New Roman" w:hAnsi="Times New Roman" w:cs="Times New Roman"/>
          <w:sz w:val="24"/>
          <w:szCs w:val="24"/>
          <w:lang w:val="en-GB"/>
        </w:rPr>
        <w:t xml:space="preserve"> in below table </w:t>
      </w:r>
      <w:r>
        <w:rPr>
          <w:rFonts w:ascii="Times New Roman" w:hAnsi="Times New Roman" w:cs="Times New Roman"/>
          <w:sz w:val="24"/>
          <w:szCs w:val="24"/>
          <w:lang w:val="en-GB"/>
        </w:rPr>
        <w:t>3.1</w:t>
      </w:r>
      <w:r w:rsidRPr="00B814E6">
        <w:rPr>
          <w:rFonts w:ascii="Times New Roman" w:hAnsi="Times New Roman" w:cs="Times New Roman"/>
          <w:sz w:val="24"/>
          <w:szCs w:val="24"/>
          <w:lang w:val="en-GB"/>
        </w:rPr>
        <w:t xml:space="preserve">: - </w:t>
      </w:r>
    </w:p>
    <w:p w:rsidR="004306C6" w:rsidRPr="00702A3F" w:rsidRDefault="004306C6" w:rsidP="00081428">
      <w:pPr>
        <w:pStyle w:val="Caption"/>
        <w:keepNext/>
        <w:rPr>
          <w:rFonts w:ascii="Times New Roman" w:hAnsi="Times New Roman" w:cs="Times New Roman"/>
          <w:sz w:val="24"/>
          <w:szCs w:val="24"/>
        </w:rPr>
      </w:pPr>
      <w:bookmarkStart w:id="244" w:name="_Toc505158933"/>
      <w:r w:rsidRPr="00702A3F">
        <w:rPr>
          <w:rFonts w:ascii="Times New Roman" w:hAnsi="Times New Roman" w:cs="Times New Roman"/>
          <w:sz w:val="24"/>
          <w:szCs w:val="24"/>
        </w:rPr>
        <w:t xml:space="preserve">Table </w:t>
      </w:r>
      <w:r w:rsidRPr="00702A3F">
        <w:rPr>
          <w:rFonts w:ascii="Times New Roman" w:hAnsi="Times New Roman" w:cs="Times New Roman"/>
          <w:sz w:val="24"/>
          <w:szCs w:val="24"/>
        </w:rPr>
        <w:fldChar w:fldCharType="begin"/>
      </w:r>
      <w:r w:rsidRPr="00702A3F">
        <w:rPr>
          <w:rFonts w:ascii="Times New Roman" w:hAnsi="Times New Roman" w:cs="Times New Roman"/>
          <w:sz w:val="24"/>
          <w:szCs w:val="24"/>
        </w:rPr>
        <w:instrText xml:space="preserve"> SEQ Table \* ARABIC </w:instrText>
      </w:r>
      <w:r w:rsidRPr="00702A3F">
        <w:rPr>
          <w:rFonts w:ascii="Times New Roman" w:hAnsi="Times New Roman" w:cs="Times New Roman"/>
          <w:sz w:val="24"/>
          <w:szCs w:val="24"/>
        </w:rPr>
        <w:fldChar w:fldCharType="separate"/>
      </w:r>
      <w:r>
        <w:rPr>
          <w:rFonts w:ascii="Times New Roman" w:hAnsi="Times New Roman" w:cs="Times New Roman"/>
          <w:noProof/>
          <w:sz w:val="24"/>
          <w:szCs w:val="24"/>
        </w:rPr>
        <w:t>24</w:t>
      </w:r>
      <w:r w:rsidRPr="00702A3F">
        <w:rPr>
          <w:rFonts w:ascii="Times New Roman" w:hAnsi="Times New Roman" w:cs="Times New Roman"/>
          <w:sz w:val="24"/>
          <w:szCs w:val="24"/>
        </w:rPr>
        <w:fldChar w:fldCharType="end"/>
      </w:r>
      <w:r w:rsidRPr="00702A3F">
        <w:rPr>
          <w:rFonts w:ascii="Times New Roman" w:hAnsi="Times New Roman" w:cs="Times New Roman"/>
          <w:sz w:val="24"/>
          <w:szCs w:val="24"/>
        </w:rPr>
        <w:t>.1: Types of Market Linkages</w:t>
      </w:r>
      <w:bookmarkEnd w:id="244"/>
    </w:p>
    <w:tbl>
      <w:tblPr>
        <w:tblW w:w="4936"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2"/>
        <w:gridCol w:w="1991"/>
        <w:gridCol w:w="2537"/>
        <w:gridCol w:w="2452"/>
      </w:tblGrid>
      <w:tr w:rsidR="004306C6" w:rsidRPr="00B814E6">
        <w:trPr>
          <w:tblHeader/>
        </w:trPr>
        <w:tc>
          <w:tcPr>
            <w:tcW w:w="796" w:type="pct"/>
          </w:tcPr>
          <w:p w:rsidR="004306C6" w:rsidRPr="00B814E6" w:rsidRDefault="004306C6" w:rsidP="000C45FA">
            <w:pPr>
              <w:widowControl w:val="0"/>
              <w:spacing w:after="0" w:line="240" w:lineRule="auto"/>
              <w:jc w:val="center"/>
              <w:rPr>
                <w:rFonts w:ascii="Times New Roman" w:hAnsi="Times New Roman" w:cs="Times New Roman"/>
                <w:b/>
                <w:bCs/>
                <w:sz w:val="20"/>
                <w:szCs w:val="20"/>
              </w:rPr>
            </w:pPr>
            <w:bookmarkStart w:id="245" w:name="_Toc498900137"/>
            <w:bookmarkStart w:id="246" w:name="_Toc498900962"/>
            <w:r w:rsidRPr="00B814E6">
              <w:rPr>
                <w:rFonts w:ascii="Times New Roman" w:hAnsi="Times New Roman" w:cs="Times New Roman"/>
                <w:b/>
                <w:bCs/>
                <w:sz w:val="20"/>
                <w:szCs w:val="20"/>
              </w:rPr>
              <w:t>Types of linkage.</w:t>
            </w:r>
            <w:bookmarkEnd w:id="245"/>
            <w:bookmarkEnd w:id="246"/>
          </w:p>
        </w:tc>
        <w:tc>
          <w:tcPr>
            <w:tcW w:w="1199" w:type="pct"/>
          </w:tcPr>
          <w:p w:rsidR="004306C6" w:rsidRPr="00B814E6" w:rsidRDefault="004306C6" w:rsidP="000C45FA">
            <w:pPr>
              <w:widowControl w:val="0"/>
              <w:spacing w:after="0" w:line="240" w:lineRule="auto"/>
              <w:jc w:val="center"/>
              <w:rPr>
                <w:rFonts w:ascii="Times New Roman" w:hAnsi="Times New Roman" w:cs="Times New Roman"/>
                <w:b/>
                <w:bCs/>
                <w:sz w:val="20"/>
                <w:szCs w:val="20"/>
                <w:lang w:val="en-GB"/>
              </w:rPr>
            </w:pPr>
            <w:bookmarkStart w:id="247" w:name="_Toc498900138"/>
            <w:bookmarkStart w:id="248" w:name="_Toc498900963"/>
            <w:r w:rsidRPr="00B814E6">
              <w:rPr>
                <w:rFonts w:ascii="Times New Roman" w:hAnsi="Times New Roman" w:cs="Times New Roman"/>
                <w:b/>
                <w:bCs/>
                <w:sz w:val="20"/>
                <w:szCs w:val="20"/>
                <w:lang w:val="en-GB"/>
              </w:rPr>
              <w:t>Collective activity</w:t>
            </w:r>
            <w:bookmarkEnd w:id="247"/>
            <w:bookmarkEnd w:id="248"/>
          </w:p>
        </w:tc>
        <w:tc>
          <w:tcPr>
            <w:tcW w:w="1528" w:type="pct"/>
          </w:tcPr>
          <w:p w:rsidR="004306C6" w:rsidRPr="00B814E6" w:rsidRDefault="004306C6" w:rsidP="000C45FA">
            <w:pPr>
              <w:widowControl w:val="0"/>
              <w:spacing w:after="0" w:line="240" w:lineRule="auto"/>
              <w:jc w:val="center"/>
              <w:rPr>
                <w:rFonts w:ascii="Times New Roman" w:hAnsi="Times New Roman" w:cs="Times New Roman"/>
                <w:b/>
                <w:bCs/>
                <w:sz w:val="20"/>
                <w:szCs w:val="20"/>
                <w:lang w:val="en-GB"/>
              </w:rPr>
            </w:pPr>
            <w:bookmarkStart w:id="249" w:name="_Toc498900139"/>
            <w:bookmarkStart w:id="250" w:name="_Toc498900964"/>
            <w:r w:rsidRPr="00B814E6">
              <w:rPr>
                <w:rFonts w:ascii="Times New Roman" w:hAnsi="Times New Roman" w:cs="Times New Roman"/>
                <w:b/>
                <w:bCs/>
                <w:sz w:val="20"/>
                <w:szCs w:val="20"/>
                <w:lang w:val="en-GB"/>
              </w:rPr>
              <w:t>Advantages for farmers</w:t>
            </w:r>
            <w:bookmarkEnd w:id="249"/>
            <w:bookmarkEnd w:id="250"/>
          </w:p>
        </w:tc>
        <w:tc>
          <w:tcPr>
            <w:tcW w:w="1477" w:type="pct"/>
          </w:tcPr>
          <w:p w:rsidR="004306C6" w:rsidRPr="00B814E6" w:rsidRDefault="004306C6" w:rsidP="000C45FA">
            <w:pPr>
              <w:widowControl w:val="0"/>
              <w:spacing w:after="0" w:line="240" w:lineRule="auto"/>
              <w:jc w:val="center"/>
              <w:rPr>
                <w:rFonts w:ascii="Times New Roman" w:hAnsi="Times New Roman" w:cs="Times New Roman"/>
                <w:b/>
                <w:bCs/>
                <w:sz w:val="20"/>
                <w:szCs w:val="20"/>
                <w:lang w:val="en-GB"/>
              </w:rPr>
            </w:pPr>
            <w:bookmarkStart w:id="251" w:name="_Toc498900140"/>
            <w:bookmarkStart w:id="252" w:name="_Toc498900965"/>
            <w:r w:rsidRPr="00B814E6">
              <w:rPr>
                <w:rFonts w:ascii="Times New Roman" w:hAnsi="Times New Roman" w:cs="Times New Roman"/>
                <w:b/>
                <w:bCs/>
                <w:sz w:val="20"/>
                <w:szCs w:val="20"/>
                <w:lang w:val="en-GB"/>
              </w:rPr>
              <w:t>Disadvantages for farmers</w:t>
            </w:r>
            <w:bookmarkEnd w:id="251"/>
            <w:bookmarkEnd w:id="252"/>
          </w:p>
        </w:tc>
      </w:tr>
      <w:tr w:rsidR="004306C6" w:rsidRPr="00B814E6">
        <w:trPr>
          <w:trHeight w:val="971"/>
        </w:trPr>
        <w:tc>
          <w:tcPr>
            <w:tcW w:w="796" w:type="pct"/>
          </w:tcPr>
          <w:p w:rsidR="004306C6" w:rsidRPr="00B814E6" w:rsidRDefault="004306C6" w:rsidP="000C45FA">
            <w:pPr>
              <w:widowControl w:val="0"/>
              <w:spacing w:after="0" w:line="240" w:lineRule="auto"/>
              <w:rPr>
                <w:rFonts w:ascii="Times New Roman" w:hAnsi="Times New Roman" w:cs="Times New Roman"/>
                <w:sz w:val="20"/>
                <w:szCs w:val="20"/>
              </w:rPr>
            </w:pPr>
            <w:bookmarkStart w:id="253" w:name="_Toc498900141"/>
            <w:bookmarkStart w:id="254" w:name="_Toc498900966"/>
            <w:r w:rsidRPr="00B814E6">
              <w:rPr>
                <w:rFonts w:ascii="Times New Roman" w:hAnsi="Times New Roman" w:cs="Times New Roman"/>
                <w:sz w:val="20"/>
                <w:szCs w:val="20"/>
              </w:rPr>
              <w:t>Formal large-scale contract Farming</w:t>
            </w:r>
            <w:bookmarkEnd w:id="253"/>
            <w:bookmarkEnd w:id="254"/>
          </w:p>
        </w:tc>
        <w:tc>
          <w:tcPr>
            <w:tcW w:w="1199" w:type="pct"/>
          </w:tcPr>
          <w:p w:rsidR="004306C6" w:rsidRPr="00B814E6" w:rsidRDefault="004306C6" w:rsidP="000C45FA">
            <w:pPr>
              <w:widowControl w:val="0"/>
              <w:numPr>
                <w:ilvl w:val="0"/>
                <w:numId w:val="19"/>
              </w:numPr>
              <w:spacing w:after="0" w:line="240" w:lineRule="auto"/>
              <w:ind w:left="298" w:hanging="233"/>
              <w:rPr>
                <w:rFonts w:ascii="Times New Roman" w:hAnsi="Times New Roman" w:cs="Times New Roman"/>
                <w:sz w:val="20"/>
                <w:szCs w:val="20"/>
                <w:lang w:val="en-GB"/>
              </w:rPr>
            </w:pPr>
            <w:bookmarkStart w:id="255" w:name="_Toc498900142"/>
            <w:bookmarkStart w:id="256" w:name="_Toc498900967"/>
            <w:r w:rsidRPr="00B814E6">
              <w:rPr>
                <w:rFonts w:ascii="Times New Roman" w:hAnsi="Times New Roman" w:cs="Times New Roman"/>
                <w:sz w:val="20"/>
                <w:szCs w:val="20"/>
                <w:lang w:val="en-GB"/>
              </w:rPr>
              <w:t>Company may prefer to group farmers, formally or informally, for input and output marketing and extension;</w:t>
            </w:r>
            <w:bookmarkEnd w:id="255"/>
            <w:bookmarkEnd w:id="256"/>
          </w:p>
          <w:p w:rsidR="004306C6" w:rsidRPr="00B814E6" w:rsidRDefault="004306C6" w:rsidP="000C45FA">
            <w:pPr>
              <w:widowControl w:val="0"/>
              <w:numPr>
                <w:ilvl w:val="0"/>
                <w:numId w:val="19"/>
              </w:numPr>
              <w:spacing w:after="0" w:line="240" w:lineRule="auto"/>
              <w:ind w:left="425"/>
              <w:rPr>
                <w:rFonts w:ascii="Times New Roman" w:hAnsi="Times New Roman" w:cs="Times New Roman"/>
                <w:sz w:val="20"/>
                <w:szCs w:val="20"/>
                <w:lang w:val="en-GB"/>
              </w:rPr>
            </w:pPr>
            <w:bookmarkStart w:id="257" w:name="_Toc498900143"/>
            <w:bookmarkStart w:id="258" w:name="_Toc498900968"/>
            <w:r w:rsidRPr="00B814E6">
              <w:rPr>
                <w:rFonts w:ascii="Times New Roman" w:hAnsi="Times New Roman" w:cs="Times New Roman"/>
                <w:sz w:val="20"/>
                <w:szCs w:val="20"/>
                <w:lang w:val="en-GB"/>
              </w:rPr>
              <w:t>External assistance may be needed to support farmer groups;</w:t>
            </w:r>
            <w:bookmarkEnd w:id="257"/>
            <w:bookmarkEnd w:id="258"/>
          </w:p>
        </w:tc>
        <w:tc>
          <w:tcPr>
            <w:tcW w:w="1528" w:type="pct"/>
          </w:tcPr>
          <w:p w:rsidR="004306C6" w:rsidRPr="00B814E6" w:rsidRDefault="004306C6" w:rsidP="000C45FA">
            <w:pPr>
              <w:widowControl w:val="0"/>
              <w:numPr>
                <w:ilvl w:val="0"/>
                <w:numId w:val="20"/>
              </w:numPr>
              <w:spacing w:after="0" w:line="240" w:lineRule="auto"/>
              <w:ind w:left="251" w:hanging="251"/>
              <w:rPr>
                <w:rFonts w:ascii="Times New Roman" w:hAnsi="Times New Roman" w:cs="Times New Roman"/>
                <w:sz w:val="20"/>
                <w:szCs w:val="20"/>
                <w:lang w:val="en-GB"/>
              </w:rPr>
            </w:pPr>
            <w:bookmarkStart w:id="259" w:name="_Toc498900144"/>
            <w:bookmarkStart w:id="260" w:name="_Toc498900969"/>
            <w:r w:rsidRPr="00B814E6">
              <w:rPr>
                <w:rFonts w:ascii="Times New Roman" w:hAnsi="Times New Roman" w:cs="Times New Roman"/>
                <w:sz w:val="20"/>
                <w:szCs w:val="20"/>
                <w:lang w:val="en-GB"/>
              </w:rPr>
              <w:t>Inputs, technical assistance, etc. may be supplied on credit.</w:t>
            </w:r>
            <w:bookmarkEnd w:id="259"/>
            <w:bookmarkEnd w:id="260"/>
          </w:p>
          <w:p w:rsidR="004306C6" w:rsidRPr="00B814E6" w:rsidRDefault="004306C6" w:rsidP="000C45FA">
            <w:pPr>
              <w:widowControl w:val="0"/>
              <w:numPr>
                <w:ilvl w:val="0"/>
                <w:numId w:val="20"/>
              </w:numPr>
              <w:spacing w:after="0" w:line="240" w:lineRule="auto"/>
              <w:ind w:left="251" w:hanging="251"/>
              <w:rPr>
                <w:rFonts w:ascii="Times New Roman" w:hAnsi="Times New Roman" w:cs="Times New Roman"/>
                <w:sz w:val="20"/>
                <w:szCs w:val="20"/>
                <w:lang w:val="en-GB"/>
              </w:rPr>
            </w:pPr>
            <w:bookmarkStart w:id="261" w:name="_Toc498900145"/>
            <w:bookmarkStart w:id="262" w:name="_Toc498900970"/>
            <w:r w:rsidRPr="00B814E6">
              <w:rPr>
                <w:rFonts w:ascii="Times New Roman" w:hAnsi="Times New Roman" w:cs="Times New Roman"/>
                <w:sz w:val="20"/>
                <w:szCs w:val="20"/>
                <w:lang w:val="en-GB"/>
              </w:rPr>
              <w:t>Crop marketing organized by company.</w:t>
            </w:r>
            <w:bookmarkEnd w:id="261"/>
            <w:bookmarkEnd w:id="262"/>
          </w:p>
          <w:p w:rsidR="004306C6" w:rsidRPr="00B814E6" w:rsidRDefault="004306C6" w:rsidP="000C45FA">
            <w:pPr>
              <w:widowControl w:val="0"/>
              <w:spacing w:after="0" w:line="240" w:lineRule="auto"/>
              <w:ind w:left="479"/>
              <w:rPr>
                <w:rFonts w:ascii="Times New Roman" w:hAnsi="Times New Roman" w:cs="Times New Roman"/>
                <w:sz w:val="20"/>
                <w:szCs w:val="20"/>
                <w:lang w:val="en-GB"/>
              </w:rPr>
            </w:pPr>
          </w:p>
        </w:tc>
        <w:tc>
          <w:tcPr>
            <w:tcW w:w="1477" w:type="pct"/>
          </w:tcPr>
          <w:p w:rsidR="004306C6" w:rsidRPr="00B814E6" w:rsidRDefault="004306C6" w:rsidP="000C45FA">
            <w:pPr>
              <w:widowControl w:val="0"/>
              <w:numPr>
                <w:ilvl w:val="0"/>
                <w:numId w:val="21"/>
              </w:numPr>
              <w:spacing w:after="0" w:line="240" w:lineRule="auto"/>
              <w:ind w:left="359"/>
              <w:rPr>
                <w:rFonts w:ascii="Times New Roman" w:hAnsi="Times New Roman" w:cs="Times New Roman"/>
                <w:sz w:val="20"/>
                <w:szCs w:val="20"/>
                <w:lang w:val="en-GB"/>
              </w:rPr>
            </w:pPr>
            <w:bookmarkStart w:id="263" w:name="_Toc498900146"/>
            <w:bookmarkStart w:id="264" w:name="_Toc498900971"/>
            <w:r w:rsidRPr="00B814E6">
              <w:rPr>
                <w:rFonts w:ascii="Times New Roman" w:hAnsi="Times New Roman" w:cs="Times New Roman"/>
                <w:sz w:val="20"/>
                <w:szCs w:val="20"/>
                <w:lang w:val="en-GB"/>
              </w:rPr>
              <w:t>Companies often require external agency e.g. bank to finance credit provision;</w:t>
            </w:r>
            <w:bookmarkEnd w:id="263"/>
            <w:bookmarkEnd w:id="264"/>
          </w:p>
          <w:p w:rsidR="004306C6" w:rsidRPr="00B814E6" w:rsidRDefault="004306C6" w:rsidP="000C45FA">
            <w:pPr>
              <w:widowControl w:val="0"/>
              <w:numPr>
                <w:ilvl w:val="0"/>
                <w:numId w:val="21"/>
              </w:numPr>
              <w:spacing w:after="0" w:line="240" w:lineRule="auto"/>
              <w:ind w:left="443"/>
              <w:rPr>
                <w:rFonts w:ascii="Times New Roman" w:hAnsi="Times New Roman" w:cs="Times New Roman"/>
                <w:sz w:val="20"/>
                <w:szCs w:val="20"/>
                <w:lang w:val="en-GB"/>
              </w:rPr>
            </w:pPr>
            <w:bookmarkStart w:id="265" w:name="_Toc498900147"/>
            <w:bookmarkStart w:id="266" w:name="_Toc498900972"/>
            <w:r w:rsidRPr="00B814E6">
              <w:rPr>
                <w:rFonts w:ascii="Times New Roman" w:hAnsi="Times New Roman" w:cs="Times New Roman"/>
                <w:sz w:val="20"/>
                <w:szCs w:val="20"/>
                <w:lang w:val="en-GB"/>
              </w:rPr>
              <w:t>Frequent mistrust between farmers and companies and their employees;</w:t>
            </w:r>
            <w:bookmarkEnd w:id="265"/>
            <w:bookmarkEnd w:id="266"/>
          </w:p>
          <w:p w:rsidR="004306C6" w:rsidRPr="00B814E6" w:rsidRDefault="004306C6" w:rsidP="000C45FA">
            <w:pPr>
              <w:widowControl w:val="0"/>
              <w:numPr>
                <w:ilvl w:val="0"/>
                <w:numId w:val="21"/>
              </w:numPr>
              <w:spacing w:after="0" w:line="240" w:lineRule="auto"/>
              <w:ind w:left="443"/>
              <w:rPr>
                <w:rFonts w:ascii="Times New Roman" w:hAnsi="Times New Roman" w:cs="Times New Roman"/>
                <w:sz w:val="20"/>
                <w:szCs w:val="20"/>
                <w:lang w:val="en-GB"/>
              </w:rPr>
            </w:pPr>
            <w:bookmarkStart w:id="267" w:name="_Toc498900148"/>
            <w:bookmarkStart w:id="268" w:name="_Toc498900973"/>
            <w:r w:rsidRPr="00B814E6">
              <w:rPr>
                <w:rFonts w:ascii="Times New Roman" w:hAnsi="Times New Roman" w:cs="Times New Roman"/>
                <w:sz w:val="20"/>
                <w:szCs w:val="20"/>
                <w:lang w:val="en-GB"/>
              </w:rPr>
              <w:t>Contracted price lower than market price may lead to sales outside of the contract;</w:t>
            </w:r>
            <w:bookmarkEnd w:id="267"/>
            <w:bookmarkEnd w:id="268"/>
          </w:p>
        </w:tc>
      </w:tr>
      <w:tr w:rsidR="004306C6" w:rsidRPr="00B814E6">
        <w:tc>
          <w:tcPr>
            <w:tcW w:w="796" w:type="pct"/>
          </w:tcPr>
          <w:p w:rsidR="004306C6" w:rsidRPr="00B814E6" w:rsidRDefault="004306C6" w:rsidP="000C45FA">
            <w:pPr>
              <w:widowControl w:val="0"/>
              <w:spacing w:after="0" w:line="240" w:lineRule="auto"/>
              <w:rPr>
                <w:rFonts w:ascii="Times New Roman" w:hAnsi="Times New Roman" w:cs="Times New Roman"/>
                <w:sz w:val="20"/>
                <w:szCs w:val="20"/>
              </w:rPr>
            </w:pPr>
            <w:bookmarkStart w:id="269" w:name="_Toc498900149"/>
            <w:bookmarkStart w:id="270" w:name="_Toc498900974"/>
            <w:r w:rsidRPr="00B814E6">
              <w:rPr>
                <w:rFonts w:ascii="Times New Roman" w:hAnsi="Times New Roman" w:cs="Times New Roman"/>
                <w:sz w:val="20"/>
                <w:szCs w:val="20"/>
              </w:rPr>
              <w:t>Linkage promoted by leading farmer.</w:t>
            </w:r>
            <w:bookmarkEnd w:id="269"/>
            <w:bookmarkEnd w:id="270"/>
          </w:p>
          <w:p w:rsidR="004306C6" w:rsidRPr="00B814E6" w:rsidRDefault="004306C6" w:rsidP="000C45FA">
            <w:pPr>
              <w:widowControl w:val="0"/>
              <w:spacing w:after="0" w:line="240" w:lineRule="auto"/>
              <w:rPr>
                <w:rFonts w:ascii="Times New Roman" w:hAnsi="Times New Roman" w:cs="Times New Roman"/>
                <w:sz w:val="20"/>
                <w:szCs w:val="20"/>
                <w:lang w:val="en-GB"/>
              </w:rPr>
            </w:pPr>
          </w:p>
        </w:tc>
        <w:tc>
          <w:tcPr>
            <w:tcW w:w="1199" w:type="pct"/>
          </w:tcPr>
          <w:p w:rsidR="004306C6" w:rsidRPr="00B814E6" w:rsidRDefault="004306C6" w:rsidP="000C45FA">
            <w:pPr>
              <w:widowControl w:val="0"/>
              <w:spacing w:after="0" w:line="240" w:lineRule="auto"/>
              <w:rPr>
                <w:rFonts w:ascii="Times New Roman" w:hAnsi="Times New Roman" w:cs="Times New Roman"/>
                <w:sz w:val="20"/>
                <w:szCs w:val="20"/>
                <w:lang w:val="en-GB"/>
              </w:rPr>
            </w:pPr>
            <w:bookmarkStart w:id="271" w:name="_Toc498900150"/>
            <w:bookmarkStart w:id="272" w:name="_Toc498900975"/>
            <w:r w:rsidRPr="00B814E6">
              <w:rPr>
                <w:rFonts w:ascii="Times New Roman" w:hAnsi="Times New Roman" w:cs="Times New Roman"/>
                <w:sz w:val="20"/>
                <w:szCs w:val="20"/>
                <w:lang w:val="en-GB"/>
              </w:rPr>
              <w:t>Farmers usually function as informal group, coordinated by one or a few leading farmers.</w:t>
            </w:r>
            <w:bookmarkEnd w:id="271"/>
            <w:bookmarkEnd w:id="272"/>
          </w:p>
          <w:p w:rsidR="004306C6" w:rsidRPr="00B814E6" w:rsidRDefault="004306C6" w:rsidP="000C45FA">
            <w:pPr>
              <w:widowControl w:val="0"/>
              <w:spacing w:after="0" w:line="240" w:lineRule="auto"/>
              <w:rPr>
                <w:rFonts w:ascii="Times New Roman" w:hAnsi="Times New Roman" w:cs="Times New Roman"/>
                <w:sz w:val="20"/>
                <w:szCs w:val="20"/>
                <w:lang w:val="en-GB"/>
              </w:rPr>
            </w:pPr>
          </w:p>
        </w:tc>
        <w:tc>
          <w:tcPr>
            <w:tcW w:w="1528" w:type="pct"/>
          </w:tcPr>
          <w:p w:rsidR="004306C6" w:rsidRPr="00B814E6" w:rsidRDefault="004306C6" w:rsidP="000C45FA">
            <w:pPr>
              <w:widowControl w:val="0"/>
              <w:numPr>
                <w:ilvl w:val="0"/>
                <w:numId w:val="20"/>
              </w:numPr>
              <w:spacing w:after="0" w:line="240" w:lineRule="auto"/>
              <w:ind w:left="251" w:hanging="251"/>
              <w:rPr>
                <w:rFonts w:ascii="Times New Roman" w:hAnsi="Times New Roman" w:cs="Times New Roman"/>
                <w:sz w:val="20"/>
                <w:szCs w:val="20"/>
                <w:lang w:val="en-GB"/>
              </w:rPr>
            </w:pPr>
            <w:bookmarkStart w:id="273" w:name="_Toc498900151"/>
            <w:bookmarkStart w:id="274" w:name="_Toc498900976"/>
            <w:r w:rsidRPr="00B814E6">
              <w:rPr>
                <w:rFonts w:ascii="Times New Roman" w:hAnsi="Times New Roman" w:cs="Times New Roman"/>
                <w:sz w:val="20"/>
                <w:szCs w:val="20"/>
                <w:lang w:val="en-GB"/>
              </w:rPr>
              <w:t>Farmers have output, and sometimes, input marketing taken care of;</w:t>
            </w:r>
            <w:bookmarkEnd w:id="273"/>
            <w:bookmarkEnd w:id="274"/>
          </w:p>
          <w:p w:rsidR="004306C6" w:rsidRPr="00B814E6" w:rsidRDefault="004306C6" w:rsidP="000C45FA">
            <w:pPr>
              <w:widowControl w:val="0"/>
              <w:numPr>
                <w:ilvl w:val="0"/>
                <w:numId w:val="20"/>
              </w:numPr>
              <w:spacing w:after="0" w:line="240" w:lineRule="auto"/>
              <w:ind w:left="251" w:hanging="251"/>
              <w:rPr>
                <w:rFonts w:ascii="Times New Roman" w:hAnsi="Times New Roman" w:cs="Times New Roman"/>
                <w:sz w:val="20"/>
                <w:szCs w:val="20"/>
                <w:lang w:val="en-GB"/>
              </w:rPr>
            </w:pPr>
            <w:bookmarkStart w:id="275" w:name="_Toc498900152"/>
            <w:bookmarkStart w:id="276" w:name="_Toc498900977"/>
            <w:r w:rsidRPr="00B814E6">
              <w:rPr>
                <w:rFonts w:ascii="Times New Roman" w:hAnsi="Times New Roman" w:cs="Times New Roman"/>
                <w:sz w:val="20"/>
                <w:szCs w:val="20"/>
                <w:lang w:val="en-GB"/>
              </w:rPr>
              <w:t>Greater negotiation power with larger quantities.</w:t>
            </w:r>
            <w:bookmarkEnd w:id="275"/>
            <w:bookmarkEnd w:id="276"/>
          </w:p>
        </w:tc>
        <w:tc>
          <w:tcPr>
            <w:tcW w:w="1477" w:type="pct"/>
          </w:tcPr>
          <w:p w:rsidR="004306C6" w:rsidRPr="00B814E6" w:rsidRDefault="004306C6" w:rsidP="000C45FA">
            <w:pPr>
              <w:widowControl w:val="0"/>
              <w:numPr>
                <w:ilvl w:val="0"/>
                <w:numId w:val="21"/>
              </w:numPr>
              <w:spacing w:after="0" w:line="240" w:lineRule="auto"/>
              <w:ind w:left="359"/>
              <w:rPr>
                <w:rFonts w:ascii="Times New Roman" w:hAnsi="Times New Roman" w:cs="Times New Roman"/>
                <w:sz w:val="20"/>
                <w:szCs w:val="20"/>
                <w:lang w:val="en-GB"/>
              </w:rPr>
            </w:pPr>
            <w:bookmarkStart w:id="277" w:name="_Toc498900153"/>
            <w:bookmarkStart w:id="278" w:name="_Toc498900978"/>
            <w:r w:rsidRPr="00B814E6">
              <w:rPr>
                <w:rFonts w:ascii="Times New Roman" w:hAnsi="Times New Roman" w:cs="Times New Roman"/>
                <w:sz w:val="20"/>
                <w:szCs w:val="20"/>
                <w:lang w:val="en-GB"/>
              </w:rPr>
              <w:t>Leading farmer may pull out of the venture;</w:t>
            </w:r>
            <w:bookmarkEnd w:id="277"/>
            <w:bookmarkEnd w:id="278"/>
          </w:p>
          <w:p w:rsidR="004306C6" w:rsidRPr="00B814E6" w:rsidRDefault="004306C6" w:rsidP="000C45FA">
            <w:pPr>
              <w:widowControl w:val="0"/>
              <w:numPr>
                <w:ilvl w:val="0"/>
                <w:numId w:val="21"/>
              </w:numPr>
              <w:spacing w:after="0" w:line="240" w:lineRule="auto"/>
              <w:ind w:left="359"/>
              <w:rPr>
                <w:rFonts w:ascii="Times New Roman" w:hAnsi="Times New Roman" w:cs="Times New Roman"/>
                <w:sz w:val="20"/>
                <w:szCs w:val="20"/>
                <w:lang w:val="en-GB"/>
              </w:rPr>
            </w:pPr>
            <w:bookmarkStart w:id="279" w:name="_Toc498900154"/>
            <w:bookmarkStart w:id="280" w:name="_Toc498900979"/>
            <w:r w:rsidRPr="00B814E6">
              <w:rPr>
                <w:rFonts w:ascii="Times New Roman" w:hAnsi="Times New Roman" w:cs="Times New Roman"/>
                <w:sz w:val="20"/>
                <w:szCs w:val="20"/>
                <w:lang w:val="en-GB"/>
              </w:rPr>
              <w:t>Payment may be deferred if buyers defer payment to leading farmer.</w:t>
            </w:r>
            <w:bookmarkEnd w:id="279"/>
            <w:bookmarkEnd w:id="280"/>
          </w:p>
        </w:tc>
      </w:tr>
      <w:tr w:rsidR="004306C6" w:rsidRPr="00B814E6">
        <w:tc>
          <w:tcPr>
            <w:tcW w:w="796" w:type="pct"/>
          </w:tcPr>
          <w:p w:rsidR="004306C6" w:rsidRPr="00B814E6" w:rsidRDefault="004306C6" w:rsidP="000C45FA">
            <w:pPr>
              <w:widowControl w:val="0"/>
              <w:spacing w:after="0" w:line="240" w:lineRule="auto"/>
              <w:rPr>
                <w:rFonts w:ascii="Times New Roman" w:hAnsi="Times New Roman" w:cs="Times New Roman"/>
                <w:sz w:val="20"/>
                <w:szCs w:val="20"/>
              </w:rPr>
            </w:pPr>
            <w:bookmarkStart w:id="281" w:name="_Toc498900155"/>
            <w:bookmarkStart w:id="282" w:name="_Toc498900980"/>
            <w:r w:rsidRPr="00B814E6">
              <w:rPr>
                <w:rFonts w:ascii="Times New Roman" w:hAnsi="Times New Roman" w:cs="Times New Roman"/>
                <w:sz w:val="20"/>
                <w:szCs w:val="20"/>
              </w:rPr>
              <w:t>Linkages through Cooperatives.</w:t>
            </w:r>
            <w:bookmarkEnd w:id="281"/>
            <w:bookmarkEnd w:id="282"/>
          </w:p>
        </w:tc>
        <w:tc>
          <w:tcPr>
            <w:tcW w:w="1199" w:type="pct"/>
          </w:tcPr>
          <w:p w:rsidR="004306C6" w:rsidRPr="00B814E6" w:rsidRDefault="004306C6" w:rsidP="000C45FA">
            <w:pPr>
              <w:widowControl w:val="0"/>
              <w:spacing w:after="0" w:line="240" w:lineRule="auto"/>
              <w:rPr>
                <w:rFonts w:ascii="Times New Roman" w:hAnsi="Times New Roman" w:cs="Times New Roman"/>
                <w:sz w:val="20"/>
                <w:szCs w:val="20"/>
                <w:lang w:val="en-GB"/>
              </w:rPr>
            </w:pPr>
            <w:bookmarkStart w:id="283" w:name="_Toc498900156"/>
            <w:bookmarkStart w:id="284" w:name="_Toc498900981"/>
            <w:r w:rsidRPr="00B814E6">
              <w:rPr>
                <w:rFonts w:ascii="Times New Roman" w:hAnsi="Times New Roman" w:cs="Times New Roman"/>
                <w:sz w:val="20"/>
                <w:szCs w:val="20"/>
                <w:lang w:val="en-GB"/>
              </w:rPr>
              <w:t>Farmers may link directly with the cooperative or through groups.</w:t>
            </w:r>
            <w:bookmarkEnd w:id="283"/>
            <w:bookmarkEnd w:id="284"/>
          </w:p>
        </w:tc>
        <w:tc>
          <w:tcPr>
            <w:tcW w:w="1528" w:type="pct"/>
          </w:tcPr>
          <w:p w:rsidR="004306C6" w:rsidRPr="00B814E6" w:rsidRDefault="004306C6" w:rsidP="000C45FA">
            <w:pPr>
              <w:widowControl w:val="0"/>
              <w:numPr>
                <w:ilvl w:val="0"/>
                <w:numId w:val="20"/>
              </w:numPr>
              <w:spacing w:after="0" w:line="240" w:lineRule="auto"/>
              <w:ind w:left="251" w:hanging="251"/>
              <w:rPr>
                <w:rFonts w:ascii="Times New Roman" w:hAnsi="Times New Roman" w:cs="Times New Roman"/>
                <w:sz w:val="20"/>
                <w:szCs w:val="20"/>
                <w:lang w:val="en-GB"/>
              </w:rPr>
            </w:pPr>
            <w:bookmarkStart w:id="285" w:name="_Toc498900157"/>
            <w:bookmarkStart w:id="286" w:name="_Toc498900982"/>
            <w:r w:rsidRPr="00B814E6">
              <w:rPr>
                <w:rFonts w:ascii="Times New Roman" w:hAnsi="Times New Roman" w:cs="Times New Roman"/>
                <w:sz w:val="20"/>
                <w:szCs w:val="20"/>
                <w:lang w:val="en-GB"/>
              </w:rPr>
              <w:t>Inputs, technical assistance, etc. may be supplied on credit;</w:t>
            </w:r>
            <w:bookmarkEnd w:id="285"/>
            <w:bookmarkEnd w:id="286"/>
          </w:p>
          <w:p w:rsidR="004306C6" w:rsidRPr="00B814E6" w:rsidRDefault="004306C6" w:rsidP="000C45FA">
            <w:pPr>
              <w:widowControl w:val="0"/>
              <w:numPr>
                <w:ilvl w:val="0"/>
                <w:numId w:val="20"/>
              </w:numPr>
              <w:spacing w:after="0" w:line="240" w:lineRule="auto"/>
              <w:ind w:left="251" w:hanging="251"/>
              <w:rPr>
                <w:rFonts w:ascii="Times New Roman" w:hAnsi="Times New Roman" w:cs="Times New Roman"/>
                <w:sz w:val="20"/>
                <w:szCs w:val="20"/>
                <w:lang w:val="en-GB"/>
              </w:rPr>
            </w:pPr>
            <w:bookmarkStart w:id="287" w:name="_Toc498900158"/>
            <w:bookmarkStart w:id="288" w:name="_Toc498900983"/>
            <w:r w:rsidRPr="00B814E6">
              <w:rPr>
                <w:rFonts w:ascii="Times New Roman" w:hAnsi="Times New Roman" w:cs="Times New Roman"/>
                <w:sz w:val="20"/>
                <w:szCs w:val="20"/>
                <w:lang w:val="en-GB"/>
              </w:rPr>
              <w:t>Crop marketing, packaging, grading and storage and sometimes, processing organized by cooperative;</w:t>
            </w:r>
            <w:bookmarkEnd w:id="287"/>
            <w:bookmarkEnd w:id="288"/>
          </w:p>
          <w:p w:rsidR="004306C6" w:rsidRPr="00B814E6" w:rsidRDefault="004306C6" w:rsidP="000C45FA">
            <w:pPr>
              <w:widowControl w:val="0"/>
              <w:numPr>
                <w:ilvl w:val="0"/>
                <w:numId w:val="20"/>
              </w:numPr>
              <w:spacing w:after="0" w:line="240" w:lineRule="auto"/>
              <w:ind w:left="251" w:hanging="251"/>
              <w:rPr>
                <w:rFonts w:ascii="Times New Roman" w:hAnsi="Times New Roman" w:cs="Times New Roman"/>
                <w:sz w:val="20"/>
                <w:szCs w:val="20"/>
                <w:lang w:val="en-GB"/>
              </w:rPr>
            </w:pPr>
            <w:bookmarkStart w:id="289" w:name="_Toc498900159"/>
            <w:bookmarkStart w:id="290" w:name="_Toc498900984"/>
            <w:r w:rsidRPr="00B814E6">
              <w:rPr>
                <w:rFonts w:ascii="Times New Roman" w:hAnsi="Times New Roman" w:cs="Times New Roman"/>
                <w:sz w:val="20"/>
                <w:szCs w:val="20"/>
                <w:lang w:val="en-GB"/>
              </w:rPr>
              <w:t>Potential for farmers to sell larger volumes.</w:t>
            </w:r>
            <w:bookmarkEnd w:id="289"/>
            <w:bookmarkEnd w:id="290"/>
          </w:p>
        </w:tc>
        <w:tc>
          <w:tcPr>
            <w:tcW w:w="1477" w:type="pct"/>
          </w:tcPr>
          <w:p w:rsidR="004306C6" w:rsidRPr="00B814E6" w:rsidRDefault="004306C6" w:rsidP="000C45FA">
            <w:pPr>
              <w:widowControl w:val="0"/>
              <w:numPr>
                <w:ilvl w:val="0"/>
                <w:numId w:val="21"/>
              </w:numPr>
              <w:spacing w:after="0" w:line="240" w:lineRule="auto"/>
              <w:ind w:left="359"/>
              <w:rPr>
                <w:rFonts w:ascii="Times New Roman" w:hAnsi="Times New Roman" w:cs="Times New Roman"/>
                <w:sz w:val="20"/>
                <w:szCs w:val="20"/>
                <w:lang w:val="en-GB"/>
              </w:rPr>
            </w:pPr>
            <w:bookmarkStart w:id="291" w:name="_Toc498900160"/>
            <w:bookmarkStart w:id="292" w:name="_Toc498900985"/>
            <w:r w:rsidRPr="00B814E6">
              <w:rPr>
                <w:rFonts w:ascii="Times New Roman" w:hAnsi="Times New Roman" w:cs="Times New Roman"/>
                <w:sz w:val="20"/>
                <w:szCs w:val="20"/>
                <w:lang w:val="en-GB"/>
              </w:rPr>
              <w:t>Cooperatives often depend on subsidies and external managerial assistance.</w:t>
            </w:r>
            <w:bookmarkEnd w:id="291"/>
            <w:bookmarkEnd w:id="292"/>
          </w:p>
          <w:p w:rsidR="004306C6" w:rsidRPr="00B814E6" w:rsidRDefault="004306C6" w:rsidP="000C45FA">
            <w:pPr>
              <w:widowControl w:val="0"/>
              <w:numPr>
                <w:ilvl w:val="0"/>
                <w:numId w:val="21"/>
              </w:numPr>
              <w:spacing w:after="0" w:line="240" w:lineRule="auto"/>
              <w:ind w:left="359"/>
              <w:rPr>
                <w:rFonts w:ascii="Times New Roman" w:hAnsi="Times New Roman" w:cs="Times New Roman"/>
                <w:sz w:val="20"/>
                <w:szCs w:val="20"/>
                <w:lang w:val="en-GB"/>
              </w:rPr>
            </w:pPr>
            <w:bookmarkStart w:id="293" w:name="_Toc498900161"/>
            <w:bookmarkStart w:id="294" w:name="_Toc498900986"/>
            <w:r w:rsidRPr="00B814E6">
              <w:rPr>
                <w:rFonts w:ascii="Times New Roman" w:hAnsi="Times New Roman" w:cs="Times New Roman"/>
                <w:sz w:val="20"/>
                <w:szCs w:val="20"/>
                <w:lang w:val="en-GB"/>
              </w:rPr>
              <w:t>Commercial activities can collapse when subsidies and assistance run out.</w:t>
            </w:r>
            <w:bookmarkEnd w:id="293"/>
            <w:bookmarkEnd w:id="294"/>
          </w:p>
        </w:tc>
      </w:tr>
      <w:tr w:rsidR="004306C6" w:rsidRPr="00B814E6">
        <w:tc>
          <w:tcPr>
            <w:tcW w:w="796" w:type="pct"/>
          </w:tcPr>
          <w:p w:rsidR="004306C6" w:rsidRPr="00B814E6" w:rsidRDefault="004306C6" w:rsidP="000C45FA">
            <w:pPr>
              <w:widowControl w:val="0"/>
              <w:spacing w:after="0" w:line="240" w:lineRule="auto"/>
              <w:rPr>
                <w:rFonts w:ascii="Times New Roman" w:hAnsi="Times New Roman" w:cs="Times New Roman"/>
                <w:sz w:val="20"/>
                <w:szCs w:val="20"/>
                <w:lang w:val="en-GB"/>
              </w:rPr>
            </w:pPr>
            <w:bookmarkStart w:id="295" w:name="_Toc498900162"/>
            <w:bookmarkStart w:id="296" w:name="_Toc498900987"/>
            <w:r w:rsidRPr="00B814E6">
              <w:rPr>
                <w:rFonts w:ascii="Times New Roman" w:hAnsi="Times New Roman" w:cs="Times New Roman"/>
                <w:sz w:val="20"/>
                <w:szCs w:val="20"/>
                <w:lang w:val="en-GB"/>
              </w:rPr>
              <w:t>Direct between farmers and traders</w:t>
            </w:r>
            <w:bookmarkEnd w:id="295"/>
            <w:bookmarkEnd w:id="296"/>
          </w:p>
          <w:p w:rsidR="004306C6" w:rsidRPr="00B814E6" w:rsidRDefault="004306C6" w:rsidP="000C45FA">
            <w:pPr>
              <w:widowControl w:val="0"/>
              <w:spacing w:after="0" w:line="240" w:lineRule="auto"/>
              <w:rPr>
                <w:rFonts w:ascii="Times New Roman" w:hAnsi="Times New Roman" w:cs="Times New Roman"/>
                <w:sz w:val="20"/>
                <w:szCs w:val="20"/>
                <w:lang w:val="en-GB"/>
              </w:rPr>
            </w:pPr>
          </w:p>
        </w:tc>
        <w:tc>
          <w:tcPr>
            <w:tcW w:w="1199" w:type="pct"/>
          </w:tcPr>
          <w:p w:rsidR="004306C6" w:rsidRPr="00B814E6" w:rsidRDefault="004306C6" w:rsidP="000C45FA">
            <w:pPr>
              <w:widowControl w:val="0"/>
              <w:numPr>
                <w:ilvl w:val="0"/>
                <w:numId w:val="22"/>
              </w:numPr>
              <w:spacing w:after="0" w:line="240" w:lineRule="auto"/>
              <w:ind w:left="370" w:hanging="270"/>
              <w:rPr>
                <w:rFonts w:ascii="Times New Roman" w:hAnsi="Times New Roman" w:cs="Times New Roman"/>
                <w:sz w:val="20"/>
                <w:szCs w:val="20"/>
                <w:lang w:val="en-GB"/>
              </w:rPr>
            </w:pPr>
            <w:bookmarkStart w:id="297" w:name="_Toc498900163"/>
            <w:bookmarkStart w:id="298" w:name="_Toc498900988"/>
            <w:r w:rsidRPr="00B814E6">
              <w:rPr>
                <w:rFonts w:ascii="Times New Roman" w:hAnsi="Times New Roman" w:cs="Times New Roman"/>
                <w:sz w:val="20"/>
                <w:szCs w:val="20"/>
                <w:lang w:val="en-GB"/>
              </w:rPr>
              <w:t>Farmers usually act on a one-to one basis with traders;</w:t>
            </w:r>
            <w:bookmarkEnd w:id="297"/>
            <w:bookmarkEnd w:id="298"/>
          </w:p>
          <w:p w:rsidR="004306C6" w:rsidRPr="00B814E6" w:rsidRDefault="004306C6" w:rsidP="000C45FA">
            <w:pPr>
              <w:widowControl w:val="0"/>
              <w:numPr>
                <w:ilvl w:val="0"/>
                <w:numId w:val="22"/>
              </w:numPr>
              <w:spacing w:after="0" w:line="240" w:lineRule="auto"/>
              <w:ind w:left="370" w:hanging="270"/>
              <w:rPr>
                <w:rFonts w:ascii="Times New Roman" w:hAnsi="Times New Roman" w:cs="Times New Roman"/>
                <w:sz w:val="20"/>
                <w:szCs w:val="20"/>
                <w:lang w:val="en-GB"/>
              </w:rPr>
            </w:pPr>
            <w:bookmarkStart w:id="299" w:name="_Toc498900164"/>
            <w:bookmarkStart w:id="300" w:name="_Toc498900989"/>
            <w:r w:rsidRPr="00B814E6">
              <w:rPr>
                <w:rFonts w:ascii="Times New Roman" w:hAnsi="Times New Roman" w:cs="Times New Roman"/>
                <w:sz w:val="20"/>
                <w:szCs w:val="20"/>
                <w:lang w:val="en-GB"/>
              </w:rPr>
              <w:t>May work together informally to bulk-up produce to reduce costs and attract larger traders.</w:t>
            </w:r>
            <w:bookmarkEnd w:id="299"/>
            <w:bookmarkEnd w:id="300"/>
          </w:p>
        </w:tc>
        <w:tc>
          <w:tcPr>
            <w:tcW w:w="1528" w:type="pct"/>
          </w:tcPr>
          <w:p w:rsidR="004306C6" w:rsidRPr="00B814E6" w:rsidRDefault="004306C6" w:rsidP="000C45FA">
            <w:pPr>
              <w:widowControl w:val="0"/>
              <w:numPr>
                <w:ilvl w:val="0"/>
                <w:numId w:val="20"/>
              </w:numPr>
              <w:spacing w:after="0" w:line="240" w:lineRule="auto"/>
              <w:ind w:left="251" w:hanging="251"/>
              <w:rPr>
                <w:rFonts w:ascii="Times New Roman" w:hAnsi="Times New Roman" w:cs="Times New Roman"/>
                <w:sz w:val="20"/>
                <w:szCs w:val="20"/>
                <w:lang w:val="en-GB"/>
              </w:rPr>
            </w:pPr>
            <w:bookmarkStart w:id="301" w:name="_Toc498900165"/>
            <w:bookmarkStart w:id="302" w:name="_Toc498900990"/>
            <w:r w:rsidRPr="00B814E6">
              <w:rPr>
                <w:rFonts w:ascii="Times New Roman" w:hAnsi="Times New Roman" w:cs="Times New Roman"/>
                <w:sz w:val="20"/>
                <w:szCs w:val="20"/>
                <w:lang w:val="en-GB"/>
              </w:rPr>
              <w:t>Requires high level of trust but such trust likely to ensure long term sustainability;</w:t>
            </w:r>
            <w:bookmarkEnd w:id="301"/>
            <w:bookmarkEnd w:id="302"/>
          </w:p>
          <w:p w:rsidR="004306C6" w:rsidRPr="00B814E6" w:rsidRDefault="004306C6" w:rsidP="000C45FA">
            <w:pPr>
              <w:widowControl w:val="0"/>
              <w:numPr>
                <w:ilvl w:val="0"/>
                <w:numId w:val="20"/>
              </w:numPr>
              <w:spacing w:after="0" w:line="240" w:lineRule="auto"/>
              <w:ind w:left="251" w:hanging="251"/>
              <w:rPr>
                <w:rFonts w:ascii="Times New Roman" w:hAnsi="Times New Roman" w:cs="Times New Roman"/>
                <w:sz w:val="20"/>
                <w:szCs w:val="20"/>
                <w:lang w:val="en-GB"/>
              </w:rPr>
            </w:pPr>
            <w:bookmarkStart w:id="303" w:name="_Toc498900166"/>
            <w:bookmarkStart w:id="304" w:name="_Toc498900991"/>
            <w:r w:rsidRPr="00B814E6">
              <w:rPr>
                <w:rFonts w:ascii="Times New Roman" w:hAnsi="Times New Roman" w:cs="Times New Roman"/>
                <w:sz w:val="20"/>
                <w:szCs w:val="20"/>
                <w:lang w:val="en-GB"/>
              </w:rPr>
              <w:t>Formal farmer organizations not usually needed;</w:t>
            </w:r>
            <w:bookmarkEnd w:id="303"/>
            <w:bookmarkEnd w:id="304"/>
          </w:p>
          <w:p w:rsidR="004306C6" w:rsidRPr="00B814E6" w:rsidRDefault="004306C6" w:rsidP="000C45FA">
            <w:pPr>
              <w:widowControl w:val="0"/>
              <w:numPr>
                <w:ilvl w:val="0"/>
                <w:numId w:val="20"/>
              </w:numPr>
              <w:spacing w:after="0" w:line="240" w:lineRule="auto"/>
              <w:ind w:left="251" w:hanging="251"/>
              <w:rPr>
                <w:rFonts w:ascii="Times New Roman" w:hAnsi="Times New Roman" w:cs="Times New Roman"/>
                <w:sz w:val="20"/>
                <w:szCs w:val="20"/>
                <w:lang w:val="en-GB"/>
              </w:rPr>
            </w:pPr>
            <w:bookmarkStart w:id="305" w:name="_Toc498900167"/>
            <w:bookmarkStart w:id="306" w:name="_Toc498900992"/>
            <w:r w:rsidRPr="00B814E6">
              <w:rPr>
                <w:rFonts w:ascii="Times New Roman" w:hAnsi="Times New Roman" w:cs="Times New Roman"/>
                <w:sz w:val="20"/>
                <w:szCs w:val="20"/>
                <w:lang w:val="en-GB"/>
              </w:rPr>
              <w:t>Traders may (rarely) provide training in production and handling.</w:t>
            </w:r>
            <w:bookmarkEnd w:id="305"/>
            <w:bookmarkEnd w:id="306"/>
          </w:p>
        </w:tc>
        <w:tc>
          <w:tcPr>
            <w:tcW w:w="1477" w:type="pct"/>
          </w:tcPr>
          <w:p w:rsidR="004306C6" w:rsidRPr="00B814E6" w:rsidRDefault="004306C6" w:rsidP="000C45FA">
            <w:pPr>
              <w:widowControl w:val="0"/>
              <w:numPr>
                <w:ilvl w:val="0"/>
                <w:numId w:val="21"/>
              </w:numPr>
              <w:spacing w:after="0" w:line="240" w:lineRule="auto"/>
              <w:ind w:left="359"/>
              <w:rPr>
                <w:rFonts w:ascii="Times New Roman" w:hAnsi="Times New Roman" w:cs="Times New Roman"/>
                <w:sz w:val="20"/>
                <w:szCs w:val="20"/>
                <w:lang w:val="en-GB"/>
              </w:rPr>
            </w:pPr>
            <w:bookmarkStart w:id="307" w:name="_Toc498900168"/>
            <w:bookmarkStart w:id="308" w:name="_Toc498900993"/>
            <w:r w:rsidRPr="00B814E6">
              <w:rPr>
                <w:rFonts w:ascii="Times New Roman" w:hAnsi="Times New Roman" w:cs="Times New Roman"/>
                <w:sz w:val="20"/>
                <w:szCs w:val="20"/>
                <w:lang w:val="en-GB"/>
              </w:rPr>
              <w:t>May need to accept short-term deferred payment;</w:t>
            </w:r>
            <w:bookmarkEnd w:id="307"/>
            <w:bookmarkEnd w:id="308"/>
          </w:p>
          <w:p w:rsidR="004306C6" w:rsidRPr="00B814E6" w:rsidRDefault="004306C6" w:rsidP="000C45FA">
            <w:pPr>
              <w:widowControl w:val="0"/>
              <w:numPr>
                <w:ilvl w:val="0"/>
                <w:numId w:val="21"/>
              </w:numPr>
              <w:spacing w:after="0" w:line="240" w:lineRule="auto"/>
              <w:ind w:left="359"/>
              <w:rPr>
                <w:rFonts w:ascii="Times New Roman" w:hAnsi="Times New Roman" w:cs="Times New Roman"/>
                <w:sz w:val="20"/>
                <w:szCs w:val="20"/>
                <w:lang w:val="en-GB"/>
              </w:rPr>
            </w:pPr>
            <w:bookmarkStart w:id="309" w:name="_Toc498900169"/>
            <w:bookmarkStart w:id="310" w:name="_Toc498900994"/>
            <w:r w:rsidRPr="00B814E6">
              <w:rPr>
                <w:rFonts w:ascii="Times New Roman" w:hAnsi="Times New Roman" w:cs="Times New Roman"/>
                <w:sz w:val="20"/>
                <w:szCs w:val="20"/>
                <w:lang w:val="en-GB"/>
              </w:rPr>
              <w:t>Limited access to high-value markets.</w:t>
            </w:r>
            <w:bookmarkEnd w:id="309"/>
            <w:bookmarkEnd w:id="310"/>
          </w:p>
        </w:tc>
      </w:tr>
      <w:tr w:rsidR="004306C6" w:rsidRPr="00B814E6">
        <w:tc>
          <w:tcPr>
            <w:tcW w:w="796" w:type="pct"/>
          </w:tcPr>
          <w:p w:rsidR="004306C6" w:rsidRPr="00B814E6" w:rsidRDefault="004306C6" w:rsidP="000C45FA">
            <w:pPr>
              <w:widowControl w:val="0"/>
              <w:spacing w:after="0" w:line="240" w:lineRule="auto"/>
              <w:rPr>
                <w:rFonts w:ascii="Times New Roman" w:hAnsi="Times New Roman" w:cs="Times New Roman"/>
                <w:sz w:val="20"/>
                <w:szCs w:val="20"/>
                <w:lang w:val="en-GB"/>
              </w:rPr>
            </w:pPr>
            <w:bookmarkStart w:id="311" w:name="_Toc498900170"/>
            <w:bookmarkStart w:id="312" w:name="_Toc498900995"/>
            <w:r w:rsidRPr="00B814E6">
              <w:rPr>
                <w:rFonts w:ascii="Times New Roman" w:hAnsi="Times New Roman" w:cs="Times New Roman"/>
                <w:sz w:val="20"/>
                <w:szCs w:val="20"/>
                <w:lang w:val="en-GB"/>
              </w:rPr>
              <w:t>Direct between farmers and retailers (including restaurant chains) or their wholesalers</w:t>
            </w:r>
            <w:bookmarkEnd w:id="311"/>
            <w:bookmarkEnd w:id="312"/>
          </w:p>
        </w:tc>
        <w:tc>
          <w:tcPr>
            <w:tcW w:w="1199" w:type="pct"/>
          </w:tcPr>
          <w:p w:rsidR="004306C6" w:rsidRPr="00B814E6" w:rsidRDefault="004306C6" w:rsidP="000C45FA">
            <w:pPr>
              <w:widowControl w:val="0"/>
              <w:spacing w:after="0" w:line="240" w:lineRule="auto"/>
              <w:rPr>
                <w:rFonts w:ascii="Times New Roman" w:hAnsi="Times New Roman" w:cs="Times New Roman"/>
                <w:sz w:val="20"/>
                <w:szCs w:val="20"/>
                <w:lang w:val="en-GB"/>
              </w:rPr>
            </w:pPr>
            <w:bookmarkStart w:id="313" w:name="_Toc498900171"/>
            <w:bookmarkStart w:id="314" w:name="_Toc498900996"/>
            <w:r w:rsidRPr="00B814E6">
              <w:rPr>
                <w:rFonts w:ascii="Times New Roman" w:hAnsi="Times New Roman" w:cs="Times New Roman"/>
                <w:sz w:val="20"/>
                <w:szCs w:val="20"/>
                <w:lang w:val="en-GB"/>
              </w:rPr>
              <w:t>May require formal group structure, particularly when buyer does not want to deal with farmers individually.</w:t>
            </w:r>
            <w:bookmarkEnd w:id="313"/>
            <w:bookmarkEnd w:id="314"/>
          </w:p>
        </w:tc>
        <w:tc>
          <w:tcPr>
            <w:tcW w:w="1528" w:type="pct"/>
          </w:tcPr>
          <w:p w:rsidR="004306C6" w:rsidRPr="00B814E6" w:rsidRDefault="004306C6" w:rsidP="000C45FA">
            <w:pPr>
              <w:widowControl w:val="0"/>
              <w:numPr>
                <w:ilvl w:val="0"/>
                <w:numId w:val="20"/>
              </w:numPr>
              <w:spacing w:after="0" w:line="240" w:lineRule="auto"/>
              <w:ind w:left="251" w:hanging="251"/>
              <w:rPr>
                <w:rFonts w:ascii="Times New Roman" w:hAnsi="Times New Roman" w:cs="Times New Roman"/>
                <w:sz w:val="20"/>
                <w:szCs w:val="20"/>
                <w:lang w:val="en-GB"/>
              </w:rPr>
            </w:pPr>
            <w:bookmarkStart w:id="315" w:name="_Toc498900172"/>
            <w:bookmarkStart w:id="316" w:name="_Toc498900997"/>
            <w:r w:rsidRPr="00B814E6">
              <w:rPr>
                <w:rFonts w:ascii="Times New Roman" w:hAnsi="Times New Roman" w:cs="Times New Roman"/>
                <w:sz w:val="20"/>
                <w:szCs w:val="20"/>
                <w:lang w:val="en-GB"/>
              </w:rPr>
              <w:t>Reliable market at agreed price.</w:t>
            </w:r>
            <w:bookmarkEnd w:id="315"/>
            <w:bookmarkEnd w:id="316"/>
          </w:p>
        </w:tc>
        <w:tc>
          <w:tcPr>
            <w:tcW w:w="1477" w:type="pct"/>
          </w:tcPr>
          <w:p w:rsidR="004306C6" w:rsidRPr="00B814E6" w:rsidRDefault="004306C6" w:rsidP="000C45FA">
            <w:pPr>
              <w:widowControl w:val="0"/>
              <w:numPr>
                <w:ilvl w:val="0"/>
                <w:numId w:val="21"/>
              </w:numPr>
              <w:spacing w:after="0" w:line="240" w:lineRule="auto"/>
              <w:ind w:left="359"/>
              <w:rPr>
                <w:rFonts w:ascii="Times New Roman" w:hAnsi="Times New Roman" w:cs="Times New Roman"/>
                <w:sz w:val="20"/>
                <w:szCs w:val="20"/>
                <w:lang w:val="en-GB"/>
              </w:rPr>
            </w:pPr>
            <w:bookmarkStart w:id="317" w:name="_Toc498900173"/>
            <w:bookmarkStart w:id="318" w:name="_Toc498900998"/>
            <w:r w:rsidRPr="00B814E6">
              <w:rPr>
                <w:rFonts w:ascii="Times New Roman" w:hAnsi="Times New Roman" w:cs="Times New Roman"/>
                <w:sz w:val="20"/>
                <w:szCs w:val="20"/>
                <w:lang w:val="en-GB"/>
              </w:rPr>
              <w:t>Must meet variety, quality and safety specifications;</w:t>
            </w:r>
            <w:bookmarkEnd w:id="317"/>
            <w:bookmarkEnd w:id="318"/>
          </w:p>
          <w:p w:rsidR="004306C6" w:rsidRPr="00B814E6" w:rsidRDefault="004306C6" w:rsidP="000C45FA">
            <w:pPr>
              <w:widowControl w:val="0"/>
              <w:numPr>
                <w:ilvl w:val="0"/>
                <w:numId w:val="21"/>
              </w:numPr>
              <w:spacing w:after="0" w:line="240" w:lineRule="auto"/>
              <w:ind w:left="359"/>
              <w:rPr>
                <w:rFonts w:ascii="Times New Roman" w:hAnsi="Times New Roman" w:cs="Times New Roman"/>
                <w:sz w:val="20"/>
                <w:szCs w:val="20"/>
                <w:lang w:val="en-GB"/>
              </w:rPr>
            </w:pPr>
            <w:bookmarkStart w:id="319" w:name="_Toc498900174"/>
            <w:bookmarkStart w:id="320" w:name="_Toc498900999"/>
            <w:r w:rsidRPr="00B814E6">
              <w:rPr>
                <w:rFonts w:ascii="Times New Roman" w:hAnsi="Times New Roman" w:cs="Times New Roman"/>
                <w:sz w:val="20"/>
                <w:szCs w:val="20"/>
                <w:lang w:val="en-GB"/>
              </w:rPr>
              <w:t>Must be able to supply agreed quantities at all times. This may place farmers in conflict with social obligations;</w:t>
            </w:r>
            <w:bookmarkEnd w:id="319"/>
            <w:bookmarkEnd w:id="320"/>
          </w:p>
          <w:p w:rsidR="004306C6" w:rsidRPr="00B814E6" w:rsidRDefault="004306C6" w:rsidP="000C45FA">
            <w:pPr>
              <w:widowControl w:val="0"/>
              <w:numPr>
                <w:ilvl w:val="0"/>
                <w:numId w:val="21"/>
              </w:numPr>
              <w:spacing w:after="0" w:line="240" w:lineRule="auto"/>
              <w:ind w:left="359"/>
              <w:rPr>
                <w:rFonts w:ascii="Times New Roman" w:hAnsi="Times New Roman" w:cs="Times New Roman"/>
                <w:sz w:val="20"/>
                <w:szCs w:val="20"/>
                <w:lang w:val="en-GB"/>
              </w:rPr>
            </w:pPr>
            <w:bookmarkStart w:id="321" w:name="_Toc498900175"/>
            <w:bookmarkStart w:id="322" w:name="_Toc498901000"/>
            <w:r w:rsidRPr="00B814E6">
              <w:rPr>
                <w:rFonts w:ascii="Times New Roman" w:hAnsi="Times New Roman" w:cs="Times New Roman"/>
                <w:sz w:val="20"/>
                <w:szCs w:val="20"/>
                <w:lang w:val="en-GB"/>
              </w:rPr>
              <w:t>May have to accept deferred payment of up to 90 days.</w:t>
            </w:r>
            <w:bookmarkEnd w:id="321"/>
            <w:bookmarkEnd w:id="322"/>
          </w:p>
        </w:tc>
      </w:tr>
      <w:tr w:rsidR="004306C6" w:rsidRPr="00B814E6">
        <w:tc>
          <w:tcPr>
            <w:tcW w:w="796" w:type="pct"/>
          </w:tcPr>
          <w:p w:rsidR="004306C6" w:rsidRPr="00B814E6" w:rsidRDefault="004306C6" w:rsidP="000C45FA">
            <w:pPr>
              <w:widowControl w:val="0"/>
              <w:spacing w:after="0" w:line="240" w:lineRule="auto"/>
              <w:rPr>
                <w:rFonts w:ascii="Times New Roman" w:hAnsi="Times New Roman" w:cs="Times New Roman"/>
                <w:sz w:val="20"/>
                <w:szCs w:val="20"/>
                <w:lang w:val="en-GB"/>
              </w:rPr>
            </w:pPr>
            <w:bookmarkStart w:id="323" w:name="_Toc498900176"/>
            <w:bookmarkStart w:id="324" w:name="_Toc498901001"/>
            <w:r w:rsidRPr="00B814E6">
              <w:rPr>
                <w:rFonts w:ascii="Times New Roman" w:hAnsi="Times New Roman" w:cs="Times New Roman"/>
                <w:sz w:val="20"/>
                <w:szCs w:val="20"/>
                <w:lang w:val="en-GB"/>
              </w:rPr>
              <w:t>Farmer to exporter</w:t>
            </w:r>
            <w:bookmarkEnd w:id="323"/>
            <w:bookmarkEnd w:id="324"/>
          </w:p>
          <w:p w:rsidR="004306C6" w:rsidRPr="00B814E6" w:rsidRDefault="004306C6" w:rsidP="000C45FA">
            <w:pPr>
              <w:widowControl w:val="0"/>
              <w:spacing w:after="0" w:line="240" w:lineRule="auto"/>
              <w:rPr>
                <w:rFonts w:ascii="Times New Roman" w:hAnsi="Times New Roman" w:cs="Times New Roman"/>
                <w:sz w:val="20"/>
                <w:szCs w:val="20"/>
                <w:lang w:val="en-GB"/>
              </w:rPr>
            </w:pPr>
          </w:p>
          <w:p w:rsidR="004306C6" w:rsidRPr="00B814E6" w:rsidRDefault="004306C6" w:rsidP="000C45FA">
            <w:pPr>
              <w:widowControl w:val="0"/>
              <w:spacing w:after="0" w:line="240" w:lineRule="auto"/>
              <w:rPr>
                <w:rFonts w:ascii="Times New Roman" w:hAnsi="Times New Roman" w:cs="Times New Roman"/>
                <w:sz w:val="20"/>
                <w:szCs w:val="20"/>
                <w:lang w:val="en-GB"/>
              </w:rPr>
            </w:pPr>
          </w:p>
          <w:p w:rsidR="004306C6" w:rsidRPr="00B814E6" w:rsidRDefault="004306C6" w:rsidP="000C45FA">
            <w:pPr>
              <w:widowControl w:val="0"/>
              <w:spacing w:after="0" w:line="240" w:lineRule="auto"/>
              <w:rPr>
                <w:rFonts w:ascii="Times New Roman" w:hAnsi="Times New Roman" w:cs="Times New Roman"/>
                <w:sz w:val="20"/>
                <w:szCs w:val="20"/>
                <w:lang w:val="en-GB"/>
              </w:rPr>
            </w:pPr>
          </w:p>
          <w:p w:rsidR="004306C6" w:rsidRPr="00B814E6" w:rsidRDefault="004306C6" w:rsidP="000C45FA">
            <w:pPr>
              <w:widowControl w:val="0"/>
              <w:spacing w:after="0" w:line="240" w:lineRule="auto"/>
              <w:rPr>
                <w:rFonts w:ascii="Times New Roman" w:hAnsi="Times New Roman" w:cs="Times New Roman"/>
                <w:sz w:val="20"/>
                <w:szCs w:val="20"/>
                <w:lang w:val="en-GB"/>
              </w:rPr>
            </w:pPr>
          </w:p>
        </w:tc>
        <w:tc>
          <w:tcPr>
            <w:tcW w:w="1199" w:type="pct"/>
          </w:tcPr>
          <w:p w:rsidR="004306C6" w:rsidRPr="00B814E6" w:rsidRDefault="004306C6" w:rsidP="000C45FA">
            <w:pPr>
              <w:widowControl w:val="0"/>
              <w:spacing w:after="0" w:line="240" w:lineRule="auto"/>
              <w:rPr>
                <w:rFonts w:ascii="Times New Roman" w:hAnsi="Times New Roman" w:cs="Times New Roman"/>
                <w:sz w:val="20"/>
                <w:szCs w:val="20"/>
                <w:lang w:val="en-GB"/>
              </w:rPr>
            </w:pPr>
            <w:bookmarkStart w:id="325" w:name="_Toc498900177"/>
            <w:bookmarkStart w:id="326" w:name="_Toc498901002"/>
            <w:r w:rsidRPr="00B814E6">
              <w:rPr>
                <w:rFonts w:ascii="Times New Roman" w:hAnsi="Times New Roman" w:cs="Times New Roman"/>
                <w:sz w:val="20"/>
                <w:szCs w:val="20"/>
                <w:lang w:val="en-GB"/>
              </w:rPr>
              <w:t>Often involves grouping of farmers. External technical assistance may be required.</w:t>
            </w:r>
            <w:bookmarkEnd w:id="325"/>
            <w:bookmarkEnd w:id="326"/>
          </w:p>
        </w:tc>
        <w:tc>
          <w:tcPr>
            <w:tcW w:w="1528" w:type="pct"/>
          </w:tcPr>
          <w:p w:rsidR="004306C6" w:rsidRPr="00B814E6" w:rsidRDefault="004306C6" w:rsidP="000C45FA">
            <w:pPr>
              <w:widowControl w:val="0"/>
              <w:numPr>
                <w:ilvl w:val="0"/>
                <w:numId w:val="20"/>
              </w:numPr>
              <w:spacing w:after="0" w:line="240" w:lineRule="auto"/>
              <w:ind w:left="251" w:hanging="251"/>
              <w:rPr>
                <w:rFonts w:ascii="Times New Roman" w:hAnsi="Times New Roman" w:cs="Times New Roman"/>
                <w:sz w:val="20"/>
                <w:szCs w:val="20"/>
                <w:lang w:val="en-GB"/>
              </w:rPr>
            </w:pPr>
            <w:bookmarkStart w:id="327" w:name="_Toc498900178"/>
            <w:bookmarkStart w:id="328" w:name="_Toc498901003"/>
            <w:r w:rsidRPr="00B814E6">
              <w:rPr>
                <w:rFonts w:ascii="Times New Roman" w:hAnsi="Times New Roman" w:cs="Times New Roman"/>
                <w:sz w:val="20"/>
                <w:szCs w:val="20"/>
                <w:lang w:val="en-GB"/>
              </w:rPr>
              <w:t>Potential high returns if quality can be achieved;</w:t>
            </w:r>
            <w:bookmarkEnd w:id="327"/>
            <w:bookmarkEnd w:id="328"/>
          </w:p>
          <w:p w:rsidR="004306C6" w:rsidRPr="00B814E6" w:rsidRDefault="004306C6" w:rsidP="000C45FA">
            <w:pPr>
              <w:widowControl w:val="0"/>
              <w:numPr>
                <w:ilvl w:val="0"/>
                <w:numId w:val="20"/>
              </w:numPr>
              <w:spacing w:after="0" w:line="240" w:lineRule="auto"/>
              <w:ind w:left="251" w:hanging="251"/>
              <w:rPr>
                <w:rFonts w:ascii="Times New Roman" w:hAnsi="Times New Roman" w:cs="Times New Roman"/>
                <w:sz w:val="20"/>
                <w:szCs w:val="20"/>
                <w:lang w:val="en-GB"/>
              </w:rPr>
            </w:pPr>
            <w:bookmarkStart w:id="329" w:name="_Toc498900179"/>
            <w:bookmarkStart w:id="330" w:name="_Toc498901004"/>
            <w:r w:rsidRPr="00B814E6">
              <w:rPr>
                <w:rFonts w:ascii="Times New Roman" w:hAnsi="Times New Roman" w:cs="Times New Roman"/>
                <w:sz w:val="20"/>
                <w:szCs w:val="20"/>
                <w:lang w:val="en-GB"/>
              </w:rPr>
              <w:t>Inputs, technical assistance, etc. may be supplied on credit;</w:t>
            </w:r>
            <w:bookmarkEnd w:id="329"/>
            <w:bookmarkEnd w:id="330"/>
          </w:p>
          <w:p w:rsidR="004306C6" w:rsidRPr="00B814E6" w:rsidRDefault="004306C6" w:rsidP="000C45FA">
            <w:pPr>
              <w:widowControl w:val="0"/>
              <w:numPr>
                <w:ilvl w:val="0"/>
                <w:numId w:val="20"/>
              </w:numPr>
              <w:spacing w:after="0" w:line="240" w:lineRule="auto"/>
              <w:ind w:left="251" w:hanging="251"/>
              <w:rPr>
                <w:rFonts w:ascii="Times New Roman" w:hAnsi="Times New Roman" w:cs="Times New Roman"/>
                <w:sz w:val="20"/>
                <w:szCs w:val="20"/>
                <w:lang w:val="en-GB"/>
              </w:rPr>
            </w:pPr>
            <w:bookmarkStart w:id="331" w:name="_Toc498900180"/>
            <w:bookmarkStart w:id="332" w:name="_Toc498901005"/>
            <w:r w:rsidRPr="00B814E6">
              <w:rPr>
                <w:rFonts w:ascii="Times New Roman" w:hAnsi="Times New Roman" w:cs="Times New Roman"/>
                <w:sz w:val="20"/>
                <w:szCs w:val="20"/>
                <w:lang w:val="en-GB"/>
              </w:rPr>
              <w:t>Exporter often provides transport and packaging</w:t>
            </w:r>
            <w:bookmarkEnd w:id="331"/>
            <w:bookmarkEnd w:id="332"/>
          </w:p>
        </w:tc>
        <w:tc>
          <w:tcPr>
            <w:tcW w:w="1477" w:type="pct"/>
          </w:tcPr>
          <w:p w:rsidR="004306C6" w:rsidRPr="00B814E6" w:rsidRDefault="004306C6" w:rsidP="000C45FA">
            <w:pPr>
              <w:widowControl w:val="0"/>
              <w:numPr>
                <w:ilvl w:val="0"/>
                <w:numId w:val="21"/>
              </w:numPr>
              <w:spacing w:after="0" w:line="240" w:lineRule="auto"/>
              <w:ind w:left="359"/>
              <w:rPr>
                <w:rFonts w:ascii="Times New Roman" w:hAnsi="Times New Roman" w:cs="Times New Roman"/>
                <w:sz w:val="20"/>
                <w:szCs w:val="20"/>
                <w:lang w:val="en-GB"/>
              </w:rPr>
            </w:pPr>
            <w:bookmarkStart w:id="333" w:name="_Toc498900181"/>
            <w:bookmarkStart w:id="334" w:name="_Toc498901006"/>
            <w:r w:rsidRPr="00B814E6">
              <w:rPr>
                <w:rFonts w:ascii="Times New Roman" w:hAnsi="Times New Roman" w:cs="Times New Roman"/>
                <w:sz w:val="20"/>
                <w:szCs w:val="20"/>
                <w:lang w:val="en-GB"/>
              </w:rPr>
              <w:t>Export markets are inherently risky;</w:t>
            </w:r>
            <w:bookmarkEnd w:id="333"/>
            <w:bookmarkEnd w:id="334"/>
          </w:p>
          <w:p w:rsidR="004306C6" w:rsidRPr="00B814E6" w:rsidRDefault="004306C6" w:rsidP="000C45FA">
            <w:pPr>
              <w:widowControl w:val="0"/>
              <w:numPr>
                <w:ilvl w:val="0"/>
                <w:numId w:val="21"/>
              </w:numPr>
              <w:spacing w:after="0" w:line="240" w:lineRule="auto"/>
              <w:ind w:left="359"/>
              <w:rPr>
                <w:rFonts w:ascii="Times New Roman" w:hAnsi="Times New Roman" w:cs="Times New Roman"/>
                <w:sz w:val="20"/>
                <w:szCs w:val="20"/>
                <w:lang w:val="en-GB"/>
              </w:rPr>
            </w:pPr>
            <w:bookmarkStart w:id="335" w:name="_Toc498900182"/>
            <w:bookmarkStart w:id="336" w:name="_Toc498901007"/>
            <w:r w:rsidRPr="00B814E6">
              <w:rPr>
                <w:rFonts w:ascii="Times New Roman" w:hAnsi="Times New Roman" w:cs="Times New Roman"/>
                <w:sz w:val="20"/>
                <w:szCs w:val="20"/>
                <w:lang w:val="en-GB"/>
              </w:rPr>
              <w:t>Compliance with standards (e.g. organic; quality and traceability; fair trade) can be problematic, even with technical assistance.</w:t>
            </w:r>
            <w:bookmarkEnd w:id="335"/>
            <w:bookmarkEnd w:id="336"/>
          </w:p>
        </w:tc>
      </w:tr>
      <w:tr w:rsidR="004306C6" w:rsidRPr="00B814E6">
        <w:tc>
          <w:tcPr>
            <w:tcW w:w="796" w:type="pct"/>
          </w:tcPr>
          <w:p w:rsidR="004306C6" w:rsidRPr="00B814E6" w:rsidRDefault="004306C6" w:rsidP="000C45FA">
            <w:pPr>
              <w:widowControl w:val="0"/>
              <w:spacing w:after="0" w:line="240" w:lineRule="auto"/>
              <w:rPr>
                <w:rFonts w:ascii="Times New Roman" w:hAnsi="Times New Roman" w:cs="Times New Roman"/>
                <w:sz w:val="20"/>
                <w:szCs w:val="20"/>
                <w:lang w:val="en-GB"/>
              </w:rPr>
            </w:pPr>
            <w:bookmarkStart w:id="337" w:name="_Toc498900183"/>
            <w:bookmarkStart w:id="338" w:name="_Toc498901008"/>
            <w:r w:rsidRPr="00B814E6">
              <w:rPr>
                <w:rFonts w:ascii="Times New Roman" w:hAnsi="Times New Roman" w:cs="Times New Roman"/>
                <w:sz w:val="20"/>
                <w:szCs w:val="20"/>
                <w:lang w:val="en-GB"/>
              </w:rPr>
              <w:t>Direct between farmers and agro-processors</w:t>
            </w:r>
            <w:bookmarkEnd w:id="337"/>
            <w:bookmarkEnd w:id="338"/>
          </w:p>
        </w:tc>
        <w:tc>
          <w:tcPr>
            <w:tcW w:w="1199" w:type="pct"/>
          </w:tcPr>
          <w:p w:rsidR="004306C6" w:rsidRPr="00B814E6" w:rsidRDefault="004306C6" w:rsidP="000C45FA">
            <w:pPr>
              <w:widowControl w:val="0"/>
              <w:numPr>
                <w:ilvl w:val="0"/>
                <w:numId w:val="35"/>
              </w:numPr>
              <w:spacing w:after="0" w:line="240" w:lineRule="auto"/>
              <w:rPr>
                <w:rFonts w:ascii="Times New Roman" w:hAnsi="Times New Roman" w:cs="Times New Roman"/>
                <w:sz w:val="20"/>
                <w:szCs w:val="20"/>
                <w:lang w:val="en-GB"/>
              </w:rPr>
            </w:pPr>
            <w:bookmarkStart w:id="339" w:name="_Toc498900184"/>
            <w:bookmarkStart w:id="340" w:name="_Toc498901009"/>
            <w:r w:rsidRPr="00B814E6">
              <w:rPr>
                <w:rFonts w:ascii="Times New Roman" w:hAnsi="Times New Roman" w:cs="Times New Roman"/>
                <w:sz w:val="20"/>
                <w:szCs w:val="20"/>
                <w:lang w:val="en-GB"/>
              </w:rPr>
              <w:t>Farmer groups can bulk-up produce for collection by processor;</w:t>
            </w:r>
            <w:bookmarkEnd w:id="339"/>
            <w:bookmarkEnd w:id="340"/>
          </w:p>
          <w:p w:rsidR="004306C6" w:rsidRPr="00B814E6" w:rsidRDefault="004306C6" w:rsidP="000C45FA">
            <w:pPr>
              <w:widowControl w:val="0"/>
              <w:numPr>
                <w:ilvl w:val="0"/>
                <w:numId w:val="35"/>
              </w:numPr>
              <w:spacing w:after="0" w:line="240" w:lineRule="auto"/>
              <w:rPr>
                <w:rFonts w:ascii="Times New Roman" w:hAnsi="Times New Roman" w:cs="Times New Roman"/>
                <w:sz w:val="20"/>
                <w:szCs w:val="20"/>
                <w:lang w:val="en-GB"/>
              </w:rPr>
            </w:pPr>
            <w:bookmarkStart w:id="341" w:name="_Toc498900185"/>
            <w:bookmarkStart w:id="342" w:name="_Toc498901010"/>
            <w:r w:rsidRPr="00B814E6">
              <w:rPr>
                <w:rFonts w:ascii="Times New Roman" w:hAnsi="Times New Roman" w:cs="Times New Roman"/>
                <w:sz w:val="20"/>
                <w:szCs w:val="20"/>
                <w:lang w:val="en-GB"/>
              </w:rPr>
              <w:t>Groups can facilitate supply of inputs and provision of technical assistance.</w:t>
            </w:r>
            <w:bookmarkEnd w:id="341"/>
            <w:bookmarkEnd w:id="342"/>
          </w:p>
        </w:tc>
        <w:tc>
          <w:tcPr>
            <w:tcW w:w="1528" w:type="pct"/>
          </w:tcPr>
          <w:p w:rsidR="004306C6" w:rsidRPr="00B814E6" w:rsidRDefault="004306C6" w:rsidP="000C45FA">
            <w:pPr>
              <w:widowControl w:val="0"/>
              <w:numPr>
                <w:ilvl w:val="0"/>
                <w:numId w:val="20"/>
              </w:numPr>
              <w:spacing w:after="0" w:line="240" w:lineRule="auto"/>
              <w:ind w:left="251" w:hanging="251"/>
              <w:rPr>
                <w:rFonts w:ascii="Times New Roman" w:hAnsi="Times New Roman" w:cs="Times New Roman"/>
                <w:sz w:val="20"/>
                <w:szCs w:val="20"/>
                <w:lang w:val="en-GB"/>
              </w:rPr>
            </w:pPr>
            <w:bookmarkStart w:id="343" w:name="_Toc498900186"/>
            <w:bookmarkStart w:id="344" w:name="_Toc498901011"/>
            <w:r w:rsidRPr="00B814E6">
              <w:rPr>
                <w:rFonts w:ascii="Times New Roman" w:hAnsi="Times New Roman" w:cs="Times New Roman"/>
                <w:sz w:val="20"/>
                <w:szCs w:val="20"/>
                <w:lang w:val="en-GB"/>
              </w:rPr>
              <w:t>May provide secure market at agreed price;</w:t>
            </w:r>
            <w:bookmarkEnd w:id="343"/>
            <w:bookmarkEnd w:id="344"/>
          </w:p>
          <w:p w:rsidR="004306C6" w:rsidRPr="00B814E6" w:rsidRDefault="004306C6" w:rsidP="000C45FA">
            <w:pPr>
              <w:widowControl w:val="0"/>
              <w:numPr>
                <w:ilvl w:val="0"/>
                <w:numId w:val="20"/>
              </w:numPr>
              <w:spacing w:after="0" w:line="240" w:lineRule="auto"/>
              <w:ind w:left="251" w:hanging="251"/>
              <w:rPr>
                <w:rFonts w:ascii="Times New Roman" w:hAnsi="Times New Roman" w:cs="Times New Roman"/>
                <w:sz w:val="20"/>
                <w:szCs w:val="20"/>
                <w:lang w:val="en-GB"/>
              </w:rPr>
            </w:pPr>
            <w:bookmarkStart w:id="345" w:name="_Toc498900187"/>
            <w:bookmarkStart w:id="346" w:name="_Toc498901012"/>
            <w:r w:rsidRPr="00B814E6">
              <w:rPr>
                <w:rFonts w:ascii="Times New Roman" w:hAnsi="Times New Roman" w:cs="Times New Roman"/>
                <w:sz w:val="20"/>
                <w:szCs w:val="20"/>
                <w:lang w:val="en-GB"/>
              </w:rPr>
              <w:t>Offers additional market in addition to fresh market;</w:t>
            </w:r>
            <w:bookmarkEnd w:id="345"/>
            <w:bookmarkEnd w:id="346"/>
          </w:p>
          <w:p w:rsidR="004306C6" w:rsidRPr="00B814E6" w:rsidRDefault="004306C6" w:rsidP="000C45FA">
            <w:pPr>
              <w:widowControl w:val="0"/>
              <w:numPr>
                <w:ilvl w:val="0"/>
                <w:numId w:val="20"/>
              </w:numPr>
              <w:spacing w:after="0" w:line="240" w:lineRule="auto"/>
              <w:ind w:left="251" w:hanging="251"/>
              <w:rPr>
                <w:rFonts w:ascii="Times New Roman" w:hAnsi="Times New Roman" w:cs="Times New Roman"/>
                <w:sz w:val="20"/>
                <w:szCs w:val="20"/>
                <w:lang w:val="en-GB"/>
              </w:rPr>
            </w:pPr>
            <w:bookmarkStart w:id="347" w:name="_Toc498900188"/>
            <w:bookmarkStart w:id="348" w:name="_Toc498901013"/>
            <w:r w:rsidRPr="00B814E6">
              <w:rPr>
                <w:rFonts w:ascii="Times New Roman" w:hAnsi="Times New Roman" w:cs="Times New Roman"/>
                <w:sz w:val="20"/>
                <w:szCs w:val="20"/>
                <w:lang w:val="en-GB"/>
              </w:rPr>
              <w:t>Inputs, technical assistance, etc. may be supplied on credit;</w:t>
            </w:r>
            <w:bookmarkEnd w:id="347"/>
            <w:bookmarkEnd w:id="348"/>
          </w:p>
          <w:p w:rsidR="004306C6" w:rsidRPr="00B814E6" w:rsidRDefault="004306C6" w:rsidP="000C45FA">
            <w:pPr>
              <w:widowControl w:val="0"/>
              <w:numPr>
                <w:ilvl w:val="0"/>
                <w:numId w:val="20"/>
              </w:numPr>
              <w:spacing w:after="0" w:line="240" w:lineRule="auto"/>
              <w:ind w:left="251" w:hanging="251"/>
              <w:rPr>
                <w:rFonts w:ascii="Times New Roman" w:hAnsi="Times New Roman" w:cs="Times New Roman"/>
                <w:sz w:val="20"/>
                <w:szCs w:val="20"/>
                <w:lang w:val="en-GB"/>
              </w:rPr>
            </w:pPr>
            <w:bookmarkStart w:id="349" w:name="_Toc498900189"/>
            <w:bookmarkStart w:id="350" w:name="_Toc498901014"/>
            <w:r w:rsidRPr="00B814E6">
              <w:rPr>
                <w:rFonts w:ascii="Times New Roman" w:hAnsi="Times New Roman" w:cs="Times New Roman"/>
                <w:sz w:val="20"/>
                <w:szCs w:val="20"/>
                <w:lang w:val="en-GB"/>
              </w:rPr>
              <w:t>Processor often provides transport;</w:t>
            </w:r>
            <w:bookmarkEnd w:id="349"/>
            <w:bookmarkEnd w:id="350"/>
          </w:p>
        </w:tc>
        <w:tc>
          <w:tcPr>
            <w:tcW w:w="1477" w:type="pct"/>
          </w:tcPr>
          <w:p w:rsidR="004306C6" w:rsidRPr="00B814E6" w:rsidRDefault="004306C6" w:rsidP="000C45FA">
            <w:pPr>
              <w:widowControl w:val="0"/>
              <w:numPr>
                <w:ilvl w:val="0"/>
                <w:numId w:val="43"/>
              </w:numPr>
              <w:spacing w:after="0" w:line="240" w:lineRule="auto"/>
              <w:ind w:left="269" w:hanging="269"/>
              <w:rPr>
                <w:rFonts w:ascii="Times New Roman" w:hAnsi="Times New Roman" w:cs="Times New Roman"/>
                <w:sz w:val="20"/>
                <w:szCs w:val="20"/>
                <w:lang w:val="en-GB"/>
              </w:rPr>
            </w:pPr>
            <w:bookmarkStart w:id="351" w:name="_Toc498900190"/>
            <w:bookmarkStart w:id="352" w:name="_Toc498901015"/>
            <w:r w:rsidRPr="00B814E6">
              <w:rPr>
                <w:rFonts w:ascii="Times New Roman" w:hAnsi="Times New Roman" w:cs="Times New Roman"/>
                <w:sz w:val="20"/>
                <w:szCs w:val="20"/>
                <w:lang w:val="en-GB"/>
              </w:rPr>
              <w:t>There may be an inadequate market for the processed products, thus jeopardizing sustainability;</w:t>
            </w:r>
            <w:bookmarkEnd w:id="351"/>
            <w:bookmarkEnd w:id="352"/>
          </w:p>
          <w:p w:rsidR="004306C6" w:rsidRPr="00B814E6" w:rsidRDefault="004306C6" w:rsidP="000C45FA">
            <w:pPr>
              <w:widowControl w:val="0"/>
              <w:numPr>
                <w:ilvl w:val="0"/>
                <w:numId w:val="43"/>
              </w:numPr>
              <w:spacing w:after="0" w:line="240" w:lineRule="auto"/>
              <w:ind w:left="269" w:hanging="180"/>
              <w:rPr>
                <w:rFonts w:ascii="Times New Roman" w:hAnsi="Times New Roman" w:cs="Times New Roman"/>
                <w:sz w:val="20"/>
                <w:szCs w:val="20"/>
                <w:lang w:val="en-GB"/>
              </w:rPr>
            </w:pPr>
            <w:bookmarkStart w:id="353" w:name="_Toc498900191"/>
            <w:bookmarkStart w:id="354" w:name="_Toc498901016"/>
            <w:r w:rsidRPr="00B814E6">
              <w:rPr>
                <w:rFonts w:ascii="Times New Roman" w:hAnsi="Times New Roman" w:cs="Times New Roman"/>
                <w:sz w:val="20"/>
                <w:szCs w:val="20"/>
                <w:lang w:val="en-GB"/>
              </w:rPr>
              <w:t>Must meet variety, quality and safety specifications;</w:t>
            </w:r>
            <w:bookmarkEnd w:id="353"/>
            <w:bookmarkEnd w:id="354"/>
          </w:p>
          <w:p w:rsidR="004306C6" w:rsidRPr="00B814E6" w:rsidRDefault="004306C6" w:rsidP="000C45FA">
            <w:pPr>
              <w:widowControl w:val="0"/>
              <w:numPr>
                <w:ilvl w:val="0"/>
                <w:numId w:val="43"/>
              </w:numPr>
              <w:spacing w:after="0" w:line="240" w:lineRule="auto"/>
              <w:ind w:left="269" w:hanging="180"/>
              <w:rPr>
                <w:rFonts w:ascii="Times New Roman" w:hAnsi="Times New Roman" w:cs="Times New Roman"/>
                <w:sz w:val="20"/>
                <w:szCs w:val="20"/>
                <w:lang w:val="en-GB"/>
              </w:rPr>
            </w:pPr>
            <w:bookmarkStart w:id="355" w:name="_Toc498900192"/>
            <w:bookmarkStart w:id="356" w:name="_Toc498901017"/>
            <w:r w:rsidRPr="00B814E6">
              <w:rPr>
                <w:rFonts w:ascii="Times New Roman" w:hAnsi="Times New Roman" w:cs="Times New Roman"/>
                <w:sz w:val="20"/>
                <w:szCs w:val="20"/>
                <w:lang w:val="en-GB"/>
              </w:rPr>
              <w:t>Open market price may be higher than that agreed with processor;</w:t>
            </w:r>
            <w:bookmarkEnd w:id="355"/>
            <w:bookmarkEnd w:id="356"/>
          </w:p>
          <w:p w:rsidR="004306C6" w:rsidRPr="00B814E6" w:rsidRDefault="004306C6" w:rsidP="000C45FA">
            <w:pPr>
              <w:widowControl w:val="0"/>
              <w:numPr>
                <w:ilvl w:val="0"/>
                <w:numId w:val="43"/>
              </w:numPr>
              <w:spacing w:after="0" w:line="240" w:lineRule="auto"/>
              <w:ind w:left="269" w:hanging="180"/>
              <w:rPr>
                <w:rFonts w:ascii="Times New Roman" w:hAnsi="Times New Roman" w:cs="Times New Roman"/>
                <w:sz w:val="20"/>
                <w:szCs w:val="20"/>
                <w:lang w:val="en-GB"/>
              </w:rPr>
            </w:pPr>
            <w:bookmarkStart w:id="357" w:name="_Toc498900193"/>
            <w:bookmarkStart w:id="358" w:name="_Toc498901018"/>
            <w:r w:rsidRPr="00B814E6">
              <w:rPr>
                <w:rFonts w:ascii="Times New Roman" w:hAnsi="Times New Roman" w:cs="Times New Roman"/>
                <w:sz w:val="20"/>
                <w:szCs w:val="20"/>
                <w:lang w:val="en-GB"/>
              </w:rPr>
              <w:t>Risk of delayed payments.</w:t>
            </w:r>
            <w:bookmarkEnd w:id="357"/>
            <w:bookmarkEnd w:id="358"/>
          </w:p>
        </w:tc>
      </w:tr>
    </w:tbl>
    <w:p w:rsidR="004306C6" w:rsidRPr="00B814E6" w:rsidRDefault="004306C6" w:rsidP="000C45FA">
      <w:pPr>
        <w:widowControl w:val="0"/>
        <w:spacing w:after="0" w:line="240" w:lineRule="auto"/>
        <w:rPr>
          <w:rFonts w:ascii="Times New Roman" w:hAnsi="Times New Roman" w:cs="Times New Roman"/>
          <w:sz w:val="24"/>
          <w:szCs w:val="24"/>
          <w:lang w:val="en-GB"/>
        </w:rPr>
      </w:pPr>
      <w:r w:rsidRPr="00B814E6">
        <w:rPr>
          <w:rFonts w:ascii="Times New Roman" w:hAnsi="Times New Roman" w:cs="Times New Roman"/>
          <w:b/>
          <w:bCs/>
          <w:sz w:val="24"/>
          <w:szCs w:val="24"/>
          <w:lang w:val="en-GB"/>
        </w:rPr>
        <w:t>Source</w:t>
      </w:r>
      <w:r w:rsidRPr="00B814E6">
        <w:rPr>
          <w:rFonts w:ascii="Times New Roman" w:hAnsi="Times New Roman" w:cs="Times New Roman"/>
          <w:sz w:val="24"/>
          <w:szCs w:val="24"/>
          <w:lang w:val="en-GB"/>
        </w:rPr>
        <w:t>: FAO, 2007.</w:t>
      </w:r>
    </w:p>
    <w:p w:rsidR="004306C6" w:rsidRPr="00B814E6" w:rsidRDefault="004306C6" w:rsidP="00C714B5">
      <w:pPr>
        <w:widowControl w:val="0"/>
        <w:spacing w:after="0" w:line="480" w:lineRule="auto"/>
        <w:rPr>
          <w:rFonts w:ascii="Times New Roman" w:hAnsi="Times New Roman" w:cs="Times New Roman"/>
          <w:sz w:val="18"/>
          <w:szCs w:val="18"/>
          <w:lang w:val="en-GB"/>
        </w:rPr>
      </w:pPr>
    </w:p>
    <w:p w:rsidR="004306C6" w:rsidRPr="00B814E6" w:rsidRDefault="004306C6" w:rsidP="00B1683C">
      <w:pPr>
        <w:pStyle w:val="ListParagraph"/>
        <w:widowControl w:val="0"/>
        <w:numPr>
          <w:ilvl w:val="1"/>
          <w:numId w:val="42"/>
        </w:numPr>
        <w:tabs>
          <w:tab w:val="left" w:pos="540"/>
        </w:tabs>
        <w:spacing w:after="0" w:line="480" w:lineRule="auto"/>
        <w:ind w:left="0" w:firstLine="0"/>
        <w:jc w:val="both"/>
        <w:outlineLvl w:val="1"/>
        <w:rPr>
          <w:rFonts w:ascii="Times New Roman" w:hAnsi="Times New Roman" w:cs="Times New Roman"/>
          <w:b/>
          <w:bCs/>
          <w:sz w:val="24"/>
          <w:szCs w:val="24"/>
        </w:rPr>
      </w:pPr>
      <w:bookmarkStart w:id="359" w:name="_Toc505110717"/>
      <w:r w:rsidRPr="00B814E6">
        <w:rPr>
          <w:rFonts w:ascii="Times New Roman" w:hAnsi="Times New Roman" w:cs="Times New Roman"/>
          <w:b/>
          <w:bCs/>
          <w:sz w:val="24"/>
          <w:szCs w:val="24"/>
        </w:rPr>
        <w:t>Empirical Literature</w:t>
      </w:r>
      <w:bookmarkEnd w:id="359"/>
    </w:p>
    <w:p w:rsidR="004306C6" w:rsidRPr="00B814E6" w:rsidRDefault="004306C6" w:rsidP="00B1683C">
      <w:pPr>
        <w:pStyle w:val="ListParagraph"/>
        <w:widowControl w:val="0"/>
        <w:numPr>
          <w:ilvl w:val="2"/>
          <w:numId w:val="42"/>
        </w:numPr>
        <w:spacing w:after="0" w:line="480" w:lineRule="auto"/>
        <w:jc w:val="both"/>
        <w:outlineLvl w:val="2"/>
        <w:rPr>
          <w:rFonts w:ascii="Times New Roman" w:hAnsi="Times New Roman" w:cs="Times New Roman"/>
          <w:b/>
          <w:bCs/>
          <w:sz w:val="24"/>
          <w:szCs w:val="24"/>
        </w:rPr>
      </w:pPr>
      <w:bookmarkStart w:id="360" w:name="_Toc505110718"/>
      <w:r w:rsidRPr="00B814E6">
        <w:rPr>
          <w:rFonts w:ascii="Times New Roman" w:hAnsi="Times New Roman" w:cs="Times New Roman"/>
          <w:b/>
          <w:bCs/>
          <w:sz w:val="24"/>
          <w:szCs w:val="24"/>
        </w:rPr>
        <w:t>Tanzania Horticulture Subsector</w:t>
      </w:r>
      <w:bookmarkEnd w:id="360"/>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Horticulture industry in Tanzania has started mushrooming during 1990s. Vegetable production and export are becoming increasingly important in the Tanzanian economy (USAID, 1993). Mwasha (1998) reported that in Tanzania, vegetables are typically grown on a rather  small  scale,  however,  horticultural  crops  usually  generate  higher  earnings  per unit area and represent an alternative for farmers with too small cultivable land to provide  adequate  income  from  field  crops.  While vegetables were considered as luxury products and of secondary importance in Tanzania for a long time and the government gave priority to cereals production, recently a rapid increase in fruit and vegetable production  has  occurred  due  to  the  revival  of  economic  growth  and  liberalisation  of  non-traditional  export  marketing. </w:t>
      </w:r>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lang w:val="en-GB"/>
        </w:rPr>
        <w:t xml:space="preserve">Morogoro is among regions in Tanzania which practice horticulture farming with great focus on tomatoes, African eggplant (mock-tomatoes) and fruits. A research done by USAID (1993) mentioned </w:t>
      </w:r>
      <w:r w:rsidRPr="00B814E6">
        <w:rPr>
          <w:rFonts w:ascii="Times New Roman" w:hAnsi="Times New Roman" w:cs="Times New Roman"/>
          <w:sz w:val="24"/>
          <w:szCs w:val="24"/>
        </w:rPr>
        <w:t>four districts carrying out horticulture production within the region which included: Morogoro, Kilosa, Mahenge and Kilombero.  The region contributes about 2% of national production of horticulture. The sector plays a significant role in inflation control as more than 95% of food requirements in the country are obtained from locally produced crops. It also provides 65% of industrial raw materials in the country and contributes 30% of export earnings</w:t>
      </w:r>
      <w:r w:rsidRPr="00B814E6">
        <w:rPr>
          <w:rFonts w:ascii="Times New Roman" w:hAnsi="Times New Roman" w:cs="Times New Roman"/>
        </w:rPr>
        <w:t xml:space="preserve"> (</w:t>
      </w:r>
      <w:r w:rsidRPr="00B814E6">
        <w:rPr>
          <w:rFonts w:ascii="Times New Roman" w:hAnsi="Times New Roman" w:cs="Times New Roman"/>
          <w:sz w:val="24"/>
          <w:szCs w:val="24"/>
        </w:rPr>
        <w:t xml:space="preserve">HODECT, 2010). </w:t>
      </w:r>
    </w:p>
    <w:p w:rsidR="004306C6" w:rsidRPr="000C45FA" w:rsidRDefault="004306C6" w:rsidP="000C45FA">
      <w:pPr>
        <w:widowControl w:val="0"/>
        <w:spacing w:before="30" w:after="0" w:line="480" w:lineRule="auto"/>
        <w:jc w:val="both"/>
        <w:rPr>
          <w:rFonts w:ascii="Times New Roman" w:hAnsi="Times New Roman" w:cs="Times New Roman"/>
          <w:sz w:val="24"/>
          <w:szCs w:val="24"/>
          <w:lang w:val="en-GB"/>
        </w:rPr>
      </w:pPr>
    </w:p>
    <w:p w:rsidR="004306C6" w:rsidRPr="000C45FA" w:rsidRDefault="004306C6" w:rsidP="000C45FA">
      <w:pPr>
        <w:widowControl w:val="0"/>
        <w:spacing w:before="30" w:after="0" w:line="480" w:lineRule="auto"/>
        <w:jc w:val="both"/>
        <w:rPr>
          <w:rFonts w:ascii="Times New Roman" w:hAnsi="Times New Roman" w:cs="Times New Roman"/>
          <w:sz w:val="24"/>
          <w:szCs w:val="24"/>
        </w:rPr>
      </w:pPr>
      <w:r w:rsidRPr="000C45FA">
        <w:rPr>
          <w:rFonts w:ascii="Times New Roman" w:hAnsi="Times New Roman" w:cs="Times New Roman"/>
          <w:sz w:val="24"/>
          <w:szCs w:val="24"/>
        </w:rPr>
        <w:t>The modern growth in horticulture exports indicates the vast potential for development in Tanzania. The horticultural development potential of Tanzania is bolstered by notable strengths, including suitable soils and diverse climatic conditions for cultivation of a wide range of horticultural crops, commitment by the government to support agriculture and non-traditional export crops, among others (HODECT 2010).  There are also numerous opportunities for further development of the industry including increasing investment flows into agricultural activities in East Africa, proximity to rapidly growing export markets, and increasing awareness of health and nutritional benefits of horticultural products.</w:t>
      </w:r>
    </w:p>
    <w:p w:rsidR="004306C6" w:rsidRPr="000C45FA" w:rsidRDefault="004306C6" w:rsidP="000C45FA">
      <w:pPr>
        <w:widowControl w:val="0"/>
        <w:spacing w:before="30" w:after="0" w:line="480" w:lineRule="auto"/>
        <w:jc w:val="both"/>
        <w:rPr>
          <w:rFonts w:ascii="Times New Roman" w:hAnsi="Times New Roman" w:cs="Times New Roman"/>
          <w:sz w:val="24"/>
          <w:szCs w:val="24"/>
        </w:rPr>
      </w:pPr>
    </w:p>
    <w:p w:rsidR="004306C6" w:rsidRPr="000C45FA" w:rsidRDefault="004306C6" w:rsidP="000C45FA">
      <w:pPr>
        <w:pStyle w:val="ListParagraph"/>
        <w:widowControl w:val="0"/>
        <w:numPr>
          <w:ilvl w:val="2"/>
          <w:numId w:val="42"/>
        </w:numPr>
        <w:spacing w:before="30" w:after="0" w:line="480" w:lineRule="auto"/>
        <w:jc w:val="both"/>
        <w:outlineLvl w:val="2"/>
        <w:rPr>
          <w:rFonts w:ascii="Times New Roman" w:hAnsi="Times New Roman" w:cs="Times New Roman"/>
          <w:b/>
          <w:bCs/>
          <w:sz w:val="24"/>
          <w:szCs w:val="24"/>
        </w:rPr>
      </w:pPr>
      <w:bookmarkStart w:id="361" w:name="_Toc505110719"/>
      <w:r w:rsidRPr="000C45FA">
        <w:rPr>
          <w:rFonts w:ascii="Times New Roman" w:hAnsi="Times New Roman" w:cs="Times New Roman"/>
          <w:b/>
          <w:bCs/>
          <w:sz w:val="24"/>
          <w:szCs w:val="24"/>
        </w:rPr>
        <w:t>Key Challenges facing Horticultural Industry in Tanzania</w:t>
      </w:r>
      <w:bookmarkEnd w:id="361"/>
    </w:p>
    <w:p w:rsidR="004306C6" w:rsidRDefault="004306C6" w:rsidP="000C45FA">
      <w:pPr>
        <w:widowControl w:val="0"/>
        <w:spacing w:before="30" w:after="0" w:line="480" w:lineRule="auto"/>
        <w:jc w:val="both"/>
        <w:rPr>
          <w:rFonts w:ascii="Times New Roman" w:hAnsi="Times New Roman" w:cs="Times New Roman"/>
          <w:sz w:val="24"/>
          <w:szCs w:val="24"/>
        </w:rPr>
      </w:pPr>
      <w:r w:rsidRPr="000C45FA">
        <w:rPr>
          <w:rFonts w:ascii="Times New Roman" w:hAnsi="Times New Roman" w:cs="Times New Roman"/>
          <w:sz w:val="24"/>
          <w:szCs w:val="24"/>
        </w:rPr>
        <w:t>According to HODECT (2010) Tanzania’s horticultural industry faces several universal challenges: weak production base, low productivity and quality, invisibility and marginalization, limited access to finance especially long-term financing and</w:t>
      </w:r>
      <w:r w:rsidRPr="00B814E6">
        <w:rPr>
          <w:rFonts w:ascii="Times New Roman" w:hAnsi="Times New Roman" w:cs="Times New Roman"/>
          <w:sz w:val="24"/>
          <w:szCs w:val="24"/>
        </w:rPr>
        <w:t xml:space="preserve"> investment, bottlenecks in land, policy and infrastructure, inadequate market development support, weak industry linkages, lack of entrepreneurship culture, and inadequate skilled and competent human resource. Following these challenges the researcher has considered them into the project in order to be addressed. </w:t>
      </w:r>
    </w:p>
    <w:p w:rsidR="004306C6" w:rsidRPr="000C45FA" w:rsidRDefault="004306C6" w:rsidP="000C45FA">
      <w:pPr>
        <w:widowControl w:val="0"/>
        <w:spacing w:before="20" w:after="0" w:line="480" w:lineRule="auto"/>
        <w:jc w:val="both"/>
        <w:rPr>
          <w:rFonts w:ascii="Times New Roman" w:hAnsi="Times New Roman" w:cs="Times New Roman"/>
          <w:sz w:val="24"/>
          <w:szCs w:val="24"/>
        </w:rPr>
      </w:pPr>
    </w:p>
    <w:p w:rsidR="004306C6" w:rsidRPr="000C45FA" w:rsidRDefault="004306C6" w:rsidP="000C45FA">
      <w:pPr>
        <w:pStyle w:val="ListParagraph"/>
        <w:widowControl w:val="0"/>
        <w:numPr>
          <w:ilvl w:val="2"/>
          <w:numId w:val="42"/>
        </w:numPr>
        <w:spacing w:before="20" w:after="0" w:line="480" w:lineRule="auto"/>
        <w:jc w:val="both"/>
        <w:outlineLvl w:val="2"/>
        <w:rPr>
          <w:rFonts w:ascii="Times New Roman" w:hAnsi="Times New Roman" w:cs="Times New Roman"/>
          <w:b/>
          <w:bCs/>
          <w:sz w:val="24"/>
          <w:szCs w:val="24"/>
        </w:rPr>
      </w:pPr>
      <w:bookmarkStart w:id="362" w:name="_Toc505110720"/>
      <w:r w:rsidRPr="000C45FA">
        <w:rPr>
          <w:rFonts w:ascii="Times New Roman" w:hAnsi="Times New Roman" w:cs="Times New Roman"/>
          <w:b/>
          <w:bCs/>
          <w:sz w:val="24"/>
          <w:szCs w:val="24"/>
        </w:rPr>
        <w:t>African Eggplant Production in Tanzania</w:t>
      </w:r>
      <w:bookmarkEnd w:id="362"/>
    </w:p>
    <w:p w:rsidR="004306C6" w:rsidRPr="000C45FA" w:rsidRDefault="004306C6" w:rsidP="000C45FA">
      <w:pPr>
        <w:widowControl w:val="0"/>
        <w:spacing w:before="20" w:after="0" w:line="480" w:lineRule="auto"/>
        <w:jc w:val="both"/>
        <w:rPr>
          <w:rFonts w:ascii="Times New Roman" w:hAnsi="Times New Roman" w:cs="Times New Roman"/>
          <w:sz w:val="24"/>
          <w:szCs w:val="24"/>
        </w:rPr>
      </w:pPr>
      <w:r w:rsidRPr="000C45FA">
        <w:rPr>
          <w:rFonts w:ascii="Times New Roman" w:hAnsi="Times New Roman" w:cs="Times New Roman"/>
          <w:sz w:val="24"/>
          <w:szCs w:val="24"/>
        </w:rPr>
        <w:t xml:space="preserve">In Tanzania, according to Keller (2004 p.174) study on horticulture, African eggplant is synonymally known as "ngogwe" or "nyanya chungu" in Swahili whereby the latter means bitter tomatoes (AVRDC, 2003). There numbers of species as they are found in different shapes but the most productive one is Solanum aethiopicum and is native to Africa in origin (Bukenya &amp; Carasco, 1995). In Tanzania, about four types are grown namely Tengeru white, garden egg, manyere green and white small eggplant (Keller 2004:p177). Off all varieties 'Tengeru white' is largely preferred as has high demand on the market (Schippers, 2002). </w:t>
      </w:r>
    </w:p>
    <w:p w:rsidR="004306C6" w:rsidRPr="000C45FA" w:rsidRDefault="004306C6" w:rsidP="000C45FA">
      <w:pPr>
        <w:widowControl w:val="0"/>
        <w:spacing w:before="20" w:after="0" w:line="480" w:lineRule="auto"/>
        <w:jc w:val="both"/>
        <w:rPr>
          <w:rFonts w:ascii="Times New Roman" w:hAnsi="Times New Roman" w:cs="Times New Roman"/>
          <w:sz w:val="24"/>
          <w:szCs w:val="24"/>
        </w:rPr>
      </w:pPr>
    </w:p>
    <w:p w:rsidR="004306C6" w:rsidRPr="000C45FA" w:rsidRDefault="004306C6" w:rsidP="000C45FA">
      <w:pPr>
        <w:widowControl w:val="0"/>
        <w:spacing w:before="20" w:after="0" w:line="480" w:lineRule="auto"/>
        <w:jc w:val="both"/>
        <w:rPr>
          <w:rFonts w:ascii="Times New Roman" w:hAnsi="Times New Roman" w:cs="Times New Roman"/>
          <w:sz w:val="24"/>
          <w:szCs w:val="24"/>
        </w:rPr>
      </w:pPr>
      <w:r w:rsidRPr="000C45FA">
        <w:rPr>
          <w:rFonts w:ascii="Times New Roman" w:hAnsi="Times New Roman" w:cs="Times New Roman"/>
          <w:sz w:val="24"/>
          <w:szCs w:val="24"/>
        </w:rPr>
        <w:t>Keller also identifies Tengeru white as most preferred variety in Arumeru and  the garden egg are practice in muheza  and  alike other vegetables, African eggplant fruit could be transported long distances, and stored for several days as are free of rot or damages before selling to market (Keller, as cited in Lester and Seck, 2004). This characteristic feature has also attracted the CED student to promote the African eggplant for leveraging household income of horticulture farmers in Ulaya Village of Kilosa District. From these literatures, it revealed that Kilosa district despite endowed with plenty of water and fertile irrigable land; it was not mentioned as among potential district for African Eggplant value chain.</w:t>
      </w:r>
    </w:p>
    <w:p w:rsidR="004306C6" w:rsidRPr="00B814E6" w:rsidRDefault="004306C6" w:rsidP="00B1683C">
      <w:pPr>
        <w:pStyle w:val="ListParagraph"/>
        <w:widowControl w:val="0"/>
        <w:numPr>
          <w:ilvl w:val="1"/>
          <w:numId w:val="42"/>
        </w:numPr>
        <w:tabs>
          <w:tab w:val="left" w:pos="450"/>
        </w:tabs>
        <w:spacing w:after="0" w:line="480" w:lineRule="auto"/>
        <w:ind w:left="0" w:firstLine="0"/>
        <w:jc w:val="both"/>
        <w:outlineLvl w:val="1"/>
        <w:rPr>
          <w:rFonts w:ascii="Times New Roman" w:hAnsi="Times New Roman" w:cs="Times New Roman"/>
          <w:b/>
          <w:bCs/>
          <w:sz w:val="24"/>
          <w:szCs w:val="24"/>
        </w:rPr>
      </w:pPr>
      <w:bookmarkStart w:id="363" w:name="_Toc505110721"/>
      <w:r w:rsidRPr="00B814E6">
        <w:rPr>
          <w:rFonts w:ascii="Times New Roman" w:hAnsi="Times New Roman" w:cs="Times New Roman"/>
          <w:b/>
          <w:bCs/>
          <w:sz w:val="24"/>
          <w:szCs w:val="24"/>
        </w:rPr>
        <w:t>Policy Reviews</w:t>
      </w:r>
      <w:bookmarkEnd w:id="363"/>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The policy reviews related to horticulture value chain and marketing was done by looking on to two policies namely National Agriculture policy (2013) and Agricultural marketing policy of 2008. These two policies contribute toward achieving the National Development Vision 2025 which aims at achieving a high quality livelihood for its people through sustainable economic growth by year 2025.   In achieving this long-term goal, these related agriculture policies are critically important in transforming the agricultural sector especially for small holder farmers.</w:t>
      </w:r>
    </w:p>
    <w:p w:rsidR="004306C6" w:rsidRPr="000C45FA" w:rsidRDefault="004306C6" w:rsidP="00C714B5">
      <w:pPr>
        <w:widowControl w:val="0"/>
        <w:spacing w:after="0" w:line="480" w:lineRule="auto"/>
        <w:jc w:val="both"/>
        <w:rPr>
          <w:rFonts w:ascii="Times New Roman" w:hAnsi="Times New Roman" w:cs="Times New Roman"/>
          <w:sz w:val="16"/>
          <w:szCs w:val="16"/>
          <w:lang w:val="en-GB"/>
        </w:rPr>
      </w:pPr>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The National Agriculture Policy (URT, 2013) itself recognizes the importance agricultural product marketing as crucial factor for the development of agricultural commodities and stimulating agricultural production. The general Objective of policy is to develop an efficient, competitive and profitable agricultural industry that contributes to the improvement of the livelihoods of Tanzanians and attainment of broad based economic growth and poverty alleviation (URT, 2013 p. 9).  The policy specific objective in subsection 2.2.4 (v) p.10</w:t>
      </w:r>
      <w:r w:rsidRPr="00B814E6">
        <w:rPr>
          <w:rFonts w:ascii="Times New Roman" w:hAnsi="Times New Roman" w:cs="Times New Roman"/>
          <w:sz w:val="24"/>
          <w:szCs w:val="24"/>
          <w:lang w:val="en-GB"/>
        </w:rPr>
        <w:tab/>
        <w:t xml:space="preserve"> focuses on how to enhance production of quality products in order to improve competitiveness of agricultural products in the domestic, regional and international markets. </w:t>
      </w:r>
    </w:p>
    <w:p w:rsidR="004306C6" w:rsidRPr="00B814E6" w:rsidRDefault="004306C6" w:rsidP="00C714B5">
      <w:pPr>
        <w:widowControl w:val="0"/>
        <w:spacing w:after="0" w:line="480" w:lineRule="auto"/>
        <w:jc w:val="both"/>
        <w:rPr>
          <w:rFonts w:ascii="Times New Roman" w:hAnsi="Times New Roman" w:cs="Times New Roman"/>
          <w:sz w:val="16"/>
          <w:szCs w:val="16"/>
          <w:lang w:val="en-GB"/>
        </w:rPr>
      </w:pPr>
    </w:p>
    <w:p w:rsidR="004306C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On other hand the Agricultural Marketing Policy aims to facilitate strategic marketing of agricultural products while ensuring fair returns to all stakeholders based on a competitive, efficient and equitable marketing system. Among many specific objectives, the Agricultural Marketing Policy (URT, 2008) stimulate diversification  and value addition in agricultural products in response to increasing and changing market demand and it promote adherence to quality, standards and grade in agricultural products to meet domestic, regional and international markets requirements.</w:t>
      </w:r>
    </w:p>
    <w:p w:rsidR="004306C6" w:rsidRPr="00B814E6" w:rsidRDefault="004306C6" w:rsidP="00C714B5">
      <w:pPr>
        <w:widowControl w:val="0"/>
        <w:spacing w:after="0" w:line="480" w:lineRule="auto"/>
        <w:jc w:val="both"/>
        <w:rPr>
          <w:rFonts w:ascii="Times New Roman" w:hAnsi="Times New Roman" w:cs="Times New Roman"/>
          <w:sz w:val="16"/>
          <w:szCs w:val="16"/>
          <w:lang w:val="en-GB"/>
        </w:rPr>
      </w:pPr>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Regardless of a well-documented policies, strategies and regulations as well as the presence of institutional framework for horticulture industry - production, processing, transportation, and exportation (URT 2011; URT 2001; URT 2002) the existing policy and institutional frameworks have not been able to foster production and marketing of the horticulture products in terms of (a) adequately linking smallholder producers to markets especially the world market – that the existing  market  system  has  tended  to  crowd  out most of the small scale farmers thus denying them opportunities to generate incomes and improve their livelihoods in the farming communities; and (b) addressing  numerous  factors  or  support  services that hinder the exportation of horticulture products. </w:t>
      </w:r>
    </w:p>
    <w:p w:rsidR="004306C6" w:rsidRPr="000C45FA" w:rsidRDefault="004306C6" w:rsidP="00C714B5">
      <w:pPr>
        <w:widowControl w:val="0"/>
        <w:spacing w:after="0" w:line="480" w:lineRule="auto"/>
        <w:jc w:val="both"/>
        <w:rPr>
          <w:rFonts w:ascii="Times New Roman" w:hAnsi="Times New Roman" w:cs="Times New Roman"/>
          <w:sz w:val="20"/>
          <w:szCs w:val="20"/>
          <w:lang w:val="en-GB"/>
        </w:rPr>
      </w:pPr>
    </w:p>
    <w:p w:rsidR="004306C6" w:rsidRPr="00B814E6" w:rsidRDefault="004306C6" w:rsidP="00C714B5">
      <w:pPr>
        <w:widowControl w:val="0"/>
        <w:spacing w:after="0" w:line="480" w:lineRule="auto"/>
        <w:jc w:val="both"/>
        <w:rPr>
          <w:rFonts w:ascii="Times New Roman" w:hAnsi="Times New Roman" w:cs="Times New Roman"/>
          <w:highlight w:val="green"/>
          <w:lang w:val="en-GB"/>
        </w:rPr>
      </w:pPr>
      <w:r w:rsidRPr="00B814E6">
        <w:rPr>
          <w:rFonts w:ascii="Times New Roman" w:hAnsi="Times New Roman" w:cs="Times New Roman"/>
          <w:sz w:val="24"/>
          <w:szCs w:val="24"/>
          <w:lang w:val="en-GB"/>
        </w:rPr>
        <w:t>These factors include the required farm inputs; lack of sufficient investment in terms of putting appropriate technology such as irrigation schemes and storage infrastructure; appropriate transportation system like the cold and preservation infrastructure; lack of the necessary credentials to access loans; and lack of the necessary skills. During the community need assessment, there was a noticed farmer’s knowledge gap on market literacy, market access and less power to bargain and negotiate for the better price of farm produce.</w:t>
      </w:r>
    </w:p>
    <w:p w:rsidR="004306C6" w:rsidRPr="000C45FA" w:rsidRDefault="004306C6" w:rsidP="00C714B5">
      <w:pPr>
        <w:widowControl w:val="0"/>
        <w:spacing w:after="0" w:line="480" w:lineRule="auto"/>
        <w:jc w:val="both"/>
        <w:rPr>
          <w:rFonts w:ascii="Times New Roman" w:hAnsi="Times New Roman" w:cs="Times New Roman"/>
          <w:sz w:val="20"/>
          <w:szCs w:val="20"/>
          <w:highlight w:val="green"/>
          <w:lang w:val="en-GB"/>
        </w:rPr>
      </w:pPr>
    </w:p>
    <w:p w:rsidR="004306C6" w:rsidRPr="00B814E6" w:rsidRDefault="004306C6" w:rsidP="00B1683C">
      <w:pPr>
        <w:pStyle w:val="ListParagraph"/>
        <w:widowControl w:val="0"/>
        <w:numPr>
          <w:ilvl w:val="1"/>
          <w:numId w:val="42"/>
        </w:numPr>
        <w:tabs>
          <w:tab w:val="left" w:pos="450"/>
        </w:tabs>
        <w:spacing w:after="0" w:line="480" w:lineRule="auto"/>
        <w:ind w:left="0" w:firstLine="0"/>
        <w:jc w:val="both"/>
        <w:outlineLvl w:val="1"/>
        <w:rPr>
          <w:rFonts w:ascii="Times New Roman" w:hAnsi="Times New Roman" w:cs="Times New Roman"/>
          <w:b/>
          <w:bCs/>
          <w:sz w:val="24"/>
          <w:szCs w:val="24"/>
        </w:rPr>
      </w:pPr>
      <w:bookmarkStart w:id="364" w:name="_Toc505110722"/>
      <w:r w:rsidRPr="00B814E6">
        <w:rPr>
          <w:rFonts w:ascii="Times New Roman" w:hAnsi="Times New Roman" w:cs="Times New Roman"/>
          <w:b/>
          <w:bCs/>
          <w:sz w:val="24"/>
          <w:szCs w:val="24"/>
        </w:rPr>
        <w:t>Literature Review Summary</w:t>
      </w:r>
      <w:bookmarkEnd w:id="364"/>
    </w:p>
    <w:p w:rsidR="004306C6" w:rsidRDefault="004306C6" w:rsidP="00C714B5">
      <w:pPr>
        <w:widowControl w:val="0"/>
        <w:tabs>
          <w:tab w:val="left" w:pos="1080"/>
        </w:tabs>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In a contemporary time, the horticulture industry has been one of the most dynamic agriculture sub-sectors of the region’s economy over the last 10 years (TAHA, 2011). It is the fastest growing agriculture subsectors and has registered tremendous growth in the past decade. Many literatures shows the efforts taken by various scholars concerning the best and effective ways of improving the economic status of people through the approach of agriculture value chain and marketing system.  </w:t>
      </w:r>
    </w:p>
    <w:p w:rsidR="004306C6" w:rsidRPr="000C45FA" w:rsidRDefault="004306C6" w:rsidP="00C714B5">
      <w:pPr>
        <w:widowControl w:val="0"/>
        <w:tabs>
          <w:tab w:val="left" w:pos="1080"/>
        </w:tabs>
        <w:spacing w:after="0" w:line="480" w:lineRule="auto"/>
        <w:jc w:val="both"/>
        <w:rPr>
          <w:rFonts w:ascii="Times New Roman" w:hAnsi="Times New Roman" w:cs="Times New Roman"/>
          <w:sz w:val="16"/>
          <w:szCs w:val="16"/>
          <w:lang w:val="en-GB"/>
        </w:rPr>
      </w:pPr>
    </w:p>
    <w:p w:rsidR="004306C6" w:rsidRPr="00B814E6" w:rsidRDefault="004306C6" w:rsidP="00C714B5">
      <w:pPr>
        <w:widowControl w:val="0"/>
        <w:tabs>
          <w:tab w:val="left" w:pos="1080"/>
        </w:tabs>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Most efforts have been realized on promoting horticulture production whereas the issue of supply is not a big concern now. From the literature reviews it is noticed that the government had presented good policies and strategies concerning commercial horticulture farming as means of poverty alleviation among rural communities.  But the farmers had less market powers in terms of bargaining and negotiations, and there was poor farmer’s organization for horticulture supply to compete in the market. To my opinion, horticulture production in individualism approach is hindering farmers from accessing better market because government and other development actors could not offer extension services to individual farmers. It can do to farmers who are in groups, sharing common production skills, producing individually but aggregating production for collective selling.  These are missing knowledge gaps noticed from literature reviews done in this study. </w:t>
      </w:r>
    </w:p>
    <w:p w:rsidR="004306C6" w:rsidRPr="000C45FA" w:rsidRDefault="004306C6" w:rsidP="00C714B5">
      <w:pPr>
        <w:widowControl w:val="0"/>
        <w:tabs>
          <w:tab w:val="left" w:pos="1080"/>
        </w:tabs>
        <w:spacing w:after="0" w:line="480" w:lineRule="auto"/>
        <w:jc w:val="both"/>
        <w:rPr>
          <w:rFonts w:ascii="Times New Roman" w:hAnsi="Times New Roman" w:cs="Times New Roman"/>
          <w:sz w:val="16"/>
          <w:szCs w:val="16"/>
          <w:lang w:val="en-GB"/>
        </w:rPr>
      </w:pPr>
    </w:p>
    <w:p w:rsidR="004306C6" w:rsidRPr="00B814E6" w:rsidRDefault="004306C6" w:rsidP="00C714B5">
      <w:pPr>
        <w:widowControl w:val="0"/>
        <w:tabs>
          <w:tab w:val="left" w:pos="1080"/>
        </w:tabs>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So far, the literature reviews have enlighten the researcher that if the project build strong relationship between the actors of value chain and especially between producers and buyers, there could be a strong and sustainable increased household income of horticulture farmers. In summary, there are huge knowledge gaps on value chain relationships, horticulture aggregation production, linking producers to viable markets, and market information and intelligence.  Therefore, the initiation of viable African Eggplant value chain and market linkage project to upgrade the entire value chain is an ending solution to the emerged identified gaps that ultimately contributes toward increased household income of horticulture farmers in Ulaya Village for sustainable economic development.</w:t>
      </w:r>
    </w:p>
    <w:p w:rsidR="004306C6" w:rsidRPr="00B814E6" w:rsidRDefault="004306C6" w:rsidP="00C714B5">
      <w:pPr>
        <w:widowControl w:val="0"/>
        <w:spacing w:after="0" w:line="480" w:lineRule="auto"/>
        <w:ind w:left="450"/>
        <w:rPr>
          <w:rFonts w:ascii="Times New Roman" w:hAnsi="Times New Roman" w:cs="Times New Roman"/>
          <w:sz w:val="24"/>
          <w:szCs w:val="24"/>
        </w:rPr>
      </w:pPr>
    </w:p>
    <w:p w:rsidR="004306C6" w:rsidRPr="00B814E6" w:rsidRDefault="004306C6">
      <w:pPr>
        <w:spacing w:after="0" w:line="240" w:lineRule="auto"/>
        <w:rPr>
          <w:rFonts w:ascii="Times New Roman" w:hAnsi="Times New Roman" w:cs="Times New Roman"/>
          <w:b/>
          <w:bCs/>
          <w:sz w:val="24"/>
          <w:szCs w:val="24"/>
          <w:lang w:val="en-GB"/>
        </w:rPr>
      </w:pPr>
      <w:r w:rsidRPr="00B814E6">
        <w:rPr>
          <w:rFonts w:ascii="Times New Roman" w:hAnsi="Times New Roman" w:cs="Times New Roman"/>
          <w:sz w:val="24"/>
          <w:szCs w:val="24"/>
          <w:lang w:val="en-GB"/>
        </w:rPr>
        <w:br w:type="page"/>
      </w:r>
    </w:p>
    <w:p w:rsidR="004306C6" w:rsidRPr="00B814E6" w:rsidRDefault="004306C6" w:rsidP="00C714B5">
      <w:pPr>
        <w:pStyle w:val="Heading1"/>
        <w:keepNext w:val="0"/>
        <w:keepLines w:val="0"/>
        <w:widowControl w:val="0"/>
        <w:spacing w:before="0" w:line="480" w:lineRule="auto"/>
        <w:jc w:val="center"/>
        <w:rPr>
          <w:rFonts w:ascii="Times New Roman" w:hAnsi="Times New Roman" w:cs="Times New Roman"/>
          <w:color w:val="auto"/>
          <w:sz w:val="24"/>
          <w:szCs w:val="24"/>
          <w:lang w:val="en-GB"/>
        </w:rPr>
      </w:pPr>
      <w:bookmarkStart w:id="365" w:name="_Toc505110723"/>
      <w:r w:rsidRPr="00B814E6">
        <w:rPr>
          <w:rFonts w:ascii="Times New Roman" w:hAnsi="Times New Roman" w:cs="Times New Roman"/>
          <w:color w:val="auto"/>
          <w:sz w:val="24"/>
          <w:szCs w:val="24"/>
          <w:lang w:val="en-GB"/>
        </w:rPr>
        <w:t>CHAPTER FOUR</w:t>
      </w:r>
      <w:bookmarkEnd w:id="365"/>
    </w:p>
    <w:p w:rsidR="004306C6" w:rsidRPr="00B814E6" w:rsidRDefault="004306C6" w:rsidP="00B1683C">
      <w:pPr>
        <w:pStyle w:val="Heading1"/>
        <w:keepNext w:val="0"/>
        <w:keepLines w:val="0"/>
        <w:widowControl w:val="0"/>
        <w:numPr>
          <w:ilvl w:val="0"/>
          <w:numId w:val="36"/>
        </w:numPr>
        <w:spacing w:before="0" w:line="480" w:lineRule="auto"/>
        <w:jc w:val="center"/>
        <w:rPr>
          <w:rFonts w:ascii="Times New Roman" w:hAnsi="Times New Roman" w:cs="Times New Roman"/>
          <w:color w:val="auto"/>
          <w:sz w:val="24"/>
          <w:szCs w:val="24"/>
          <w:lang w:val="en-GB"/>
        </w:rPr>
      </w:pPr>
      <w:bookmarkStart w:id="366" w:name="_Toc505110724"/>
      <w:r w:rsidRPr="00B814E6">
        <w:rPr>
          <w:rFonts w:ascii="Times New Roman" w:hAnsi="Times New Roman" w:cs="Times New Roman"/>
          <w:color w:val="auto"/>
          <w:sz w:val="24"/>
          <w:szCs w:val="24"/>
          <w:lang w:val="en-GB"/>
        </w:rPr>
        <w:t>PROJECT IMPLEMENTATION</w:t>
      </w:r>
      <w:bookmarkEnd w:id="366"/>
    </w:p>
    <w:p w:rsidR="004306C6" w:rsidRPr="00B814E6" w:rsidRDefault="004306C6" w:rsidP="006A5C13">
      <w:pPr>
        <w:widowControl w:val="0"/>
        <w:spacing w:after="0" w:line="480" w:lineRule="auto"/>
        <w:jc w:val="both"/>
        <w:outlineLvl w:val="1"/>
        <w:rPr>
          <w:rFonts w:ascii="Times New Roman" w:hAnsi="Times New Roman" w:cs="Times New Roman"/>
          <w:b/>
          <w:bCs/>
          <w:sz w:val="24"/>
          <w:szCs w:val="24"/>
        </w:rPr>
      </w:pPr>
      <w:bookmarkStart w:id="367" w:name="_Toc505110725"/>
      <w:r w:rsidRPr="00B814E6">
        <w:rPr>
          <w:rFonts w:ascii="Times New Roman" w:hAnsi="Times New Roman" w:cs="Times New Roman"/>
          <w:b/>
          <w:bCs/>
          <w:sz w:val="24"/>
          <w:szCs w:val="24"/>
        </w:rPr>
        <w:t>4.1 Introduction</w:t>
      </w:r>
      <w:bookmarkEnd w:id="367"/>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This chapter shows the project implementation processes towards the intended deliverables. It clearly shows how the project was planned, action taken at each step in implementation of African-Eggplant Value Chain and Market Linkage (AVMLP) project.  The implementation was based on AVML project logical framework which clearly indicates the expected deliverables and indicators in hierarchal of objectives.  According to Watt (2014) the project implementation phase is where the project team actually does the project work to produce the deliverables. </w:t>
      </w:r>
    </w:p>
    <w:p w:rsidR="004306C6" w:rsidRPr="00B814E6" w:rsidRDefault="004306C6" w:rsidP="00C714B5">
      <w:pPr>
        <w:widowControl w:val="0"/>
        <w:spacing w:after="0" w:line="480" w:lineRule="auto"/>
        <w:jc w:val="both"/>
        <w:rPr>
          <w:rFonts w:ascii="Times New Roman" w:hAnsi="Times New Roman" w:cs="Times New Roman"/>
          <w:sz w:val="16"/>
          <w:szCs w:val="16"/>
        </w:rPr>
      </w:pPr>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Deliverables are the output of each development phase, described in a quantifiable way (Watt, 2014). The AVML project implementation was focused on achieving its goal, outcomes/products and outputs which are clearly stated in the project logframe and implementation plan. To effectively implement the project, the MCED student has involved community to prepare a detailed plan of action showing how activities are undertaken to meet the intended objectives at what time frame, which resources/budget required, who are responsible personnel to accomplish the project. </w:t>
      </w:r>
    </w:p>
    <w:p w:rsidR="004306C6" w:rsidRPr="00B814E6" w:rsidRDefault="004306C6" w:rsidP="00C714B5">
      <w:pPr>
        <w:widowControl w:val="0"/>
        <w:spacing w:after="0" w:line="480" w:lineRule="auto"/>
        <w:jc w:val="both"/>
        <w:rPr>
          <w:rFonts w:ascii="Times New Roman" w:hAnsi="Times New Roman" w:cs="Times New Roman"/>
          <w:sz w:val="16"/>
          <w:szCs w:val="16"/>
        </w:rPr>
      </w:pPr>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Project implementation cannot be done by single entity. It however, requires multidimensional partners and stakeholders involvement for its successful completion. The implementer of AVML project is STETIANA CBO which has shown commitments to execute the project activities with collaboration of other stakeholders such as the Kilosa District Agriculture Department for extension services support and World Vision for horticulture infrastructure and market facilitation support.  World Vision has supported the group with Greenhouse construction of 8*30M</w:t>
      </w:r>
      <w:r w:rsidRPr="00B814E6">
        <w:rPr>
          <w:rFonts w:ascii="Times New Roman" w:hAnsi="Times New Roman" w:cs="Times New Roman"/>
          <w:sz w:val="24"/>
          <w:szCs w:val="24"/>
          <w:vertAlign w:val="superscript"/>
        </w:rPr>
        <w:t>2</w:t>
      </w:r>
      <w:r w:rsidRPr="00B814E6">
        <w:rPr>
          <w:rFonts w:ascii="Times New Roman" w:hAnsi="Times New Roman" w:cs="Times New Roman"/>
          <w:sz w:val="24"/>
          <w:szCs w:val="24"/>
        </w:rPr>
        <w:t xml:space="preserve"> which worth 15,000,000TZS to promote horticulture commercial farming. </w:t>
      </w:r>
    </w:p>
    <w:p w:rsidR="004306C6" w:rsidRPr="00B814E6" w:rsidRDefault="004306C6" w:rsidP="00C714B5">
      <w:pPr>
        <w:widowControl w:val="0"/>
        <w:spacing w:after="0" w:line="480" w:lineRule="auto"/>
        <w:rPr>
          <w:rFonts w:ascii="Times New Roman" w:hAnsi="Times New Roman" w:cs="Times New Roman"/>
          <w:sz w:val="16"/>
          <w:szCs w:val="16"/>
        </w:rPr>
      </w:pPr>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The AVML project was implemented for the duration of one year starting from July 2016 to June 2017. It has targeted only horticulture farmer’s households whereby farmers were organized into five groups for easy reaching and offering capacity building and service related to horticulture value chain and focused on linking farmers to markets which have been a challenge for some years back. The project has organized horticulture farmers especially those dealing with African eggplant into groups, can have access to market information and negotiate with major buyers for better price. The effort of promoting aggregation production for collective selling of African eggplant was of paramount importance to the improved economic wellbeing of African eggplant smallholder farmers and their families in Ulaya by June 2017. </w:t>
      </w:r>
    </w:p>
    <w:p w:rsidR="004306C6" w:rsidRPr="00B814E6" w:rsidRDefault="004306C6" w:rsidP="00C714B5">
      <w:pPr>
        <w:widowControl w:val="0"/>
        <w:spacing w:after="0" w:line="480" w:lineRule="auto"/>
        <w:jc w:val="both"/>
        <w:rPr>
          <w:rFonts w:ascii="Times New Roman" w:hAnsi="Times New Roman" w:cs="Times New Roman"/>
          <w:sz w:val="16"/>
          <w:szCs w:val="16"/>
        </w:rPr>
      </w:pPr>
    </w:p>
    <w:p w:rsidR="004306C6" w:rsidRPr="00B814E6" w:rsidRDefault="004306C6" w:rsidP="00B1683C">
      <w:pPr>
        <w:pStyle w:val="ListParagraph"/>
        <w:widowControl w:val="0"/>
        <w:numPr>
          <w:ilvl w:val="1"/>
          <w:numId w:val="44"/>
        </w:numPr>
        <w:spacing w:after="0" w:line="480" w:lineRule="auto"/>
        <w:jc w:val="both"/>
        <w:outlineLvl w:val="1"/>
        <w:rPr>
          <w:rFonts w:ascii="Times New Roman" w:hAnsi="Times New Roman" w:cs="Times New Roman"/>
          <w:b/>
          <w:bCs/>
          <w:sz w:val="24"/>
          <w:szCs w:val="24"/>
        </w:rPr>
      </w:pPr>
      <w:bookmarkStart w:id="368" w:name="_Toc505110726"/>
      <w:r w:rsidRPr="00B814E6">
        <w:rPr>
          <w:rFonts w:ascii="Times New Roman" w:hAnsi="Times New Roman" w:cs="Times New Roman"/>
          <w:b/>
          <w:bCs/>
          <w:sz w:val="24"/>
          <w:szCs w:val="24"/>
        </w:rPr>
        <w:t>Products and Outputs</w:t>
      </w:r>
      <w:bookmarkEnd w:id="368"/>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The expected products and outputs of the AVML project’s was to achieve reliable market for African-eggplant and other horticulture crops, knowledgeable farmers on horticulture value chain and market literacy, farmers linked to market, farmers organized to formal groups, tones of African eggplant aggregated for collective selling, experiences and entrepreneurial skills that enable efficiency in horticulture production as per market demand. The product and output are the immediate results after the project activities are being implemented. These deliverables foster results to project outcome and ultimately achieving the project goal. The project goal is realized when the household income of the horticulture farmers is improved and farmers are able to provide support for their families.  In order to achieve the project products and outputs the below underlined activities were implemented just after the AVML project inauguration;- </w:t>
      </w:r>
    </w:p>
    <w:p w:rsidR="004306C6" w:rsidRPr="00B814E6" w:rsidRDefault="004306C6" w:rsidP="000C45FA">
      <w:pPr>
        <w:widowControl w:val="0"/>
        <w:numPr>
          <w:ilvl w:val="0"/>
          <w:numId w:val="7"/>
        </w:numPr>
        <w:spacing w:after="0" w:line="480" w:lineRule="auto"/>
        <w:ind w:left="660" w:hanging="220"/>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Introduction and launching of AVML project to local community leaders/stakeholders in Ulaya village;</w:t>
      </w:r>
    </w:p>
    <w:p w:rsidR="004306C6" w:rsidRPr="00B814E6" w:rsidRDefault="004306C6" w:rsidP="000C45FA">
      <w:pPr>
        <w:widowControl w:val="0"/>
        <w:numPr>
          <w:ilvl w:val="0"/>
          <w:numId w:val="7"/>
        </w:numPr>
        <w:spacing w:after="0" w:line="480" w:lineRule="auto"/>
        <w:ind w:left="660" w:hanging="220"/>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Conducting one day stakeholder meeting for setting the collaborative implementation strategies including provision of support –skills and material support;</w:t>
      </w:r>
    </w:p>
    <w:p w:rsidR="004306C6" w:rsidRPr="00B814E6" w:rsidRDefault="004306C6" w:rsidP="000C45FA">
      <w:pPr>
        <w:widowControl w:val="0"/>
        <w:numPr>
          <w:ilvl w:val="0"/>
          <w:numId w:val="7"/>
        </w:numPr>
        <w:spacing w:after="0" w:line="480" w:lineRule="auto"/>
        <w:ind w:left="660" w:hanging="220"/>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Capacity building to 100 African-Eggplant farmers on value chain analysis and market literacy skills in Ulaya Village;</w:t>
      </w:r>
    </w:p>
    <w:p w:rsidR="004306C6" w:rsidRPr="00B814E6" w:rsidRDefault="004306C6" w:rsidP="000C45FA">
      <w:pPr>
        <w:widowControl w:val="0"/>
        <w:numPr>
          <w:ilvl w:val="0"/>
          <w:numId w:val="7"/>
        </w:numPr>
        <w:spacing w:before="24" w:after="0" w:line="480" w:lineRule="auto"/>
        <w:ind w:left="660" w:hanging="220"/>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Capacity building to 15 STETIANA CBO members and two project frontline staff;</w:t>
      </w:r>
    </w:p>
    <w:p w:rsidR="004306C6" w:rsidRPr="00B814E6" w:rsidRDefault="004306C6" w:rsidP="000C45FA">
      <w:pPr>
        <w:widowControl w:val="0"/>
        <w:numPr>
          <w:ilvl w:val="0"/>
          <w:numId w:val="7"/>
        </w:numPr>
        <w:spacing w:before="24" w:after="0" w:line="480" w:lineRule="auto"/>
        <w:ind w:left="660" w:hanging="220"/>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Conducting one day exposure visit to local and district market centre for improving the marketing skills including gaining power of bargaining and negotiation;</w:t>
      </w:r>
    </w:p>
    <w:p w:rsidR="004306C6" w:rsidRPr="00B814E6" w:rsidRDefault="004306C6" w:rsidP="000C45FA">
      <w:pPr>
        <w:widowControl w:val="0"/>
        <w:numPr>
          <w:ilvl w:val="0"/>
          <w:numId w:val="7"/>
        </w:numPr>
        <w:spacing w:before="24" w:after="0" w:line="480" w:lineRule="auto"/>
        <w:ind w:left="660" w:hanging="220"/>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To facilitate formulation of four model African-eggplant producer groups for aggregation production, selection of collecting centres for easy loading and transportation to major buyers in Dar es Salaam city;</w:t>
      </w:r>
    </w:p>
    <w:p w:rsidR="004306C6" w:rsidRPr="00B814E6" w:rsidRDefault="004306C6" w:rsidP="000C45FA">
      <w:pPr>
        <w:widowControl w:val="0"/>
        <w:numPr>
          <w:ilvl w:val="0"/>
          <w:numId w:val="7"/>
        </w:numPr>
        <w:spacing w:before="24" w:after="0" w:line="480" w:lineRule="auto"/>
        <w:ind w:left="660" w:hanging="220"/>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To facilitate procurement of project assets/equipment and other project costs;</w:t>
      </w:r>
    </w:p>
    <w:p w:rsidR="004306C6" w:rsidRPr="00B814E6" w:rsidRDefault="004306C6" w:rsidP="000C45FA">
      <w:pPr>
        <w:widowControl w:val="0"/>
        <w:numPr>
          <w:ilvl w:val="0"/>
          <w:numId w:val="7"/>
        </w:numPr>
        <w:spacing w:before="24" w:after="0" w:line="480" w:lineRule="auto"/>
        <w:ind w:left="660" w:hanging="220"/>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Identify four local market facilitators and train them on market literacy skills including looking for market information and intelligence; and</w:t>
      </w:r>
    </w:p>
    <w:p w:rsidR="004306C6" w:rsidRPr="00B814E6" w:rsidRDefault="004306C6" w:rsidP="000C45FA">
      <w:pPr>
        <w:widowControl w:val="0"/>
        <w:numPr>
          <w:ilvl w:val="0"/>
          <w:numId w:val="7"/>
        </w:numPr>
        <w:spacing w:before="24" w:after="0" w:line="480" w:lineRule="auto"/>
        <w:ind w:left="660" w:hanging="220"/>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Conduct monitoring and evaluation of project implementation.</w:t>
      </w:r>
    </w:p>
    <w:p w:rsidR="004306C6" w:rsidRPr="00B814E6" w:rsidRDefault="004306C6" w:rsidP="00B1683C">
      <w:pPr>
        <w:pStyle w:val="ListParagraph"/>
        <w:widowControl w:val="0"/>
        <w:numPr>
          <w:ilvl w:val="2"/>
          <w:numId w:val="14"/>
        </w:numPr>
        <w:spacing w:after="0" w:line="480" w:lineRule="auto"/>
        <w:ind w:left="720"/>
        <w:jc w:val="both"/>
        <w:outlineLvl w:val="2"/>
        <w:rPr>
          <w:rFonts w:ascii="Times New Roman" w:hAnsi="Times New Roman" w:cs="Times New Roman"/>
          <w:b/>
          <w:bCs/>
          <w:sz w:val="24"/>
          <w:szCs w:val="24"/>
        </w:rPr>
      </w:pPr>
      <w:bookmarkStart w:id="369" w:name="_Toc505110727"/>
      <w:r w:rsidRPr="00B814E6">
        <w:rPr>
          <w:rFonts w:ascii="Times New Roman" w:hAnsi="Times New Roman" w:cs="Times New Roman"/>
          <w:b/>
          <w:bCs/>
          <w:sz w:val="24"/>
          <w:szCs w:val="24"/>
        </w:rPr>
        <w:t>Project Product</w:t>
      </w:r>
      <w:bookmarkEnd w:id="369"/>
    </w:p>
    <w:p w:rsidR="004306C6" w:rsidRPr="00B814E6" w:rsidRDefault="004306C6" w:rsidP="00B1683C">
      <w:pPr>
        <w:widowControl w:val="0"/>
        <w:numPr>
          <w:ilvl w:val="0"/>
          <w:numId w:val="16"/>
        </w:numPr>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During the AVML project launch 40 local community leaders attended. They included including the village chairperson, VEO, sub village leaders, representative from ward and division office and FBO leaders;</w:t>
      </w:r>
    </w:p>
    <w:p w:rsidR="004306C6" w:rsidRPr="00B814E6" w:rsidRDefault="004306C6" w:rsidP="00B1683C">
      <w:pPr>
        <w:widowControl w:val="0"/>
        <w:numPr>
          <w:ilvl w:val="0"/>
          <w:numId w:val="16"/>
        </w:numPr>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AVML project launched to 40 local community leaders including the village chairperson, VEO, sub village leaders, representative from ward and division office and FBO leaders;</w:t>
      </w:r>
    </w:p>
    <w:p w:rsidR="004306C6" w:rsidRPr="00B814E6" w:rsidRDefault="004306C6" w:rsidP="00B1683C">
      <w:pPr>
        <w:widowControl w:val="0"/>
        <w:numPr>
          <w:ilvl w:val="0"/>
          <w:numId w:val="16"/>
        </w:numPr>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About 20 stakeholders attended the meeting and jointly agreed on implementation strategies;</w:t>
      </w:r>
    </w:p>
    <w:p w:rsidR="004306C6" w:rsidRPr="00B814E6" w:rsidRDefault="004306C6" w:rsidP="00B1683C">
      <w:pPr>
        <w:widowControl w:val="0"/>
        <w:numPr>
          <w:ilvl w:val="0"/>
          <w:numId w:val="16"/>
        </w:numPr>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98 out of 100 planned African-eggplant famers have knowledge on value chain analysis and market literacy skills;</w:t>
      </w:r>
    </w:p>
    <w:p w:rsidR="004306C6" w:rsidRPr="00B814E6" w:rsidRDefault="004306C6" w:rsidP="00B1683C">
      <w:pPr>
        <w:widowControl w:val="0"/>
        <w:numPr>
          <w:ilvl w:val="0"/>
          <w:numId w:val="16"/>
        </w:numPr>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15 STETIANA CBO members and two project frontline staff have gained knowledge and skills on AVML project management;</w:t>
      </w:r>
    </w:p>
    <w:p w:rsidR="004306C6" w:rsidRPr="00B814E6" w:rsidRDefault="004306C6" w:rsidP="00B1683C">
      <w:pPr>
        <w:widowControl w:val="0"/>
        <w:numPr>
          <w:ilvl w:val="0"/>
          <w:numId w:val="16"/>
        </w:numPr>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10 farmers including LMF got exposed to district market centre and linked to the market;</w:t>
      </w:r>
    </w:p>
    <w:p w:rsidR="004306C6" w:rsidRPr="00B814E6" w:rsidRDefault="004306C6" w:rsidP="00B1683C">
      <w:pPr>
        <w:widowControl w:val="0"/>
        <w:numPr>
          <w:ilvl w:val="0"/>
          <w:numId w:val="16"/>
        </w:numPr>
        <w:spacing w:before="24"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Four producer groups formed and used as model groups in the community regarding the horticulture farming; </w:t>
      </w:r>
    </w:p>
    <w:p w:rsidR="004306C6" w:rsidRPr="00B814E6" w:rsidRDefault="004306C6" w:rsidP="00B1683C">
      <w:pPr>
        <w:widowControl w:val="0"/>
        <w:numPr>
          <w:ilvl w:val="0"/>
          <w:numId w:val="16"/>
        </w:numPr>
        <w:spacing w:before="24"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Four LMF identified and trained on market literacy skills.</w:t>
      </w:r>
    </w:p>
    <w:p w:rsidR="004306C6" w:rsidRPr="00B814E6" w:rsidRDefault="004306C6" w:rsidP="006A5C13">
      <w:pPr>
        <w:widowControl w:val="0"/>
        <w:spacing w:before="24" w:after="0" w:line="480" w:lineRule="auto"/>
        <w:rPr>
          <w:rFonts w:ascii="Times New Roman" w:hAnsi="Times New Roman" w:cs="Times New Roman"/>
          <w:sz w:val="24"/>
          <w:szCs w:val="24"/>
          <w:lang w:val="en-GB"/>
        </w:rPr>
      </w:pPr>
    </w:p>
    <w:p w:rsidR="004306C6" w:rsidRPr="00B814E6" w:rsidRDefault="004306C6" w:rsidP="00B1683C">
      <w:pPr>
        <w:pStyle w:val="ListParagraph"/>
        <w:widowControl w:val="0"/>
        <w:numPr>
          <w:ilvl w:val="1"/>
          <w:numId w:val="44"/>
        </w:numPr>
        <w:tabs>
          <w:tab w:val="left" w:pos="450"/>
        </w:tabs>
        <w:spacing w:before="24" w:after="0" w:line="480" w:lineRule="auto"/>
        <w:ind w:left="0" w:firstLine="0"/>
        <w:jc w:val="both"/>
        <w:outlineLvl w:val="1"/>
        <w:rPr>
          <w:rFonts w:ascii="Times New Roman" w:hAnsi="Times New Roman" w:cs="Times New Roman"/>
          <w:b/>
          <w:bCs/>
          <w:sz w:val="24"/>
          <w:szCs w:val="24"/>
        </w:rPr>
      </w:pPr>
      <w:bookmarkStart w:id="370" w:name="_Toc505110728"/>
      <w:r w:rsidRPr="00B814E6">
        <w:rPr>
          <w:rFonts w:ascii="Times New Roman" w:hAnsi="Times New Roman" w:cs="Times New Roman"/>
          <w:b/>
          <w:bCs/>
          <w:sz w:val="24"/>
          <w:szCs w:val="24"/>
        </w:rPr>
        <w:t>Project Planning</w:t>
      </w:r>
      <w:bookmarkEnd w:id="370"/>
    </w:p>
    <w:p w:rsidR="004306C6" w:rsidRPr="00B814E6" w:rsidRDefault="004306C6" w:rsidP="006A5C13">
      <w:pPr>
        <w:widowControl w:val="0"/>
        <w:spacing w:before="24"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Project planning is at the heart of the project life cycle, and tells everyone involved where to go and how to get there. The planning phase is when the project plans are documented, the project deliverables and requirements are defined, and the project schedule is created</w:t>
      </w:r>
      <w:r w:rsidRPr="00B814E6">
        <w:rPr>
          <w:rFonts w:ascii="Times New Roman" w:hAnsi="Times New Roman" w:cs="Times New Roman"/>
        </w:rPr>
        <w:t xml:space="preserve"> (</w:t>
      </w:r>
      <w:r w:rsidRPr="00B814E6">
        <w:rPr>
          <w:rFonts w:ascii="Times New Roman" w:hAnsi="Times New Roman" w:cs="Times New Roman"/>
          <w:sz w:val="24"/>
          <w:szCs w:val="24"/>
          <w:lang w:val="en-GB"/>
        </w:rPr>
        <w:t>Watt (2014).According to Watt, the purpose of the project planning phase is to:</w:t>
      </w:r>
    </w:p>
    <w:p w:rsidR="004306C6" w:rsidRPr="00B814E6" w:rsidRDefault="004306C6" w:rsidP="00B1683C">
      <w:pPr>
        <w:widowControl w:val="0"/>
        <w:numPr>
          <w:ilvl w:val="0"/>
          <w:numId w:val="13"/>
        </w:numPr>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Establish business requirements;</w:t>
      </w:r>
    </w:p>
    <w:p w:rsidR="004306C6" w:rsidRPr="00B814E6" w:rsidRDefault="004306C6" w:rsidP="00B1683C">
      <w:pPr>
        <w:widowControl w:val="0"/>
        <w:numPr>
          <w:ilvl w:val="0"/>
          <w:numId w:val="13"/>
        </w:numPr>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Establish cost, schedule, list of deliverables, and delivery dates;</w:t>
      </w:r>
    </w:p>
    <w:p w:rsidR="004306C6" w:rsidRPr="00B814E6" w:rsidRDefault="004306C6" w:rsidP="00B1683C">
      <w:pPr>
        <w:widowControl w:val="0"/>
        <w:numPr>
          <w:ilvl w:val="0"/>
          <w:numId w:val="13"/>
        </w:numPr>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Establish resources plans; and</w:t>
      </w:r>
    </w:p>
    <w:p w:rsidR="004306C6" w:rsidRPr="00B814E6" w:rsidRDefault="004306C6" w:rsidP="00B1683C">
      <w:pPr>
        <w:widowControl w:val="0"/>
        <w:numPr>
          <w:ilvl w:val="0"/>
          <w:numId w:val="13"/>
        </w:numPr>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Obtain management approval and proceed to the next phase</w:t>
      </w:r>
    </w:p>
    <w:p w:rsidR="004306C6" w:rsidRPr="00B814E6" w:rsidRDefault="004306C6" w:rsidP="00C714B5">
      <w:pPr>
        <w:widowControl w:val="0"/>
        <w:spacing w:after="0" w:line="480" w:lineRule="auto"/>
        <w:jc w:val="both"/>
        <w:rPr>
          <w:rFonts w:ascii="Times New Roman" w:hAnsi="Times New Roman" w:cs="Times New Roman"/>
          <w:sz w:val="12"/>
          <w:szCs w:val="12"/>
          <w:lang w:val="en-GB"/>
        </w:rPr>
      </w:pPr>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The planning process was done in a participatory way whereby the CBO and CED student have involved the beneficiaries –the representatives from horticulture groups came for defining the project objectives. The project objectives were derived from the problems identified in chapter two which was a prime importance with regard to project planning, since it strongly influences the design of all possible interventions (MDF, 2005). </w:t>
      </w:r>
    </w:p>
    <w:p w:rsidR="004306C6" w:rsidRPr="00B814E6" w:rsidRDefault="004306C6" w:rsidP="00C714B5">
      <w:pPr>
        <w:widowControl w:val="0"/>
        <w:spacing w:after="0" w:line="480" w:lineRule="auto"/>
        <w:jc w:val="both"/>
        <w:rPr>
          <w:rFonts w:ascii="Times New Roman" w:hAnsi="Times New Roman" w:cs="Times New Roman"/>
          <w:sz w:val="12"/>
          <w:szCs w:val="12"/>
          <w:lang w:val="en-GB"/>
        </w:rPr>
      </w:pPr>
    </w:p>
    <w:p w:rsidR="004306C6" w:rsidRPr="00B814E6" w:rsidRDefault="004306C6" w:rsidP="002F3E5F">
      <w:pPr>
        <w:pStyle w:val="Caption"/>
        <w:widowControl w:val="0"/>
        <w:spacing w:after="0" w:line="360" w:lineRule="auto"/>
        <w:rPr>
          <w:rFonts w:ascii="Times New Roman" w:hAnsi="Times New Roman" w:cs="Times New Roman"/>
          <w:sz w:val="24"/>
          <w:szCs w:val="24"/>
        </w:rPr>
      </w:pPr>
      <w:bookmarkStart w:id="371" w:name="_Toc505158934"/>
      <w:r w:rsidRPr="00B814E6">
        <w:rPr>
          <w:rFonts w:ascii="Times New Roman" w:hAnsi="Times New Roman" w:cs="Times New Roman"/>
          <w:sz w:val="24"/>
          <w:szCs w:val="24"/>
        </w:rPr>
        <w:t xml:space="preserve">Table </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25</w:t>
      </w:r>
      <w:r w:rsidRPr="00B814E6">
        <w:rPr>
          <w:rFonts w:ascii="Times New Roman" w:hAnsi="Times New Roman" w:cs="Times New Roman"/>
          <w:sz w:val="24"/>
          <w:szCs w:val="24"/>
        </w:rPr>
        <w:fldChar w:fldCharType="end"/>
      </w:r>
      <w:r w:rsidRPr="00B814E6">
        <w:rPr>
          <w:rFonts w:ascii="Times New Roman" w:hAnsi="Times New Roman" w:cs="Times New Roman"/>
          <w:sz w:val="24"/>
          <w:szCs w:val="24"/>
        </w:rPr>
        <w:t>:</w:t>
      </w:r>
      <w:r w:rsidRPr="00B814E6">
        <w:rPr>
          <w:rFonts w:ascii="Times New Roman" w:hAnsi="Times New Roman" w:cs="Times New Roman"/>
          <w:sz w:val="24"/>
          <w:szCs w:val="24"/>
          <w:lang w:val="en-GB"/>
        </w:rPr>
        <w:t xml:space="preserve"> Project Objective Analysis</w:t>
      </w:r>
      <w:bookmarkEnd w:id="371"/>
    </w:p>
    <w:tbl>
      <w:tblPr>
        <w:tblW w:w="48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0"/>
        <w:gridCol w:w="3210"/>
        <w:gridCol w:w="3309"/>
      </w:tblGrid>
      <w:tr w:rsidR="004306C6" w:rsidRPr="00B814E6">
        <w:trPr>
          <w:trHeight w:val="341"/>
        </w:trPr>
        <w:tc>
          <w:tcPr>
            <w:tcW w:w="995" w:type="pct"/>
          </w:tcPr>
          <w:p w:rsidR="004306C6" w:rsidRPr="00B814E6" w:rsidRDefault="004306C6" w:rsidP="00B85639">
            <w:pPr>
              <w:widowControl w:val="0"/>
              <w:spacing w:after="0" w:line="24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Main objective</w:t>
            </w:r>
          </w:p>
        </w:tc>
        <w:tc>
          <w:tcPr>
            <w:tcW w:w="1972" w:type="pct"/>
          </w:tcPr>
          <w:p w:rsidR="004306C6" w:rsidRPr="00B814E6" w:rsidRDefault="004306C6" w:rsidP="00B85639">
            <w:pPr>
              <w:widowControl w:val="0"/>
              <w:spacing w:after="0" w:line="24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Means </w:t>
            </w:r>
          </w:p>
        </w:tc>
        <w:tc>
          <w:tcPr>
            <w:tcW w:w="2033" w:type="pct"/>
          </w:tcPr>
          <w:p w:rsidR="004306C6" w:rsidRPr="00B814E6" w:rsidRDefault="004306C6" w:rsidP="00B85639">
            <w:pPr>
              <w:widowControl w:val="0"/>
              <w:spacing w:after="0" w:line="24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Outcomes/ends </w:t>
            </w:r>
          </w:p>
        </w:tc>
      </w:tr>
      <w:tr w:rsidR="004306C6" w:rsidRPr="00B814E6">
        <w:trPr>
          <w:trHeight w:val="3806"/>
        </w:trPr>
        <w:tc>
          <w:tcPr>
            <w:tcW w:w="995" w:type="pct"/>
          </w:tcPr>
          <w:p w:rsidR="004306C6" w:rsidRPr="00B814E6" w:rsidRDefault="004306C6" w:rsidP="00B85639">
            <w:pPr>
              <w:widowControl w:val="0"/>
              <w:spacing w:after="0" w:line="24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Increased household income of African eggplant farmers in Ulaya community. </w:t>
            </w:r>
          </w:p>
        </w:tc>
        <w:tc>
          <w:tcPr>
            <w:tcW w:w="1972" w:type="pct"/>
          </w:tcPr>
          <w:p w:rsidR="004306C6" w:rsidRPr="00B814E6" w:rsidRDefault="004306C6" w:rsidP="00B1683C">
            <w:pPr>
              <w:widowControl w:val="0"/>
              <w:numPr>
                <w:ilvl w:val="2"/>
                <w:numId w:val="3"/>
              </w:numPr>
              <w:spacing w:after="0" w:line="240" w:lineRule="auto"/>
              <w:ind w:left="456"/>
              <w:rPr>
                <w:rFonts w:ascii="Times New Roman" w:hAnsi="Times New Roman" w:cs="Times New Roman"/>
                <w:sz w:val="24"/>
                <w:szCs w:val="24"/>
                <w:lang w:val="en-GB"/>
              </w:rPr>
            </w:pPr>
            <w:r w:rsidRPr="00B814E6">
              <w:rPr>
                <w:rFonts w:ascii="Times New Roman" w:hAnsi="Times New Roman" w:cs="Times New Roman"/>
                <w:sz w:val="24"/>
                <w:szCs w:val="24"/>
                <w:lang w:val="en-GB"/>
              </w:rPr>
              <w:t>Strong reliable market for eggplant produce;</w:t>
            </w:r>
          </w:p>
          <w:p w:rsidR="004306C6" w:rsidRPr="00B814E6" w:rsidRDefault="004306C6" w:rsidP="00B1683C">
            <w:pPr>
              <w:widowControl w:val="0"/>
              <w:numPr>
                <w:ilvl w:val="2"/>
                <w:numId w:val="3"/>
              </w:numPr>
              <w:spacing w:after="0" w:line="240" w:lineRule="auto"/>
              <w:ind w:left="456"/>
              <w:rPr>
                <w:rFonts w:ascii="Times New Roman" w:hAnsi="Times New Roman" w:cs="Times New Roman"/>
                <w:sz w:val="24"/>
                <w:szCs w:val="24"/>
                <w:lang w:val="en-GB"/>
              </w:rPr>
            </w:pPr>
            <w:r w:rsidRPr="00B814E6">
              <w:rPr>
                <w:rFonts w:ascii="Times New Roman" w:hAnsi="Times New Roman" w:cs="Times New Roman"/>
                <w:sz w:val="24"/>
                <w:szCs w:val="24"/>
                <w:lang w:val="en-GB"/>
              </w:rPr>
              <w:t>Knowledgeable eggplant farmers on farming practices.</w:t>
            </w:r>
          </w:p>
          <w:p w:rsidR="004306C6" w:rsidRPr="00B814E6" w:rsidRDefault="004306C6" w:rsidP="00B1683C">
            <w:pPr>
              <w:widowControl w:val="0"/>
              <w:numPr>
                <w:ilvl w:val="2"/>
                <w:numId w:val="3"/>
              </w:numPr>
              <w:spacing w:after="0" w:line="240" w:lineRule="auto"/>
              <w:ind w:left="456"/>
              <w:rPr>
                <w:rFonts w:ascii="Times New Roman" w:hAnsi="Times New Roman" w:cs="Times New Roman"/>
                <w:sz w:val="24"/>
                <w:szCs w:val="24"/>
                <w:lang w:val="en-GB"/>
              </w:rPr>
            </w:pPr>
            <w:r w:rsidRPr="00B814E6">
              <w:rPr>
                <w:rFonts w:ascii="Times New Roman" w:hAnsi="Times New Roman" w:cs="Times New Roman"/>
                <w:sz w:val="24"/>
                <w:szCs w:val="24"/>
                <w:lang w:val="en-GB"/>
              </w:rPr>
              <w:t>Organized eggplant group of farmers for aggregation production and collective selling of crops;</w:t>
            </w:r>
          </w:p>
          <w:p w:rsidR="004306C6" w:rsidRPr="00B814E6" w:rsidRDefault="004306C6" w:rsidP="00B1683C">
            <w:pPr>
              <w:widowControl w:val="0"/>
              <w:numPr>
                <w:ilvl w:val="2"/>
                <w:numId w:val="3"/>
              </w:numPr>
              <w:spacing w:after="0" w:line="240" w:lineRule="auto"/>
              <w:ind w:left="456"/>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Enhanced Entrepreneurial based oriented eggplant farming.  </w:t>
            </w:r>
          </w:p>
          <w:p w:rsidR="004306C6" w:rsidRPr="00B814E6" w:rsidRDefault="004306C6" w:rsidP="00B1683C">
            <w:pPr>
              <w:widowControl w:val="0"/>
              <w:numPr>
                <w:ilvl w:val="2"/>
                <w:numId w:val="3"/>
              </w:numPr>
              <w:spacing w:after="0" w:line="240" w:lineRule="auto"/>
              <w:ind w:left="456"/>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Increased of capital of eggplant farmers. </w:t>
            </w:r>
          </w:p>
        </w:tc>
        <w:tc>
          <w:tcPr>
            <w:tcW w:w="2033" w:type="pct"/>
          </w:tcPr>
          <w:p w:rsidR="004306C6" w:rsidRPr="00B814E6" w:rsidRDefault="004306C6" w:rsidP="00B1683C">
            <w:pPr>
              <w:widowControl w:val="0"/>
              <w:numPr>
                <w:ilvl w:val="0"/>
                <w:numId w:val="10"/>
              </w:numPr>
              <w:spacing w:after="0" w:line="240" w:lineRule="auto"/>
              <w:ind w:left="422"/>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Families are able to provide support to their children;</w:t>
            </w:r>
          </w:p>
          <w:p w:rsidR="004306C6" w:rsidRPr="00B814E6" w:rsidRDefault="004306C6" w:rsidP="00B1683C">
            <w:pPr>
              <w:widowControl w:val="0"/>
              <w:numPr>
                <w:ilvl w:val="0"/>
                <w:numId w:val="10"/>
              </w:numPr>
              <w:spacing w:after="0" w:line="240" w:lineRule="auto"/>
              <w:ind w:left="422"/>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Reduced malnutrition status</w:t>
            </w:r>
          </w:p>
          <w:p w:rsidR="004306C6" w:rsidRPr="00B814E6" w:rsidRDefault="004306C6" w:rsidP="00B1683C">
            <w:pPr>
              <w:widowControl w:val="0"/>
              <w:numPr>
                <w:ilvl w:val="0"/>
                <w:numId w:val="10"/>
              </w:numPr>
              <w:spacing w:after="0" w:line="240" w:lineRule="auto"/>
              <w:ind w:left="422"/>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Enhanced Food security </w:t>
            </w:r>
          </w:p>
          <w:p w:rsidR="004306C6" w:rsidRPr="00B814E6" w:rsidRDefault="004306C6" w:rsidP="00B1683C">
            <w:pPr>
              <w:widowControl w:val="0"/>
              <w:numPr>
                <w:ilvl w:val="0"/>
                <w:numId w:val="10"/>
              </w:numPr>
              <w:spacing w:after="0" w:line="240" w:lineRule="auto"/>
              <w:ind w:left="422"/>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Afford health services</w:t>
            </w:r>
          </w:p>
          <w:p w:rsidR="004306C6" w:rsidRPr="00B814E6" w:rsidRDefault="004306C6" w:rsidP="00B1683C">
            <w:pPr>
              <w:widowControl w:val="0"/>
              <w:numPr>
                <w:ilvl w:val="0"/>
                <w:numId w:val="10"/>
              </w:numPr>
              <w:spacing w:after="0" w:line="240" w:lineRule="auto"/>
              <w:ind w:left="422"/>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Pay school fees</w:t>
            </w:r>
          </w:p>
          <w:p w:rsidR="004306C6" w:rsidRPr="00B814E6" w:rsidRDefault="004306C6" w:rsidP="00B1683C">
            <w:pPr>
              <w:widowControl w:val="0"/>
              <w:numPr>
                <w:ilvl w:val="0"/>
                <w:numId w:val="10"/>
              </w:numPr>
              <w:spacing w:after="0" w:line="240" w:lineRule="auto"/>
              <w:ind w:left="422"/>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Good houses </w:t>
            </w:r>
          </w:p>
          <w:p w:rsidR="004306C6" w:rsidRPr="00B814E6" w:rsidRDefault="004306C6" w:rsidP="00B85639">
            <w:pPr>
              <w:widowControl w:val="0"/>
              <w:spacing w:after="0" w:line="240" w:lineRule="auto"/>
              <w:jc w:val="both"/>
              <w:rPr>
                <w:rFonts w:ascii="Times New Roman" w:hAnsi="Times New Roman" w:cs="Times New Roman"/>
                <w:sz w:val="24"/>
                <w:szCs w:val="24"/>
                <w:lang w:val="en-GB"/>
              </w:rPr>
            </w:pPr>
          </w:p>
        </w:tc>
      </w:tr>
    </w:tbl>
    <w:p w:rsidR="004306C6" w:rsidRPr="00B814E6" w:rsidRDefault="004306C6" w:rsidP="002F3E5F">
      <w:pPr>
        <w:widowControl w:val="0"/>
        <w:spacing w:after="0" w:line="360" w:lineRule="auto"/>
        <w:jc w:val="both"/>
        <w:rPr>
          <w:rFonts w:ascii="Times New Roman" w:hAnsi="Times New Roman" w:cs="Times New Roman"/>
          <w:sz w:val="24"/>
          <w:szCs w:val="24"/>
        </w:rPr>
      </w:pPr>
      <w:r w:rsidRPr="00B814E6">
        <w:rPr>
          <w:rFonts w:ascii="Times New Roman" w:hAnsi="Times New Roman" w:cs="Times New Roman"/>
          <w:b/>
          <w:bCs/>
          <w:sz w:val="24"/>
          <w:szCs w:val="24"/>
        </w:rPr>
        <w:t xml:space="preserve">Source: </w:t>
      </w:r>
      <w:r w:rsidRPr="00B814E6">
        <w:rPr>
          <w:rFonts w:ascii="Times New Roman" w:hAnsi="Times New Roman" w:cs="Times New Roman"/>
          <w:sz w:val="24"/>
          <w:szCs w:val="24"/>
        </w:rPr>
        <w:t>Research Data, 2017</w:t>
      </w:r>
    </w:p>
    <w:p w:rsidR="004306C6" w:rsidRPr="00B814E6" w:rsidRDefault="004306C6" w:rsidP="00C714B5">
      <w:pPr>
        <w:widowControl w:val="0"/>
        <w:spacing w:after="0" w:line="480" w:lineRule="auto"/>
        <w:jc w:val="both"/>
        <w:rPr>
          <w:rFonts w:ascii="Times New Roman" w:hAnsi="Times New Roman" w:cs="Times New Roman"/>
          <w:b/>
          <w:bCs/>
          <w:sz w:val="16"/>
          <w:szCs w:val="16"/>
        </w:rPr>
      </w:pPr>
    </w:p>
    <w:p w:rsidR="004306C6" w:rsidRPr="00B814E6" w:rsidRDefault="004306C6" w:rsidP="002F3E5F">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The identified focal problem and its causes in chapter two was a base for CED student and CBO members to derive the project objectives by reversing negative statements with positive ones to create the objective statements through objective analysis. It identified means-end relationships as opposed to cause-effects. This has provided an overview of the range of project objective, means and expected outcomes which later helped the researcher to develop a project objectives and logical framework that show the road map to address the needs of the African eggplant farmers as shown in table </w:t>
      </w:r>
      <w:r>
        <w:rPr>
          <w:rFonts w:ascii="Times New Roman" w:hAnsi="Times New Roman" w:cs="Times New Roman"/>
          <w:sz w:val="24"/>
          <w:szCs w:val="24"/>
          <w:lang w:val="en-GB"/>
        </w:rPr>
        <w:t>4.2</w:t>
      </w:r>
      <w:r w:rsidRPr="00B814E6">
        <w:rPr>
          <w:rFonts w:ascii="Times New Roman" w:hAnsi="Times New Roman" w:cs="Times New Roman"/>
          <w:sz w:val="24"/>
          <w:szCs w:val="24"/>
          <w:lang w:val="en-GB"/>
        </w:rPr>
        <w:t xml:space="preserve"> and </w:t>
      </w:r>
      <w:r>
        <w:rPr>
          <w:rFonts w:ascii="Times New Roman" w:hAnsi="Times New Roman" w:cs="Times New Roman"/>
          <w:sz w:val="24"/>
          <w:szCs w:val="24"/>
          <w:lang w:val="en-GB"/>
        </w:rPr>
        <w:t>4.3</w:t>
      </w:r>
      <w:r w:rsidRPr="00B814E6">
        <w:rPr>
          <w:rFonts w:ascii="Times New Roman" w:hAnsi="Times New Roman" w:cs="Times New Roman"/>
          <w:sz w:val="24"/>
          <w:szCs w:val="24"/>
          <w:lang w:val="en-GB"/>
        </w:rPr>
        <w:t xml:space="preserve"> below.</w:t>
      </w:r>
    </w:p>
    <w:p w:rsidR="004306C6" w:rsidRPr="00B814E6" w:rsidRDefault="004306C6" w:rsidP="00C714B5">
      <w:pPr>
        <w:widowControl w:val="0"/>
        <w:spacing w:after="0" w:line="480" w:lineRule="auto"/>
        <w:jc w:val="both"/>
        <w:rPr>
          <w:rFonts w:ascii="Times New Roman" w:hAnsi="Times New Roman" w:cs="Times New Roman"/>
          <w:b/>
          <w:bCs/>
          <w:sz w:val="16"/>
          <w:szCs w:val="16"/>
        </w:rPr>
      </w:pPr>
    </w:p>
    <w:p w:rsidR="004306C6" w:rsidRPr="00B814E6" w:rsidRDefault="004306C6" w:rsidP="002F3E5F">
      <w:pPr>
        <w:pStyle w:val="Caption"/>
        <w:widowControl w:val="0"/>
        <w:spacing w:after="0" w:line="360" w:lineRule="auto"/>
        <w:rPr>
          <w:rFonts w:ascii="Times New Roman" w:hAnsi="Times New Roman" w:cs="Times New Roman"/>
          <w:sz w:val="24"/>
          <w:szCs w:val="24"/>
        </w:rPr>
      </w:pPr>
      <w:bookmarkStart w:id="372" w:name="_Toc505158935"/>
      <w:r>
        <w:rPr>
          <w:rFonts w:ascii="Times New Roman" w:hAnsi="Times New Roman" w:cs="Times New Roman"/>
          <w:sz w:val="24"/>
          <w:szCs w:val="24"/>
        </w:rPr>
        <w:t xml:space="preserve">Table </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26</w:t>
      </w:r>
      <w:r w:rsidRPr="00B814E6">
        <w:rPr>
          <w:rFonts w:ascii="Times New Roman" w:hAnsi="Times New Roman" w:cs="Times New Roman"/>
          <w:sz w:val="24"/>
          <w:szCs w:val="24"/>
        </w:rPr>
        <w:fldChar w:fldCharType="end"/>
      </w:r>
      <w:r w:rsidRPr="00B814E6">
        <w:rPr>
          <w:rFonts w:ascii="Times New Roman" w:hAnsi="Times New Roman" w:cs="Times New Roman"/>
          <w:sz w:val="24"/>
          <w:szCs w:val="24"/>
        </w:rPr>
        <w:t>: AVML Project Planning (Objectives, Outputs and Activities)</w:t>
      </w:r>
      <w:bookmarkEnd w:id="372"/>
    </w:p>
    <w:tbl>
      <w:tblPr>
        <w:tblW w:w="486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9"/>
        <w:gridCol w:w="1669"/>
        <w:gridCol w:w="4437"/>
      </w:tblGrid>
      <w:tr w:rsidR="004306C6" w:rsidRPr="00B814E6">
        <w:trPr>
          <w:trHeight w:val="146"/>
          <w:tblHeader/>
        </w:trPr>
        <w:tc>
          <w:tcPr>
            <w:tcW w:w="1265" w:type="pct"/>
          </w:tcPr>
          <w:p w:rsidR="004306C6" w:rsidRPr="00B814E6" w:rsidRDefault="004306C6" w:rsidP="002F3E5F">
            <w:pPr>
              <w:widowControl w:val="0"/>
              <w:spacing w:after="0" w:line="240" w:lineRule="auto"/>
              <w:jc w:val="center"/>
              <w:rPr>
                <w:rFonts w:ascii="Times New Roman" w:hAnsi="Times New Roman" w:cs="Times New Roman"/>
                <w:b/>
                <w:bCs/>
                <w:sz w:val="23"/>
                <w:szCs w:val="23"/>
              </w:rPr>
            </w:pPr>
            <w:r w:rsidRPr="00B814E6">
              <w:rPr>
                <w:rFonts w:ascii="Times New Roman" w:hAnsi="Times New Roman" w:cs="Times New Roman"/>
                <w:b/>
                <w:bCs/>
                <w:sz w:val="23"/>
                <w:szCs w:val="23"/>
              </w:rPr>
              <w:t>Objective</w:t>
            </w:r>
          </w:p>
        </w:tc>
        <w:tc>
          <w:tcPr>
            <w:tcW w:w="1021" w:type="pct"/>
          </w:tcPr>
          <w:p w:rsidR="004306C6" w:rsidRPr="00B814E6" w:rsidRDefault="004306C6" w:rsidP="002F3E5F">
            <w:pPr>
              <w:widowControl w:val="0"/>
              <w:spacing w:after="0" w:line="240" w:lineRule="auto"/>
              <w:jc w:val="center"/>
              <w:rPr>
                <w:rFonts w:ascii="Times New Roman" w:hAnsi="Times New Roman" w:cs="Times New Roman"/>
                <w:b/>
                <w:bCs/>
                <w:sz w:val="23"/>
                <w:szCs w:val="23"/>
              </w:rPr>
            </w:pPr>
            <w:r w:rsidRPr="00B814E6">
              <w:rPr>
                <w:rFonts w:ascii="Times New Roman" w:hAnsi="Times New Roman" w:cs="Times New Roman"/>
                <w:b/>
                <w:bCs/>
                <w:sz w:val="23"/>
                <w:szCs w:val="23"/>
              </w:rPr>
              <w:t>Output</w:t>
            </w:r>
          </w:p>
        </w:tc>
        <w:tc>
          <w:tcPr>
            <w:tcW w:w="2714" w:type="pct"/>
          </w:tcPr>
          <w:p w:rsidR="004306C6" w:rsidRPr="00B814E6" w:rsidRDefault="004306C6" w:rsidP="002F3E5F">
            <w:pPr>
              <w:widowControl w:val="0"/>
              <w:spacing w:after="0" w:line="240" w:lineRule="auto"/>
              <w:jc w:val="center"/>
              <w:rPr>
                <w:rFonts w:ascii="Times New Roman" w:hAnsi="Times New Roman" w:cs="Times New Roman"/>
                <w:b/>
                <w:bCs/>
                <w:sz w:val="23"/>
                <w:szCs w:val="23"/>
              </w:rPr>
            </w:pPr>
            <w:r w:rsidRPr="00B814E6">
              <w:rPr>
                <w:rFonts w:ascii="Times New Roman" w:hAnsi="Times New Roman" w:cs="Times New Roman"/>
                <w:b/>
                <w:bCs/>
                <w:sz w:val="23"/>
                <w:szCs w:val="23"/>
              </w:rPr>
              <w:t>Activity</w:t>
            </w:r>
          </w:p>
        </w:tc>
      </w:tr>
      <w:tr w:rsidR="004306C6" w:rsidRPr="00B814E6">
        <w:trPr>
          <w:trHeight w:val="146"/>
        </w:trPr>
        <w:tc>
          <w:tcPr>
            <w:tcW w:w="1265" w:type="pct"/>
            <w:vMerge w:val="restar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sz w:val="23"/>
                <w:szCs w:val="23"/>
              </w:rPr>
              <w:t>Objective 1</w:t>
            </w:r>
            <w:r w:rsidRPr="00B814E6">
              <w:rPr>
                <w:rFonts w:ascii="Times New Roman" w:hAnsi="Times New Roman" w:cs="Times New Roman"/>
                <w:sz w:val="23"/>
                <w:szCs w:val="23"/>
              </w:rPr>
              <w:t xml:space="preserve"> Increased household income of horticulture farmers as result of enhanced horticulture value chain by June 2017.</w:t>
            </w:r>
          </w:p>
        </w:tc>
        <w:tc>
          <w:tcPr>
            <w:tcW w:w="1021" w:type="pct"/>
            <w:vMerge w:val="restar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sz w:val="23"/>
                <w:szCs w:val="23"/>
              </w:rPr>
              <w:t>Output 1:</w:t>
            </w:r>
            <w:r w:rsidRPr="00B814E6">
              <w:rPr>
                <w:rFonts w:ascii="Times New Roman" w:hAnsi="Times New Roman" w:cs="Times New Roman"/>
                <w:sz w:val="23"/>
                <w:szCs w:val="23"/>
              </w:rPr>
              <w:t xml:space="preserve"> 150 knowledgeable African eggplant producers on value chain productivity and profitability.</w:t>
            </w:r>
          </w:p>
        </w:tc>
        <w:tc>
          <w:tcPr>
            <w:tcW w:w="2714" w:type="pc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color w:val="000000"/>
                <w:sz w:val="23"/>
                <w:szCs w:val="23"/>
              </w:rPr>
              <w:t>Activity 1</w:t>
            </w:r>
            <w:r w:rsidRPr="00B814E6">
              <w:rPr>
                <w:rFonts w:ascii="Times New Roman" w:hAnsi="Times New Roman" w:cs="Times New Roman"/>
                <w:color w:val="000000"/>
                <w:sz w:val="23"/>
                <w:szCs w:val="23"/>
              </w:rPr>
              <w:t>: Introduction and launching of AVML project to local community leaders in Ulaya village;</w:t>
            </w:r>
          </w:p>
        </w:tc>
      </w:tr>
      <w:tr w:rsidR="004306C6" w:rsidRPr="00B814E6">
        <w:trPr>
          <w:trHeight w:val="146"/>
        </w:trPr>
        <w:tc>
          <w:tcPr>
            <w:tcW w:w="1265"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1021"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2714" w:type="pc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color w:val="000000"/>
                <w:sz w:val="23"/>
                <w:szCs w:val="23"/>
              </w:rPr>
              <w:t>Activity 2</w:t>
            </w:r>
            <w:r w:rsidRPr="00B814E6">
              <w:rPr>
                <w:rFonts w:ascii="Times New Roman" w:hAnsi="Times New Roman" w:cs="Times New Roman"/>
                <w:color w:val="000000"/>
                <w:sz w:val="23"/>
                <w:szCs w:val="23"/>
              </w:rPr>
              <w:t>: Facilitate the formulation of horticulture (eggplant) producer groups.</w:t>
            </w:r>
          </w:p>
        </w:tc>
      </w:tr>
      <w:tr w:rsidR="004306C6" w:rsidRPr="00B814E6">
        <w:trPr>
          <w:trHeight w:val="256"/>
        </w:trPr>
        <w:tc>
          <w:tcPr>
            <w:tcW w:w="1265"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1021" w:type="pct"/>
            <w:vMerge w:val="restart"/>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2714" w:type="pc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color w:val="000000"/>
                <w:sz w:val="23"/>
                <w:szCs w:val="23"/>
              </w:rPr>
              <w:t>Activity 3</w:t>
            </w:r>
            <w:r w:rsidRPr="00B814E6">
              <w:rPr>
                <w:rFonts w:ascii="Times New Roman" w:hAnsi="Times New Roman" w:cs="Times New Roman"/>
                <w:color w:val="000000"/>
                <w:sz w:val="23"/>
                <w:szCs w:val="23"/>
              </w:rPr>
              <w:t>: Capacity building to 100 African-Eggplant farmers on value chain analysis and production skills in Ulaya Village.</w:t>
            </w:r>
          </w:p>
        </w:tc>
      </w:tr>
      <w:tr w:rsidR="004306C6" w:rsidRPr="00B814E6">
        <w:trPr>
          <w:trHeight w:val="256"/>
        </w:trPr>
        <w:tc>
          <w:tcPr>
            <w:tcW w:w="1265"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1021"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2714" w:type="pct"/>
          </w:tcPr>
          <w:p w:rsidR="004306C6" w:rsidRPr="00B814E6" w:rsidRDefault="004306C6" w:rsidP="00B85639">
            <w:pPr>
              <w:widowControl w:val="0"/>
              <w:spacing w:after="0" w:line="240" w:lineRule="auto"/>
              <w:jc w:val="both"/>
              <w:rPr>
                <w:rFonts w:ascii="Times New Roman" w:hAnsi="Times New Roman" w:cs="Times New Roman"/>
                <w:color w:val="000000"/>
                <w:sz w:val="23"/>
                <w:szCs w:val="23"/>
              </w:rPr>
            </w:pPr>
            <w:r w:rsidRPr="00B814E6">
              <w:rPr>
                <w:rFonts w:ascii="Times New Roman" w:hAnsi="Times New Roman" w:cs="Times New Roman"/>
                <w:color w:val="000000"/>
                <w:sz w:val="23"/>
                <w:szCs w:val="23"/>
              </w:rPr>
              <w:t>Activity 4 Construction of one 30m by 8m demo greenhouse.</w:t>
            </w:r>
          </w:p>
        </w:tc>
      </w:tr>
      <w:tr w:rsidR="004306C6" w:rsidRPr="00B814E6">
        <w:trPr>
          <w:trHeight w:val="146"/>
        </w:trPr>
        <w:tc>
          <w:tcPr>
            <w:tcW w:w="1265" w:type="pct"/>
            <w:vMerge w:val="restar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sz w:val="23"/>
                <w:szCs w:val="23"/>
              </w:rPr>
              <w:t>Objective 2:</w:t>
            </w:r>
            <w:r w:rsidRPr="00B814E6">
              <w:rPr>
                <w:rFonts w:ascii="Times New Roman" w:hAnsi="Times New Roman" w:cs="Times New Roman"/>
                <w:sz w:val="23"/>
                <w:szCs w:val="23"/>
              </w:rPr>
              <w:t xml:space="preserve"> Improve the market linkages of African Eggplant producers with markets, service providers and other relevant stakeholders by June 2017.</w:t>
            </w:r>
          </w:p>
        </w:tc>
        <w:tc>
          <w:tcPr>
            <w:tcW w:w="1021" w:type="pct"/>
            <w:vMerge w:val="restar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sz w:val="23"/>
                <w:szCs w:val="23"/>
              </w:rPr>
              <w:t xml:space="preserve">Output 1: </w:t>
            </w:r>
            <w:r w:rsidRPr="00B814E6">
              <w:rPr>
                <w:rFonts w:ascii="Times New Roman" w:hAnsi="Times New Roman" w:cs="Times New Roman"/>
                <w:sz w:val="23"/>
                <w:szCs w:val="23"/>
              </w:rPr>
              <w:t>100 African Eggplant Producers have improved market literacy and build linkages with markets and other services providers.</w:t>
            </w:r>
          </w:p>
        </w:tc>
        <w:tc>
          <w:tcPr>
            <w:tcW w:w="2714" w:type="pct"/>
          </w:tcPr>
          <w:p w:rsidR="004306C6" w:rsidRPr="00B814E6" w:rsidRDefault="004306C6" w:rsidP="00B85639">
            <w:pPr>
              <w:widowControl w:val="0"/>
              <w:spacing w:after="0" w:line="240" w:lineRule="auto"/>
              <w:jc w:val="both"/>
              <w:rPr>
                <w:rFonts w:ascii="Times New Roman" w:hAnsi="Times New Roman" w:cs="Times New Roman"/>
                <w:sz w:val="23"/>
                <w:szCs w:val="23"/>
              </w:rPr>
            </w:pPr>
            <w:r w:rsidRPr="00B814E6">
              <w:rPr>
                <w:rFonts w:ascii="Times New Roman" w:hAnsi="Times New Roman" w:cs="Times New Roman"/>
                <w:b/>
                <w:bCs/>
                <w:sz w:val="23"/>
                <w:szCs w:val="23"/>
              </w:rPr>
              <w:t>Activity 1:</w:t>
            </w:r>
            <w:r w:rsidRPr="00B814E6">
              <w:rPr>
                <w:rFonts w:ascii="Times New Roman" w:hAnsi="Times New Roman" w:cs="Times New Roman"/>
                <w:sz w:val="23"/>
                <w:szCs w:val="23"/>
              </w:rPr>
              <w:t xml:space="preserve"> Identify four local Market Facilitators; train them on market literacy skills and to work with producers to establish 15 African Eggplant's collective centers.</w:t>
            </w:r>
          </w:p>
        </w:tc>
      </w:tr>
      <w:tr w:rsidR="004306C6" w:rsidRPr="00B814E6">
        <w:trPr>
          <w:trHeight w:val="146"/>
        </w:trPr>
        <w:tc>
          <w:tcPr>
            <w:tcW w:w="1265"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1021"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2714" w:type="pct"/>
          </w:tcPr>
          <w:p w:rsidR="004306C6" w:rsidRPr="00B814E6" w:rsidRDefault="004306C6" w:rsidP="00B85639">
            <w:pPr>
              <w:widowControl w:val="0"/>
              <w:spacing w:after="0" w:line="240" w:lineRule="auto"/>
              <w:jc w:val="both"/>
              <w:rPr>
                <w:rFonts w:ascii="Times New Roman" w:hAnsi="Times New Roman" w:cs="Times New Roman"/>
                <w:sz w:val="23"/>
                <w:szCs w:val="23"/>
              </w:rPr>
            </w:pPr>
            <w:r w:rsidRPr="00B814E6">
              <w:rPr>
                <w:rFonts w:ascii="Times New Roman" w:hAnsi="Times New Roman" w:cs="Times New Roman"/>
                <w:b/>
                <w:bCs/>
                <w:sz w:val="23"/>
                <w:szCs w:val="23"/>
              </w:rPr>
              <w:t>Activity 2</w:t>
            </w:r>
            <w:r w:rsidRPr="00B814E6">
              <w:rPr>
                <w:rFonts w:ascii="Times New Roman" w:hAnsi="Times New Roman" w:cs="Times New Roman"/>
                <w:sz w:val="23"/>
                <w:szCs w:val="23"/>
              </w:rPr>
              <w:t xml:space="preserve"> Conduct two day exposure visits to local and district market centers for improving the marketing skills including gaining power of bargaining and negotiation;</w:t>
            </w:r>
          </w:p>
        </w:tc>
      </w:tr>
      <w:tr w:rsidR="004306C6" w:rsidRPr="00B814E6">
        <w:trPr>
          <w:trHeight w:val="146"/>
        </w:trPr>
        <w:tc>
          <w:tcPr>
            <w:tcW w:w="1265"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1021"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2714" w:type="pc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color w:val="000000"/>
                <w:sz w:val="23"/>
                <w:szCs w:val="23"/>
              </w:rPr>
              <w:t>Activity 3</w:t>
            </w:r>
            <w:r w:rsidRPr="00B814E6">
              <w:rPr>
                <w:rFonts w:ascii="Times New Roman" w:hAnsi="Times New Roman" w:cs="Times New Roman"/>
                <w:color w:val="000000"/>
                <w:sz w:val="23"/>
                <w:szCs w:val="23"/>
              </w:rPr>
              <w:t xml:space="preserve"> LMF trains producer groups on the importance of working together as collectives for market power relationship.</w:t>
            </w:r>
          </w:p>
        </w:tc>
      </w:tr>
      <w:tr w:rsidR="004306C6" w:rsidRPr="00B814E6">
        <w:trPr>
          <w:trHeight w:val="146"/>
        </w:trPr>
        <w:tc>
          <w:tcPr>
            <w:tcW w:w="1265"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1021"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2714" w:type="pc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color w:val="000000"/>
                <w:sz w:val="23"/>
                <w:szCs w:val="23"/>
              </w:rPr>
              <w:t>Activity 4</w:t>
            </w:r>
            <w:r w:rsidRPr="00B814E6">
              <w:rPr>
                <w:rFonts w:ascii="Times New Roman" w:hAnsi="Times New Roman" w:cs="Times New Roman"/>
                <w:color w:val="000000"/>
                <w:sz w:val="23"/>
                <w:szCs w:val="23"/>
              </w:rPr>
              <w:t xml:space="preserve"> Train African eggplant producer groups on Market Literacy skills including the gaining power of bargaining and negotiation for market win-win relationships;</w:t>
            </w:r>
          </w:p>
        </w:tc>
      </w:tr>
      <w:tr w:rsidR="004306C6" w:rsidRPr="00B814E6">
        <w:trPr>
          <w:trHeight w:val="146"/>
        </w:trPr>
        <w:tc>
          <w:tcPr>
            <w:tcW w:w="1265"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1021" w:type="pct"/>
            <w:vMerge w:val="restar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sz w:val="23"/>
                <w:szCs w:val="23"/>
              </w:rPr>
              <w:t xml:space="preserve">Output 2: </w:t>
            </w:r>
            <w:r w:rsidRPr="00B814E6">
              <w:rPr>
                <w:rFonts w:ascii="Times New Roman" w:hAnsi="Times New Roman" w:cs="Times New Roman"/>
                <w:sz w:val="23"/>
                <w:szCs w:val="23"/>
              </w:rPr>
              <w:t>Value Chain Stakeholder network established and functional</w:t>
            </w:r>
          </w:p>
        </w:tc>
        <w:tc>
          <w:tcPr>
            <w:tcW w:w="2714" w:type="pc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color w:val="000000"/>
                <w:sz w:val="23"/>
                <w:szCs w:val="23"/>
              </w:rPr>
              <w:t>Activity 1:</w:t>
            </w:r>
            <w:r w:rsidRPr="00B814E6">
              <w:rPr>
                <w:rFonts w:ascii="Times New Roman" w:hAnsi="Times New Roman" w:cs="Times New Roman"/>
                <w:color w:val="000000"/>
                <w:sz w:val="23"/>
                <w:szCs w:val="23"/>
              </w:rPr>
              <w:t xml:space="preserve"> Facilitate the establishment of Value chain stakeholder network including representation from producer groups.</w:t>
            </w:r>
          </w:p>
        </w:tc>
      </w:tr>
      <w:tr w:rsidR="004306C6" w:rsidRPr="00B814E6">
        <w:trPr>
          <w:trHeight w:val="146"/>
        </w:trPr>
        <w:tc>
          <w:tcPr>
            <w:tcW w:w="1265"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1021"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2714" w:type="pc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color w:val="000000"/>
                <w:sz w:val="23"/>
                <w:szCs w:val="23"/>
              </w:rPr>
              <w:t>Activity 2:</w:t>
            </w:r>
            <w:r w:rsidRPr="00B814E6">
              <w:rPr>
                <w:rFonts w:ascii="Times New Roman" w:hAnsi="Times New Roman" w:cs="Times New Roman"/>
                <w:color w:val="000000"/>
                <w:sz w:val="23"/>
                <w:szCs w:val="23"/>
              </w:rPr>
              <w:t xml:space="preserve"> Conduct two Value Chain stakeholder meetings to address systemic African Eggplant Value Chain constraints/challenges.</w:t>
            </w:r>
          </w:p>
        </w:tc>
      </w:tr>
      <w:tr w:rsidR="004306C6" w:rsidRPr="00B814E6">
        <w:trPr>
          <w:trHeight w:val="146"/>
        </w:trPr>
        <w:tc>
          <w:tcPr>
            <w:tcW w:w="1265"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1021"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2714" w:type="pc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color w:val="000000"/>
                <w:sz w:val="23"/>
                <w:szCs w:val="23"/>
              </w:rPr>
              <w:t>Activity 3</w:t>
            </w:r>
            <w:r w:rsidRPr="00B814E6">
              <w:rPr>
                <w:rFonts w:ascii="Times New Roman" w:hAnsi="Times New Roman" w:cs="Times New Roman"/>
                <w:color w:val="000000"/>
                <w:sz w:val="23"/>
                <w:szCs w:val="23"/>
              </w:rPr>
              <w:t>: Local Market Facilitators conduct market intelligence on monthly basis for sharing market information to horticulture producers</w:t>
            </w:r>
          </w:p>
        </w:tc>
      </w:tr>
      <w:tr w:rsidR="004306C6" w:rsidRPr="00B814E6">
        <w:trPr>
          <w:trHeight w:val="507"/>
        </w:trPr>
        <w:tc>
          <w:tcPr>
            <w:tcW w:w="1265" w:type="pct"/>
            <w:vMerge w:val="restar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sz w:val="23"/>
                <w:szCs w:val="23"/>
              </w:rPr>
              <w:t>Objective 3:</w:t>
            </w:r>
            <w:r w:rsidRPr="00B814E6">
              <w:rPr>
                <w:rFonts w:ascii="Times New Roman" w:hAnsi="Times New Roman" w:cs="Times New Roman"/>
                <w:sz w:val="23"/>
                <w:szCs w:val="23"/>
              </w:rPr>
              <w:t xml:space="preserve"> Enhanced capacity of implementing CBO and eggplant producer groups on improved production volumes, quality and marketing of African Eggplant products.</w:t>
            </w:r>
          </w:p>
        </w:tc>
        <w:tc>
          <w:tcPr>
            <w:tcW w:w="1021" w:type="pct"/>
            <w:vMerge w:val="restar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sz w:val="23"/>
                <w:szCs w:val="23"/>
              </w:rPr>
              <w:t xml:space="preserve">Output 1 </w:t>
            </w:r>
            <w:r w:rsidRPr="00B814E6">
              <w:rPr>
                <w:rFonts w:ascii="Times New Roman" w:hAnsi="Times New Roman" w:cs="Times New Roman"/>
                <w:sz w:val="23"/>
                <w:szCs w:val="23"/>
              </w:rPr>
              <w:t>Skilled CBO leaders, LMFs and project staff on quality project management.</w:t>
            </w:r>
          </w:p>
        </w:tc>
        <w:tc>
          <w:tcPr>
            <w:tcW w:w="2714" w:type="pc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color w:val="000000"/>
                <w:sz w:val="23"/>
                <w:szCs w:val="23"/>
              </w:rPr>
              <w:t>Activity 1</w:t>
            </w:r>
            <w:r w:rsidRPr="00B814E6">
              <w:rPr>
                <w:rFonts w:ascii="Times New Roman" w:hAnsi="Times New Roman" w:cs="Times New Roman"/>
                <w:color w:val="000000"/>
                <w:sz w:val="23"/>
                <w:szCs w:val="23"/>
              </w:rPr>
              <w:t xml:space="preserve">  Training to three CBO leader on project management </w:t>
            </w:r>
          </w:p>
        </w:tc>
      </w:tr>
      <w:tr w:rsidR="004306C6" w:rsidRPr="00B814E6">
        <w:trPr>
          <w:trHeight w:val="146"/>
        </w:trPr>
        <w:tc>
          <w:tcPr>
            <w:tcW w:w="1265"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1021"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2714" w:type="pc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color w:val="000000"/>
                <w:sz w:val="23"/>
                <w:szCs w:val="23"/>
              </w:rPr>
              <w:t>Activity 2</w:t>
            </w:r>
            <w:r w:rsidRPr="00B814E6">
              <w:rPr>
                <w:rFonts w:ascii="Times New Roman" w:hAnsi="Times New Roman" w:cs="Times New Roman"/>
                <w:color w:val="000000"/>
                <w:sz w:val="23"/>
                <w:szCs w:val="23"/>
              </w:rPr>
              <w:t xml:space="preserve"> Train Local Market Facilitators for them to conduct coaching to producer groups and leaders on negotiation, market information, understanding prices, relationship building and networking with service providers.</w:t>
            </w:r>
          </w:p>
        </w:tc>
      </w:tr>
      <w:tr w:rsidR="004306C6" w:rsidRPr="00B814E6">
        <w:trPr>
          <w:trHeight w:val="146"/>
        </w:trPr>
        <w:tc>
          <w:tcPr>
            <w:tcW w:w="1265"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1021"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2714" w:type="pc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color w:val="000000"/>
                <w:sz w:val="23"/>
                <w:szCs w:val="23"/>
              </w:rPr>
              <w:t>Activity 3</w:t>
            </w:r>
            <w:r w:rsidRPr="00B814E6">
              <w:rPr>
                <w:rFonts w:ascii="Times New Roman" w:hAnsi="Times New Roman" w:cs="Times New Roman"/>
                <w:color w:val="000000"/>
                <w:sz w:val="23"/>
                <w:szCs w:val="23"/>
              </w:rPr>
              <w:t xml:space="preserve"> Conducting two days training to project staff on project implementation strategies and monitoring and documentation of impacts.</w:t>
            </w:r>
          </w:p>
        </w:tc>
      </w:tr>
      <w:tr w:rsidR="004306C6" w:rsidRPr="00B814E6">
        <w:trPr>
          <w:trHeight w:val="1016"/>
        </w:trPr>
        <w:tc>
          <w:tcPr>
            <w:tcW w:w="1265" w:type="pct"/>
            <w:vMerge w:val="restar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sz w:val="23"/>
                <w:szCs w:val="23"/>
              </w:rPr>
              <w:t xml:space="preserve">Objective 4 </w:t>
            </w:r>
            <w:r w:rsidRPr="00B814E6">
              <w:rPr>
                <w:rFonts w:ascii="Times New Roman" w:hAnsi="Times New Roman" w:cs="Times New Roman"/>
                <w:sz w:val="23"/>
                <w:szCs w:val="23"/>
              </w:rPr>
              <w:t>Enhanced fostering of sustainability of project outcomes through strengthening capacity of CBO leaders on transition strategic management and leadership skills by June 2017.</w:t>
            </w:r>
          </w:p>
        </w:tc>
        <w:tc>
          <w:tcPr>
            <w:tcW w:w="1021" w:type="pct"/>
            <w:vMerge w:val="restar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sz w:val="23"/>
                <w:szCs w:val="23"/>
              </w:rPr>
              <w:t xml:space="preserve">Output 1 </w:t>
            </w:r>
            <w:r w:rsidRPr="00B814E6">
              <w:rPr>
                <w:rFonts w:ascii="Times New Roman" w:hAnsi="Times New Roman" w:cs="Times New Roman"/>
                <w:sz w:val="23"/>
                <w:szCs w:val="23"/>
              </w:rPr>
              <w:t>Increased STETIANA CBO Leadership skills on project sustainability</w:t>
            </w:r>
          </w:p>
        </w:tc>
        <w:tc>
          <w:tcPr>
            <w:tcW w:w="2714" w:type="pc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sz w:val="23"/>
                <w:szCs w:val="23"/>
              </w:rPr>
              <w:t xml:space="preserve">Activity 1: </w:t>
            </w:r>
            <w:r w:rsidRPr="00B814E6">
              <w:rPr>
                <w:rFonts w:ascii="Times New Roman" w:hAnsi="Times New Roman" w:cs="Times New Roman"/>
                <w:sz w:val="23"/>
                <w:szCs w:val="23"/>
              </w:rPr>
              <w:t>Train three CBO leaders on leadership and transition strategic management skills</w:t>
            </w:r>
          </w:p>
        </w:tc>
      </w:tr>
      <w:tr w:rsidR="004306C6" w:rsidRPr="00B814E6">
        <w:trPr>
          <w:trHeight w:val="146"/>
        </w:trPr>
        <w:tc>
          <w:tcPr>
            <w:tcW w:w="1265"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1021"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2714" w:type="pc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sz w:val="23"/>
                <w:szCs w:val="23"/>
              </w:rPr>
              <w:t xml:space="preserve">Activity 2 </w:t>
            </w:r>
            <w:r w:rsidRPr="00B814E6">
              <w:rPr>
                <w:rFonts w:ascii="Times New Roman" w:hAnsi="Times New Roman" w:cs="Times New Roman"/>
                <w:sz w:val="23"/>
                <w:szCs w:val="23"/>
              </w:rPr>
              <w:t>Train eggplant producer groups leaders on sustainable eggplant production and sustaining market supply.</w:t>
            </w:r>
          </w:p>
        </w:tc>
      </w:tr>
      <w:tr w:rsidR="004306C6" w:rsidRPr="00B814E6">
        <w:trPr>
          <w:trHeight w:val="146"/>
        </w:trPr>
        <w:tc>
          <w:tcPr>
            <w:tcW w:w="1265"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1021" w:type="pct"/>
            <w:vMerge w:val="restar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color w:val="000000"/>
                <w:sz w:val="23"/>
                <w:szCs w:val="23"/>
              </w:rPr>
              <w:t>Output 2:</w:t>
            </w:r>
            <w:r w:rsidRPr="00B814E6">
              <w:rPr>
                <w:rFonts w:ascii="Times New Roman" w:hAnsi="Times New Roman" w:cs="Times New Roman"/>
                <w:color w:val="000000"/>
                <w:sz w:val="23"/>
                <w:szCs w:val="23"/>
              </w:rPr>
              <w:t xml:space="preserve"> AVML Project Managed Effectively</w:t>
            </w:r>
          </w:p>
        </w:tc>
        <w:tc>
          <w:tcPr>
            <w:tcW w:w="2714" w:type="pc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color w:val="000000"/>
                <w:sz w:val="23"/>
                <w:szCs w:val="23"/>
              </w:rPr>
              <w:t>Activity 1</w:t>
            </w:r>
            <w:r w:rsidRPr="00B814E6">
              <w:rPr>
                <w:rFonts w:ascii="Times New Roman" w:hAnsi="Times New Roman" w:cs="Times New Roman"/>
                <w:color w:val="000000"/>
                <w:sz w:val="23"/>
                <w:szCs w:val="23"/>
              </w:rPr>
              <w:t xml:space="preserve"> Facilitate procurement of project assets/equipment and other project costs;</w:t>
            </w:r>
          </w:p>
        </w:tc>
      </w:tr>
      <w:tr w:rsidR="004306C6" w:rsidRPr="00B814E6">
        <w:trPr>
          <w:trHeight w:val="146"/>
        </w:trPr>
        <w:tc>
          <w:tcPr>
            <w:tcW w:w="1265"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1021"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2714" w:type="pc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color w:val="000000"/>
                <w:sz w:val="23"/>
                <w:szCs w:val="23"/>
              </w:rPr>
              <w:t>Activity 2</w:t>
            </w:r>
            <w:r w:rsidRPr="00B814E6">
              <w:rPr>
                <w:rFonts w:ascii="Times New Roman" w:hAnsi="Times New Roman" w:cs="Times New Roman"/>
                <w:color w:val="000000"/>
                <w:sz w:val="23"/>
                <w:szCs w:val="23"/>
              </w:rPr>
              <w:t xml:space="preserve"> Recruitment of AVML project staff</w:t>
            </w:r>
          </w:p>
        </w:tc>
      </w:tr>
      <w:tr w:rsidR="004306C6" w:rsidRPr="00B814E6">
        <w:trPr>
          <w:trHeight w:val="146"/>
        </w:trPr>
        <w:tc>
          <w:tcPr>
            <w:tcW w:w="1265"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1021"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2714" w:type="pc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color w:val="000000"/>
                <w:sz w:val="23"/>
                <w:szCs w:val="23"/>
              </w:rPr>
              <w:t>Activity 3</w:t>
            </w:r>
            <w:r w:rsidRPr="00B814E6">
              <w:rPr>
                <w:rFonts w:ascii="Times New Roman" w:hAnsi="Times New Roman" w:cs="Times New Roman"/>
                <w:color w:val="000000"/>
                <w:sz w:val="23"/>
                <w:szCs w:val="23"/>
              </w:rPr>
              <w:t xml:space="preserve"> Inauguration of AVML project to stakeholders</w:t>
            </w:r>
          </w:p>
        </w:tc>
      </w:tr>
      <w:tr w:rsidR="004306C6" w:rsidRPr="00B814E6">
        <w:trPr>
          <w:trHeight w:val="146"/>
        </w:trPr>
        <w:tc>
          <w:tcPr>
            <w:tcW w:w="1265"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1021" w:type="pct"/>
            <w:vMerge/>
          </w:tcPr>
          <w:p w:rsidR="004306C6" w:rsidRPr="00B814E6" w:rsidRDefault="004306C6" w:rsidP="00B85639">
            <w:pPr>
              <w:widowControl w:val="0"/>
              <w:spacing w:after="0" w:line="240" w:lineRule="auto"/>
              <w:jc w:val="both"/>
              <w:rPr>
                <w:rFonts w:ascii="Times New Roman" w:hAnsi="Times New Roman" w:cs="Times New Roman"/>
                <w:b/>
                <w:bCs/>
                <w:sz w:val="23"/>
                <w:szCs w:val="23"/>
              </w:rPr>
            </w:pPr>
          </w:p>
        </w:tc>
        <w:tc>
          <w:tcPr>
            <w:tcW w:w="2714" w:type="pct"/>
          </w:tcPr>
          <w:p w:rsidR="004306C6" w:rsidRPr="00B814E6" w:rsidRDefault="004306C6" w:rsidP="00B85639">
            <w:pPr>
              <w:widowControl w:val="0"/>
              <w:spacing w:after="0" w:line="240" w:lineRule="auto"/>
              <w:jc w:val="both"/>
              <w:rPr>
                <w:rFonts w:ascii="Times New Roman" w:hAnsi="Times New Roman" w:cs="Times New Roman"/>
                <w:b/>
                <w:bCs/>
                <w:sz w:val="23"/>
                <w:szCs w:val="23"/>
              </w:rPr>
            </w:pPr>
            <w:r w:rsidRPr="00B814E6">
              <w:rPr>
                <w:rFonts w:ascii="Times New Roman" w:hAnsi="Times New Roman" w:cs="Times New Roman"/>
                <w:b/>
                <w:bCs/>
                <w:color w:val="000000"/>
                <w:sz w:val="23"/>
                <w:szCs w:val="23"/>
              </w:rPr>
              <w:t>Activity 4</w:t>
            </w:r>
            <w:r w:rsidRPr="00B814E6">
              <w:rPr>
                <w:rFonts w:ascii="Times New Roman" w:hAnsi="Times New Roman" w:cs="Times New Roman"/>
                <w:color w:val="000000"/>
                <w:sz w:val="23"/>
                <w:szCs w:val="23"/>
              </w:rPr>
              <w:t xml:space="preserve"> Conduct monitoring and evaluation of project implementation (Midyear and Annual evaluation).</w:t>
            </w:r>
          </w:p>
        </w:tc>
      </w:tr>
    </w:tbl>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b/>
          <w:bCs/>
          <w:sz w:val="24"/>
          <w:szCs w:val="24"/>
        </w:rPr>
        <w:t xml:space="preserve">Source: </w:t>
      </w:r>
      <w:r w:rsidRPr="00B814E6">
        <w:rPr>
          <w:rFonts w:ascii="Times New Roman" w:hAnsi="Times New Roman" w:cs="Times New Roman"/>
          <w:sz w:val="24"/>
          <w:szCs w:val="24"/>
        </w:rPr>
        <w:t>Research Findings, 2017</w:t>
      </w:r>
    </w:p>
    <w:p w:rsidR="004306C6" w:rsidRPr="00B814E6" w:rsidRDefault="004306C6" w:rsidP="00C714B5">
      <w:pPr>
        <w:widowControl w:val="0"/>
        <w:spacing w:after="0" w:line="480" w:lineRule="auto"/>
        <w:jc w:val="both"/>
        <w:rPr>
          <w:rFonts w:ascii="Times New Roman" w:hAnsi="Times New Roman" w:cs="Times New Roman"/>
          <w:b/>
          <w:bCs/>
          <w:sz w:val="20"/>
          <w:szCs w:val="20"/>
        </w:rPr>
      </w:pPr>
    </w:p>
    <w:p w:rsidR="004306C6" w:rsidRPr="00B814E6" w:rsidRDefault="004306C6" w:rsidP="00B1683C">
      <w:pPr>
        <w:pStyle w:val="ListParagraph"/>
        <w:widowControl w:val="0"/>
        <w:numPr>
          <w:ilvl w:val="2"/>
          <w:numId w:val="44"/>
        </w:numPr>
        <w:spacing w:after="0" w:line="480" w:lineRule="auto"/>
        <w:ind w:left="540" w:hanging="540"/>
        <w:jc w:val="both"/>
        <w:outlineLvl w:val="2"/>
        <w:rPr>
          <w:rFonts w:ascii="Times New Roman" w:hAnsi="Times New Roman" w:cs="Times New Roman"/>
          <w:b/>
          <w:bCs/>
          <w:sz w:val="24"/>
          <w:szCs w:val="24"/>
        </w:rPr>
      </w:pPr>
      <w:bookmarkStart w:id="373" w:name="_Toc505110729"/>
      <w:r>
        <w:rPr>
          <w:rFonts w:ascii="Times New Roman" w:hAnsi="Times New Roman" w:cs="Times New Roman"/>
          <w:b/>
          <w:bCs/>
          <w:sz w:val="24"/>
          <w:szCs w:val="24"/>
        </w:rPr>
        <w:t>Project L</w:t>
      </w:r>
      <w:r w:rsidRPr="00B814E6">
        <w:rPr>
          <w:rFonts w:ascii="Times New Roman" w:hAnsi="Times New Roman" w:cs="Times New Roman"/>
          <w:b/>
          <w:bCs/>
          <w:sz w:val="24"/>
          <w:szCs w:val="24"/>
        </w:rPr>
        <w:t>ogical Framework</w:t>
      </w:r>
      <w:bookmarkEnd w:id="373"/>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rPr>
        <w:t xml:space="preserve">The </w:t>
      </w:r>
      <w:r w:rsidRPr="00B814E6">
        <w:rPr>
          <w:rFonts w:ascii="Times New Roman" w:hAnsi="Times New Roman" w:cs="Times New Roman"/>
          <w:sz w:val="24"/>
          <w:szCs w:val="24"/>
          <w:lang w:val="en-GB"/>
        </w:rPr>
        <w:t>next step was the working group members to prepare a project logical framework which had provided a road map for the project implementation. The logical framework described three major objectives, five immediate results/outputs and 18 activities. The objectives were sequentially arranged showing the vertical (goal, outcome, outputs and activities) and horizontal (Objectively Verifiable Indicators (OVIs), Means of Verification (MOV)</w:t>
      </w:r>
      <w:r w:rsidRPr="00B814E6">
        <w:rPr>
          <w:rFonts w:ascii="Times New Roman" w:hAnsi="Times New Roman" w:cs="Times New Roman"/>
          <w:sz w:val="24"/>
          <w:szCs w:val="24"/>
          <w:lang w:val="en-GB"/>
        </w:rPr>
        <w:tab/>
        <w:t>and Assumptions) relationship aimed to achieve the project goal of improvingeconomic capacity of African eggplant farmers for better living standards.</w:t>
      </w:r>
    </w:p>
    <w:p w:rsidR="004306C6" w:rsidRPr="00A95745" w:rsidRDefault="004306C6" w:rsidP="00C714B5">
      <w:pPr>
        <w:pStyle w:val="Caption"/>
        <w:widowControl w:val="0"/>
        <w:spacing w:after="0" w:line="480" w:lineRule="auto"/>
        <w:rPr>
          <w:rFonts w:ascii="Times New Roman" w:hAnsi="Times New Roman" w:cs="Times New Roman"/>
          <w:sz w:val="12"/>
          <w:szCs w:val="12"/>
        </w:rPr>
      </w:pPr>
    </w:p>
    <w:p w:rsidR="004306C6" w:rsidRPr="00B814E6" w:rsidRDefault="004306C6" w:rsidP="002F3E5F">
      <w:pPr>
        <w:pStyle w:val="Caption"/>
        <w:widowControl w:val="0"/>
        <w:spacing w:after="0" w:line="360" w:lineRule="auto"/>
        <w:rPr>
          <w:rFonts w:ascii="Times New Roman" w:hAnsi="Times New Roman" w:cs="Times New Roman"/>
          <w:b w:val="0"/>
          <w:bCs w:val="0"/>
          <w:sz w:val="24"/>
          <w:szCs w:val="24"/>
        </w:rPr>
      </w:pPr>
      <w:bookmarkStart w:id="374" w:name="_Toc505158936"/>
      <w:r w:rsidRPr="00B814E6">
        <w:rPr>
          <w:rFonts w:ascii="Times New Roman" w:hAnsi="Times New Roman" w:cs="Times New Roman"/>
          <w:sz w:val="24"/>
          <w:szCs w:val="24"/>
        </w:rPr>
        <w:t xml:space="preserve">Table </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27</w:t>
      </w:r>
      <w:r w:rsidRPr="00B814E6">
        <w:rPr>
          <w:rFonts w:ascii="Times New Roman" w:hAnsi="Times New Roman" w:cs="Times New Roman"/>
          <w:sz w:val="24"/>
          <w:szCs w:val="24"/>
        </w:rPr>
        <w:fldChar w:fldCharType="end"/>
      </w:r>
      <w:r w:rsidRPr="00B814E6">
        <w:rPr>
          <w:rFonts w:ascii="Times New Roman" w:hAnsi="Times New Roman" w:cs="Times New Roman"/>
          <w:sz w:val="24"/>
          <w:szCs w:val="24"/>
        </w:rPr>
        <w:t>:Project Logical Framework</w:t>
      </w:r>
      <w:bookmarkEnd w:id="374"/>
    </w:p>
    <w:tbl>
      <w:tblPr>
        <w:tblW w:w="4908" w:type="pct"/>
        <w:tblInd w:w="2" w:type="dxa"/>
        <w:tblLook w:val="00A0"/>
      </w:tblPr>
      <w:tblGrid>
        <w:gridCol w:w="2543"/>
        <w:gridCol w:w="2412"/>
        <w:gridCol w:w="1540"/>
        <w:gridCol w:w="1760"/>
      </w:tblGrid>
      <w:tr w:rsidR="004306C6" w:rsidRPr="00A95745">
        <w:trPr>
          <w:trHeight w:val="329"/>
          <w:tblHeader/>
        </w:trPr>
        <w:tc>
          <w:tcPr>
            <w:tcW w:w="1540" w:type="pct"/>
            <w:tcBorders>
              <w:top w:val="single" w:sz="4" w:space="0" w:color="auto"/>
              <w:left w:val="single" w:sz="4" w:space="0" w:color="auto"/>
              <w:bottom w:val="single" w:sz="4" w:space="0" w:color="auto"/>
              <w:right w:val="single" w:sz="4" w:space="0" w:color="auto"/>
            </w:tcBorders>
            <w:vAlign w:val="center"/>
          </w:tcPr>
          <w:p w:rsidR="004306C6" w:rsidRPr="00A95745" w:rsidRDefault="004306C6" w:rsidP="002F3E5F">
            <w:pPr>
              <w:pStyle w:val="NoSpacing"/>
              <w:widowControl w:val="0"/>
              <w:jc w:val="center"/>
              <w:rPr>
                <w:rFonts w:ascii="Times New Roman" w:hAnsi="Times New Roman" w:cs="Times New Roman"/>
                <w:b/>
                <w:bCs/>
                <w:sz w:val="20"/>
                <w:szCs w:val="20"/>
              </w:rPr>
            </w:pPr>
            <w:bookmarkStart w:id="375" w:name="_Toc498900207"/>
            <w:bookmarkStart w:id="376" w:name="_Toc498901032"/>
            <w:r w:rsidRPr="00A95745">
              <w:rPr>
                <w:rFonts w:ascii="Times New Roman" w:hAnsi="Times New Roman" w:cs="Times New Roman"/>
                <w:b/>
                <w:bCs/>
                <w:sz w:val="20"/>
                <w:szCs w:val="20"/>
              </w:rPr>
              <w:t>Hierarchy of Objectives</w:t>
            </w:r>
            <w:bookmarkEnd w:id="375"/>
            <w:bookmarkEnd w:id="376"/>
          </w:p>
        </w:tc>
        <w:tc>
          <w:tcPr>
            <w:tcW w:w="1461" w:type="pct"/>
            <w:tcBorders>
              <w:top w:val="single" w:sz="4" w:space="0" w:color="auto"/>
              <w:left w:val="nil"/>
              <w:bottom w:val="single" w:sz="4" w:space="0" w:color="auto"/>
              <w:right w:val="single" w:sz="4" w:space="0" w:color="auto"/>
            </w:tcBorders>
            <w:vAlign w:val="center"/>
          </w:tcPr>
          <w:p w:rsidR="004306C6" w:rsidRPr="00A95745" w:rsidRDefault="004306C6" w:rsidP="002F3E5F">
            <w:pPr>
              <w:pStyle w:val="NoSpacing"/>
              <w:widowControl w:val="0"/>
              <w:jc w:val="center"/>
              <w:rPr>
                <w:rFonts w:ascii="Times New Roman" w:hAnsi="Times New Roman" w:cs="Times New Roman"/>
                <w:b/>
                <w:bCs/>
                <w:sz w:val="20"/>
                <w:szCs w:val="20"/>
              </w:rPr>
            </w:pPr>
            <w:bookmarkStart w:id="377" w:name="_Toc498900208"/>
            <w:bookmarkStart w:id="378" w:name="_Toc498901033"/>
            <w:r w:rsidRPr="00A95745">
              <w:rPr>
                <w:rFonts w:ascii="Times New Roman" w:hAnsi="Times New Roman" w:cs="Times New Roman"/>
                <w:b/>
                <w:bCs/>
                <w:sz w:val="20"/>
                <w:szCs w:val="20"/>
              </w:rPr>
              <w:t>Objectively Verifiable Indicators (OVIs)</w:t>
            </w:r>
            <w:bookmarkEnd w:id="377"/>
            <w:bookmarkEnd w:id="378"/>
          </w:p>
        </w:tc>
        <w:tc>
          <w:tcPr>
            <w:tcW w:w="933" w:type="pct"/>
            <w:tcBorders>
              <w:top w:val="single" w:sz="4" w:space="0" w:color="auto"/>
              <w:left w:val="nil"/>
              <w:bottom w:val="single" w:sz="4" w:space="0" w:color="auto"/>
              <w:right w:val="single" w:sz="4" w:space="0" w:color="auto"/>
            </w:tcBorders>
            <w:vAlign w:val="center"/>
          </w:tcPr>
          <w:p w:rsidR="004306C6" w:rsidRPr="00A95745" w:rsidRDefault="004306C6" w:rsidP="002F3E5F">
            <w:pPr>
              <w:pStyle w:val="NoSpacing"/>
              <w:widowControl w:val="0"/>
              <w:jc w:val="center"/>
              <w:rPr>
                <w:rFonts w:ascii="Times New Roman" w:hAnsi="Times New Roman" w:cs="Times New Roman"/>
                <w:b/>
                <w:bCs/>
                <w:sz w:val="20"/>
                <w:szCs w:val="20"/>
              </w:rPr>
            </w:pPr>
            <w:bookmarkStart w:id="379" w:name="_Toc498900209"/>
            <w:bookmarkStart w:id="380" w:name="_Toc498901034"/>
            <w:r w:rsidRPr="00A95745">
              <w:rPr>
                <w:rFonts w:ascii="Times New Roman" w:hAnsi="Times New Roman" w:cs="Times New Roman"/>
                <w:b/>
                <w:bCs/>
                <w:sz w:val="20"/>
                <w:szCs w:val="20"/>
              </w:rPr>
              <w:t>Means of Verification (MOV)</w:t>
            </w:r>
            <w:bookmarkEnd w:id="379"/>
            <w:bookmarkEnd w:id="380"/>
          </w:p>
        </w:tc>
        <w:tc>
          <w:tcPr>
            <w:tcW w:w="1066" w:type="pct"/>
            <w:tcBorders>
              <w:top w:val="single" w:sz="4" w:space="0" w:color="auto"/>
              <w:left w:val="nil"/>
              <w:bottom w:val="single" w:sz="4" w:space="0" w:color="auto"/>
              <w:right w:val="single" w:sz="4" w:space="0" w:color="auto"/>
            </w:tcBorders>
            <w:vAlign w:val="center"/>
          </w:tcPr>
          <w:p w:rsidR="004306C6" w:rsidRPr="00A95745" w:rsidRDefault="004306C6" w:rsidP="002F3E5F">
            <w:pPr>
              <w:pStyle w:val="NoSpacing"/>
              <w:widowControl w:val="0"/>
              <w:jc w:val="center"/>
              <w:rPr>
                <w:rFonts w:ascii="Times New Roman" w:hAnsi="Times New Roman" w:cs="Times New Roman"/>
                <w:b/>
                <w:bCs/>
                <w:sz w:val="20"/>
                <w:szCs w:val="20"/>
              </w:rPr>
            </w:pPr>
            <w:bookmarkStart w:id="381" w:name="_Toc498900210"/>
            <w:bookmarkStart w:id="382" w:name="_Toc498901035"/>
            <w:r w:rsidRPr="00A95745">
              <w:rPr>
                <w:rFonts w:ascii="Times New Roman" w:hAnsi="Times New Roman" w:cs="Times New Roman"/>
                <w:b/>
                <w:bCs/>
                <w:sz w:val="20"/>
                <w:szCs w:val="20"/>
              </w:rPr>
              <w:t>Assumptions</w:t>
            </w:r>
            <w:bookmarkEnd w:id="381"/>
            <w:bookmarkEnd w:id="382"/>
          </w:p>
        </w:tc>
      </w:tr>
      <w:tr w:rsidR="004306C6" w:rsidRPr="00A95745">
        <w:trPr>
          <w:trHeight w:val="739"/>
        </w:trPr>
        <w:tc>
          <w:tcPr>
            <w:tcW w:w="1540" w:type="pct"/>
            <w:tcBorders>
              <w:top w:val="nil"/>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383" w:name="_Toc498900211"/>
            <w:bookmarkStart w:id="384" w:name="_Toc498901036"/>
            <w:r w:rsidRPr="00A95745">
              <w:rPr>
                <w:rFonts w:ascii="Times New Roman" w:hAnsi="Times New Roman" w:cs="Times New Roman"/>
                <w:sz w:val="20"/>
                <w:szCs w:val="20"/>
              </w:rPr>
              <w:t xml:space="preserve">Project Goal: Improved economic wellbeing of African eggplant smallholder’s farmers and their families in Ulaya by June 2017. </w:t>
            </w:r>
            <w:bookmarkEnd w:id="383"/>
            <w:bookmarkEnd w:id="384"/>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385" w:name="_Toc498900212"/>
            <w:bookmarkStart w:id="386" w:name="_Toc498901037"/>
            <w:r w:rsidRPr="00A95745">
              <w:rPr>
                <w:rFonts w:ascii="Times New Roman" w:hAnsi="Times New Roman" w:cs="Times New Roman"/>
                <w:sz w:val="20"/>
                <w:szCs w:val="20"/>
              </w:rPr>
              <w:t>Proportion of households where at least one adult is earning a consistent income, to meet household needs, through sale/exchange of own horticulture produce.</w:t>
            </w:r>
            <w:bookmarkEnd w:id="385"/>
            <w:bookmarkEnd w:id="386"/>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387" w:name="_Toc498900213"/>
            <w:bookmarkStart w:id="388" w:name="_Toc498901038"/>
            <w:r w:rsidRPr="00A95745">
              <w:rPr>
                <w:rFonts w:ascii="Times New Roman" w:hAnsi="Times New Roman" w:cs="Times New Roman"/>
                <w:sz w:val="20"/>
                <w:szCs w:val="20"/>
              </w:rPr>
              <w:t>Project evaluation reports</w:t>
            </w:r>
            <w:bookmarkEnd w:id="387"/>
            <w:bookmarkEnd w:id="388"/>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389" w:name="_Toc498900214"/>
            <w:bookmarkStart w:id="390" w:name="_Toc498901039"/>
            <w:r w:rsidRPr="00A95745">
              <w:rPr>
                <w:rFonts w:ascii="Times New Roman" w:hAnsi="Times New Roman" w:cs="Times New Roman"/>
                <w:sz w:val="20"/>
                <w:szCs w:val="20"/>
              </w:rPr>
              <w:t>People are aware and are open and honest about their income-status.</w:t>
            </w:r>
            <w:bookmarkEnd w:id="389"/>
            <w:bookmarkEnd w:id="390"/>
          </w:p>
        </w:tc>
      </w:tr>
      <w:tr w:rsidR="004306C6" w:rsidRPr="00A95745">
        <w:trPr>
          <w:trHeight w:val="268"/>
        </w:trPr>
        <w:tc>
          <w:tcPr>
            <w:tcW w:w="1540" w:type="pct"/>
            <w:vMerge w:val="restart"/>
            <w:tcBorders>
              <w:top w:val="nil"/>
              <w:left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391" w:name="_Toc498900215"/>
            <w:bookmarkStart w:id="392" w:name="_Toc498901040"/>
            <w:r w:rsidRPr="00A95745">
              <w:rPr>
                <w:rFonts w:ascii="Times New Roman" w:hAnsi="Times New Roman" w:cs="Times New Roman"/>
                <w:sz w:val="20"/>
                <w:szCs w:val="20"/>
              </w:rPr>
              <w:t>Outcome 1: Increased household income of horticulture farmers as result of enhanced horticulture value chain by June 2017.</w:t>
            </w:r>
          </w:p>
          <w:bookmarkEnd w:id="391"/>
          <w:bookmarkEnd w:id="392"/>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393" w:name="_Toc498900216"/>
            <w:bookmarkStart w:id="394" w:name="_Toc498901041"/>
            <w:r w:rsidRPr="00A95745">
              <w:rPr>
                <w:rFonts w:ascii="Times New Roman" w:hAnsi="Times New Roman" w:cs="Times New Roman"/>
                <w:sz w:val="20"/>
                <w:szCs w:val="20"/>
              </w:rPr>
              <w:t>Quantity (tones) of African eggplant aggregated and sold</w:t>
            </w:r>
            <w:bookmarkEnd w:id="393"/>
            <w:bookmarkEnd w:id="394"/>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395" w:name="_Toc498900217"/>
            <w:bookmarkStart w:id="396" w:name="_Toc498901042"/>
            <w:r w:rsidRPr="00A95745">
              <w:rPr>
                <w:rFonts w:ascii="Times New Roman" w:hAnsi="Times New Roman" w:cs="Times New Roman"/>
                <w:sz w:val="20"/>
                <w:szCs w:val="20"/>
              </w:rPr>
              <w:t>Project evaluation reports</w:t>
            </w:r>
            <w:bookmarkEnd w:id="395"/>
            <w:bookmarkEnd w:id="396"/>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bookmarkStart w:id="397" w:name="_Toc498900218"/>
            <w:bookmarkStart w:id="398" w:name="_Toc498901043"/>
            <w:r w:rsidRPr="00A95745">
              <w:rPr>
                <w:rFonts w:ascii="Times New Roman" w:hAnsi="Times New Roman" w:cs="Times New Roman"/>
                <w:sz w:val="20"/>
                <w:szCs w:val="20"/>
              </w:rPr>
              <w:t>Farmers willingness to sustain eggplant value chain production</w:t>
            </w:r>
            <w:bookmarkEnd w:id="397"/>
            <w:bookmarkEnd w:id="398"/>
          </w:p>
        </w:tc>
      </w:tr>
      <w:tr w:rsidR="004306C6" w:rsidRPr="00A95745">
        <w:trPr>
          <w:trHeight w:val="495"/>
        </w:trPr>
        <w:tc>
          <w:tcPr>
            <w:tcW w:w="1540" w:type="pct"/>
            <w:vMerge/>
            <w:tcBorders>
              <w:left w:val="single" w:sz="4" w:space="0" w:color="auto"/>
              <w:bottom w:val="single" w:sz="4" w:space="0" w:color="auto"/>
              <w:right w:val="single" w:sz="4" w:space="0" w:color="auto"/>
            </w:tcBorders>
            <w:shd w:val="clear" w:color="000000" w:fill="FFFF00"/>
          </w:tcPr>
          <w:p w:rsidR="004306C6" w:rsidRPr="00A95745" w:rsidRDefault="004306C6" w:rsidP="00B85639">
            <w:pPr>
              <w:pStyle w:val="NoSpacing"/>
              <w:widowControl w:val="0"/>
              <w:rPr>
                <w:rFonts w:ascii="Times New Roman" w:hAnsi="Times New Roman" w:cs="Times New Roman"/>
                <w:sz w:val="20"/>
                <w:szCs w:val="20"/>
              </w:rPr>
            </w:pPr>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399" w:name="_Toc498900219"/>
            <w:bookmarkStart w:id="400" w:name="_Toc498901044"/>
            <w:r w:rsidRPr="00A95745">
              <w:rPr>
                <w:rFonts w:ascii="Times New Roman" w:hAnsi="Times New Roman" w:cs="Times New Roman"/>
                <w:sz w:val="20"/>
                <w:szCs w:val="20"/>
              </w:rPr>
              <w:t>Proportion of African-eggplant producers using their capacity on value chain horticulture production.</w:t>
            </w:r>
            <w:bookmarkEnd w:id="399"/>
            <w:bookmarkEnd w:id="400"/>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01" w:name="_Toc498900220"/>
            <w:bookmarkStart w:id="402" w:name="_Toc498901045"/>
            <w:r w:rsidRPr="00A95745">
              <w:rPr>
                <w:rFonts w:ascii="Times New Roman" w:hAnsi="Times New Roman" w:cs="Times New Roman"/>
                <w:sz w:val="20"/>
                <w:szCs w:val="20"/>
              </w:rPr>
              <w:t>Project evaluation reports</w:t>
            </w:r>
            <w:bookmarkEnd w:id="401"/>
            <w:bookmarkEnd w:id="402"/>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329"/>
        </w:trPr>
        <w:tc>
          <w:tcPr>
            <w:tcW w:w="1540" w:type="pct"/>
            <w:vMerge w:val="restart"/>
            <w:tcBorders>
              <w:top w:val="nil"/>
              <w:left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03" w:name="_Toc498900221"/>
            <w:bookmarkStart w:id="404" w:name="_Toc498901046"/>
            <w:r w:rsidRPr="00A95745">
              <w:rPr>
                <w:rFonts w:ascii="Times New Roman" w:hAnsi="Times New Roman" w:cs="Times New Roman"/>
                <w:sz w:val="20"/>
                <w:szCs w:val="20"/>
              </w:rPr>
              <w:t>Output1.1:  150 knowledgeable African eggplant producers on value chain productivity and profitability.</w:t>
            </w:r>
          </w:p>
          <w:bookmarkEnd w:id="403"/>
          <w:bookmarkEnd w:id="404"/>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05" w:name="_Toc498900222"/>
            <w:bookmarkStart w:id="406" w:name="_Toc498901047"/>
            <w:r w:rsidRPr="00A95745">
              <w:rPr>
                <w:rFonts w:ascii="Times New Roman" w:hAnsi="Times New Roman" w:cs="Times New Roman"/>
                <w:sz w:val="20"/>
                <w:szCs w:val="20"/>
              </w:rPr>
              <w:t>150 African eggplant producers trained in improved production techniques.</w:t>
            </w:r>
            <w:bookmarkEnd w:id="405"/>
            <w:bookmarkEnd w:id="406"/>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07" w:name="_Toc498900223"/>
            <w:bookmarkStart w:id="408" w:name="_Toc498901048"/>
            <w:r w:rsidRPr="00A95745">
              <w:rPr>
                <w:rFonts w:ascii="Times New Roman" w:hAnsi="Times New Roman" w:cs="Times New Roman"/>
                <w:sz w:val="20"/>
                <w:szCs w:val="20"/>
              </w:rPr>
              <w:t>Project monitoring reports</w:t>
            </w:r>
            <w:bookmarkEnd w:id="407"/>
            <w:bookmarkEnd w:id="408"/>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09" w:name="_Toc498900224"/>
            <w:bookmarkStart w:id="410" w:name="_Toc498901049"/>
            <w:r w:rsidRPr="00A95745">
              <w:rPr>
                <w:rFonts w:ascii="Times New Roman" w:hAnsi="Times New Roman" w:cs="Times New Roman"/>
                <w:sz w:val="20"/>
                <w:szCs w:val="20"/>
              </w:rPr>
              <w:t>Producers will actively participate</w:t>
            </w:r>
            <w:bookmarkEnd w:id="409"/>
            <w:bookmarkEnd w:id="410"/>
          </w:p>
        </w:tc>
      </w:tr>
      <w:tr w:rsidR="004306C6" w:rsidRPr="00A95745">
        <w:trPr>
          <w:trHeight w:val="164"/>
        </w:trPr>
        <w:tc>
          <w:tcPr>
            <w:tcW w:w="1540" w:type="pct"/>
            <w:vMerge/>
            <w:tcBorders>
              <w:left w:val="single" w:sz="4" w:space="0" w:color="auto"/>
              <w:right w:val="single" w:sz="4" w:space="0" w:color="auto"/>
            </w:tcBorders>
            <w:shd w:val="clear" w:color="000000" w:fill="FABF8F"/>
          </w:tcPr>
          <w:p w:rsidR="004306C6" w:rsidRPr="00A95745" w:rsidRDefault="004306C6" w:rsidP="00B85639">
            <w:pPr>
              <w:pStyle w:val="NoSpacing"/>
              <w:widowControl w:val="0"/>
              <w:rPr>
                <w:rFonts w:ascii="Times New Roman" w:hAnsi="Times New Roman" w:cs="Times New Roman"/>
                <w:sz w:val="20"/>
                <w:szCs w:val="20"/>
              </w:rPr>
            </w:pPr>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11" w:name="_Toc498900225"/>
            <w:bookmarkStart w:id="412" w:name="_Toc498901050"/>
            <w:r w:rsidRPr="00A95745">
              <w:rPr>
                <w:rFonts w:ascii="Times New Roman" w:hAnsi="Times New Roman" w:cs="Times New Roman"/>
                <w:sz w:val="20"/>
                <w:szCs w:val="20"/>
              </w:rPr>
              <w:t>Two exposure visit conducted</w:t>
            </w:r>
            <w:bookmarkEnd w:id="411"/>
            <w:bookmarkEnd w:id="412"/>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13" w:name="_Toc498900226"/>
            <w:bookmarkStart w:id="414" w:name="_Toc498901051"/>
            <w:r w:rsidRPr="00A95745">
              <w:rPr>
                <w:rFonts w:ascii="Times New Roman" w:hAnsi="Times New Roman" w:cs="Times New Roman"/>
                <w:sz w:val="20"/>
                <w:szCs w:val="20"/>
              </w:rPr>
              <w:t>Project monitoring reports</w:t>
            </w:r>
            <w:bookmarkEnd w:id="413"/>
            <w:bookmarkEnd w:id="414"/>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188"/>
        </w:trPr>
        <w:tc>
          <w:tcPr>
            <w:tcW w:w="1540" w:type="pct"/>
            <w:vMerge/>
            <w:tcBorders>
              <w:left w:val="single" w:sz="4" w:space="0" w:color="auto"/>
              <w:bottom w:val="single" w:sz="4" w:space="0" w:color="auto"/>
              <w:right w:val="single" w:sz="4" w:space="0" w:color="auto"/>
            </w:tcBorders>
            <w:shd w:val="clear" w:color="000000" w:fill="FABF8F"/>
          </w:tcPr>
          <w:p w:rsidR="004306C6" w:rsidRPr="00A95745" w:rsidRDefault="004306C6" w:rsidP="00B85639">
            <w:pPr>
              <w:pStyle w:val="NoSpacing"/>
              <w:widowControl w:val="0"/>
              <w:rPr>
                <w:rFonts w:ascii="Times New Roman" w:hAnsi="Times New Roman" w:cs="Times New Roman"/>
                <w:sz w:val="20"/>
                <w:szCs w:val="20"/>
              </w:rPr>
            </w:pPr>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15" w:name="_Toc498900227"/>
            <w:bookmarkStart w:id="416" w:name="_Toc498901052"/>
            <w:r w:rsidRPr="00A95745">
              <w:rPr>
                <w:rFonts w:ascii="Times New Roman" w:hAnsi="Times New Roman" w:cs="Times New Roman"/>
                <w:sz w:val="20"/>
                <w:szCs w:val="20"/>
              </w:rPr>
              <w:t>Five African Eggplant producer group formulated.</w:t>
            </w:r>
            <w:bookmarkEnd w:id="415"/>
            <w:bookmarkEnd w:id="416"/>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17" w:name="_Toc498900228"/>
            <w:bookmarkStart w:id="418" w:name="_Toc498901053"/>
            <w:r w:rsidRPr="00A95745">
              <w:rPr>
                <w:rFonts w:ascii="Times New Roman" w:hAnsi="Times New Roman" w:cs="Times New Roman"/>
                <w:sz w:val="20"/>
                <w:szCs w:val="20"/>
              </w:rPr>
              <w:t>Project monitoring reports</w:t>
            </w:r>
            <w:bookmarkEnd w:id="417"/>
            <w:bookmarkEnd w:id="418"/>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226"/>
        </w:trPr>
        <w:tc>
          <w:tcPr>
            <w:tcW w:w="1540" w:type="pct"/>
            <w:tcBorders>
              <w:top w:val="nil"/>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19" w:name="_Toc498900229"/>
            <w:bookmarkStart w:id="420" w:name="_Toc498901054"/>
            <w:r w:rsidRPr="00A95745">
              <w:rPr>
                <w:rFonts w:ascii="Times New Roman" w:hAnsi="Times New Roman" w:cs="Times New Roman"/>
                <w:sz w:val="20"/>
                <w:szCs w:val="20"/>
              </w:rPr>
              <w:t>Activity 1.1.1 Introduction and launching of AVML project to local community leaders in Ulaya village;</w:t>
            </w:r>
            <w:bookmarkEnd w:id="419"/>
            <w:bookmarkEnd w:id="420"/>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222"/>
        </w:trPr>
        <w:tc>
          <w:tcPr>
            <w:tcW w:w="1540" w:type="pct"/>
            <w:tcBorders>
              <w:top w:val="nil"/>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21" w:name="_Toc498900230"/>
            <w:bookmarkStart w:id="422" w:name="_Toc498901055"/>
            <w:r w:rsidRPr="00A95745">
              <w:rPr>
                <w:rFonts w:ascii="Times New Roman" w:hAnsi="Times New Roman" w:cs="Times New Roman"/>
                <w:sz w:val="20"/>
                <w:szCs w:val="20"/>
              </w:rPr>
              <w:t>Activity 1.1.2 Facilitate the formulation of horticulture (eggplant) producer groups.</w:t>
            </w:r>
            <w:bookmarkEnd w:id="421"/>
            <w:bookmarkEnd w:id="422"/>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321"/>
        </w:trPr>
        <w:tc>
          <w:tcPr>
            <w:tcW w:w="1540" w:type="pct"/>
            <w:tcBorders>
              <w:top w:val="single" w:sz="4" w:space="0" w:color="auto"/>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23" w:name="_Toc498900231"/>
            <w:bookmarkStart w:id="424" w:name="_Toc498901056"/>
            <w:r w:rsidRPr="00A95745">
              <w:rPr>
                <w:rFonts w:ascii="Times New Roman" w:hAnsi="Times New Roman" w:cs="Times New Roman"/>
                <w:sz w:val="20"/>
                <w:szCs w:val="20"/>
              </w:rPr>
              <w:t>Activity 1.1.3 Capacity building to 100 African-Eggplant farmers on value chain analysis and production skills in Ulaya Village</w:t>
            </w:r>
            <w:bookmarkEnd w:id="423"/>
            <w:bookmarkEnd w:id="424"/>
          </w:p>
        </w:tc>
        <w:tc>
          <w:tcPr>
            <w:tcW w:w="1461" w:type="pct"/>
            <w:tcBorders>
              <w:top w:val="single" w:sz="4" w:space="0" w:color="auto"/>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933" w:type="pct"/>
            <w:tcBorders>
              <w:top w:val="single" w:sz="4" w:space="0" w:color="auto"/>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066" w:type="pct"/>
            <w:tcBorders>
              <w:top w:val="single" w:sz="4" w:space="0" w:color="auto"/>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p>
        </w:tc>
      </w:tr>
      <w:tr w:rsidR="004306C6" w:rsidRPr="00A95745">
        <w:trPr>
          <w:trHeight w:val="226"/>
        </w:trPr>
        <w:tc>
          <w:tcPr>
            <w:tcW w:w="1540" w:type="pct"/>
            <w:tcBorders>
              <w:top w:val="single" w:sz="4" w:space="0" w:color="auto"/>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Activity 1.1.4 Construction of one 30m by 8m demo greenhouse</w:t>
            </w:r>
          </w:p>
        </w:tc>
        <w:tc>
          <w:tcPr>
            <w:tcW w:w="1461" w:type="pct"/>
            <w:tcBorders>
              <w:top w:val="single" w:sz="4" w:space="0" w:color="auto"/>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p>
        </w:tc>
        <w:tc>
          <w:tcPr>
            <w:tcW w:w="933" w:type="pct"/>
            <w:tcBorders>
              <w:top w:val="single" w:sz="4" w:space="0" w:color="auto"/>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p>
        </w:tc>
        <w:tc>
          <w:tcPr>
            <w:tcW w:w="1066" w:type="pct"/>
            <w:tcBorders>
              <w:top w:val="single" w:sz="4" w:space="0" w:color="auto"/>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p>
        </w:tc>
      </w:tr>
      <w:tr w:rsidR="004306C6" w:rsidRPr="00A95745">
        <w:trPr>
          <w:trHeight w:val="495"/>
        </w:trPr>
        <w:tc>
          <w:tcPr>
            <w:tcW w:w="1540" w:type="pct"/>
            <w:vMerge w:val="restart"/>
            <w:tcBorders>
              <w:top w:val="single" w:sz="4" w:space="0" w:color="auto"/>
              <w:left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25" w:name="_Toc498900233"/>
            <w:bookmarkStart w:id="426" w:name="_Toc498901058"/>
            <w:r w:rsidRPr="00A95745">
              <w:rPr>
                <w:rFonts w:ascii="Times New Roman" w:hAnsi="Times New Roman" w:cs="Times New Roman"/>
                <w:sz w:val="20"/>
                <w:szCs w:val="20"/>
              </w:rPr>
              <w:t>Outcome #2: Improved the market linkages of African Eggplant producers with markets, service providers and other relevant stakeholders by  June 2017</w:t>
            </w:r>
          </w:p>
          <w:bookmarkEnd w:id="425"/>
          <w:bookmarkEnd w:id="426"/>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461" w:type="pct"/>
            <w:tcBorders>
              <w:top w:val="single" w:sz="4" w:space="0" w:color="auto"/>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27" w:name="_Toc498900234"/>
            <w:bookmarkStart w:id="428" w:name="_Toc498901059"/>
            <w:r w:rsidRPr="00A95745">
              <w:rPr>
                <w:rFonts w:ascii="Times New Roman" w:hAnsi="Times New Roman" w:cs="Times New Roman"/>
                <w:sz w:val="20"/>
                <w:szCs w:val="20"/>
              </w:rPr>
              <w:t>280 tons of African Eggplant produces sold to markets by producers in 10months i.e. 7 tones by week.</w:t>
            </w:r>
            <w:bookmarkEnd w:id="427"/>
            <w:bookmarkEnd w:id="428"/>
          </w:p>
        </w:tc>
        <w:tc>
          <w:tcPr>
            <w:tcW w:w="933" w:type="pct"/>
            <w:tcBorders>
              <w:top w:val="single" w:sz="4" w:space="0" w:color="auto"/>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29" w:name="_Toc498900235"/>
            <w:bookmarkStart w:id="430" w:name="_Toc498901060"/>
            <w:r w:rsidRPr="00A95745">
              <w:rPr>
                <w:rFonts w:ascii="Times New Roman" w:hAnsi="Times New Roman" w:cs="Times New Roman"/>
                <w:sz w:val="20"/>
                <w:szCs w:val="20"/>
              </w:rPr>
              <w:t>Project monitoring and evaluation reports</w:t>
            </w:r>
            <w:bookmarkEnd w:id="429"/>
            <w:bookmarkEnd w:id="430"/>
          </w:p>
        </w:tc>
        <w:tc>
          <w:tcPr>
            <w:tcW w:w="1066" w:type="pct"/>
            <w:tcBorders>
              <w:top w:val="single" w:sz="4" w:space="0" w:color="auto"/>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31" w:name="_Toc498900236"/>
            <w:bookmarkStart w:id="432" w:name="_Toc498901061"/>
            <w:r w:rsidRPr="00A95745">
              <w:rPr>
                <w:rFonts w:ascii="Times New Roman" w:hAnsi="Times New Roman" w:cs="Times New Roman"/>
                <w:sz w:val="20"/>
                <w:szCs w:val="20"/>
              </w:rPr>
              <w:t>Producers will actively participate in organized sessions</w:t>
            </w:r>
            <w:bookmarkEnd w:id="431"/>
            <w:bookmarkEnd w:id="432"/>
          </w:p>
        </w:tc>
      </w:tr>
      <w:tr w:rsidR="004306C6" w:rsidRPr="00A95745">
        <w:trPr>
          <w:trHeight w:val="329"/>
        </w:trPr>
        <w:tc>
          <w:tcPr>
            <w:tcW w:w="1540" w:type="pct"/>
            <w:vMerge/>
            <w:tcBorders>
              <w:left w:val="single" w:sz="4" w:space="0" w:color="auto"/>
              <w:right w:val="single" w:sz="4" w:space="0" w:color="auto"/>
            </w:tcBorders>
            <w:shd w:val="clear" w:color="000000" w:fill="FFFF00"/>
          </w:tcPr>
          <w:p w:rsidR="004306C6" w:rsidRPr="00A95745" w:rsidRDefault="004306C6" w:rsidP="00B85639">
            <w:pPr>
              <w:pStyle w:val="NoSpacing"/>
              <w:widowControl w:val="0"/>
              <w:rPr>
                <w:rFonts w:ascii="Times New Roman" w:hAnsi="Times New Roman" w:cs="Times New Roman"/>
                <w:sz w:val="20"/>
                <w:szCs w:val="20"/>
              </w:rPr>
            </w:pPr>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33" w:name="_Toc498900237"/>
            <w:bookmarkStart w:id="434" w:name="_Toc498901062"/>
            <w:r w:rsidRPr="00A95745">
              <w:rPr>
                <w:rFonts w:ascii="Times New Roman" w:hAnsi="Times New Roman" w:cs="Times New Roman"/>
                <w:sz w:val="20"/>
                <w:szCs w:val="20"/>
              </w:rPr>
              <w:t>100 producers using their business and market skills</w:t>
            </w:r>
            <w:bookmarkEnd w:id="433"/>
            <w:bookmarkEnd w:id="434"/>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35" w:name="_Toc498900238"/>
            <w:bookmarkStart w:id="436" w:name="_Toc498901063"/>
            <w:r w:rsidRPr="00A95745">
              <w:rPr>
                <w:rFonts w:ascii="Times New Roman" w:hAnsi="Times New Roman" w:cs="Times New Roman"/>
                <w:sz w:val="20"/>
                <w:szCs w:val="20"/>
              </w:rPr>
              <w:t>Project monitoring and evaluation reports</w:t>
            </w:r>
            <w:bookmarkEnd w:id="435"/>
            <w:bookmarkEnd w:id="436"/>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329"/>
        </w:trPr>
        <w:tc>
          <w:tcPr>
            <w:tcW w:w="1540" w:type="pct"/>
            <w:vMerge/>
            <w:tcBorders>
              <w:left w:val="single" w:sz="4" w:space="0" w:color="auto"/>
              <w:bottom w:val="single" w:sz="4" w:space="0" w:color="auto"/>
              <w:right w:val="single" w:sz="4" w:space="0" w:color="auto"/>
            </w:tcBorders>
            <w:shd w:val="clear" w:color="000000" w:fill="FFFF00"/>
          </w:tcPr>
          <w:p w:rsidR="004306C6" w:rsidRPr="00A95745" w:rsidRDefault="004306C6" w:rsidP="00B85639">
            <w:pPr>
              <w:pStyle w:val="NoSpacing"/>
              <w:widowControl w:val="0"/>
              <w:rPr>
                <w:rFonts w:ascii="Times New Roman" w:hAnsi="Times New Roman" w:cs="Times New Roman"/>
                <w:sz w:val="20"/>
                <w:szCs w:val="20"/>
              </w:rPr>
            </w:pPr>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37" w:name="_Toc498900239"/>
            <w:bookmarkStart w:id="438" w:name="_Toc498901064"/>
            <w:r w:rsidRPr="00A95745">
              <w:rPr>
                <w:rFonts w:ascii="Times New Roman" w:hAnsi="Times New Roman" w:cs="Times New Roman"/>
                <w:sz w:val="20"/>
                <w:szCs w:val="20"/>
              </w:rPr>
              <w:t>100 producers linked to market and have access to market information.</w:t>
            </w:r>
            <w:bookmarkEnd w:id="437"/>
            <w:bookmarkEnd w:id="438"/>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39" w:name="_Toc498900240"/>
            <w:bookmarkStart w:id="440" w:name="_Toc498901065"/>
            <w:r w:rsidRPr="00A95745">
              <w:rPr>
                <w:rFonts w:ascii="Times New Roman" w:hAnsi="Times New Roman" w:cs="Times New Roman"/>
                <w:sz w:val="20"/>
                <w:szCs w:val="20"/>
              </w:rPr>
              <w:t>Project monitoring and evaluation reports</w:t>
            </w:r>
            <w:bookmarkEnd w:id="439"/>
            <w:bookmarkEnd w:id="440"/>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495"/>
        </w:trPr>
        <w:tc>
          <w:tcPr>
            <w:tcW w:w="1540" w:type="pct"/>
            <w:vMerge w:val="restart"/>
            <w:tcBorders>
              <w:top w:val="nil"/>
              <w:left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41" w:name="_Toc498900241"/>
            <w:bookmarkStart w:id="442" w:name="_Toc498901066"/>
            <w:r w:rsidRPr="00A95745">
              <w:rPr>
                <w:rFonts w:ascii="Times New Roman" w:hAnsi="Times New Roman" w:cs="Times New Roman"/>
                <w:sz w:val="20"/>
                <w:szCs w:val="20"/>
              </w:rPr>
              <w:t>Output 2.1: 100 African Eggplant Producers have improved market literacy and build linkages with markets and other services providers</w:t>
            </w:r>
          </w:p>
          <w:bookmarkEnd w:id="441"/>
          <w:bookmarkEnd w:id="442"/>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43" w:name="_Toc498900242"/>
            <w:bookmarkStart w:id="444" w:name="_Toc498901067"/>
            <w:r w:rsidRPr="00A95745">
              <w:rPr>
                <w:rFonts w:ascii="Times New Roman" w:hAnsi="Times New Roman" w:cs="Times New Roman"/>
                <w:sz w:val="20"/>
                <w:szCs w:val="20"/>
              </w:rPr>
              <w:t>100 trained African eggplant producers on business/market literacy skill sets</w:t>
            </w:r>
            <w:bookmarkEnd w:id="443"/>
            <w:bookmarkEnd w:id="444"/>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45" w:name="_Toc498900243"/>
            <w:bookmarkStart w:id="446" w:name="_Toc498901068"/>
            <w:r w:rsidRPr="00A95745">
              <w:rPr>
                <w:rFonts w:ascii="Times New Roman" w:hAnsi="Times New Roman" w:cs="Times New Roman"/>
                <w:sz w:val="20"/>
                <w:szCs w:val="20"/>
              </w:rPr>
              <w:t>Training reports</w:t>
            </w:r>
            <w:bookmarkEnd w:id="445"/>
            <w:bookmarkEnd w:id="446"/>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47" w:name="_Toc498900244"/>
            <w:bookmarkStart w:id="448" w:name="_Toc498901069"/>
            <w:r w:rsidRPr="00A95745">
              <w:rPr>
                <w:rFonts w:ascii="Times New Roman" w:hAnsi="Times New Roman" w:cs="Times New Roman"/>
                <w:sz w:val="20"/>
                <w:szCs w:val="20"/>
              </w:rPr>
              <w:t>Producers will actively participate</w:t>
            </w:r>
            <w:bookmarkEnd w:id="447"/>
            <w:bookmarkEnd w:id="448"/>
          </w:p>
        </w:tc>
      </w:tr>
      <w:tr w:rsidR="004306C6" w:rsidRPr="00A95745">
        <w:trPr>
          <w:trHeight w:val="495"/>
        </w:trPr>
        <w:tc>
          <w:tcPr>
            <w:tcW w:w="1540" w:type="pct"/>
            <w:vMerge/>
            <w:tcBorders>
              <w:left w:val="single" w:sz="4" w:space="0" w:color="auto"/>
              <w:right w:val="single" w:sz="4" w:space="0" w:color="auto"/>
            </w:tcBorders>
            <w:shd w:val="clear" w:color="000000" w:fill="FABF8F"/>
          </w:tcPr>
          <w:p w:rsidR="004306C6" w:rsidRPr="00A95745" w:rsidRDefault="004306C6" w:rsidP="00B85639">
            <w:pPr>
              <w:pStyle w:val="NoSpacing"/>
              <w:widowControl w:val="0"/>
              <w:rPr>
                <w:rFonts w:ascii="Times New Roman" w:hAnsi="Times New Roman" w:cs="Times New Roman"/>
                <w:sz w:val="20"/>
                <w:szCs w:val="20"/>
              </w:rPr>
            </w:pPr>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49" w:name="_Toc498900245"/>
            <w:bookmarkStart w:id="450" w:name="_Toc498901070"/>
            <w:r w:rsidRPr="00A95745">
              <w:rPr>
                <w:rFonts w:ascii="Times New Roman" w:hAnsi="Times New Roman" w:cs="Times New Roman"/>
                <w:sz w:val="20"/>
                <w:szCs w:val="20"/>
              </w:rPr>
              <w:t>100 African Eggplant producer aggregating production for collective selling of products to buyers.</w:t>
            </w:r>
            <w:bookmarkEnd w:id="449"/>
            <w:bookmarkEnd w:id="450"/>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51" w:name="_Toc498900246"/>
            <w:bookmarkStart w:id="452" w:name="_Toc498901071"/>
            <w:r w:rsidRPr="00A95745">
              <w:rPr>
                <w:rFonts w:ascii="Times New Roman" w:hAnsi="Times New Roman" w:cs="Times New Roman"/>
                <w:sz w:val="20"/>
                <w:szCs w:val="20"/>
              </w:rPr>
              <w:t>Project monitoring reports</w:t>
            </w:r>
            <w:bookmarkEnd w:id="451"/>
            <w:bookmarkEnd w:id="452"/>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246"/>
        </w:trPr>
        <w:tc>
          <w:tcPr>
            <w:tcW w:w="1540" w:type="pct"/>
            <w:vMerge/>
            <w:tcBorders>
              <w:left w:val="single" w:sz="4" w:space="0" w:color="auto"/>
              <w:bottom w:val="single" w:sz="4" w:space="0" w:color="auto"/>
              <w:right w:val="single" w:sz="4" w:space="0" w:color="auto"/>
            </w:tcBorders>
            <w:shd w:val="clear" w:color="000000" w:fill="FABF8F"/>
          </w:tcPr>
          <w:p w:rsidR="004306C6" w:rsidRPr="00A95745" w:rsidRDefault="004306C6" w:rsidP="00B85639">
            <w:pPr>
              <w:pStyle w:val="NoSpacing"/>
              <w:widowControl w:val="0"/>
              <w:rPr>
                <w:rFonts w:ascii="Times New Roman" w:hAnsi="Times New Roman" w:cs="Times New Roman"/>
                <w:sz w:val="20"/>
                <w:szCs w:val="20"/>
              </w:rPr>
            </w:pPr>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53" w:name="_Toc498900247"/>
            <w:bookmarkStart w:id="454" w:name="_Toc498901072"/>
            <w:r w:rsidRPr="00A95745">
              <w:rPr>
                <w:rFonts w:ascii="Times New Roman" w:hAnsi="Times New Roman" w:cs="Times New Roman"/>
                <w:sz w:val="20"/>
                <w:szCs w:val="20"/>
              </w:rPr>
              <w:t>15 Eggplant's collective centers established.</w:t>
            </w:r>
            <w:bookmarkEnd w:id="453"/>
            <w:bookmarkEnd w:id="454"/>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55" w:name="_Toc498900248"/>
            <w:bookmarkStart w:id="456" w:name="_Toc498901073"/>
            <w:r w:rsidRPr="00A95745">
              <w:rPr>
                <w:rFonts w:ascii="Times New Roman" w:hAnsi="Times New Roman" w:cs="Times New Roman"/>
                <w:sz w:val="20"/>
                <w:szCs w:val="20"/>
              </w:rPr>
              <w:t>Project monitoring reports</w:t>
            </w:r>
            <w:bookmarkEnd w:id="455"/>
            <w:bookmarkEnd w:id="456"/>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495"/>
        </w:trPr>
        <w:tc>
          <w:tcPr>
            <w:tcW w:w="1540" w:type="pct"/>
            <w:tcBorders>
              <w:top w:val="nil"/>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57" w:name="_Toc498900249"/>
            <w:bookmarkStart w:id="458" w:name="_Toc498901074"/>
            <w:r w:rsidRPr="00A95745">
              <w:rPr>
                <w:rFonts w:ascii="Times New Roman" w:hAnsi="Times New Roman" w:cs="Times New Roman"/>
                <w:sz w:val="20"/>
                <w:szCs w:val="20"/>
              </w:rPr>
              <w:t>Activity 2.1.1 Identify four local Market Facilitators, train them on market literacy skills and to work with producers to establish 15 African Eggplant's collective centers.</w:t>
            </w:r>
            <w:bookmarkEnd w:id="457"/>
            <w:bookmarkEnd w:id="458"/>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495"/>
        </w:trPr>
        <w:tc>
          <w:tcPr>
            <w:tcW w:w="1540" w:type="pct"/>
            <w:tcBorders>
              <w:top w:val="nil"/>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59" w:name="_Toc498900250"/>
            <w:bookmarkStart w:id="460" w:name="_Toc498901075"/>
            <w:r w:rsidRPr="00A95745">
              <w:rPr>
                <w:rFonts w:ascii="Times New Roman" w:hAnsi="Times New Roman" w:cs="Times New Roman"/>
                <w:sz w:val="20"/>
                <w:szCs w:val="20"/>
              </w:rPr>
              <w:t>Activity 2.1.2 Conduct two day exposure visits to local and district market centers for improving the marketing skills including gaining power of bargaining and negotiation;</w:t>
            </w:r>
            <w:bookmarkEnd w:id="459"/>
            <w:bookmarkEnd w:id="460"/>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367"/>
        </w:trPr>
        <w:tc>
          <w:tcPr>
            <w:tcW w:w="1540" w:type="pct"/>
            <w:tcBorders>
              <w:top w:val="single" w:sz="4" w:space="0" w:color="auto"/>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61" w:name="_Toc498900251"/>
            <w:bookmarkStart w:id="462" w:name="_Toc498901076"/>
            <w:r w:rsidRPr="00A95745">
              <w:rPr>
                <w:rFonts w:ascii="Times New Roman" w:hAnsi="Times New Roman" w:cs="Times New Roman"/>
                <w:sz w:val="20"/>
                <w:szCs w:val="20"/>
              </w:rPr>
              <w:t>Activity 2.1.3 LMF trains producer groups on the importance of working together as collectives for market power relationship.</w:t>
            </w:r>
            <w:bookmarkEnd w:id="461"/>
            <w:bookmarkEnd w:id="462"/>
          </w:p>
        </w:tc>
        <w:tc>
          <w:tcPr>
            <w:tcW w:w="1461" w:type="pct"/>
            <w:tcBorders>
              <w:top w:val="single" w:sz="4" w:space="0" w:color="auto"/>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933" w:type="pct"/>
            <w:tcBorders>
              <w:top w:val="single" w:sz="4" w:space="0" w:color="auto"/>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066" w:type="pct"/>
            <w:tcBorders>
              <w:top w:val="single" w:sz="4" w:space="0" w:color="auto"/>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495"/>
        </w:trPr>
        <w:tc>
          <w:tcPr>
            <w:tcW w:w="1540" w:type="pct"/>
            <w:tcBorders>
              <w:top w:val="single" w:sz="4" w:space="0" w:color="auto"/>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63" w:name="_Toc498900252"/>
            <w:bookmarkStart w:id="464" w:name="_Toc498901077"/>
            <w:r w:rsidRPr="00A95745">
              <w:rPr>
                <w:rFonts w:ascii="Times New Roman" w:hAnsi="Times New Roman" w:cs="Times New Roman"/>
                <w:sz w:val="20"/>
                <w:szCs w:val="20"/>
              </w:rPr>
              <w:t>Activity 2.1.4 Train African eggplant producer groups on Market Literacy skills including the gaining power of bargaining and negotiation for market win-win relationships;</w:t>
            </w:r>
            <w:bookmarkEnd w:id="463"/>
            <w:bookmarkEnd w:id="464"/>
          </w:p>
        </w:tc>
        <w:tc>
          <w:tcPr>
            <w:tcW w:w="1461" w:type="pct"/>
            <w:tcBorders>
              <w:top w:val="single" w:sz="4" w:space="0" w:color="auto"/>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933" w:type="pct"/>
            <w:tcBorders>
              <w:top w:val="single" w:sz="4" w:space="0" w:color="auto"/>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066" w:type="pct"/>
            <w:tcBorders>
              <w:top w:val="single" w:sz="4" w:space="0" w:color="auto"/>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471"/>
        </w:trPr>
        <w:tc>
          <w:tcPr>
            <w:tcW w:w="1540" w:type="pct"/>
            <w:vMerge w:val="restart"/>
            <w:tcBorders>
              <w:top w:val="single" w:sz="4" w:space="0" w:color="auto"/>
              <w:left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65" w:name="_Toc498900253"/>
            <w:bookmarkStart w:id="466" w:name="_Toc498901078"/>
            <w:r w:rsidRPr="00A95745">
              <w:rPr>
                <w:rFonts w:ascii="Times New Roman" w:hAnsi="Times New Roman" w:cs="Times New Roman"/>
                <w:sz w:val="20"/>
                <w:szCs w:val="20"/>
              </w:rPr>
              <w:t>Output 2.2: Value Chain Stakeholder network established and functional</w:t>
            </w:r>
            <w:bookmarkEnd w:id="465"/>
            <w:bookmarkEnd w:id="466"/>
          </w:p>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461" w:type="pct"/>
            <w:tcBorders>
              <w:top w:val="single" w:sz="4" w:space="0" w:color="auto"/>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67" w:name="_Toc498900254"/>
            <w:bookmarkStart w:id="468" w:name="_Toc498901079"/>
            <w:r w:rsidRPr="00A95745">
              <w:rPr>
                <w:rFonts w:ascii="Times New Roman" w:hAnsi="Times New Roman" w:cs="Times New Roman"/>
                <w:sz w:val="20"/>
                <w:szCs w:val="20"/>
              </w:rPr>
              <w:t>A list of value chain stakeholders developed.</w:t>
            </w:r>
            <w:bookmarkEnd w:id="467"/>
            <w:bookmarkEnd w:id="468"/>
          </w:p>
        </w:tc>
        <w:tc>
          <w:tcPr>
            <w:tcW w:w="933" w:type="pct"/>
            <w:tcBorders>
              <w:top w:val="single" w:sz="4" w:space="0" w:color="auto"/>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69" w:name="_Toc498900255"/>
            <w:bookmarkStart w:id="470" w:name="_Toc498901080"/>
            <w:r w:rsidRPr="00A95745">
              <w:rPr>
                <w:rFonts w:ascii="Times New Roman" w:hAnsi="Times New Roman" w:cs="Times New Roman"/>
                <w:sz w:val="20"/>
                <w:szCs w:val="20"/>
              </w:rPr>
              <w:t>Monitoring reports, PG meeting minutes, Training reports</w:t>
            </w:r>
            <w:bookmarkEnd w:id="469"/>
            <w:bookmarkEnd w:id="470"/>
          </w:p>
        </w:tc>
        <w:tc>
          <w:tcPr>
            <w:tcW w:w="1066" w:type="pct"/>
            <w:tcBorders>
              <w:top w:val="single" w:sz="4" w:space="0" w:color="auto"/>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bookmarkStart w:id="471" w:name="_Toc498900256"/>
            <w:bookmarkStart w:id="472" w:name="_Toc498901081"/>
            <w:r w:rsidRPr="00A95745">
              <w:rPr>
                <w:rFonts w:ascii="Times New Roman" w:hAnsi="Times New Roman" w:cs="Times New Roman"/>
                <w:sz w:val="20"/>
                <w:szCs w:val="20"/>
              </w:rPr>
              <w:t>Value chain networks will be functional in all the time of project implementation.</w:t>
            </w:r>
            <w:bookmarkEnd w:id="471"/>
            <w:bookmarkEnd w:id="472"/>
          </w:p>
        </w:tc>
      </w:tr>
      <w:tr w:rsidR="004306C6" w:rsidRPr="00A95745">
        <w:trPr>
          <w:trHeight w:val="222"/>
        </w:trPr>
        <w:tc>
          <w:tcPr>
            <w:tcW w:w="1540" w:type="pct"/>
            <w:vMerge/>
            <w:tcBorders>
              <w:left w:val="single" w:sz="4" w:space="0" w:color="auto"/>
              <w:right w:val="single" w:sz="4" w:space="0" w:color="auto"/>
            </w:tcBorders>
            <w:shd w:val="clear" w:color="000000" w:fill="FABF8F"/>
          </w:tcPr>
          <w:p w:rsidR="004306C6" w:rsidRPr="00A95745" w:rsidRDefault="004306C6" w:rsidP="00B85639">
            <w:pPr>
              <w:pStyle w:val="NoSpacing"/>
              <w:widowControl w:val="0"/>
              <w:rPr>
                <w:rFonts w:ascii="Times New Roman" w:hAnsi="Times New Roman" w:cs="Times New Roman"/>
                <w:sz w:val="20"/>
                <w:szCs w:val="20"/>
              </w:rPr>
            </w:pPr>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73" w:name="_Toc498900257"/>
            <w:bookmarkStart w:id="474" w:name="_Toc498901082"/>
            <w:r w:rsidRPr="00A95745">
              <w:rPr>
                <w:rFonts w:ascii="Times New Roman" w:hAnsi="Times New Roman" w:cs="Times New Roman"/>
                <w:sz w:val="20"/>
                <w:szCs w:val="20"/>
              </w:rPr>
              <w:t>Evidence of market information networks</w:t>
            </w:r>
            <w:bookmarkEnd w:id="473"/>
            <w:bookmarkEnd w:id="474"/>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212"/>
        </w:trPr>
        <w:tc>
          <w:tcPr>
            <w:tcW w:w="1540" w:type="pct"/>
            <w:vMerge/>
            <w:tcBorders>
              <w:left w:val="single" w:sz="4" w:space="0" w:color="auto"/>
              <w:bottom w:val="single" w:sz="4" w:space="0" w:color="auto"/>
              <w:right w:val="single" w:sz="4" w:space="0" w:color="auto"/>
            </w:tcBorders>
            <w:shd w:val="clear" w:color="000000" w:fill="FABF8F"/>
          </w:tcPr>
          <w:p w:rsidR="004306C6" w:rsidRPr="00A95745" w:rsidRDefault="004306C6" w:rsidP="00B85639">
            <w:pPr>
              <w:pStyle w:val="NoSpacing"/>
              <w:widowControl w:val="0"/>
              <w:rPr>
                <w:rFonts w:ascii="Times New Roman" w:hAnsi="Times New Roman" w:cs="Times New Roman"/>
                <w:sz w:val="20"/>
                <w:szCs w:val="20"/>
              </w:rPr>
            </w:pPr>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75" w:name="_Toc498900258"/>
            <w:bookmarkStart w:id="476" w:name="_Toc498901083"/>
            <w:r w:rsidRPr="00A95745">
              <w:rPr>
                <w:rFonts w:ascii="Times New Roman" w:hAnsi="Times New Roman" w:cs="Times New Roman"/>
                <w:sz w:val="20"/>
                <w:szCs w:val="20"/>
              </w:rPr>
              <w:t>Four active Value Chain stakeholder meetings held.</w:t>
            </w:r>
            <w:bookmarkEnd w:id="475"/>
            <w:bookmarkEnd w:id="476"/>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400"/>
        </w:trPr>
        <w:tc>
          <w:tcPr>
            <w:tcW w:w="1540" w:type="pct"/>
            <w:tcBorders>
              <w:top w:val="nil"/>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77" w:name="_Toc498900259"/>
            <w:bookmarkStart w:id="478" w:name="_Toc498901084"/>
            <w:r w:rsidRPr="00A95745">
              <w:rPr>
                <w:rFonts w:ascii="Times New Roman" w:hAnsi="Times New Roman" w:cs="Times New Roman"/>
                <w:sz w:val="20"/>
                <w:szCs w:val="20"/>
              </w:rPr>
              <w:t>Activity 2.2.1 Facilitate the establishment of Value chain stakeholder network including representation from producer groups.</w:t>
            </w:r>
            <w:bookmarkEnd w:id="477"/>
            <w:bookmarkEnd w:id="478"/>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367"/>
        </w:trPr>
        <w:tc>
          <w:tcPr>
            <w:tcW w:w="1540" w:type="pct"/>
            <w:tcBorders>
              <w:top w:val="nil"/>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79" w:name="_Toc498900260"/>
            <w:bookmarkStart w:id="480" w:name="_Toc498901085"/>
            <w:r w:rsidRPr="00A95745">
              <w:rPr>
                <w:rFonts w:ascii="Times New Roman" w:hAnsi="Times New Roman" w:cs="Times New Roman"/>
                <w:sz w:val="20"/>
                <w:szCs w:val="20"/>
              </w:rPr>
              <w:t>Activity 2.2.2 Conduct two Value Chain stakeholder meetings to address systemic African Eggplant Value Chain constraints/challenges.</w:t>
            </w:r>
            <w:bookmarkEnd w:id="479"/>
            <w:bookmarkEnd w:id="480"/>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340"/>
        </w:trPr>
        <w:tc>
          <w:tcPr>
            <w:tcW w:w="1540" w:type="pct"/>
            <w:tcBorders>
              <w:top w:val="nil"/>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81" w:name="_Toc498900261"/>
            <w:bookmarkStart w:id="482" w:name="_Toc498901086"/>
            <w:r w:rsidRPr="00A95745">
              <w:rPr>
                <w:rFonts w:ascii="Times New Roman" w:hAnsi="Times New Roman" w:cs="Times New Roman"/>
                <w:sz w:val="20"/>
                <w:szCs w:val="20"/>
              </w:rPr>
              <w:t>Activity 2.2.3 Local Market Facilitators conduct market intelligence on monthly basis for sharing market information to horticulture producers</w:t>
            </w:r>
            <w:bookmarkEnd w:id="481"/>
            <w:bookmarkEnd w:id="482"/>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480"/>
        </w:trPr>
        <w:tc>
          <w:tcPr>
            <w:tcW w:w="1540" w:type="pct"/>
            <w:tcBorders>
              <w:top w:val="single" w:sz="4" w:space="0" w:color="auto"/>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83" w:name="_Toc498900262"/>
            <w:bookmarkStart w:id="484" w:name="_Toc498901087"/>
            <w:r w:rsidRPr="00A95745">
              <w:rPr>
                <w:rFonts w:ascii="Times New Roman" w:hAnsi="Times New Roman" w:cs="Times New Roman"/>
                <w:sz w:val="20"/>
                <w:szCs w:val="20"/>
              </w:rPr>
              <w:t>Outcome #3: Enhanced capacity of implementing CBO, eggplant producer groups on improved production volumes, quality and marketing of African Eggplant products.</w:t>
            </w:r>
            <w:bookmarkEnd w:id="483"/>
            <w:bookmarkEnd w:id="484"/>
          </w:p>
        </w:tc>
        <w:tc>
          <w:tcPr>
            <w:tcW w:w="1461" w:type="pct"/>
            <w:tcBorders>
              <w:top w:val="single" w:sz="4" w:space="0" w:color="auto"/>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85" w:name="_Toc498900263"/>
            <w:bookmarkStart w:id="486" w:name="_Toc498901088"/>
            <w:r w:rsidRPr="00A95745">
              <w:rPr>
                <w:rFonts w:ascii="Times New Roman" w:hAnsi="Times New Roman" w:cs="Times New Roman"/>
                <w:sz w:val="20"/>
                <w:szCs w:val="20"/>
              </w:rPr>
              <w:t>Sustainable African Eggplant production with quality and volume required by market.</w:t>
            </w:r>
            <w:bookmarkEnd w:id="485"/>
            <w:bookmarkEnd w:id="486"/>
          </w:p>
        </w:tc>
        <w:tc>
          <w:tcPr>
            <w:tcW w:w="933" w:type="pct"/>
            <w:tcBorders>
              <w:top w:val="single" w:sz="4" w:space="0" w:color="auto"/>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87" w:name="_Toc498900264"/>
            <w:bookmarkStart w:id="488" w:name="_Toc498901089"/>
            <w:r w:rsidRPr="00A95745">
              <w:rPr>
                <w:rFonts w:ascii="Times New Roman" w:hAnsi="Times New Roman" w:cs="Times New Roman"/>
                <w:sz w:val="20"/>
                <w:szCs w:val="20"/>
              </w:rPr>
              <w:t>Project evaluation reports</w:t>
            </w:r>
            <w:bookmarkEnd w:id="487"/>
            <w:bookmarkEnd w:id="488"/>
          </w:p>
        </w:tc>
        <w:tc>
          <w:tcPr>
            <w:tcW w:w="1066" w:type="pct"/>
            <w:tcBorders>
              <w:top w:val="single" w:sz="4" w:space="0" w:color="auto"/>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89" w:name="_Toc498900265"/>
            <w:bookmarkStart w:id="490" w:name="_Toc498901090"/>
            <w:r w:rsidRPr="00A95745">
              <w:rPr>
                <w:rFonts w:ascii="Times New Roman" w:hAnsi="Times New Roman" w:cs="Times New Roman"/>
                <w:sz w:val="20"/>
                <w:szCs w:val="20"/>
              </w:rPr>
              <w:t>Strong willingness of implementing partners</w:t>
            </w:r>
            <w:bookmarkEnd w:id="489"/>
            <w:bookmarkEnd w:id="490"/>
          </w:p>
        </w:tc>
      </w:tr>
      <w:tr w:rsidR="004306C6" w:rsidRPr="00A95745">
        <w:trPr>
          <w:trHeight w:val="555"/>
        </w:trPr>
        <w:tc>
          <w:tcPr>
            <w:tcW w:w="1540" w:type="pct"/>
            <w:vMerge w:val="restart"/>
            <w:tcBorders>
              <w:top w:val="single" w:sz="4" w:space="0" w:color="auto"/>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91" w:name="_Toc498900266"/>
            <w:bookmarkStart w:id="492" w:name="_Toc498901091"/>
            <w:r w:rsidRPr="00A95745">
              <w:rPr>
                <w:rFonts w:ascii="Times New Roman" w:hAnsi="Times New Roman" w:cs="Times New Roman"/>
                <w:sz w:val="20"/>
                <w:szCs w:val="20"/>
              </w:rPr>
              <w:t>Output 3.1 Skilled CBO leaders, LMFs and project staff on quality project management.</w:t>
            </w:r>
          </w:p>
          <w:bookmarkEnd w:id="491"/>
          <w:bookmarkEnd w:id="492"/>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461" w:type="pct"/>
            <w:tcBorders>
              <w:top w:val="single" w:sz="4" w:space="0" w:color="auto"/>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93" w:name="_Toc498900267"/>
            <w:bookmarkStart w:id="494" w:name="_Toc498901092"/>
            <w:r w:rsidRPr="00A95745">
              <w:rPr>
                <w:rFonts w:ascii="Times New Roman" w:hAnsi="Times New Roman" w:cs="Times New Roman"/>
                <w:sz w:val="20"/>
                <w:szCs w:val="20"/>
              </w:rPr>
              <w:t>Three CBO Staff trained</w:t>
            </w:r>
            <w:bookmarkEnd w:id="493"/>
            <w:bookmarkEnd w:id="494"/>
          </w:p>
        </w:tc>
        <w:tc>
          <w:tcPr>
            <w:tcW w:w="933" w:type="pct"/>
            <w:tcBorders>
              <w:top w:val="single" w:sz="4" w:space="0" w:color="auto"/>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95" w:name="_Toc498900268"/>
            <w:bookmarkStart w:id="496" w:name="_Toc498901093"/>
            <w:r w:rsidRPr="00A95745">
              <w:rPr>
                <w:rFonts w:ascii="Times New Roman" w:hAnsi="Times New Roman" w:cs="Times New Roman"/>
                <w:sz w:val="20"/>
                <w:szCs w:val="20"/>
              </w:rPr>
              <w:t>List of participants</w:t>
            </w:r>
            <w:bookmarkEnd w:id="495"/>
            <w:bookmarkEnd w:id="496"/>
          </w:p>
        </w:tc>
        <w:tc>
          <w:tcPr>
            <w:tcW w:w="1066" w:type="pct"/>
            <w:tcBorders>
              <w:top w:val="single" w:sz="4" w:space="0" w:color="auto"/>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97" w:name="_Toc498900269"/>
            <w:bookmarkStart w:id="498" w:name="_Toc498901094"/>
            <w:r w:rsidRPr="00A95745">
              <w:rPr>
                <w:rFonts w:ascii="Times New Roman" w:hAnsi="Times New Roman" w:cs="Times New Roman"/>
                <w:sz w:val="20"/>
                <w:szCs w:val="20"/>
              </w:rPr>
              <w:t>Willingness and readiness of CBO Members, producers and project staff to sustain the project.</w:t>
            </w:r>
            <w:bookmarkEnd w:id="497"/>
            <w:bookmarkEnd w:id="498"/>
          </w:p>
        </w:tc>
      </w:tr>
      <w:tr w:rsidR="004306C6" w:rsidRPr="00A95745">
        <w:trPr>
          <w:trHeight w:val="164"/>
        </w:trPr>
        <w:tc>
          <w:tcPr>
            <w:tcW w:w="1540" w:type="pct"/>
            <w:vMerge/>
            <w:tcBorders>
              <w:top w:val="single" w:sz="4" w:space="0" w:color="auto"/>
              <w:left w:val="single" w:sz="4" w:space="0" w:color="auto"/>
              <w:bottom w:val="single" w:sz="4" w:space="0" w:color="auto"/>
              <w:right w:val="single" w:sz="4" w:space="0" w:color="auto"/>
            </w:tcBorders>
            <w:shd w:val="clear" w:color="000000" w:fill="FABF8F"/>
          </w:tcPr>
          <w:p w:rsidR="004306C6" w:rsidRPr="00A95745" w:rsidRDefault="004306C6" w:rsidP="00B85639">
            <w:pPr>
              <w:pStyle w:val="NoSpacing"/>
              <w:widowControl w:val="0"/>
              <w:rPr>
                <w:rFonts w:ascii="Times New Roman" w:hAnsi="Times New Roman" w:cs="Times New Roman"/>
                <w:sz w:val="20"/>
                <w:szCs w:val="20"/>
              </w:rPr>
            </w:pPr>
          </w:p>
        </w:tc>
        <w:tc>
          <w:tcPr>
            <w:tcW w:w="1461" w:type="pct"/>
            <w:tcBorders>
              <w:top w:val="single" w:sz="4" w:space="0" w:color="auto"/>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499" w:name="_Toc498900270"/>
            <w:bookmarkStart w:id="500" w:name="_Toc498901095"/>
            <w:r w:rsidRPr="00A95745">
              <w:rPr>
                <w:rFonts w:ascii="Times New Roman" w:hAnsi="Times New Roman" w:cs="Times New Roman"/>
                <w:sz w:val="20"/>
                <w:szCs w:val="20"/>
              </w:rPr>
              <w:t>Four LMFs have marketing coaching skills</w:t>
            </w:r>
            <w:bookmarkEnd w:id="499"/>
            <w:bookmarkEnd w:id="500"/>
          </w:p>
        </w:tc>
        <w:tc>
          <w:tcPr>
            <w:tcW w:w="933" w:type="pct"/>
            <w:tcBorders>
              <w:top w:val="single" w:sz="4" w:space="0" w:color="auto"/>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066" w:type="pct"/>
            <w:tcBorders>
              <w:top w:val="single" w:sz="4" w:space="0" w:color="auto"/>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108"/>
        </w:trPr>
        <w:tc>
          <w:tcPr>
            <w:tcW w:w="1540" w:type="pct"/>
            <w:vMerge/>
            <w:tcBorders>
              <w:top w:val="single" w:sz="4" w:space="0" w:color="auto"/>
              <w:left w:val="single" w:sz="4" w:space="0" w:color="auto"/>
              <w:bottom w:val="single" w:sz="4" w:space="0" w:color="auto"/>
              <w:right w:val="single" w:sz="4" w:space="0" w:color="auto"/>
            </w:tcBorders>
            <w:shd w:val="clear" w:color="000000" w:fill="FABF8F"/>
          </w:tcPr>
          <w:p w:rsidR="004306C6" w:rsidRPr="00A95745" w:rsidRDefault="004306C6" w:rsidP="00B85639">
            <w:pPr>
              <w:pStyle w:val="NoSpacing"/>
              <w:widowControl w:val="0"/>
              <w:rPr>
                <w:rFonts w:ascii="Times New Roman" w:hAnsi="Times New Roman" w:cs="Times New Roman"/>
                <w:sz w:val="20"/>
                <w:szCs w:val="20"/>
              </w:rPr>
            </w:pPr>
          </w:p>
        </w:tc>
        <w:tc>
          <w:tcPr>
            <w:tcW w:w="1461" w:type="pct"/>
            <w:tcBorders>
              <w:top w:val="single" w:sz="4" w:space="0" w:color="auto"/>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501" w:name="_Toc498900271"/>
            <w:bookmarkStart w:id="502" w:name="_Toc498901096"/>
            <w:r w:rsidRPr="00A95745">
              <w:rPr>
                <w:rFonts w:ascii="Times New Roman" w:hAnsi="Times New Roman" w:cs="Times New Roman"/>
                <w:sz w:val="20"/>
                <w:szCs w:val="20"/>
              </w:rPr>
              <w:t>Trained two project staff.</w:t>
            </w:r>
            <w:bookmarkEnd w:id="501"/>
            <w:bookmarkEnd w:id="502"/>
          </w:p>
        </w:tc>
        <w:tc>
          <w:tcPr>
            <w:tcW w:w="933" w:type="pct"/>
            <w:tcBorders>
              <w:top w:val="single" w:sz="4" w:space="0" w:color="auto"/>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066" w:type="pct"/>
            <w:tcBorders>
              <w:top w:val="single" w:sz="4" w:space="0" w:color="auto"/>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212"/>
        </w:trPr>
        <w:tc>
          <w:tcPr>
            <w:tcW w:w="1540" w:type="pct"/>
            <w:tcBorders>
              <w:top w:val="single" w:sz="4" w:space="0" w:color="auto"/>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503" w:name="_Toc498900272"/>
            <w:bookmarkStart w:id="504" w:name="_Toc498901097"/>
            <w:r w:rsidRPr="00A95745">
              <w:rPr>
                <w:rFonts w:ascii="Times New Roman" w:hAnsi="Times New Roman" w:cs="Times New Roman"/>
                <w:sz w:val="20"/>
                <w:szCs w:val="20"/>
              </w:rPr>
              <w:t>Activity 3.1.1  Training to three CBO leader on project management</w:t>
            </w:r>
            <w:bookmarkEnd w:id="503"/>
            <w:bookmarkEnd w:id="504"/>
          </w:p>
        </w:tc>
        <w:tc>
          <w:tcPr>
            <w:tcW w:w="1461" w:type="pct"/>
            <w:tcBorders>
              <w:top w:val="single" w:sz="4" w:space="0" w:color="auto"/>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933" w:type="pct"/>
            <w:tcBorders>
              <w:top w:val="single" w:sz="4" w:space="0" w:color="auto"/>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066" w:type="pct"/>
            <w:tcBorders>
              <w:top w:val="single" w:sz="4" w:space="0" w:color="auto"/>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659"/>
        </w:trPr>
        <w:tc>
          <w:tcPr>
            <w:tcW w:w="1540" w:type="pct"/>
            <w:tcBorders>
              <w:top w:val="nil"/>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505" w:name="_Toc498900273"/>
            <w:bookmarkStart w:id="506" w:name="_Toc498901098"/>
            <w:r w:rsidRPr="00A95745">
              <w:rPr>
                <w:rFonts w:ascii="Times New Roman" w:hAnsi="Times New Roman" w:cs="Times New Roman"/>
                <w:sz w:val="20"/>
                <w:szCs w:val="20"/>
              </w:rPr>
              <w:t>Activity 3.1.2 Train Local Market Facilitators for them to conduct coaching to producer groups and leaders on negotiation, market information, understanding prices, relationship building and networking with service providers.</w:t>
            </w:r>
            <w:bookmarkEnd w:id="505"/>
            <w:bookmarkEnd w:id="506"/>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386"/>
        </w:trPr>
        <w:tc>
          <w:tcPr>
            <w:tcW w:w="1540" w:type="pct"/>
            <w:tcBorders>
              <w:top w:val="nil"/>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507" w:name="_Toc498900274"/>
            <w:bookmarkStart w:id="508" w:name="_Toc498901099"/>
            <w:r w:rsidRPr="00A95745">
              <w:rPr>
                <w:rFonts w:ascii="Times New Roman" w:hAnsi="Times New Roman" w:cs="Times New Roman"/>
                <w:sz w:val="20"/>
                <w:szCs w:val="20"/>
              </w:rPr>
              <w:t>Activity 3.1.3  Conducting two days training to project staff on project implementation strategies and monitoring and documentation of impacts.</w:t>
            </w:r>
            <w:bookmarkEnd w:id="507"/>
            <w:bookmarkEnd w:id="508"/>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386"/>
        </w:trPr>
        <w:tc>
          <w:tcPr>
            <w:tcW w:w="1540" w:type="pct"/>
            <w:tcBorders>
              <w:top w:val="nil"/>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Objective 4 Enhanced fostering of sustainability of project outcomes through strengthening capacity of CBO leaders on transition strategic management and leadership skills by June 2017</w:t>
            </w:r>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Proportion of eggplant farmers sustaining production and supply of markets</w:t>
            </w:r>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Project evaluation reports</w:t>
            </w:r>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Willingness of eggplant producers to sustain production and regular supply of eggplant to markets.</w:t>
            </w:r>
          </w:p>
        </w:tc>
      </w:tr>
      <w:tr w:rsidR="004306C6" w:rsidRPr="00A95745">
        <w:trPr>
          <w:trHeight w:val="386"/>
        </w:trPr>
        <w:tc>
          <w:tcPr>
            <w:tcW w:w="1540" w:type="pct"/>
            <w:tcBorders>
              <w:top w:val="nil"/>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Output 4.1 Increased STETIANA CBO Leadership skills on project sustainability</w:t>
            </w:r>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Number of CBO leaders trained on sustainability strategies</w:t>
            </w:r>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xml:space="preserve">Training report </w:t>
            </w:r>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p>
        </w:tc>
      </w:tr>
      <w:tr w:rsidR="004306C6" w:rsidRPr="00A95745">
        <w:trPr>
          <w:trHeight w:val="260"/>
        </w:trPr>
        <w:tc>
          <w:tcPr>
            <w:tcW w:w="1540" w:type="pct"/>
            <w:tcBorders>
              <w:top w:val="nil"/>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Activity 1: Train three CBO leaders on leadership and transition strategic management skills</w:t>
            </w:r>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p>
        </w:tc>
      </w:tr>
      <w:tr w:rsidR="004306C6" w:rsidRPr="00A95745">
        <w:trPr>
          <w:trHeight w:val="386"/>
        </w:trPr>
        <w:tc>
          <w:tcPr>
            <w:tcW w:w="1540" w:type="pct"/>
            <w:tcBorders>
              <w:top w:val="nil"/>
              <w:left w:val="single" w:sz="4" w:space="0" w:color="auto"/>
              <w:bottom w:val="single" w:sz="4" w:space="0" w:color="auto"/>
              <w:right w:val="single" w:sz="4" w:space="0" w:color="auto"/>
            </w:tcBorders>
          </w:tcPr>
          <w:p w:rsidR="004306C6"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Activity 2 Train eggplant producer groups leaders on sustainable eggplant production and sustaining market supply.</w:t>
            </w:r>
          </w:p>
          <w:p w:rsidR="004306C6" w:rsidRPr="00A95745" w:rsidRDefault="004306C6" w:rsidP="00B85639">
            <w:pPr>
              <w:pStyle w:val="NoSpacing"/>
              <w:widowControl w:val="0"/>
              <w:rPr>
                <w:rFonts w:ascii="Times New Roman" w:hAnsi="Times New Roman" w:cs="Times New Roman"/>
                <w:sz w:val="20"/>
                <w:szCs w:val="20"/>
              </w:rPr>
            </w:pPr>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p>
        </w:tc>
      </w:tr>
      <w:tr w:rsidR="004306C6" w:rsidRPr="00A95745">
        <w:trPr>
          <w:trHeight w:val="164"/>
        </w:trPr>
        <w:tc>
          <w:tcPr>
            <w:tcW w:w="1540" w:type="pct"/>
            <w:tcBorders>
              <w:top w:val="nil"/>
              <w:left w:val="single" w:sz="4" w:space="0" w:color="auto"/>
              <w:bottom w:val="single" w:sz="4" w:space="0" w:color="auto"/>
              <w:right w:val="single" w:sz="4" w:space="0" w:color="auto"/>
            </w:tcBorders>
          </w:tcPr>
          <w:p w:rsidR="004306C6" w:rsidRDefault="004306C6" w:rsidP="00B85639">
            <w:pPr>
              <w:pStyle w:val="NoSpacing"/>
              <w:widowControl w:val="0"/>
              <w:rPr>
                <w:rFonts w:ascii="Times New Roman" w:hAnsi="Times New Roman" w:cs="Times New Roman"/>
                <w:sz w:val="20"/>
                <w:szCs w:val="20"/>
              </w:rPr>
            </w:pPr>
            <w:bookmarkStart w:id="509" w:name="_Toc498900275"/>
            <w:bookmarkStart w:id="510" w:name="_Toc498901100"/>
            <w:r w:rsidRPr="00A95745">
              <w:rPr>
                <w:rFonts w:ascii="Times New Roman" w:hAnsi="Times New Roman" w:cs="Times New Roman"/>
                <w:sz w:val="20"/>
                <w:szCs w:val="20"/>
              </w:rPr>
              <w:t>Output 4.2: AVML Project Managed Effectively</w:t>
            </w:r>
            <w:bookmarkEnd w:id="509"/>
            <w:bookmarkEnd w:id="510"/>
          </w:p>
          <w:p w:rsidR="004306C6" w:rsidRPr="00A95745" w:rsidRDefault="004306C6" w:rsidP="00B85639">
            <w:pPr>
              <w:pStyle w:val="NoSpacing"/>
              <w:widowControl w:val="0"/>
              <w:rPr>
                <w:rFonts w:ascii="Times New Roman" w:hAnsi="Times New Roman" w:cs="Times New Roman"/>
                <w:sz w:val="20"/>
                <w:szCs w:val="20"/>
              </w:rPr>
            </w:pPr>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 of review and monitoring visits made.</w:t>
            </w:r>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Training report</w:t>
            </w:r>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xml:space="preserve"> High commitment of CBO leaders </w:t>
            </w:r>
          </w:p>
        </w:tc>
      </w:tr>
      <w:tr w:rsidR="004306C6" w:rsidRPr="00A95745">
        <w:trPr>
          <w:trHeight w:val="226"/>
        </w:trPr>
        <w:tc>
          <w:tcPr>
            <w:tcW w:w="1540" w:type="pct"/>
            <w:tcBorders>
              <w:top w:val="nil"/>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511" w:name="_Toc498900276"/>
            <w:bookmarkStart w:id="512" w:name="_Toc498901101"/>
            <w:r w:rsidRPr="00A95745">
              <w:rPr>
                <w:rFonts w:ascii="Times New Roman" w:hAnsi="Times New Roman" w:cs="Times New Roman"/>
                <w:sz w:val="20"/>
                <w:szCs w:val="20"/>
              </w:rPr>
              <w:t>Activity 4.2.1 Facilitate procurement of project assets/equipment and other project costs;</w:t>
            </w:r>
            <w:bookmarkEnd w:id="511"/>
            <w:bookmarkEnd w:id="512"/>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xml:space="preserve">  </w:t>
            </w:r>
          </w:p>
        </w:tc>
      </w:tr>
      <w:tr w:rsidR="004306C6" w:rsidRPr="00A95745">
        <w:trPr>
          <w:trHeight w:val="94"/>
        </w:trPr>
        <w:tc>
          <w:tcPr>
            <w:tcW w:w="1540" w:type="pct"/>
            <w:tcBorders>
              <w:top w:val="nil"/>
              <w:left w:val="single" w:sz="4" w:space="0" w:color="auto"/>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bookmarkStart w:id="513" w:name="_Toc498900277"/>
            <w:bookmarkStart w:id="514" w:name="_Toc498901102"/>
            <w:r w:rsidRPr="00A95745">
              <w:rPr>
                <w:rFonts w:ascii="Times New Roman" w:hAnsi="Times New Roman" w:cs="Times New Roman"/>
                <w:sz w:val="20"/>
                <w:szCs w:val="20"/>
              </w:rPr>
              <w:t>Activity 4.2.2 Recruitment of AVML project staff</w:t>
            </w:r>
            <w:bookmarkEnd w:id="513"/>
            <w:bookmarkEnd w:id="514"/>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243"/>
        </w:trPr>
        <w:tc>
          <w:tcPr>
            <w:tcW w:w="1540" w:type="pct"/>
            <w:tcBorders>
              <w:top w:val="nil"/>
              <w:left w:val="single" w:sz="4" w:space="0" w:color="auto"/>
              <w:bottom w:val="single" w:sz="4" w:space="0" w:color="auto"/>
              <w:right w:val="single" w:sz="4" w:space="0" w:color="auto"/>
            </w:tcBorders>
          </w:tcPr>
          <w:p w:rsidR="004306C6" w:rsidRDefault="004306C6" w:rsidP="00B85639">
            <w:pPr>
              <w:pStyle w:val="NoSpacing"/>
              <w:widowControl w:val="0"/>
              <w:rPr>
                <w:rFonts w:ascii="Times New Roman" w:hAnsi="Times New Roman" w:cs="Times New Roman"/>
                <w:sz w:val="20"/>
                <w:szCs w:val="20"/>
              </w:rPr>
            </w:pPr>
            <w:bookmarkStart w:id="515" w:name="_Toc498900278"/>
            <w:bookmarkStart w:id="516" w:name="_Toc498901103"/>
            <w:r w:rsidRPr="00A95745">
              <w:rPr>
                <w:rFonts w:ascii="Times New Roman" w:hAnsi="Times New Roman" w:cs="Times New Roman"/>
                <w:sz w:val="20"/>
                <w:szCs w:val="20"/>
              </w:rPr>
              <w:t>Activity 4.2.3 Inauguration of AVML project to stakeholders</w:t>
            </w:r>
            <w:bookmarkEnd w:id="515"/>
            <w:bookmarkEnd w:id="516"/>
          </w:p>
          <w:p w:rsidR="004306C6" w:rsidRPr="00A95745" w:rsidRDefault="004306C6" w:rsidP="00B85639">
            <w:pPr>
              <w:pStyle w:val="NoSpacing"/>
              <w:widowControl w:val="0"/>
              <w:rPr>
                <w:rFonts w:ascii="Times New Roman" w:hAnsi="Times New Roman" w:cs="Times New Roman"/>
                <w:sz w:val="20"/>
                <w:szCs w:val="20"/>
              </w:rPr>
            </w:pPr>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933"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r w:rsidR="004306C6" w:rsidRPr="00A95745">
        <w:trPr>
          <w:trHeight w:val="329"/>
        </w:trPr>
        <w:tc>
          <w:tcPr>
            <w:tcW w:w="1540" w:type="pct"/>
            <w:tcBorders>
              <w:top w:val="nil"/>
              <w:left w:val="single" w:sz="4" w:space="0" w:color="auto"/>
              <w:bottom w:val="single" w:sz="4" w:space="0" w:color="auto"/>
              <w:right w:val="single" w:sz="4" w:space="0" w:color="auto"/>
            </w:tcBorders>
          </w:tcPr>
          <w:p w:rsidR="004306C6" w:rsidRDefault="004306C6" w:rsidP="00B85639">
            <w:pPr>
              <w:pStyle w:val="NoSpacing"/>
              <w:widowControl w:val="0"/>
              <w:rPr>
                <w:rFonts w:ascii="Times New Roman" w:hAnsi="Times New Roman" w:cs="Times New Roman"/>
                <w:sz w:val="20"/>
                <w:szCs w:val="20"/>
              </w:rPr>
            </w:pPr>
            <w:bookmarkStart w:id="517" w:name="_Toc498900279"/>
            <w:bookmarkStart w:id="518" w:name="_Toc498901104"/>
            <w:r w:rsidRPr="00A95745">
              <w:rPr>
                <w:rFonts w:ascii="Times New Roman" w:hAnsi="Times New Roman" w:cs="Times New Roman"/>
                <w:sz w:val="20"/>
                <w:szCs w:val="20"/>
              </w:rPr>
              <w:t>Activity 4.2.4 Conduct monitoring and evaluation of project implementation (Midyear and Annual evaluation).</w:t>
            </w:r>
            <w:bookmarkEnd w:id="517"/>
            <w:bookmarkEnd w:id="518"/>
          </w:p>
          <w:p w:rsidR="004306C6" w:rsidRPr="00A95745" w:rsidRDefault="004306C6" w:rsidP="00B85639">
            <w:pPr>
              <w:pStyle w:val="NoSpacing"/>
              <w:widowControl w:val="0"/>
              <w:rPr>
                <w:rFonts w:ascii="Times New Roman" w:hAnsi="Times New Roman" w:cs="Times New Roman"/>
                <w:sz w:val="20"/>
                <w:szCs w:val="20"/>
              </w:rPr>
            </w:pPr>
          </w:p>
        </w:tc>
        <w:tc>
          <w:tcPr>
            <w:tcW w:w="1461"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933" w:type="pct"/>
            <w:tcBorders>
              <w:top w:val="nil"/>
              <w:left w:val="nil"/>
              <w:bottom w:val="single" w:sz="4" w:space="0" w:color="auto"/>
              <w:right w:val="single" w:sz="4" w:space="0" w:color="auto"/>
            </w:tcBorders>
            <w:noWrap/>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c>
          <w:tcPr>
            <w:tcW w:w="1066" w:type="pct"/>
            <w:tcBorders>
              <w:top w:val="nil"/>
              <w:left w:val="nil"/>
              <w:bottom w:val="single" w:sz="4" w:space="0" w:color="auto"/>
              <w:right w:val="single" w:sz="4" w:space="0" w:color="auto"/>
            </w:tcBorders>
          </w:tcPr>
          <w:p w:rsidR="004306C6" w:rsidRPr="00A95745" w:rsidRDefault="004306C6" w:rsidP="00B85639">
            <w:pPr>
              <w:pStyle w:val="NoSpacing"/>
              <w:widowControl w:val="0"/>
              <w:rPr>
                <w:rFonts w:ascii="Times New Roman" w:hAnsi="Times New Roman" w:cs="Times New Roman"/>
                <w:sz w:val="20"/>
                <w:szCs w:val="20"/>
              </w:rPr>
            </w:pPr>
            <w:r w:rsidRPr="00A95745">
              <w:rPr>
                <w:rFonts w:ascii="Times New Roman" w:hAnsi="Times New Roman" w:cs="Times New Roman"/>
                <w:sz w:val="20"/>
                <w:szCs w:val="20"/>
              </w:rPr>
              <w:t> </w:t>
            </w:r>
          </w:p>
        </w:tc>
      </w:tr>
    </w:tbl>
    <w:p w:rsidR="004306C6" w:rsidRPr="00FA4BCC" w:rsidRDefault="004306C6" w:rsidP="000E3F14">
      <w:pPr>
        <w:widowControl w:val="0"/>
        <w:spacing w:after="0" w:line="360" w:lineRule="auto"/>
        <w:jc w:val="both"/>
        <w:rPr>
          <w:rFonts w:ascii="Times New Roman" w:hAnsi="Times New Roman" w:cs="Times New Roman"/>
        </w:rPr>
      </w:pPr>
      <w:r w:rsidRPr="00FA4BCC">
        <w:rPr>
          <w:rFonts w:ascii="Times New Roman" w:hAnsi="Times New Roman" w:cs="Times New Roman"/>
          <w:b/>
          <w:bCs/>
        </w:rPr>
        <w:t xml:space="preserve">Source: </w:t>
      </w:r>
      <w:r w:rsidRPr="00FA4BCC">
        <w:rPr>
          <w:rFonts w:ascii="Times New Roman" w:hAnsi="Times New Roman" w:cs="Times New Roman"/>
        </w:rPr>
        <w:t>Research Findings, 2017</w:t>
      </w:r>
    </w:p>
    <w:p w:rsidR="004306C6" w:rsidRPr="00B814E6" w:rsidRDefault="004306C6" w:rsidP="00B1683C">
      <w:pPr>
        <w:pStyle w:val="ListParagraph"/>
        <w:widowControl w:val="0"/>
        <w:numPr>
          <w:ilvl w:val="2"/>
          <w:numId w:val="44"/>
        </w:numPr>
        <w:spacing w:after="0" w:line="480" w:lineRule="auto"/>
        <w:jc w:val="both"/>
        <w:outlineLvl w:val="2"/>
        <w:rPr>
          <w:rFonts w:ascii="Times New Roman" w:hAnsi="Times New Roman" w:cs="Times New Roman"/>
          <w:b/>
          <w:bCs/>
          <w:sz w:val="24"/>
          <w:szCs w:val="24"/>
        </w:rPr>
      </w:pPr>
      <w:bookmarkStart w:id="519" w:name="_Toc505110730"/>
      <w:r w:rsidRPr="00B814E6">
        <w:rPr>
          <w:rFonts w:ascii="Times New Roman" w:hAnsi="Times New Roman" w:cs="Times New Roman"/>
          <w:b/>
          <w:bCs/>
          <w:sz w:val="24"/>
          <w:szCs w:val="24"/>
        </w:rPr>
        <w:t>Implementation Plan</w:t>
      </w:r>
      <w:bookmarkEnd w:id="519"/>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 xml:space="preserve">As earlier indicated, the smooth project implementation involves putting the project plan into action. Therefore, it was necessary to put the project implementation plan clear whereby the project manager coordinates and direct project resources to meet the objectives of the project plan. As the project unfolds, it’s the project manager’s job to direct and manage each activity, every step of the way. Thus, based on the project logical framework in table 25, the CED student and the CBO staff have involved the potential partners to prepare a workable project implementation plan. The work plan indicated the identified activities to be implemented showing the time frame, the required inputs and responsible personnel for execution. The activities were directly taken form the project logframe and were implemented on a monthly basis. The work plan was executed for the duration of twelve months from July 2016 to June 2017. </w:t>
      </w:r>
    </w:p>
    <w:p w:rsidR="004306C6" w:rsidRPr="00B814E6" w:rsidRDefault="004306C6" w:rsidP="00C714B5">
      <w:pPr>
        <w:widowControl w:val="0"/>
        <w:spacing w:after="0" w:line="480" w:lineRule="auto"/>
        <w:jc w:val="both"/>
        <w:rPr>
          <w:rFonts w:ascii="Times New Roman" w:hAnsi="Times New Roman" w:cs="Times New Roman"/>
          <w:sz w:val="16"/>
          <w:szCs w:val="16"/>
        </w:rPr>
      </w:pPr>
    </w:p>
    <w:p w:rsidR="004306C6" w:rsidRPr="00B814E6" w:rsidRDefault="004306C6" w:rsidP="00C714B5">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sz w:val="24"/>
          <w:szCs w:val="24"/>
        </w:rPr>
        <w:t>The host organization STETIANA CBO as key implementer of the project has also involved different stakeholders in operationalizing the project. The LGA through the Kilosa agriculture department has been well involved and their staff –the extension officers were used as technical experts in executing the project. The host CBO has remained as a coordinating and facilitating body to ensure there is smooth project implementation. The district market expert was also identified as a key resource for facilitating market segment as the project entailed to link African Eggplant producers to the market for better price and ultimately contributing to increased household income among horticulture communities.  Table 4.4 shows project implementation plan.</w:t>
      </w:r>
    </w:p>
    <w:p w:rsidR="004306C6" w:rsidRDefault="004306C6" w:rsidP="000E3F14">
      <w:pPr>
        <w:widowControl w:val="0"/>
        <w:spacing w:after="0" w:line="360" w:lineRule="auto"/>
        <w:rPr>
          <w:rFonts w:ascii="Times New Roman" w:hAnsi="Times New Roman" w:cs="Times New Roman"/>
          <w:b/>
          <w:bCs/>
          <w:sz w:val="24"/>
          <w:szCs w:val="24"/>
        </w:rPr>
        <w:sectPr w:rsidR="004306C6" w:rsidSect="00E41BBA">
          <w:type w:val="nextColumn"/>
          <w:pgSz w:w="11909" w:h="16834" w:code="9"/>
          <w:pgMar w:top="2304" w:right="1440" w:bottom="1368" w:left="2275" w:header="708" w:footer="708" w:gutter="0"/>
          <w:cols w:space="708"/>
          <w:docGrid w:linePitch="360"/>
        </w:sectPr>
      </w:pPr>
    </w:p>
    <w:p w:rsidR="004306C6" w:rsidRPr="00B814E6" w:rsidRDefault="004306C6" w:rsidP="000E3F14">
      <w:pPr>
        <w:widowControl w:val="0"/>
        <w:spacing w:after="0" w:line="360" w:lineRule="auto"/>
        <w:rPr>
          <w:rFonts w:ascii="Times New Roman" w:hAnsi="Times New Roman" w:cs="Times New Roman"/>
          <w:b/>
          <w:bCs/>
          <w:sz w:val="24"/>
          <w:szCs w:val="24"/>
        </w:rPr>
      </w:pPr>
      <w:bookmarkStart w:id="520" w:name="_Toc505158937"/>
      <w:r w:rsidRPr="00B814E6">
        <w:rPr>
          <w:rFonts w:ascii="Times New Roman" w:hAnsi="Times New Roman" w:cs="Times New Roman"/>
          <w:b/>
          <w:bCs/>
          <w:sz w:val="24"/>
          <w:szCs w:val="24"/>
        </w:rPr>
        <w:t xml:space="preserve">Table </w:t>
      </w:r>
      <w:r w:rsidRPr="00B814E6">
        <w:rPr>
          <w:rFonts w:ascii="Times New Roman" w:hAnsi="Times New Roman" w:cs="Times New Roman"/>
          <w:b/>
          <w:bCs/>
          <w:sz w:val="24"/>
          <w:szCs w:val="24"/>
        </w:rPr>
        <w:fldChar w:fldCharType="begin"/>
      </w:r>
      <w:r w:rsidRPr="00B814E6">
        <w:rPr>
          <w:rFonts w:ascii="Times New Roman" w:hAnsi="Times New Roman" w:cs="Times New Roman"/>
          <w:b/>
          <w:bCs/>
          <w:sz w:val="24"/>
          <w:szCs w:val="24"/>
        </w:rPr>
        <w:instrText xml:space="preserve"> SEQ Table \* ARABIC </w:instrText>
      </w:r>
      <w:r w:rsidRPr="00B814E6">
        <w:rPr>
          <w:rFonts w:ascii="Times New Roman" w:hAnsi="Times New Roman" w:cs="Times New Roman"/>
          <w:b/>
          <w:bCs/>
          <w:sz w:val="24"/>
          <w:szCs w:val="24"/>
        </w:rPr>
        <w:fldChar w:fldCharType="separate"/>
      </w:r>
      <w:r>
        <w:rPr>
          <w:rFonts w:ascii="Times New Roman" w:hAnsi="Times New Roman" w:cs="Times New Roman"/>
          <w:b/>
          <w:bCs/>
          <w:noProof/>
          <w:sz w:val="24"/>
          <w:szCs w:val="24"/>
        </w:rPr>
        <w:t>28</w:t>
      </w:r>
      <w:r w:rsidRPr="00B814E6">
        <w:rPr>
          <w:rFonts w:ascii="Times New Roman" w:hAnsi="Times New Roman" w:cs="Times New Roman"/>
          <w:b/>
          <w:bCs/>
          <w:sz w:val="24"/>
          <w:szCs w:val="24"/>
        </w:rPr>
        <w:fldChar w:fldCharType="end"/>
      </w:r>
      <w:r w:rsidRPr="00B814E6">
        <w:rPr>
          <w:rFonts w:ascii="Times New Roman" w:hAnsi="Times New Roman" w:cs="Times New Roman"/>
          <w:b/>
          <w:bCs/>
          <w:sz w:val="24"/>
          <w:szCs w:val="24"/>
          <w:lang w:val="en-GB"/>
        </w:rPr>
        <w:t>: Project Implementation Plan –July 2016 to June 2017</w:t>
      </w:r>
      <w:bookmarkEnd w:id="520"/>
    </w:p>
    <w:tbl>
      <w:tblPr>
        <w:tblW w:w="486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44"/>
        <w:gridCol w:w="1479"/>
        <w:gridCol w:w="1984"/>
        <w:gridCol w:w="442"/>
        <w:gridCol w:w="486"/>
        <w:gridCol w:w="455"/>
        <w:gridCol w:w="499"/>
        <w:gridCol w:w="486"/>
        <w:gridCol w:w="486"/>
        <w:gridCol w:w="442"/>
        <w:gridCol w:w="465"/>
        <w:gridCol w:w="532"/>
        <w:gridCol w:w="486"/>
        <w:gridCol w:w="532"/>
        <w:gridCol w:w="442"/>
        <w:gridCol w:w="1143"/>
        <w:gridCol w:w="1283"/>
      </w:tblGrid>
      <w:tr w:rsidR="004306C6" w:rsidRPr="00B814E6">
        <w:trPr>
          <w:trHeight w:val="147"/>
          <w:tblHeader/>
        </w:trPr>
        <w:tc>
          <w:tcPr>
            <w:tcW w:w="518" w:type="pct"/>
            <w:vMerge w:val="restart"/>
            <w:vAlign w:val="center"/>
          </w:tcPr>
          <w:p w:rsidR="004306C6" w:rsidRPr="00B814E6" w:rsidRDefault="004306C6" w:rsidP="00B85639">
            <w:pPr>
              <w:widowControl w:val="0"/>
              <w:spacing w:after="0" w:line="240" w:lineRule="auto"/>
              <w:rPr>
                <w:rFonts w:ascii="Times New Roman" w:hAnsi="Times New Roman" w:cs="Times New Roman"/>
                <w:b/>
                <w:bCs/>
              </w:rPr>
            </w:pPr>
            <w:bookmarkStart w:id="521" w:name="_Toc498901106"/>
            <w:r w:rsidRPr="00B814E6">
              <w:rPr>
                <w:rFonts w:ascii="Times New Roman" w:hAnsi="Times New Roman" w:cs="Times New Roman"/>
                <w:b/>
                <w:bCs/>
              </w:rPr>
              <w:t>Objective</w:t>
            </w:r>
            <w:bookmarkEnd w:id="521"/>
          </w:p>
        </w:tc>
        <w:tc>
          <w:tcPr>
            <w:tcW w:w="570" w:type="pct"/>
            <w:vMerge w:val="restart"/>
            <w:vAlign w:val="center"/>
          </w:tcPr>
          <w:p w:rsidR="004306C6" w:rsidRPr="00B814E6" w:rsidRDefault="004306C6" w:rsidP="00B85639">
            <w:pPr>
              <w:widowControl w:val="0"/>
              <w:spacing w:after="0" w:line="240" w:lineRule="auto"/>
              <w:rPr>
                <w:rFonts w:ascii="Times New Roman" w:hAnsi="Times New Roman" w:cs="Times New Roman"/>
                <w:b/>
                <w:bCs/>
              </w:rPr>
            </w:pPr>
            <w:bookmarkStart w:id="522" w:name="_Toc498901107"/>
            <w:r w:rsidRPr="00B814E6">
              <w:rPr>
                <w:rFonts w:ascii="Times New Roman" w:hAnsi="Times New Roman" w:cs="Times New Roman"/>
                <w:b/>
                <w:bCs/>
              </w:rPr>
              <w:t>Output</w:t>
            </w:r>
            <w:bookmarkEnd w:id="522"/>
          </w:p>
        </w:tc>
        <w:tc>
          <w:tcPr>
            <w:tcW w:w="764" w:type="pct"/>
            <w:vMerge w:val="restart"/>
            <w:vAlign w:val="center"/>
          </w:tcPr>
          <w:p w:rsidR="004306C6" w:rsidRPr="00B814E6" w:rsidRDefault="004306C6" w:rsidP="00B85639">
            <w:pPr>
              <w:widowControl w:val="0"/>
              <w:spacing w:after="0" w:line="240" w:lineRule="auto"/>
              <w:rPr>
                <w:rFonts w:ascii="Times New Roman" w:hAnsi="Times New Roman" w:cs="Times New Roman"/>
                <w:b/>
                <w:bCs/>
              </w:rPr>
            </w:pPr>
            <w:bookmarkStart w:id="523" w:name="_Toc498901108"/>
            <w:r w:rsidRPr="00B814E6">
              <w:rPr>
                <w:rFonts w:ascii="Times New Roman" w:hAnsi="Times New Roman" w:cs="Times New Roman"/>
                <w:b/>
                <w:bCs/>
              </w:rPr>
              <w:t>Activity</w:t>
            </w:r>
            <w:bookmarkEnd w:id="523"/>
          </w:p>
        </w:tc>
        <w:tc>
          <w:tcPr>
            <w:tcW w:w="2214" w:type="pct"/>
            <w:gridSpan w:val="12"/>
          </w:tcPr>
          <w:p w:rsidR="004306C6" w:rsidRPr="00B814E6" w:rsidRDefault="004306C6" w:rsidP="00B85639">
            <w:pPr>
              <w:widowControl w:val="0"/>
              <w:spacing w:after="0" w:line="240" w:lineRule="auto"/>
              <w:rPr>
                <w:rFonts w:ascii="Times New Roman" w:hAnsi="Times New Roman" w:cs="Times New Roman"/>
                <w:b/>
                <w:bCs/>
              </w:rPr>
            </w:pPr>
            <w:bookmarkStart w:id="524" w:name="_Toc498901109"/>
            <w:r w:rsidRPr="00B814E6">
              <w:rPr>
                <w:rFonts w:ascii="Times New Roman" w:hAnsi="Times New Roman" w:cs="Times New Roman"/>
                <w:b/>
                <w:bCs/>
              </w:rPr>
              <w:t>Project implementation schedule (months)</w:t>
            </w:r>
            <w:bookmarkEnd w:id="524"/>
          </w:p>
        </w:tc>
        <w:tc>
          <w:tcPr>
            <w:tcW w:w="440" w:type="pct"/>
            <w:vMerge w:val="restart"/>
          </w:tcPr>
          <w:p w:rsidR="004306C6" w:rsidRPr="00B814E6" w:rsidRDefault="004306C6" w:rsidP="00B85639">
            <w:pPr>
              <w:widowControl w:val="0"/>
              <w:spacing w:after="0" w:line="240" w:lineRule="auto"/>
              <w:rPr>
                <w:rFonts w:ascii="Times New Roman" w:hAnsi="Times New Roman" w:cs="Times New Roman"/>
                <w:b/>
                <w:bCs/>
              </w:rPr>
            </w:pPr>
            <w:bookmarkStart w:id="525" w:name="_Toc498901110"/>
            <w:r w:rsidRPr="00B814E6">
              <w:rPr>
                <w:rFonts w:ascii="Times New Roman" w:hAnsi="Times New Roman" w:cs="Times New Roman"/>
                <w:b/>
                <w:bCs/>
              </w:rPr>
              <w:t>Resources required</w:t>
            </w:r>
            <w:bookmarkEnd w:id="525"/>
          </w:p>
        </w:tc>
        <w:tc>
          <w:tcPr>
            <w:tcW w:w="495" w:type="pct"/>
            <w:vMerge w:val="restart"/>
          </w:tcPr>
          <w:p w:rsidR="004306C6" w:rsidRPr="00B814E6" w:rsidRDefault="004306C6" w:rsidP="00B85639">
            <w:pPr>
              <w:widowControl w:val="0"/>
              <w:spacing w:after="0" w:line="240" w:lineRule="auto"/>
              <w:rPr>
                <w:rFonts w:ascii="Times New Roman" w:hAnsi="Times New Roman" w:cs="Times New Roman"/>
                <w:b/>
                <w:bCs/>
              </w:rPr>
            </w:pPr>
            <w:bookmarkStart w:id="526" w:name="_Toc498901111"/>
            <w:r w:rsidRPr="00B814E6">
              <w:rPr>
                <w:rFonts w:ascii="Times New Roman" w:hAnsi="Times New Roman" w:cs="Times New Roman"/>
                <w:b/>
                <w:bCs/>
              </w:rPr>
              <w:t>Responsible person</w:t>
            </w:r>
            <w:bookmarkEnd w:id="526"/>
          </w:p>
        </w:tc>
      </w:tr>
      <w:tr w:rsidR="004306C6" w:rsidRPr="00B814E6">
        <w:trPr>
          <w:trHeight w:val="147"/>
        </w:trPr>
        <w:tc>
          <w:tcPr>
            <w:tcW w:w="518" w:type="pct"/>
            <w:vMerge/>
          </w:tcPr>
          <w:p w:rsidR="004306C6" w:rsidRPr="00B814E6" w:rsidRDefault="004306C6" w:rsidP="00B85639">
            <w:pPr>
              <w:widowControl w:val="0"/>
              <w:spacing w:after="0" w:line="240" w:lineRule="auto"/>
              <w:rPr>
                <w:rFonts w:ascii="Times New Roman" w:hAnsi="Times New Roman" w:cs="Times New Roman"/>
              </w:rPr>
            </w:pPr>
          </w:p>
        </w:tc>
        <w:tc>
          <w:tcPr>
            <w:tcW w:w="570" w:type="pct"/>
            <w:vMerge/>
          </w:tcPr>
          <w:p w:rsidR="004306C6" w:rsidRPr="00B814E6" w:rsidRDefault="004306C6" w:rsidP="00B85639">
            <w:pPr>
              <w:widowControl w:val="0"/>
              <w:spacing w:after="0" w:line="240" w:lineRule="auto"/>
              <w:rPr>
                <w:rFonts w:ascii="Times New Roman" w:hAnsi="Times New Roman" w:cs="Times New Roman"/>
              </w:rPr>
            </w:pPr>
          </w:p>
        </w:tc>
        <w:tc>
          <w:tcPr>
            <w:tcW w:w="764" w:type="pct"/>
            <w:vMerge/>
          </w:tcPr>
          <w:p w:rsidR="004306C6" w:rsidRPr="00B814E6" w:rsidRDefault="004306C6" w:rsidP="00B85639">
            <w:pPr>
              <w:widowControl w:val="0"/>
              <w:spacing w:after="0" w:line="240" w:lineRule="auto"/>
              <w:rPr>
                <w:rFonts w:ascii="Times New Roman" w:hAnsi="Times New Roman" w:cs="Times New Roman"/>
              </w:rPr>
            </w:pPr>
          </w:p>
        </w:tc>
        <w:tc>
          <w:tcPr>
            <w:tcW w:w="170" w:type="pct"/>
          </w:tcPr>
          <w:p w:rsidR="004306C6" w:rsidRPr="00B814E6" w:rsidRDefault="004306C6" w:rsidP="00B85639">
            <w:pPr>
              <w:widowControl w:val="0"/>
              <w:spacing w:after="0" w:line="240" w:lineRule="auto"/>
              <w:rPr>
                <w:rFonts w:ascii="Times New Roman" w:hAnsi="Times New Roman" w:cs="Times New Roman"/>
                <w:b/>
                <w:bCs/>
              </w:rPr>
            </w:pPr>
            <w:bookmarkStart w:id="527" w:name="_Toc498901112"/>
            <w:r w:rsidRPr="00B814E6">
              <w:rPr>
                <w:rFonts w:ascii="Times New Roman" w:hAnsi="Times New Roman" w:cs="Times New Roman"/>
                <w:b/>
                <w:bCs/>
              </w:rPr>
              <w:t>J</w:t>
            </w:r>
            <w:bookmarkEnd w:id="527"/>
          </w:p>
        </w:tc>
        <w:tc>
          <w:tcPr>
            <w:tcW w:w="187" w:type="pct"/>
          </w:tcPr>
          <w:p w:rsidR="004306C6" w:rsidRPr="00B814E6" w:rsidRDefault="004306C6" w:rsidP="00B85639">
            <w:pPr>
              <w:widowControl w:val="0"/>
              <w:spacing w:after="0" w:line="240" w:lineRule="auto"/>
              <w:rPr>
                <w:rFonts w:ascii="Times New Roman" w:hAnsi="Times New Roman" w:cs="Times New Roman"/>
                <w:b/>
                <w:bCs/>
              </w:rPr>
            </w:pPr>
            <w:bookmarkStart w:id="528" w:name="_Toc498901113"/>
            <w:r w:rsidRPr="00B814E6">
              <w:rPr>
                <w:rFonts w:ascii="Times New Roman" w:hAnsi="Times New Roman" w:cs="Times New Roman"/>
                <w:b/>
                <w:bCs/>
              </w:rPr>
              <w:t>A</w:t>
            </w:r>
            <w:bookmarkEnd w:id="528"/>
          </w:p>
        </w:tc>
        <w:tc>
          <w:tcPr>
            <w:tcW w:w="175" w:type="pct"/>
          </w:tcPr>
          <w:p w:rsidR="004306C6" w:rsidRPr="00B814E6" w:rsidRDefault="004306C6" w:rsidP="00B85639">
            <w:pPr>
              <w:widowControl w:val="0"/>
              <w:spacing w:after="0" w:line="240" w:lineRule="auto"/>
              <w:rPr>
                <w:rFonts w:ascii="Times New Roman" w:hAnsi="Times New Roman" w:cs="Times New Roman"/>
                <w:b/>
                <w:bCs/>
              </w:rPr>
            </w:pPr>
            <w:bookmarkStart w:id="529" w:name="_Toc498901114"/>
            <w:r w:rsidRPr="00B814E6">
              <w:rPr>
                <w:rFonts w:ascii="Times New Roman" w:hAnsi="Times New Roman" w:cs="Times New Roman"/>
                <w:b/>
                <w:bCs/>
              </w:rPr>
              <w:t>S</w:t>
            </w:r>
            <w:bookmarkEnd w:id="529"/>
          </w:p>
        </w:tc>
        <w:tc>
          <w:tcPr>
            <w:tcW w:w="192" w:type="pct"/>
          </w:tcPr>
          <w:p w:rsidR="004306C6" w:rsidRPr="00B814E6" w:rsidRDefault="004306C6" w:rsidP="00B85639">
            <w:pPr>
              <w:widowControl w:val="0"/>
              <w:spacing w:after="0" w:line="240" w:lineRule="auto"/>
              <w:rPr>
                <w:rFonts w:ascii="Times New Roman" w:hAnsi="Times New Roman" w:cs="Times New Roman"/>
                <w:b/>
                <w:bCs/>
              </w:rPr>
            </w:pPr>
            <w:bookmarkStart w:id="530" w:name="_Toc498901115"/>
            <w:r w:rsidRPr="00B814E6">
              <w:rPr>
                <w:rFonts w:ascii="Times New Roman" w:hAnsi="Times New Roman" w:cs="Times New Roman"/>
                <w:b/>
                <w:bCs/>
              </w:rPr>
              <w:t>O</w:t>
            </w:r>
            <w:bookmarkEnd w:id="530"/>
          </w:p>
        </w:tc>
        <w:tc>
          <w:tcPr>
            <w:tcW w:w="187" w:type="pct"/>
          </w:tcPr>
          <w:p w:rsidR="004306C6" w:rsidRPr="00B814E6" w:rsidRDefault="004306C6" w:rsidP="00B85639">
            <w:pPr>
              <w:widowControl w:val="0"/>
              <w:spacing w:after="0" w:line="240" w:lineRule="auto"/>
              <w:rPr>
                <w:rFonts w:ascii="Times New Roman" w:hAnsi="Times New Roman" w:cs="Times New Roman"/>
                <w:b/>
                <w:bCs/>
              </w:rPr>
            </w:pPr>
            <w:bookmarkStart w:id="531" w:name="_Toc498901116"/>
            <w:r w:rsidRPr="00B814E6">
              <w:rPr>
                <w:rFonts w:ascii="Times New Roman" w:hAnsi="Times New Roman" w:cs="Times New Roman"/>
                <w:b/>
                <w:bCs/>
              </w:rPr>
              <w:t>N</w:t>
            </w:r>
            <w:bookmarkEnd w:id="531"/>
          </w:p>
        </w:tc>
        <w:tc>
          <w:tcPr>
            <w:tcW w:w="187" w:type="pct"/>
          </w:tcPr>
          <w:p w:rsidR="004306C6" w:rsidRPr="00B814E6" w:rsidRDefault="004306C6" w:rsidP="00B85639">
            <w:pPr>
              <w:widowControl w:val="0"/>
              <w:spacing w:after="0" w:line="240" w:lineRule="auto"/>
              <w:rPr>
                <w:rFonts w:ascii="Times New Roman" w:hAnsi="Times New Roman" w:cs="Times New Roman"/>
                <w:b/>
                <w:bCs/>
              </w:rPr>
            </w:pPr>
            <w:bookmarkStart w:id="532" w:name="_Toc498901117"/>
            <w:r w:rsidRPr="00B814E6">
              <w:rPr>
                <w:rFonts w:ascii="Times New Roman" w:hAnsi="Times New Roman" w:cs="Times New Roman"/>
                <w:b/>
                <w:bCs/>
              </w:rPr>
              <w:t>D</w:t>
            </w:r>
            <w:bookmarkEnd w:id="532"/>
          </w:p>
        </w:tc>
        <w:tc>
          <w:tcPr>
            <w:tcW w:w="170" w:type="pct"/>
          </w:tcPr>
          <w:p w:rsidR="004306C6" w:rsidRPr="00B814E6" w:rsidRDefault="004306C6" w:rsidP="00B85639">
            <w:pPr>
              <w:widowControl w:val="0"/>
              <w:spacing w:after="0" w:line="240" w:lineRule="auto"/>
              <w:rPr>
                <w:rFonts w:ascii="Times New Roman" w:hAnsi="Times New Roman" w:cs="Times New Roman"/>
                <w:b/>
                <w:bCs/>
              </w:rPr>
            </w:pPr>
            <w:bookmarkStart w:id="533" w:name="_Toc498901118"/>
            <w:r w:rsidRPr="00B814E6">
              <w:rPr>
                <w:rFonts w:ascii="Times New Roman" w:hAnsi="Times New Roman" w:cs="Times New Roman"/>
                <w:b/>
                <w:bCs/>
              </w:rPr>
              <w:t>J</w:t>
            </w:r>
            <w:bookmarkEnd w:id="533"/>
          </w:p>
        </w:tc>
        <w:tc>
          <w:tcPr>
            <w:tcW w:w="179" w:type="pct"/>
          </w:tcPr>
          <w:p w:rsidR="004306C6" w:rsidRPr="00B814E6" w:rsidRDefault="004306C6" w:rsidP="00B85639">
            <w:pPr>
              <w:widowControl w:val="0"/>
              <w:spacing w:after="0" w:line="240" w:lineRule="auto"/>
              <w:rPr>
                <w:rFonts w:ascii="Times New Roman" w:hAnsi="Times New Roman" w:cs="Times New Roman"/>
                <w:b/>
                <w:bCs/>
              </w:rPr>
            </w:pPr>
            <w:bookmarkStart w:id="534" w:name="_Toc498901119"/>
            <w:r w:rsidRPr="00B814E6">
              <w:rPr>
                <w:rFonts w:ascii="Times New Roman" w:hAnsi="Times New Roman" w:cs="Times New Roman"/>
                <w:b/>
                <w:bCs/>
              </w:rPr>
              <w:t>F</w:t>
            </w:r>
            <w:bookmarkEnd w:id="534"/>
          </w:p>
        </w:tc>
        <w:tc>
          <w:tcPr>
            <w:tcW w:w="205" w:type="pct"/>
          </w:tcPr>
          <w:p w:rsidR="004306C6" w:rsidRPr="00B814E6" w:rsidRDefault="004306C6" w:rsidP="00B85639">
            <w:pPr>
              <w:widowControl w:val="0"/>
              <w:spacing w:after="0" w:line="240" w:lineRule="auto"/>
              <w:rPr>
                <w:rFonts w:ascii="Times New Roman" w:hAnsi="Times New Roman" w:cs="Times New Roman"/>
                <w:b/>
                <w:bCs/>
              </w:rPr>
            </w:pPr>
            <w:bookmarkStart w:id="535" w:name="_Toc498901120"/>
            <w:r w:rsidRPr="00B814E6">
              <w:rPr>
                <w:rFonts w:ascii="Times New Roman" w:hAnsi="Times New Roman" w:cs="Times New Roman"/>
                <w:b/>
                <w:bCs/>
              </w:rPr>
              <w:t>M</w:t>
            </w:r>
            <w:bookmarkEnd w:id="535"/>
          </w:p>
        </w:tc>
        <w:tc>
          <w:tcPr>
            <w:tcW w:w="187" w:type="pct"/>
          </w:tcPr>
          <w:p w:rsidR="004306C6" w:rsidRPr="00B814E6" w:rsidRDefault="004306C6" w:rsidP="00B85639">
            <w:pPr>
              <w:widowControl w:val="0"/>
              <w:spacing w:after="0" w:line="240" w:lineRule="auto"/>
              <w:rPr>
                <w:rFonts w:ascii="Times New Roman" w:hAnsi="Times New Roman" w:cs="Times New Roman"/>
                <w:b/>
                <w:bCs/>
              </w:rPr>
            </w:pPr>
            <w:bookmarkStart w:id="536" w:name="_Toc498901121"/>
            <w:r w:rsidRPr="00B814E6">
              <w:rPr>
                <w:rFonts w:ascii="Times New Roman" w:hAnsi="Times New Roman" w:cs="Times New Roman"/>
                <w:b/>
                <w:bCs/>
              </w:rPr>
              <w:t>A</w:t>
            </w:r>
            <w:bookmarkEnd w:id="536"/>
          </w:p>
        </w:tc>
        <w:tc>
          <w:tcPr>
            <w:tcW w:w="205" w:type="pct"/>
          </w:tcPr>
          <w:p w:rsidR="004306C6" w:rsidRPr="00B814E6" w:rsidRDefault="004306C6" w:rsidP="00B85639">
            <w:pPr>
              <w:widowControl w:val="0"/>
              <w:spacing w:after="0" w:line="240" w:lineRule="auto"/>
              <w:rPr>
                <w:rFonts w:ascii="Times New Roman" w:hAnsi="Times New Roman" w:cs="Times New Roman"/>
                <w:b/>
                <w:bCs/>
              </w:rPr>
            </w:pPr>
            <w:bookmarkStart w:id="537" w:name="_Toc498901122"/>
            <w:r w:rsidRPr="00B814E6">
              <w:rPr>
                <w:rFonts w:ascii="Times New Roman" w:hAnsi="Times New Roman" w:cs="Times New Roman"/>
                <w:b/>
                <w:bCs/>
              </w:rPr>
              <w:t>M</w:t>
            </w:r>
            <w:bookmarkEnd w:id="537"/>
          </w:p>
        </w:tc>
        <w:tc>
          <w:tcPr>
            <w:tcW w:w="170" w:type="pct"/>
          </w:tcPr>
          <w:p w:rsidR="004306C6" w:rsidRPr="00B814E6" w:rsidRDefault="004306C6" w:rsidP="00B85639">
            <w:pPr>
              <w:widowControl w:val="0"/>
              <w:spacing w:after="0" w:line="240" w:lineRule="auto"/>
              <w:rPr>
                <w:rFonts w:ascii="Times New Roman" w:hAnsi="Times New Roman" w:cs="Times New Roman"/>
                <w:b/>
                <w:bCs/>
              </w:rPr>
            </w:pPr>
            <w:bookmarkStart w:id="538" w:name="_Toc498901123"/>
            <w:r w:rsidRPr="00B814E6">
              <w:rPr>
                <w:rFonts w:ascii="Times New Roman" w:hAnsi="Times New Roman" w:cs="Times New Roman"/>
                <w:b/>
                <w:bCs/>
              </w:rPr>
              <w:t>J</w:t>
            </w:r>
            <w:bookmarkEnd w:id="538"/>
          </w:p>
        </w:tc>
        <w:tc>
          <w:tcPr>
            <w:tcW w:w="440" w:type="pct"/>
            <w:vMerge/>
          </w:tcPr>
          <w:p w:rsidR="004306C6" w:rsidRPr="00B814E6" w:rsidRDefault="004306C6" w:rsidP="00B85639">
            <w:pPr>
              <w:widowControl w:val="0"/>
              <w:spacing w:after="0" w:line="240" w:lineRule="auto"/>
              <w:rPr>
                <w:rFonts w:ascii="Times New Roman" w:hAnsi="Times New Roman" w:cs="Times New Roman"/>
              </w:rPr>
            </w:pPr>
          </w:p>
        </w:tc>
        <w:tc>
          <w:tcPr>
            <w:tcW w:w="495" w:type="pct"/>
            <w:vMerge/>
          </w:tcPr>
          <w:p w:rsidR="004306C6" w:rsidRPr="00B814E6" w:rsidRDefault="004306C6" w:rsidP="00B85639">
            <w:pPr>
              <w:widowControl w:val="0"/>
              <w:spacing w:after="0" w:line="240" w:lineRule="auto"/>
              <w:rPr>
                <w:rFonts w:ascii="Times New Roman" w:hAnsi="Times New Roman" w:cs="Times New Roman"/>
              </w:rPr>
            </w:pPr>
          </w:p>
        </w:tc>
      </w:tr>
      <w:tr w:rsidR="004306C6" w:rsidRPr="00B814E6">
        <w:trPr>
          <w:trHeight w:val="147"/>
        </w:trPr>
        <w:tc>
          <w:tcPr>
            <w:tcW w:w="518"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bookmarkStart w:id="539" w:name="_Toc498901124"/>
            <w:r w:rsidRPr="00B814E6">
              <w:rPr>
                <w:rFonts w:ascii="Times New Roman" w:hAnsi="Times New Roman" w:cs="Times New Roman"/>
                <w:sz w:val="20"/>
                <w:szCs w:val="20"/>
              </w:rPr>
              <w:t>Increased household income of horticulture farmers as result of enhanced horticulture value chain by June 2017</w:t>
            </w:r>
            <w:bookmarkEnd w:id="539"/>
            <w:r w:rsidRPr="00B814E6">
              <w:rPr>
                <w:rFonts w:ascii="Times New Roman" w:hAnsi="Times New Roman" w:cs="Times New Roman"/>
                <w:sz w:val="20"/>
                <w:szCs w:val="20"/>
              </w:rPr>
              <w:t>.</w:t>
            </w:r>
          </w:p>
        </w:tc>
        <w:tc>
          <w:tcPr>
            <w:tcW w:w="570"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bookmarkStart w:id="540" w:name="_Toc498901125"/>
            <w:r w:rsidRPr="00B814E6">
              <w:rPr>
                <w:rFonts w:ascii="Times New Roman" w:hAnsi="Times New Roman" w:cs="Times New Roman"/>
                <w:sz w:val="20"/>
                <w:szCs w:val="20"/>
              </w:rPr>
              <w:t>1.1 Knowledgeable 100 African eggplant producers on value chain productivity and profitability.</w:t>
            </w:r>
            <w:bookmarkEnd w:id="540"/>
          </w:p>
        </w:tc>
        <w:tc>
          <w:tcPr>
            <w:tcW w:w="764"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541" w:name="_Toc498901126"/>
            <w:r w:rsidRPr="00B814E6">
              <w:rPr>
                <w:rFonts w:ascii="Times New Roman" w:hAnsi="Times New Roman" w:cs="Times New Roman"/>
                <w:color w:val="000000"/>
                <w:sz w:val="20"/>
                <w:szCs w:val="20"/>
              </w:rPr>
              <w:t>1.1.1 Introduction and launching of AVML project to local community leaders in Ulaya village;</w:t>
            </w:r>
            <w:bookmarkEnd w:id="541"/>
          </w:p>
        </w:tc>
        <w:tc>
          <w:tcPr>
            <w:tcW w:w="170"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92"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9"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44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542" w:name="_Toc498901127"/>
            <w:r w:rsidRPr="00B814E6">
              <w:rPr>
                <w:rFonts w:ascii="Times New Roman" w:hAnsi="Times New Roman" w:cs="Times New Roman"/>
                <w:sz w:val="20"/>
                <w:szCs w:val="20"/>
              </w:rPr>
              <w:t>Stationaries,</w:t>
            </w:r>
            <w:bookmarkEnd w:id="542"/>
          </w:p>
          <w:p w:rsidR="004306C6" w:rsidRPr="00B814E6" w:rsidRDefault="004306C6" w:rsidP="00B85639">
            <w:pPr>
              <w:widowControl w:val="0"/>
              <w:spacing w:after="0" w:line="240" w:lineRule="auto"/>
              <w:rPr>
                <w:rFonts w:ascii="Times New Roman" w:hAnsi="Times New Roman" w:cs="Times New Roman"/>
                <w:sz w:val="20"/>
                <w:szCs w:val="20"/>
              </w:rPr>
            </w:pPr>
            <w:bookmarkStart w:id="543" w:name="_Toc498901128"/>
            <w:r w:rsidRPr="00B814E6">
              <w:rPr>
                <w:rFonts w:ascii="Times New Roman" w:hAnsi="Times New Roman" w:cs="Times New Roman"/>
                <w:sz w:val="20"/>
                <w:szCs w:val="20"/>
              </w:rPr>
              <w:t>Funds</w:t>
            </w:r>
            <w:bookmarkEnd w:id="543"/>
          </w:p>
          <w:p w:rsidR="004306C6" w:rsidRPr="00B814E6" w:rsidRDefault="004306C6" w:rsidP="00B85639">
            <w:pPr>
              <w:widowControl w:val="0"/>
              <w:spacing w:after="0" w:line="240" w:lineRule="auto"/>
              <w:rPr>
                <w:rFonts w:ascii="Times New Roman" w:hAnsi="Times New Roman" w:cs="Times New Roman"/>
                <w:sz w:val="20"/>
                <w:szCs w:val="20"/>
              </w:rPr>
            </w:pPr>
            <w:bookmarkStart w:id="544" w:name="_Toc498901129"/>
            <w:r w:rsidRPr="00B814E6">
              <w:rPr>
                <w:rFonts w:ascii="Times New Roman" w:hAnsi="Times New Roman" w:cs="Times New Roman"/>
                <w:sz w:val="20"/>
                <w:szCs w:val="20"/>
              </w:rPr>
              <w:t>Staff</w:t>
            </w:r>
            <w:bookmarkEnd w:id="544"/>
          </w:p>
        </w:tc>
        <w:tc>
          <w:tcPr>
            <w:tcW w:w="49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545" w:name="_Toc498901130"/>
            <w:r w:rsidRPr="00B814E6">
              <w:rPr>
                <w:rFonts w:ascii="Times New Roman" w:hAnsi="Times New Roman" w:cs="Times New Roman"/>
                <w:sz w:val="20"/>
                <w:szCs w:val="20"/>
              </w:rPr>
              <w:t>MCED student and STETIANA Management.</w:t>
            </w:r>
            <w:bookmarkEnd w:id="545"/>
          </w:p>
        </w:tc>
      </w:tr>
      <w:tr w:rsidR="004306C6" w:rsidRPr="00B814E6">
        <w:trPr>
          <w:trHeight w:val="340"/>
        </w:trPr>
        <w:tc>
          <w:tcPr>
            <w:tcW w:w="51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570"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764"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546" w:name="_Toc498901131"/>
            <w:r w:rsidRPr="00B814E6">
              <w:rPr>
                <w:rFonts w:ascii="Times New Roman" w:hAnsi="Times New Roman" w:cs="Times New Roman"/>
                <w:color w:val="000000"/>
                <w:sz w:val="20"/>
                <w:szCs w:val="20"/>
              </w:rPr>
              <w:t>1.1.2 Facilitate the formulation of five African eggplant producer groups.</w:t>
            </w:r>
            <w:bookmarkEnd w:id="546"/>
          </w:p>
        </w:tc>
        <w:tc>
          <w:tcPr>
            <w:tcW w:w="170"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5"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92"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9"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44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547" w:name="_Toc498901132"/>
            <w:r w:rsidRPr="00B814E6">
              <w:rPr>
                <w:rFonts w:ascii="Times New Roman" w:hAnsi="Times New Roman" w:cs="Times New Roman"/>
                <w:sz w:val="20"/>
                <w:szCs w:val="20"/>
              </w:rPr>
              <w:t>Funds,</w:t>
            </w:r>
            <w:bookmarkEnd w:id="547"/>
          </w:p>
          <w:p w:rsidR="004306C6" w:rsidRPr="00B814E6" w:rsidRDefault="004306C6" w:rsidP="00B85639">
            <w:pPr>
              <w:widowControl w:val="0"/>
              <w:spacing w:after="0" w:line="240" w:lineRule="auto"/>
              <w:rPr>
                <w:rFonts w:ascii="Times New Roman" w:hAnsi="Times New Roman" w:cs="Times New Roman"/>
                <w:sz w:val="20"/>
                <w:szCs w:val="20"/>
              </w:rPr>
            </w:pPr>
            <w:bookmarkStart w:id="548" w:name="_Toc498901133"/>
            <w:r w:rsidRPr="00B814E6">
              <w:rPr>
                <w:rFonts w:ascii="Times New Roman" w:hAnsi="Times New Roman" w:cs="Times New Roman"/>
                <w:sz w:val="20"/>
                <w:szCs w:val="20"/>
              </w:rPr>
              <w:t>Human resources.</w:t>
            </w:r>
            <w:bookmarkEnd w:id="548"/>
          </w:p>
        </w:tc>
        <w:tc>
          <w:tcPr>
            <w:tcW w:w="49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549" w:name="_Toc498901134"/>
            <w:r w:rsidRPr="00B814E6">
              <w:rPr>
                <w:rFonts w:ascii="Times New Roman" w:hAnsi="Times New Roman" w:cs="Times New Roman"/>
                <w:sz w:val="20"/>
                <w:szCs w:val="20"/>
              </w:rPr>
              <w:t>STETIANA CBO staff</w:t>
            </w:r>
            <w:bookmarkEnd w:id="549"/>
          </w:p>
        </w:tc>
      </w:tr>
      <w:tr w:rsidR="004306C6" w:rsidRPr="00B814E6">
        <w:trPr>
          <w:trHeight w:val="147"/>
        </w:trPr>
        <w:tc>
          <w:tcPr>
            <w:tcW w:w="51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570"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764"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550" w:name="_Toc498901135"/>
            <w:r w:rsidRPr="00B814E6">
              <w:rPr>
                <w:rFonts w:ascii="Times New Roman" w:hAnsi="Times New Roman" w:cs="Times New Roman"/>
                <w:color w:val="000000"/>
                <w:sz w:val="20"/>
                <w:szCs w:val="20"/>
              </w:rPr>
              <w:t>1.1.3 Capacity building to 100 African-Eggplant farmers on value chain analysis and production skills in Ulaya Village</w:t>
            </w:r>
            <w:bookmarkEnd w:id="550"/>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5"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92"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9"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44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551" w:name="_Toc498901136"/>
            <w:r w:rsidRPr="00B814E6">
              <w:rPr>
                <w:rFonts w:ascii="Times New Roman" w:hAnsi="Times New Roman" w:cs="Times New Roman"/>
                <w:sz w:val="20"/>
                <w:szCs w:val="20"/>
              </w:rPr>
              <w:t>Stationaries</w:t>
            </w:r>
            <w:bookmarkEnd w:id="551"/>
          </w:p>
          <w:p w:rsidR="004306C6" w:rsidRPr="00B814E6" w:rsidRDefault="004306C6" w:rsidP="00B85639">
            <w:pPr>
              <w:widowControl w:val="0"/>
              <w:spacing w:after="0" w:line="240" w:lineRule="auto"/>
              <w:rPr>
                <w:rFonts w:ascii="Times New Roman" w:hAnsi="Times New Roman" w:cs="Times New Roman"/>
                <w:sz w:val="20"/>
                <w:szCs w:val="20"/>
              </w:rPr>
            </w:pPr>
            <w:bookmarkStart w:id="552" w:name="_Toc498901137"/>
            <w:r w:rsidRPr="00B814E6">
              <w:rPr>
                <w:rFonts w:ascii="Times New Roman" w:hAnsi="Times New Roman" w:cs="Times New Roman"/>
                <w:sz w:val="20"/>
                <w:szCs w:val="20"/>
              </w:rPr>
              <w:t>Value chain expert.</w:t>
            </w:r>
            <w:bookmarkEnd w:id="552"/>
          </w:p>
        </w:tc>
        <w:tc>
          <w:tcPr>
            <w:tcW w:w="49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553" w:name="_Toc498901138"/>
            <w:r w:rsidRPr="00B814E6">
              <w:rPr>
                <w:rFonts w:ascii="Times New Roman" w:hAnsi="Times New Roman" w:cs="Times New Roman"/>
                <w:sz w:val="20"/>
                <w:szCs w:val="20"/>
              </w:rPr>
              <w:t>CED student and CBO leaders.</w:t>
            </w:r>
            <w:bookmarkEnd w:id="553"/>
          </w:p>
        </w:tc>
      </w:tr>
      <w:tr w:rsidR="004306C6" w:rsidRPr="00B814E6">
        <w:trPr>
          <w:trHeight w:val="147"/>
        </w:trPr>
        <w:tc>
          <w:tcPr>
            <w:tcW w:w="51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570"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764"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Activity 1.1.4 Construction of one 30m by 8m demo greenhouse</w:t>
            </w: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5"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92"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9"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44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495" w:type="pct"/>
          </w:tcPr>
          <w:p w:rsidR="004306C6" w:rsidRPr="00B814E6" w:rsidRDefault="004306C6" w:rsidP="00B85639">
            <w:pPr>
              <w:widowControl w:val="0"/>
              <w:spacing w:after="0" w:line="240" w:lineRule="auto"/>
              <w:rPr>
                <w:rFonts w:ascii="Times New Roman" w:hAnsi="Times New Roman" w:cs="Times New Roman"/>
                <w:sz w:val="20"/>
                <w:szCs w:val="20"/>
              </w:rPr>
            </w:pPr>
          </w:p>
        </w:tc>
      </w:tr>
      <w:tr w:rsidR="004306C6" w:rsidRPr="00B814E6">
        <w:trPr>
          <w:trHeight w:val="147"/>
        </w:trPr>
        <w:tc>
          <w:tcPr>
            <w:tcW w:w="518"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bookmarkStart w:id="554" w:name="_Toc498901143"/>
            <w:r w:rsidRPr="00B814E6">
              <w:rPr>
                <w:rFonts w:ascii="Times New Roman" w:hAnsi="Times New Roman" w:cs="Times New Roman"/>
                <w:sz w:val="20"/>
                <w:szCs w:val="20"/>
              </w:rPr>
              <w:t>Improve the market linkages of African Eggplant producers with markets, service providers and other relevant stakeholders by June 2017</w:t>
            </w:r>
            <w:bookmarkEnd w:id="554"/>
          </w:p>
        </w:tc>
        <w:tc>
          <w:tcPr>
            <w:tcW w:w="570"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bookmarkStart w:id="555" w:name="_Toc498901144"/>
            <w:r w:rsidRPr="00B814E6">
              <w:rPr>
                <w:rFonts w:ascii="Times New Roman" w:hAnsi="Times New Roman" w:cs="Times New Roman"/>
                <w:sz w:val="20"/>
                <w:szCs w:val="20"/>
              </w:rPr>
              <w:t>2.1 100 African Eggplant Producers have improved market literacy and build linkages with markets and other services providers</w:t>
            </w:r>
            <w:bookmarkEnd w:id="555"/>
          </w:p>
        </w:tc>
        <w:tc>
          <w:tcPr>
            <w:tcW w:w="764"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556" w:name="_Toc498901145"/>
            <w:r w:rsidRPr="00B814E6">
              <w:rPr>
                <w:rFonts w:ascii="Times New Roman" w:hAnsi="Times New Roman" w:cs="Times New Roman"/>
                <w:color w:val="000000"/>
                <w:sz w:val="20"/>
                <w:szCs w:val="20"/>
              </w:rPr>
              <w:t>2.1.1 Identify four local Market Facilitators; train them on market literacy skills and to work with producers to establish 15 African Eggplant's collective centers.</w:t>
            </w:r>
            <w:bookmarkEnd w:id="556"/>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5"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92"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9"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44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557" w:name="_Toc498901146"/>
            <w:r w:rsidRPr="00B814E6">
              <w:rPr>
                <w:rFonts w:ascii="Times New Roman" w:hAnsi="Times New Roman" w:cs="Times New Roman"/>
                <w:sz w:val="20"/>
                <w:szCs w:val="20"/>
              </w:rPr>
              <w:t>Stationaries</w:t>
            </w:r>
            <w:bookmarkEnd w:id="557"/>
          </w:p>
          <w:p w:rsidR="004306C6" w:rsidRPr="00B814E6" w:rsidRDefault="004306C6" w:rsidP="00B85639">
            <w:pPr>
              <w:widowControl w:val="0"/>
              <w:spacing w:after="0" w:line="240" w:lineRule="auto"/>
              <w:rPr>
                <w:rFonts w:ascii="Times New Roman" w:hAnsi="Times New Roman" w:cs="Times New Roman"/>
                <w:sz w:val="20"/>
                <w:szCs w:val="20"/>
              </w:rPr>
            </w:pPr>
            <w:bookmarkStart w:id="558" w:name="_Toc498901147"/>
            <w:r w:rsidRPr="00B814E6">
              <w:rPr>
                <w:rFonts w:ascii="Times New Roman" w:hAnsi="Times New Roman" w:cs="Times New Roman"/>
                <w:sz w:val="20"/>
                <w:szCs w:val="20"/>
              </w:rPr>
              <w:t>Human resources</w:t>
            </w:r>
            <w:bookmarkEnd w:id="558"/>
          </w:p>
        </w:tc>
        <w:tc>
          <w:tcPr>
            <w:tcW w:w="49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559" w:name="_Toc498901148"/>
            <w:r w:rsidRPr="00B814E6">
              <w:rPr>
                <w:rFonts w:ascii="Times New Roman" w:hAnsi="Times New Roman" w:cs="Times New Roman"/>
                <w:sz w:val="20"/>
                <w:szCs w:val="20"/>
              </w:rPr>
              <w:t>CED student and marketing expert</w:t>
            </w:r>
            <w:bookmarkEnd w:id="559"/>
          </w:p>
        </w:tc>
      </w:tr>
      <w:tr w:rsidR="004306C6" w:rsidRPr="00B814E6">
        <w:trPr>
          <w:trHeight w:val="147"/>
        </w:trPr>
        <w:tc>
          <w:tcPr>
            <w:tcW w:w="51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570"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764"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560" w:name="_Toc498901149"/>
            <w:r w:rsidRPr="00B814E6">
              <w:rPr>
                <w:rFonts w:ascii="Times New Roman" w:hAnsi="Times New Roman" w:cs="Times New Roman"/>
                <w:color w:val="000000"/>
                <w:sz w:val="20"/>
                <w:szCs w:val="20"/>
              </w:rPr>
              <w:t>2.1.2 Conduct two day exposure visits to local and district market centers for improving the marketing skills including gaining power of bargaining and negotiation;</w:t>
            </w:r>
            <w:bookmarkEnd w:id="560"/>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92"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9"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44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561" w:name="_Toc498901150"/>
            <w:r w:rsidRPr="00B814E6">
              <w:rPr>
                <w:rFonts w:ascii="Times New Roman" w:hAnsi="Times New Roman" w:cs="Times New Roman"/>
                <w:sz w:val="20"/>
                <w:szCs w:val="20"/>
              </w:rPr>
              <w:t>Funds,</w:t>
            </w:r>
            <w:bookmarkEnd w:id="561"/>
          </w:p>
          <w:p w:rsidR="004306C6" w:rsidRPr="00B814E6" w:rsidRDefault="004306C6" w:rsidP="00B85639">
            <w:pPr>
              <w:widowControl w:val="0"/>
              <w:spacing w:after="0" w:line="240" w:lineRule="auto"/>
              <w:rPr>
                <w:rFonts w:ascii="Times New Roman" w:hAnsi="Times New Roman" w:cs="Times New Roman"/>
                <w:sz w:val="20"/>
                <w:szCs w:val="20"/>
              </w:rPr>
            </w:pPr>
            <w:bookmarkStart w:id="562" w:name="_Toc498901151"/>
            <w:r w:rsidRPr="00B814E6">
              <w:rPr>
                <w:rFonts w:ascii="Times New Roman" w:hAnsi="Times New Roman" w:cs="Times New Roman"/>
                <w:sz w:val="20"/>
                <w:szCs w:val="20"/>
              </w:rPr>
              <w:t>Transport</w:t>
            </w:r>
            <w:bookmarkEnd w:id="562"/>
          </w:p>
        </w:tc>
        <w:tc>
          <w:tcPr>
            <w:tcW w:w="49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563" w:name="_Toc498901152"/>
            <w:r w:rsidRPr="00B814E6">
              <w:rPr>
                <w:rFonts w:ascii="Times New Roman" w:hAnsi="Times New Roman" w:cs="Times New Roman"/>
                <w:sz w:val="20"/>
                <w:szCs w:val="20"/>
              </w:rPr>
              <w:t>CED student, CBO staff and Marketing expert.</w:t>
            </w:r>
            <w:bookmarkEnd w:id="563"/>
          </w:p>
        </w:tc>
      </w:tr>
      <w:tr w:rsidR="004306C6" w:rsidRPr="00B814E6">
        <w:trPr>
          <w:trHeight w:val="147"/>
        </w:trPr>
        <w:tc>
          <w:tcPr>
            <w:tcW w:w="51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570"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764"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564" w:name="_Toc498901153"/>
            <w:r w:rsidRPr="00B814E6">
              <w:rPr>
                <w:rFonts w:ascii="Times New Roman" w:hAnsi="Times New Roman" w:cs="Times New Roman"/>
                <w:color w:val="000000"/>
                <w:sz w:val="20"/>
                <w:szCs w:val="20"/>
              </w:rPr>
              <w:t>2.1.3 LMF trains five producer groups on the importance of working together as collectives for market power relationship.</w:t>
            </w:r>
            <w:bookmarkEnd w:id="564"/>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92"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9"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44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565" w:name="_Toc498901154"/>
            <w:r w:rsidRPr="00B814E6">
              <w:rPr>
                <w:rFonts w:ascii="Times New Roman" w:hAnsi="Times New Roman" w:cs="Times New Roman"/>
                <w:sz w:val="20"/>
                <w:szCs w:val="20"/>
              </w:rPr>
              <w:t>Funds,</w:t>
            </w:r>
            <w:bookmarkEnd w:id="565"/>
          </w:p>
          <w:p w:rsidR="004306C6" w:rsidRPr="00B814E6" w:rsidRDefault="004306C6" w:rsidP="00B85639">
            <w:pPr>
              <w:widowControl w:val="0"/>
              <w:spacing w:after="0" w:line="240" w:lineRule="auto"/>
              <w:rPr>
                <w:rFonts w:ascii="Times New Roman" w:hAnsi="Times New Roman" w:cs="Times New Roman"/>
                <w:sz w:val="20"/>
                <w:szCs w:val="20"/>
              </w:rPr>
            </w:pPr>
            <w:bookmarkStart w:id="566" w:name="_Toc498901155"/>
            <w:r w:rsidRPr="00B814E6">
              <w:rPr>
                <w:rFonts w:ascii="Times New Roman" w:hAnsi="Times New Roman" w:cs="Times New Roman"/>
                <w:sz w:val="20"/>
                <w:szCs w:val="20"/>
              </w:rPr>
              <w:t>Transport</w:t>
            </w:r>
            <w:bookmarkEnd w:id="566"/>
          </w:p>
        </w:tc>
        <w:tc>
          <w:tcPr>
            <w:tcW w:w="49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567" w:name="_Toc498901156"/>
            <w:r w:rsidRPr="00B814E6">
              <w:rPr>
                <w:rFonts w:ascii="Times New Roman" w:hAnsi="Times New Roman" w:cs="Times New Roman"/>
                <w:sz w:val="20"/>
                <w:szCs w:val="20"/>
              </w:rPr>
              <w:t>CED student, CBO staff and Marketing expert.</w:t>
            </w:r>
            <w:bookmarkEnd w:id="567"/>
          </w:p>
        </w:tc>
      </w:tr>
      <w:tr w:rsidR="004306C6" w:rsidRPr="00B814E6">
        <w:trPr>
          <w:trHeight w:val="147"/>
        </w:trPr>
        <w:tc>
          <w:tcPr>
            <w:tcW w:w="51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570"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764"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568" w:name="_Toc498901157"/>
            <w:r w:rsidRPr="00B814E6">
              <w:rPr>
                <w:rFonts w:ascii="Times New Roman" w:hAnsi="Times New Roman" w:cs="Times New Roman"/>
                <w:color w:val="000000"/>
                <w:sz w:val="20"/>
                <w:szCs w:val="20"/>
              </w:rPr>
              <w:t>2.1.4 Train 100 African eggplant producer groups on Market Literacy skills including the gaining power of bargaining and negotiation for market win-win relationships;</w:t>
            </w:r>
            <w:bookmarkEnd w:id="568"/>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92"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shd w:val="clear" w:color="auto" w:fill="FFFFFF"/>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9"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44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569" w:name="_Toc498901158"/>
            <w:r w:rsidRPr="00B814E6">
              <w:rPr>
                <w:rFonts w:ascii="Times New Roman" w:hAnsi="Times New Roman" w:cs="Times New Roman"/>
                <w:sz w:val="20"/>
                <w:szCs w:val="20"/>
              </w:rPr>
              <w:t>Funds,</w:t>
            </w:r>
            <w:bookmarkEnd w:id="569"/>
          </w:p>
          <w:p w:rsidR="004306C6" w:rsidRPr="00B814E6" w:rsidRDefault="004306C6" w:rsidP="00B85639">
            <w:pPr>
              <w:widowControl w:val="0"/>
              <w:spacing w:after="0" w:line="240" w:lineRule="auto"/>
              <w:rPr>
                <w:rFonts w:ascii="Times New Roman" w:hAnsi="Times New Roman" w:cs="Times New Roman"/>
                <w:sz w:val="20"/>
                <w:szCs w:val="20"/>
              </w:rPr>
            </w:pPr>
            <w:bookmarkStart w:id="570" w:name="_Toc498901159"/>
            <w:r w:rsidRPr="00B814E6">
              <w:rPr>
                <w:rFonts w:ascii="Times New Roman" w:hAnsi="Times New Roman" w:cs="Times New Roman"/>
                <w:sz w:val="20"/>
                <w:szCs w:val="20"/>
              </w:rPr>
              <w:t>Transport,</w:t>
            </w:r>
            <w:bookmarkEnd w:id="570"/>
          </w:p>
          <w:p w:rsidR="004306C6" w:rsidRPr="00B814E6" w:rsidRDefault="004306C6" w:rsidP="00B85639">
            <w:pPr>
              <w:widowControl w:val="0"/>
              <w:spacing w:after="0" w:line="240" w:lineRule="auto"/>
              <w:rPr>
                <w:rFonts w:ascii="Times New Roman" w:hAnsi="Times New Roman" w:cs="Times New Roman"/>
                <w:sz w:val="20"/>
                <w:szCs w:val="20"/>
              </w:rPr>
            </w:pPr>
            <w:bookmarkStart w:id="571" w:name="_Toc498901160"/>
            <w:r w:rsidRPr="00B814E6">
              <w:rPr>
                <w:rFonts w:ascii="Times New Roman" w:hAnsi="Times New Roman" w:cs="Times New Roman"/>
                <w:sz w:val="20"/>
                <w:szCs w:val="20"/>
              </w:rPr>
              <w:t>Human resources</w:t>
            </w:r>
            <w:bookmarkEnd w:id="571"/>
          </w:p>
        </w:tc>
        <w:tc>
          <w:tcPr>
            <w:tcW w:w="49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572" w:name="_Toc498901161"/>
            <w:r w:rsidRPr="00B814E6">
              <w:rPr>
                <w:rFonts w:ascii="Times New Roman" w:hAnsi="Times New Roman" w:cs="Times New Roman"/>
                <w:sz w:val="20"/>
                <w:szCs w:val="20"/>
              </w:rPr>
              <w:t>CED student, CBO staff and Marketing expert.</w:t>
            </w:r>
            <w:bookmarkEnd w:id="572"/>
          </w:p>
        </w:tc>
      </w:tr>
      <w:tr w:rsidR="004306C6" w:rsidRPr="00B814E6">
        <w:trPr>
          <w:trHeight w:val="147"/>
        </w:trPr>
        <w:tc>
          <w:tcPr>
            <w:tcW w:w="51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570"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bookmarkStart w:id="573" w:name="_Toc498901162"/>
            <w:r w:rsidRPr="00B814E6">
              <w:rPr>
                <w:rFonts w:ascii="Times New Roman" w:hAnsi="Times New Roman" w:cs="Times New Roman"/>
                <w:sz w:val="20"/>
                <w:szCs w:val="20"/>
              </w:rPr>
              <w:t>2.2 One Value Chain Stakeholders’ network established and functional.</w:t>
            </w:r>
            <w:bookmarkEnd w:id="573"/>
          </w:p>
        </w:tc>
        <w:tc>
          <w:tcPr>
            <w:tcW w:w="764"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574" w:name="_Toc498901163"/>
            <w:r w:rsidRPr="00B814E6">
              <w:rPr>
                <w:rFonts w:ascii="Times New Roman" w:hAnsi="Times New Roman" w:cs="Times New Roman"/>
                <w:color w:val="000000"/>
                <w:sz w:val="20"/>
                <w:szCs w:val="20"/>
              </w:rPr>
              <w:t>2.2.1 Facilitate the one establishment of Value chain stakeholder network including representation from producer groups.</w:t>
            </w:r>
            <w:bookmarkEnd w:id="574"/>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5"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92"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9"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44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575" w:name="_Toc498901164"/>
            <w:r w:rsidRPr="00B814E6">
              <w:rPr>
                <w:rFonts w:ascii="Times New Roman" w:hAnsi="Times New Roman" w:cs="Times New Roman"/>
                <w:sz w:val="20"/>
                <w:szCs w:val="20"/>
              </w:rPr>
              <w:t>Funds,</w:t>
            </w:r>
            <w:bookmarkEnd w:id="575"/>
          </w:p>
          <w:p w:rsidR="004306C6" w:rsidRPr="00B814E6" w:rsidRDefault="004306C6" w:rsidP="00B85639">
            <w:pPr>
              <w:widowControl w:val="0"/>
              <w:spacing w:after="0" w:line="240" w:lineRule="auto"/>
              <w:rPr>
                <w:rFonts w:ascii="Times New Roman" w:hAnsi="Times New Roman" w:cs="Times New Roman"/>
                <w:sz w:val="20"/>
                <w:szCs w:val="20"/>
              </w:rPr>
            </w:pPr>
            <w:bookmarkStart w:id="576" w:name="_Toc498901165"/>
            <w:r w:rsidRPr="00B814E6">
              <w:rPr>
                <w:rFonts w:ascii="Times New Roman" w:hAnsi="Times New Roman" w:cs="Times New Roman"/>
                <w:sz w:val="20"/>
                <w:szCs w:val="20"/>
              </w:rPr>
              <w:t>Transport,</w:t>
            </w:r>
            <w:bookmarkEnd w:id="576"/>
          </w:p>
          <w:p w:rsidR="004306C6" w:rsidRPr="00B814E6" w:rsidRDefault="004306C6" w:rsidP="00B85639">
            <w:pPr>
              <w:widowControl w:val="0"/>
              <w:spacing w:after="0" w:line="240" w:lineRule="auto"/>
              <w:rPr>
                <w:rFonts w:ascii="Times New Roman" w:hAnsi="Times New Roman" w:cs="Times New Roman"/>
                <w:sz w:val="20"/>
                <w:szCs w:val="20"/>
              </w:rPr>
            </w:pPr>
            <w:bookmarkStart w:id="577" w:name="_Toc498901166"/>
            <w:r w:rsidRPr="00B814E6">
              <w:rPr>
                <w:rFonts w:ascii="Times New Roman" w:hAnsi="Times New Roman" w:cs="Times New Roman"/>
                <w:sz w:val="20"/>
                <w:szCs w:val="20"/>
              </w:rPr>
              <w:t>Human resources</w:t>
            </w:r>
            <w:bookmarkEnd w:id="577"/>
          </w:p>
        </w:tc>
        <w:tc>
          <w:tcPr>
            <w:tcW w:w="49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578" w:name="_Toc498901167"/>
            <w:r w:rsidRPr="00B814E6">
              <w:rPr>
                <w:rFonts w:ascii="Times New Roman" w:hAnsi="Times New Roman" w:cs="Times New Roman"/>
                <w:sz w:val="20"/>
                <w:szCs w:val="20"/>
              </w:rPr>
              <w:t>CED student, CBO staff and Marketing expert.</w:t>
            </w:r>
            <w:bookmarkEnd w:id="578"/>
          </w:p>
        </w:tc>
      </w:tr>
      <w:tr w:rsidR="004306C6" w:rsidRPr="00B814E6">
        <w:trPr>
          <w:trHeight w:val="147"/>
        </w:trPr>
        <w:tc>
          <w:tcPr>
            <w:tcW w:w="51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570"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764"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579" w:name="_Toc498901168"/>
            <w:r w:rsidRPr="00B814E6">
              <w:rPr>
                <w:rFonts w:ascii="Times New Roman" w:hAnsi="Times New Roman" w:cs="Times New Roman"/>
                <w:color w:val="000000"/>
                <w:sz w:val="20"/>
                <w:szCs w:val="20"/>
              </w:rPr>
              <w:t>2.2.2 Conduct two Value Chain stakeholder meetings to address systemic African Eggplant Value Chain constraints/challenges.</w:t>
            </w:r>
            <w:bookmarkEnd w:id="579"/>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5"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92"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9"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44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580" w:name="_Toc498901169"/>
            <w:r w:rsidRPr="00B814E6">
              <w:rPr>
                <w:rFonts w:ascii="Times New Roman" w:hAnsi="Times New Roman" w:cs="Times New Roman"/>
                <w:sz w:val="20"/>
                <w:szCs w:val="20"/>
              </w:rPr>
              <w:t>Funds,</w:t>
            </w:r>
            <w:bookmarkEnd w:id="580"/>
          </w:p>
          <w:p w:rsidR="004306C6" w:rsidRPr="00B814E6" w:rsidRDefault="004306C6" w:rsidP="00B85639">
            <w:pPr>
              <w:widowControl w:val="0"/>
              <w:spacing w:after="0" w:line="240" w:lineRule="auto"/>
              <w:rPr>
                <w:rFonts w:ascii="Times New Roman" w:hAnsi="Times New Roman" w:cs="Times New Roman"/>
                <w:sz w:val="20"/>
                <w:szCs w:val="20"/>
              </w:rPr>
            </w:pPr>
            <w:bookmarkStart w:id="581" w:name="_Toc498901170"/>
            <w:r w:rsidRPr="00B814E6">
              <w:rPr>
                <w:rFonts w:ascii="Times New Roman" w:hAnsi="Times New Roman" w:cs="Times New Roman"/>
                <w:sz w:val="20"/>
                <w:szCs w:val="20"/>
              </w:rPr>
              <w:t>Transport,</w:t>
            </w:r>
            <w:bookmarkEnd w:id="581"/>
          </w:p>
          <w:p w:rsidR="004306C6" w:rsidRPr="00B814E6" w:rsidRDefault="004306C6" w:rsidP="00B85639">
            <w:pPr>
              <w:widowControl w:val="0"/>
              <w:spacing w:after="0" w:line="240" w:lineRule="auto"/>
              <w:rPr>
                <w:rFonts w:ascii="Times New Roman" w:hAnsi="Times New Roman" w:cs="Times New Roman"/>
                <w:sz w:val="20"/>
                <w:szCs w:val="20"/>
              </w:rPr>
            </w:pPr>
            <w:bookmarkStart w:id="582" w:name="_Toc498901171"/>
            <w:r w:rsidRPr="00B814E6">
              <w:rPr>
                <w:rFonts w:ascii="Times New Roman" w:hAnsi="Times New Roman" w:cs="Times New Roman"/>
                <w:sz w:val="20"/>
                <w:szCs w:val="20"/>
              </w:rPr>
              <w:t>Human resources</w:t>
            </w:r>
            <w:bookmarkEnd w:id="582"/>
          </w:p>
        </w:tc>
        <w:tc>
          <w:tcPr>
            <w:tcW w:w="49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583" w:name="_Toc498901172"/>
            <w:r w:rsidRPr="00B814E6">
              <w:rPr>
                <w:rFonts w:ascii="Times New Roman" w:hAnsi="Times New Roman" w:cs="Times New Roman"/>
                <w:sz w:val="20"/>
                <w:szCs w:val="20"/>
              </w:rPr>
              <w:t>CED student, CBO staff and Marketing expert.</w:t>
            </w:r>
            <w:bookmarkEnd w:id="583"/>
          </w:p>
        </w:tc>
      </w:tr>
      <w:tr w:rsidR="004306C6" w:rsidRPr="00B814E6">
        <w:trPr>
          <w:trHeight w:val="147"/>
        </w:trPr>
        <w:tc>
          <w:tcPr>
            <w:tcW w:w="51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570"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764"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584" w:name="_Toc498901173"/>
            <w:r w:rsidRPr="00B814E6">
              <w:rPr>
                <w:rFonts w:ascii="Times New Roman" w:hAnsi="Times New Roman" w:cs="Times New Roman"/>
                <w:color w:val="000000"/>
                <w:sz w:val="20"/>
                <w:szCs w:val="20"/>
              </w:rPr>
              <w:t>2.2.3 Four Local Market Facilitators conduct market intelligence on monthly basis for sharing market information to horticulture producers</w:t>
            </w:r>
            <w:bookmarkEnd w:id="584"/>
          </w:p>
        </w:tc>
        <w:tc>
          <w:tcPr>
            <w:tcW w:w="170"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5"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92"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9"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44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585" w:name="_Toc498901174"/>
            <w:r w:rsidRPr="00B814E6">
              <w:rPr>
                <w:rFonts w:ascii="Times New Roman" w:hAnsi="Times New Roman" w:cs="Times New Roman"/>
                <w:sz w:val="20"/>
                <w:szCs w:val="20"/>
              </w:rPr>
              <w:t>Funds,</w:t>
            </w:r>
            <w:bookmarkEnd w:id="585"/>
          </w:p>
          <w:p w:rsidR="004306C6" w:rsidRPr="00B814E6" w:rsidRDefault="004306C6" w:rsidP="00B85639">
            <w:pPr>
              <w:widowControl w:val="0"/>
              <w:spacing w:after="0" w:line="240" w:lineRule="auto"/>
              <w:rPr>
                <w:rFonts w:ascii="Times New Roman" w:hAnsi="Times New Roman" w:cs="Times New Roman"/>
                <w:sz w:val="20"/>
                <w:szCs w:val="20"/>
              </w:rPr>
            </w:pPr>
            <w:bookmarkStart w:id="586" w:name="_Toc498901175"/>
            <w:r w:rsidRPr="00B814E6">
              <w:rPr>
                <w:rFonts w:ascii="Times New Roman" w:hAnsi="Times New Roman" w:cs="Times New Roman"/>
                <w:sz w:val="20"/>
                <w:szCs w:val="20"/>
              </w:rPr>
              <w:t>Transport,</w:t>
            </w:r>
            <w:bookmarkEnd w:id="586"/>
          </w:p>
          <w:p w:rsidR="004306C6" w:rsidRPr="00B814E6" w:rsidRDefault="004306C6" w:rsidP="00B85639">
            <w:pPr>
              <w:widowControl w:val="0"/>
              <w:spacing w:after="0" w:line="240" w:lineRule="auto"/>
              <w:rPr>
                <w:rFonts w:ascii="Times New Roman" w:hAnsi="Times New Roman" w:cs="Times New Roman"/>
                <w:sz w:val="20"/>
                <w:szCs w:val="20"/>
              </w:rPr>
            </w:pPr>
            <w:bookmarkStart w:id="587" w:name="_Toc498901176"/>
            <w:r w:rsidRPr="00B814E6">
              <w:rPr>
                <w:rFonts w:ascii="Times New Roman" w:hAnsi="Times New Roman" w:cs="Times New Roman"/>
                <w:sz w:val="20"/>
                <w:szCs w:val="20"/>
              </w:rPr>
              <w:t>Human resources</w:t>
            </w:r>
            <w:bookmarkEnd w:id="587"/>
          </w:p>
        </w:tc>
        <w:tc>
          <w:tcPr>
            <w:tcW w:w="49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588" w:name="_Toc498901177"/>
            <w:r w:rsidRPr="00B814E6">
              <w:rPr>
                <w:rFonts w:ascii="Times New Roman" w:hAnsi="Times New Roman" w:cs="Times New Roman"/>
                <w:sz w:val="20"/>
                <w:szCs w:val="20"/>
              </w:rPr>
              <w:t>CED student, CBO staff and Marketing expert.</w:t>
            </w:r>
            <w:bookmarkEnd w:id="588"/>
          </w:p>
        </w:tc>
      </w:tr>
      <w:tr w:rsidR="004306C6" w:rsidRPr="00B814E6">
        <w:trPr>
          <w:trHeight w:val="147"/>
        </w:trPr>
        <w:tc>
          <w:tcPr>
            <w:tcW w:w="518"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bookmarkStart w:id="589" w:name="_Toc498901178"/>
            <w:r w:rsidRPr="00B814E6">
              <w:rPr>
                <w:rFonts w:ascii="Times New Roman" w:hAnsi="Times New Roman" w:cs="Times New Roman"/>
                <w:sz w:val="20"/>
                <w:szCs w:val="20"/>
              </w:rPr>
              <w:t>Enhance capacity of implementing CBO, producer groups and AVML Staffs on improved production volumes, quality and marketing of African Eggplant products.</w:t>
            </w:r>
            <w:bookmarkEnd w:id="589"/>
          </w:p>
        </w:tc>
        <w:tc>
          <w:tcPr>
            <w:tcW w:w="570"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bookmarkStart w:id="590" w:name="_Toc498901179"/>
            <w:r w:rsidRPr="00B814E6">
              <w:rPr>
                <w:rFonts w:ascii="Times New Roman" w:hAnsi="Times New Roman" w:cs="Times New Roman"/>
                <w:sz w:val="20"/>
                <w:szCs w:val="20"/>
              </w:rPr>
              <w:t>3.1 Skilled 4 CBO leaders, LMFs and project staff on quality project management.</w:t>
            </w:r>
            <w:bookmarkEnd w:id="590"/>
          </w:p>
        </w:tc>
        <w:tc>
          <w:tcPr>
            <w:tcW w:w="764"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591" w:name="_Toc498901180"/>
            <w:r w:rsidRPr="00B814E6">
              <w:rPr>
                <w:rFonts w:ascii="Times New Roman" w:hAnsi="Times New Roman" w:cs="Times New Roman"/>
                <w:color w:val="000000"/>
                <w:sz w:val="20"/>
                <w:szCs w:val="20"/>
              </w:rPr>
              <w:t>3.1.1  Training to four  CBO leader on project management</w:t>
            </w:r>
            <w:bookmarkEnd w:id="591"/>
          </w:p>
        </w:tc>
        <w:tc>
          <w:tcPr>
            <w:tcW w:w="170"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92"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9"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44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592" w:name="_Toc498901181"/>
            <w:r w:rsidRPr="00B814E6">
              <w:rPr>
                <w:rFonts w:ascii="Times New Roman" w:hAnsi="Times New Roman" w:cs="Times New Roman"/>
                <w:sz w:val="20"/>
                <w:szCs w:val="20"/>
              </w:rPr>
              <w:t>Funds,</w:t>
            </w:r>
            <w:bookmarkEnd w:id="592"/>
          </w:p>
          <w:p w:rsidR="004306C6" w:rsidRPr="00B814E6" w:rsidRDefault="004306C6" w:rsidP="00B85639">
            <w:pPr>
              <w:widowControl w:val="0"/>
              <w:spacing w:after="0" w:line="240" w:lineRule="auto"/>
              <w:rPr>
                <w:rFonts w:ascii="Times New Roman" w:hAnsi="Times New Roman" w:cs="Times New Roman"/>
                <w:sz w:val="20"/>
                <w:szCs w:val="20"/>
              </w:rPr>
            </w:pPr>
            <w:bookmarkStart w:id="593" w:name="_Toc498901182"/>
            <w:r w:rsidRPr="00B814E6">
              <w:rPr>
                <w:rFonts w:ascii="Times New Roman" w:hAnsi="Times New Roman" w:cs="Times New Roman"/>
                <w:sz w:val="20"/>
                <w:szCs w:val="20"/>
              </w:rPr>
              <w:t>Transport,</w:t>
            </w:r>
            <w:bookmarkEnd w:id="593"/>
          </w:p>
          <w:p w:rsidR="004306C6" w:rsidRPr="00B814E6" w:rsidRDefault="004306C6" w:rsidP="00B85639">
            <w:pPr>
              <w:widowControl w:val="0"/>
              <w:spacing w:after="0" w:line="240" w:lineRule="auto"/>
              <w:rPr>
                <w:rFonts w:ascii="Times New Roman" w:hAnsi="Times New Roman" w:cs="Times New Roman"/>
                <w:sz w:val="20"/>
                <w:szCs w:val="20"/>
              </w:rPr>
            </w:pPr>
            <w:bookmarkStart w:id="594" w:name="_Toc498901183"/>
            <w:r w:rsidRPr="00B814E6">
              <w:rPr>
                <w:rFonts w:ascii="Times New Roman" w:hAnsi="Times New Roman" w:cs="Times New Roman"/>
                <w:sz w:val="20"/>
                <w:szCs w:val="20"/>
              </w:rPr>
              <w:t>Human resources</w:t>
            </w:r>
            <w:bookmarkEnd w:id="594"/>
          </w:p>
        </w:tc>
        <w:tc>
          <w:tcPr>
            <w:tcW w:w="49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595" w:name="_Toc498901184"/>
            <w:r w:rsidRPr="00B814E6">
              <w:rPr>
                <w:rFonts w:ascii="Times New Roman" w:hAnsi="Times New Roman" w:cs="Times New Roman"/>
                <w:sz w:val="20"/>
                <w:szCs w:val="20"/>
              </w:rPr>
              <w:t>CED student, CBO staff and Marketing expert.</w:t>
            </w:r>
            <w:bookmarkEnd w:id="595"/>
          </w:p>
        </w:tc>
      </w:tr>
      <w:tr w:rsidR="004306C6" w:rsidRPr="00B814E6">
        <w:trPr>
          <w:trHeight w:val="147"/>
        </w:trPr>
        <w:tc>
          <w:tcPr>
            <w:tcW w:w="51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570"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764"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596" w:name="_Toc498901185"/>
            <w:r w:rsidRPr="00B814E6">
              <w:rPr>
                <w:rFonts w:ascii="Times New Roman" w:hAnsi="Times New Roman" w:cs="Times New Roman"/>
                <w:color w:val="000000"/>
                <w:sz w:val="20"/>
                <w:szCs w:val="20"/>
              </w:rPr>
              <w:t>3.1.2 Train four Local Market Facilitators for them to conduct coaching to producer groups and leaders on negotiation, market information, understanding prices, relationship building and networking with service providers.</w:t>
            </w:r>
            <w:bookmarkEnd w:id="596"/>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5"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92"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9"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44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597" w:name="_Toc498901186"/>
            <w:r w:rsidRPr="00B814E6">
              <w:rPr>
                <w:rFonts w:ascii="Times New Roman" w:hAnsi="Times New Roman" w:cs="Times New Roman"/>
                <w:sz w:val="20"/>
                <w:szCs w:val="20"/>
              </w:rPr>
              <w:t>Funds,</w:t>
            </w:r>
            <w:bookmarkEnd w:id="597"/>
          </w:p>
          <w:p w:rsidR="004306C6" w:rsidRPr="00B814E6" w:rsidRDefault="004306C6" w:rsidP="00B85639">
            <w:pPr>
              <w:widowControl w:val="0"/>
              <w:spacing w:after="0" w:line="240" w:lineRule="auto"/>
              <w:rPr>
                <w:rFonts w:ascii="Times New Roman" w:hAnsi="Times New Roman" w:cs="Times New Roman"/>
                <w:sz w:val="20"/>
                <w:szCs w:val="20"/>
              </w:rPr>
            </w:pPr>
            <w:bookmarkStart w:id="598" w:name="_Toc498901187"/>
            <w:r w:rsidRPr="00B814E6">
              <w:rPr>
                <w:rFonts w:ascii="Times New Roman" w:hAnsi="Times New Roman" w:cs="Times New Roman"/>
                <w:sz w:val="20"/>
                <w:szCs w:val="20"/>
              </w:rPr>
              <w:t>Transport,</w:t>
            </w:r>
            <w:bookmarkEnd w:id="598"/>
          </w:p>
          <w:p w:rsidR="004306C6" w:rsidRPr="00B814E6" w:rsidRDefault="004306C6" w:rsidP="00B85639">
            <w:pPr>
              <w:widowControl w:val="0"/>
              <w:spacing w:after="0" w:line="240" w:lineRule="auto"/>
              <w:rPr>
                <w:rFonts w:ascii="Times New Roman" w:hAnsi="Times New Roman" w:cs="Times New Roman"/>
                <w:sz w:val="20"/>
                <w:szCs w:val="20"/>
              </w:rPr>
            </w:pPr>
            <w:bookmarkStart w:id="599" w:name="_Toc498901188"/>
            <w:r w:rsidRPr="00B814E6">
              <w:rPr>
                <w:rFonts w:ascii="Times New Roman" w:hAnsi="Times New Roman" w:cs="Times New Roman"/>
                <w:sz w:val="20"/>
                <w:szCs w:val="20"/>
              </w:rPr>
              <w:t>Human resources</w:t>
            </w:r>
            <w:bookmarkEnd w:id="599"/>
          </w:p>
        </w:tc>
        <w:tc>
          <w:tcPr>
            <w:tcW w:w="49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600" w:name="_Toc498901189"/>
            <w:r w:rsidRPr="00B814E6">
              <w:rPr>
                <w:rFonts w:ascii="Times New Roman" w:hAnsi="Times New Roman" w:cs="Times New Roman"/>
                <w:sz w:val="20"/>
                <w:szCs w:val="20"/>
              </w:rPr>
              <w:t>CED student, CBO staff and Marketing expert.</w:t>
            </w:r>
            <w:bookmarkEnd w:id="600"/>
          </w:p>
        </w:tc>
      </w:tr>
      <w:tr w:rsidR="004306C6" w:rsidRPr="00B814E6">
        <w:trPr>
          <w:trHeight w:val="147"/>
        </w:trPr>
        <w:tc>
          <w:tcPr>
            <w:tcW w:w="51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570"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764"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601" w:name="_Toc498901190"/>
            <w:r w:rsidRPr="00B814E6">
              <w:rPr>
                <w:rFonts w:ascii="Times New Roman" w:hAnsi="Times New Roman" w:cs="Times New Roman"/>
                <w:color w:val="000000"/>
                <w:sz w:val="20"/>
                <w:szCs w:val="20"/>
              </w:rPr>
              <w:t>3.1.3 Conducting two days training to project staff on project implementation strategies and monitoring and documentation of impacts.</w:t>
            </w:r>
            <w:bookmarkEnd w:id="601"/>
          </w:p>
        </w:tc>
        <w:tc>
          <w:tcPr>
            <w:tcW w:w="170"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92"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9"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44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602" w:name="_Toc498901191"/>
            <w:r w:rsidRPr="00B814E6">
              <w:rPr>
                <w:rFonts w:ascii="Times New Roman" w:hAnsi="Times New Roman" w:cs="Times New Roman"/>
                <w:sz w:val="20"/>
                <w:szCs w:val="20"/>
              </w:rPr>
              <w:t>Funds,</w:t>
            </w:r>
            <w:bookmarkEnd w:id="602"/>
          </w:p>
          <w:p w:rsidR="004306C6" w:rsidRPr="00B814E6" w:rsidRDefault="004306C6" w:rsidP="00B85639">
            <w:pPr>
              <w:widowControl w:val="0"/>
              <w:spacing w:after="0" w:line="240" w:lineRule="auto"/>
              <w:rPr>
                <w:rFonts w:ascii="Times New Roman" w:hAnsi="Times New Roman" w:cs="Times New Roman"/>
                <w:sz w:val="20"/>
                <w:szCs w:val="20"/>
              </w:rPr>
            </w:pPr>
            <w:bookmarkStart w:id="603" w:name="_Toc498901192"/>
            <w:r w:rsidRPr="00B814E6">
              <w:rPr>
                <w:rFonts w:ascii="Times New Roman" w:hAnsi="Times New Roman" w:cs="Times New Roman"/>
                <w:sz w:val="20"/>
                <w:szCs w:val="20"/>
              </w:rPr>
              <w:t>Transport,</w:t>
            </w:r>
            <w:bookmarkEnd w:id="603"/>
          </w:p>
          <w:p w:rsidR="004306C6" w:rsidRPr="00B814E6" w:rsidRDefault="004306C6" w:rsidP="00B85639">
            <w:pPr>
              <w:widowControl w:val="0"/>
              <w:spacing w:after="0" w:line="240" w:lineRule="auto"/>
              <w:rPr>
                <w:rFonts w:ascii="Times New Roman" w:hAnsi="Times New Roman" w:cs="Times New Roman"/>
                <w:sz w:val="20"/>
                <w:szCs w:val="20"/>
              </w:rPr>
            </w:pPr>
            <w:bookmarkStart w:id="604" w:name="_Toc498901193"/>
            <w:r w:rsidRPr="00B814E6">
              <w:rPr>
                <w:rFonts w:ascii="Times New Roman" w:hAnsi="Times New Roman" w:cs="Times New Roman"/>
                <w:sz w:val="20"/>
                <w:szCs w:val="20"/>
              </w:rPr>
              <w:t>Human resources</w:t>
            </w:r>
            <w:bookmarkEnd w:id="604"/>
          </w:p>
        </w:tc>
        <w:tc>
          <w:tcPr>
            <w:tcW w:w="49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605" w:name="_Toc498901194"/>
            <w:r w:rsidRPr="00B814E6">
              <w:rPr>
                <w:rFonts w:ascii="Times New Roman" w:hAnsi="Times New Roman" w:cs="Times New Roman"/>
                <w:sz w:val="20"/>
                <w:szCs w:val="20"/>
              </w:rPr>
              <w:t>CED student, CBO staff and Marketing expert.</w:t>
            </w:r>
            <w:bookmarkEnd w:id="605"/>
          </w:p>
        </w:tc>
      </w:tr>
      <w:tr w:rsidR="004306C6" w:rsidRPr="00B814E6">
        <w:trPr>
          <w:trHeight w:val="147"/>
        </w:trPr>
        <w:tc>
          <w:tcPr>
            <w:tcW w:w="518"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Enhanced fostering of sustainability of project outcomes through strengthening capacity of CBO leaders on transition strategic management and leadership skills by June 2017</w:t>
            </w:r>
          </w:p>
        </w:tc>
        <w:tc>
          <w:tcPr>
            <w:tcW w:w="570"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rPr>
              <w:t>Output 4.1 Increased STETIANA CBO Leadership skills on project sustainability</w:t>
            </w:r>
          </w:p>
        </w:tc>
        <w:tc>
          <w:tcPr>
            <w:tcW w:w="764"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sz w:val="20"/>
                <w:szCs w:val="20"/>
              </w:rPr>
              <w:t>Activity 4.1.1: Train three CBO leaders on leadership and transition strategic management skills</w:t>
            </w:r>
          </w:p>
        </w:tc>
        <w:tc>
          <w:tcPr>
            <w:tcW w:w="170"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92"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9"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shd w:val="clear" w:color="auto" w:fill="D99594"/>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shd w:val="clear" w:color="auto" w:fill="D99594"/>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shd w:val="clear" w:color="auto" w:fill="D99594"/>
          </w:tcPr>
          <w:p w:rsidR="004306C6" w:rsidRPr="00B814E6" w:rsidRDefault="004306C6" w:rsidP="00B85639">
            <w:pPr>
              <w:widowControl w:val="0"/>
              <w:spacing w:after="0" w:line="240" w:lineRule="auto"/>
              <w:rPr>
                <w:rFonts w:ascii="Times New Roman" w:hAnsi="Times New Roman" w:cs="Times New Roman"/>
                <w:sz w:val="20"/>
                <w:szCs w:val="20"/>
              </w:rPr>
            </w:pPr>
          </w:p>
        </w:tc>
        <w:tc>
          <w:tcPr>
            <w:tcW w:w="440"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Funds,</w:t>
            </w:r>
          </w:p>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Transport,</w:t>
            </w:r>
          </w:p>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Human resources  </w:t>
            </w:r>
          </w:p>
        </w:tc>
        <w:tc>
          <w:tcPr>
            <w:tcW w:w="495"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and Marketing expert.</w:t>
            </w:r>
          </w:p>
        </w:tc>
      </w:tr>
      <w:tr w:rsidR="004306C6" w:rsidRPr="00B814E6">
        <w:trPr>
          <w:trHeight w:val="147"/>
        </w:trPr>
        <w:tc>
          <w:tcPr>
            <w:tcW w:w="51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570"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764"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sz w:val="20"/>
                <w:szCs w:val="20"/>
              </w:rPr>
              <w:t>Activity 4.1.2 Train eggplant producer groups leaders on sustainable eggplant production and sustaining market supply.</w:t>
            </w:r>
          </w:p>
        </w:tc>
        <w:tc>
          <w:tcPr>
            <w:tcW w:w="170"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92"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9"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440"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Funds,</w:t>
            </w:r>
          </w:p>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Transport,</w:t>
            </w:r>
          </w:p>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Human resources  </w:t>
            </w:r>
          </w:p>
        </w:tc>
        <w:tc>
          <w:tcPr>
            <w:tcW w:w="495"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CBO Leaders and Marketing expert.</w:t>
            </w:r>
          </w:p>
        </w:tc>
      </w:tr>
      <w:tr w:rsidR="004306C6" w:rsidRPr="00B814E6">
        <w:trPr>
          <w:trHeight w:val="147"/>
        </w:trPr>
        <w:tc>
          <w:tcPr>
            <w:tcW w:w="51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570"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bookmarkStart w:id="606" w:name="_Toc498901195"/>
            <w:r w:rsidRPr="00B814E6">
              <w:rPr>
                <w:rFonts w:ascii="Times New Roman" w:hAnsi="Times New Roman" w:cs="Times New Roman"/>
                <w:sz w:val="20"/>
                <w:szCs w:val="20"/>
              </w:rPr>
              <w:t>4.2 AVML Project Managed Effectively</w:t>
            </w:r>
            <w:bookmarkEnd w:id="606"/>
          </w:p>
        </w:tc>
        <w:tc>
          <w:tcPr>
            <w:tcW w:w="764"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607" w:name="_Toc498901196"/>
            <w:r w:rsidRPr="00B814E6">
              <w:rPr>
                <w:rFonts w:ascii="Times New Roman" w:hAnsi="Times New Roman" w:cs="Times New Roman"/>
                <w:color w:val="000000"/>
                <w:sz w:val="20"/>
                <w:szCs w:val="20"/>
              </w:rPr>
              <w:t>3.2.1 Facilitate procurement of project assets/equipment and other project costs;</w:t>
            </w:r>
            <w:bookmarkEnd w:id="607"/>
          </w:p>
        </w:tc>
        <w:tc>
          <w:tcPr>
            <w:tcW w:w="170"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92"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9"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44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608" w:name="_Toc498901197"/>
            <w:r w:rsidRPr="00B814E6">
              <w:rPr>
                <w:rFonts w:ascii="Times New Roman" w:hAnsi="Times New Roman" w:cs="Times New Roman"/>
                <w:sz w:val="20"/>
                <w:szCs w:val="20"/>
              </w:rPr>
              <w:t>Funds,</w:t>
            </w:r>
            <w:bookmarkEnd w:id="608"/>
          </w:p>
          <w:p w:rsidR="004306C6" w:rsidRPr="00B814E6" w:rsidRDefault="004306C6" w:rsidP="00B85639">
            <w:pPr>
              <w:widowControl w:val="0"/>
              <w:spacing w:after="0" w:line="240" w:lineRule="auto"/>
              <w:rPr>
                <w:rFonts w:ascii="Times New Roman" w:hAnsi="Times New Roman" w:cs="Times New Roman"/>
                <w:sz w:val="20"/>
                <w:szCs w:val="20"/>
              </w:rPr>
            </w:pPr>
            <w:bookmarkStart w:id="609" w:name="_Toc498901198"/>
            <w:r w:rsidRPr="00B814E6">
              <w:rPr>
                <w:rFonts w:ascii="Times New Roman" w:hAnsi="Times New Roman" w:cs="Times New Roman"/>
                <w:sz w:val="20"/>
                <w:szCs w:val="20"/>
              </w:rPr>
              <w:t>Transport,</w:t>
            </w:r>
            <w:bookmarkEnd w:id="609"/>
          </w:p>
          <w:p w:rsidR="004306C6" w:rsidRPr="00B814E6" w:rsidRDefault="004306C6" w:rsidP="00B85639">
            <w:pPr>
              <w:widowControl w:val="0"/>
              <w:spacing w:after="0" w:line="240" w:lineRule="auto"/>
              <w:rPr>
                <w:rFonts w:ascii="Times New Roman" w:hAnsi="Times New Roman" w:cs="Times New Roman"/>
                <w:sz w:val="20"/>
                <w:szCs w:val="20"/>
              </w:rPr>
            </w:pPr>
            <w:bookmarkStart w:id="610" w:name="_Toc498901199"/>
            <w:r w:rsidRPr="00B814E6">
              <w:rPr>
                <w:rFonts w:ascii="Times New Roman" w:hAnsi="Times New Roman" w:cs="Times New Roman"/>
                <w:sz w:val="20"/>
                <w:szCs w:val="20"/>
              </w:rPr>
              <w:t>Human resources</w:t>
            </w:r>
            <w:bookmarkEnd w:id="610"/>
          </w:p>
        </w:tc>
        <w:tc>
          <w:tcPr>
            <w:tcW w:w="49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611" w:name="_Toc498901200"/>
            <w:r w:rsidRPr="00B814E6">
              <w:rPr>
                <w:rFonts w:ascii="Times New Roman" w:hAnsi="Times New Roman" w:cs="Times New Roman"/>
                <w:sz w:val="20"/>
                <w:szCs w:val="20"/>
              </w:rPr>
              <w:t>CED student, CBO staff and Marketing expert.</w:t>
            </w:r>
            <w:bookmarkEnd w:id="611"/>
          </w:p>
        </w:tc>
      </w:tr>
      <w:tr w:rsidR="004306C6" w:rsidRPr="00B814E6">
        <w:trPr>
          <w:trHeight w:val="147"/>
        </w:trPr>
        <w:tc>
          <w:tcPr>
            <w:tcW w:w="51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570"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764"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612" w:name="_Toc498901201"/>
            <w:r w:rsidRPr="00B814E6">
              <w:rPr>
                <w:rFonts w:ascii="Times New Roman" w:hAnsi="Times New Roman" w:cs="Times New Roman"/>
                <w:color w:val="000000"/>
                <w:sz w:val="20"/>
                <w:szCs w:val="20"/>
              </w:rPr>
              <w:t>3.2.2 Recruitment of AVML project staff</w:t>
            </w:r>
            <w:bookmarkEnd w:id="612"/>
          </w:p>
        </w:tc>
        <w:tc>
          <w:tcPr>
            <w:tcW w:w="170"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92"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9"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44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613" w:name="_Toc498901202"/>
            <w:r w:rsidRPr="00B814E6">
              <w:rPr>
                <w:rFonts w:ascii="Times New Roman" w:hAnsi="Times New Roman" w:cs="Times New Roman"/>
                <w:sz w:val="20"/>
                <w:szCs w:val="20"/>
              </w:rPr>
              <w:t>Funds,</w:t>
            </w:r>
            <w:bookmarkEnd w:id="613"/>
          </w:p>
          <w:p w:rsidR="004306C6" w:rsidRPr="00B814E6" w:rsidRDefault="004306C6" w:rsidP="00B85639">
            <w:pPr>
              <w:widowControl w:val="0"/>
              <w:spacing w:after="0" w:line="240" w:lineRule="auto"/>
              <w:rPr>
                <w:rFonts w:ascii="Times New Roman" w:hAnsi="Times New Roman" w:cs="Times New Roman"/>
                <w:sz w:val="20"/>
                <w:szCs w:val="20"/>
              </w:rPr>
            </w:pPr>
            <w:bookmarkStart w:id="614" w:name="_Toc498901203"/>
            <w:r w:rsidRPr="00B814E6">
              <w:rPr>
                <w:rFonts w:ascii="Times New Roman" w:hAnsi="Times New Roman" w:cs="Times New Roman"/>
                <w:sz w:val="20"/>
                <w:szCs w:val="20"/>
              </w:rPr>
              <w:t>Human resources</w:t>
            </w:r>
            <w:bookmarkEnd w:id="614"/>
          </w:p>
        </w:tc>
        <w:tc>
          <w:tcPr>
            <w:tcW w:w="49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615" w:name="_Toc498901204"/>
            <w:r w:rsidRPr="00B814E6">
              <w:rPr>
                <w:rFonts w:ascii="Times New Roman" w:hAnsi="Times New Roman" w:cs="Times New Roman"/>
                <w:sz w:val="20"/>
                <w:szCs w:val="20"/>
              </w:rPr>
              <w:t>CED student, CBO staff and Marketing expert.</w:t>
            </w:r>
            <w:bookmarkEnd w:id="615"/>
          </w:p>
        </w:tc>
      </w:tr>
      <w:tr w:rsidR="004306C6" w:rsidRPr="00B814E6">
        <w:trPr>
          <w:trHeight w:val="147"/>
        </w:trPr>
        <w:tc>
          <w:tcPr>
            <w:tcW w:w="51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570"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764"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616" w:name="_Toc498901205"/>
            <w:r w:rsidRPr="00B814E6">
              <w:rPr>
                <w:rFonts w:ascii="Times New Roman" w:hAnsi="Times New Roman" w:cs="Times New Roman"/>
                <w:color w:val="000000"/>
                <w:sz w:val="20"/>
                <w:szCs w:val="20"/>
              </w:rPr>
              <w:t>3.2.3 Inauguration of AVML project to stakeholders</w:t>
            </w:r>
            <w:bookmarkEnd w:id="616"/>
          </w:p>
        </w:tc>
        <w:tc>
          <w:tcPr>
            <w:tcW w:w="170"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92"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9"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44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617" w:name="_Toc498901206"/>
            <w:r w:rsidRPr="00B814E6">
              <w:rPr>
                <w:rFonts w:ascii="Times New Roman" w:hAnsi="Times New Roman" w:cs="Times New Roman"/>
                <w:sz w:val="20"/>
                <w:szCs w:val="20"/>
              </w:rPr>
              <w:t>Funds,</w:t>
            </w:r>
            <w:bookmarkEnd w:id="617"/>
          </w:p>
          <w:p w:rsidR="004306C6" w:rsidRPr="00B814E6" w:rsidRDefault="004306C6" w:rsidP="00B85639">
            <w:pPr>
              <w:widowControl w:val="0"/>
              <w:spacing w:after="0" w:line="240" w:lineRule="auto"/>
              <w:rPr>
                <w:rFonts w:ascii="Times New Roman" w:hAnsi="Times New Roman" w:cs="Times New Roman"/>
                <w:sz w:val="20"/>
                <w:szCs w:val="20"/>
              </w:rPr>
            </w:pPr>
            <w:bookmarkStart w:id="618" w:name="_Toc498901207"/>
            <w:r w:rsidRPr="00B814E6">
              <w:rPr>
                <w:rFonts w:ascii="Times New Roman" w:hAnsi="Times New Roman" w:cs="Times New Roman"/>
                <w:sz w:val="20"/>
                <w:szCs w:val="20"/>
              </w:rPr>
              <w:t>Transport,</w:t>
            </w:r>
            <w:bookmarkEnd w:id="618"/>
          </w:p>
          <w:p w:rsidR="004306C6" w:rsidRPr="00B814E6" w:rsidRDefault="004306C6" w:rsidP="00B85639">
            <w:pPr>
              <w:widowControl w:val="0"/>
              <w:spacing w:after="0" w:line="240" w:lineRule="auto"/>
              <w:rPr>
                <w:rFonts w:ascii="Times New Roman" w:hAnsi="Times New Roman" w:cs="Times New Roman"/>
                <w:sz w:val="20"/>
                <w:szCs w:val="20"/>
              </w:rPr>
            </w:pPr>
            <w:bookmarkStart w:id="619" w:name="_Toc498901208"/>
            <w:r w:rsidRPr="00B814E6">
              <w:rPr>
                <w:rFonts w:ascii="Times New Roman" w:hAnsi="Times New Roman" w:cs="Times New Roman"/>
                <w:sz w:val="20"/>
                <w:szCs w:val="20"/>
              </w:rPr>
              <w:t>Human resources</w:t>
            </w:r>
            <w:bookmarkEnd w:id="619"/>
          </w:p>
        </w:tc>
        <w:tc>
          <w:tcPr>
            <w:tcW w:w="49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620" w:name="_Toc498901209"/>
            <w:r w:rsidRPr="00B814E6">
              <w:rPr>
                <w:rFonts w:ascii="Times New Roman" w:hAnsi="Times New Roman" w:cs="Times New Roman"/>
                <w:sz w:val="20"/>
                <w:szCs w:val="20"/>
              </w:rPr>
              <w:t>CED student, CBO staff and Marketing expert.</w:t>
            </w:r>
            <w:bookmarkEnd w:id="620"/>
          </w:p>
        </w:tc>
      </w:tr>
      <w:tr w:rsidR="004306C6" w:rsidRPr="00B814E6">
        <w:trPr>
          <w:trHeight w:val="147"/>
        </w:trPr>
        <w:tc>
          <w:tcPr>
            <w:tcW w:w="51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570"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764"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621" w:name="_Toc498901210"/>
            <w:r w:rsidRPr="00B814E6">
              <w:rPr>
                <w:rFonts w:ascii="Times New Roman" w:hAnsi="Times New Roman" w:cs="Times New Roman"/>
                <w:color w:val="000000"/>
                <w:sz w:val="20"/>
                <w:szCs w:val="20"/>
              </w:rPr>
              <w:t>3.2.4 Conduct monitoring and evaluation of project implementation (Midyear and Annual evaluation).</w:t>
            </w:r>
            <w:bookmarkEnd w:id="621"/>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92"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9"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87"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20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70" w:type="pct"/>
            <w:shd w:val="clear" w:color="auto" w:fill="E5B8B7"/>
          </w:tcPr>
          <w:p w:rsidR="004306C6" w:rsidRPr="00B814E6" w:rsidRDefault="004306C6" w:rsidP="00B85639">
            <w:pPr>
              <w:widowControl w:val="0"/>
              <w:spacing w:after="0" w:line="240" w:lineRule="auto"/>
              <w:rPr>
                <w:rFonts w:ascii="Times New Roman" w:hAnsi="Times New Roman" w:cs="Times New Roman"/>
                <w:sz w:val="20"/>
                <w:szCs w:val="20"/>
              </w:rPr>
            </w:pPr>
          </w:p>
        </w:tc>
        <w:tc>
          <w:tcPr>
            <w:tcW w:w="44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622" w:name="_Toc498901211"/>
            <w:r w:rsidRPr="00B814E6">
              <w:rPr>
                <w:rFonts w:ascii="Times New Roman" w:hAnsi="Times New Roman" w:cs="Times New Roman"/>
                <w:sz w:val="20"/>
                <w:szCs w:val="20"/>
              </w:rPr>
              <w:t>Funds,</w:t>
            </w:r>
            <w:bookmarkEnd w:id="622"/>
          </w:p>
          <w:p w:rsidR="004306C6" w:rsidRPr="00B814E6" w:rsidRDefault="004306C6" w:rsidP="00B85639">
            <w:pPr>
              <w:widowControl w:val="0"/>
              <w:spacing w:after="0" w:line="240" w:lineRule="auto"/>
              <w:rPr>
                <w:rFonts w:ascii="Times New Roman" w:hAnsi="Times New Roman" w:cs="Times New Roman"/>
                <w:sz w:val="20"/>
                <w:szCs w:val="20"/>
              </w:rPr>
            </w:pPr>
            <w:bookmarkStart w:id="623" w:name="_Toc498901212"/>
            <w:r w:rsidRPr="00B814E6">
              <w:rPr>
                <w:rFonts w:ascii="Times New Roman" w:hAnsi="Times New Roman" w:cs="Times New Roman"/>
                <w:sz w:val="20"/>
                <w:szCs w:val="20"/>
              </w:rPr>
              <w:t>Transport,</w:t>
            </w:r>
            <w:bookmarkEnd w:id="623"/>
          </w:p>
          <w:p w:rsidR="004306C6" w:rsidRPr="00B814E6" w:rsidRDefault="004306C6" w:rsidP="00B85639">
            <w:pPr>
              <w:widowControl w:val="0"/>
              <w:spacing w:after="0" w:line="240" w:lineRule="auto"/>
              <w:rPr>
                <w:rFonts w:ascii="Times New Roman" w:hAnsi="Times New Roman" w:cs="Times New Roman"/>
                <w:sz w:val="20"/>
                <w:szCs w:val="20"/>
              </w:rPr>
            </w:pPr>
            <w:bookmarkStart w:id="624" w:name="_Toc498901213"/>
            <w:r w:rsidRPr="00B814E6">
              <w:rPr>
                <w:rFonts w:ascii="Times New Roman" w:hAnsi="Times New Roman" w:cs="Times New Roman"/>
                <w:sz w:val="20"/>
                <w:szCs w:val="20"/>
              </w:rPr>
              <w:t>Human resources</w:t>
            </w:r>
            <w:bookmarkEnd w:id="624"/>
          </w:p>
        </w:tc>
        <w:tc>
          <w:tcPr>
            <w:tcW w:w="49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625" w:name="_Toc498901214"/>
            <w:r w:rsidRPr="00B814E6">
              <w:rPr>
                <w:rFonts w:ascii="Times New Roman" w:hAnsi="Times New Roman" w:cs="Times New Roman"/>
                <w:sz w:val="20"/>
                <w:szCs w:val="20"/>
              </w:rPr>
              <w:t>CED student, CBO staff and Marketing expert.</w:t>
            </w:r>
            <w:bookmarkEnd w:id="625"/>
          </w:p>
        </w:tc>
      </w:tr>
    </w:tbl>
    <w:p w:rsidR="004306C6" w:rsidRPr="00B814E6" w:rsidRDefault="004306C6" w:rsidP="000E3F14">
      <w:pPr>
        <w:widowControl w:val="0"/>
        <w:spacing w:after="0" w:line="480" w:lineRule="auto"/>
        <w:jc w:val="both"/>
        <w:rPr>
          <w:rFonts w:ascii="Times New Roman" w:hAnsi="Times New Roman" w:cs="Times New Roman"/>
          <w:sz w:val="24"/>
          <w:szCs w:val="24"/>
        </w:rPr>
      </w:pPr>
      <w:r w:rsidRPr="00B814E6">
        <w:rPr>
          <w:rFonts w:ascii="Times New Roman" w:hAnsi="Times New Roman" w:cs="Times New Roman"/>
          <w:b/>
          <w:bCs/>
          <w:sz w:val="24"/>
          <w:szCs w:val="24"/>
        </w:rPr>
        <w:t xml:space="preserve">Source: </w:t>
      </w:r>
      <w:r w:rsidRPr="00B814E6">
        <w:rPr>
          <w:rFonts w:ascii="Times New Roman" w:hAnsi="Times New Roman" w:cs="Times New Roman"/>
          <w:sz w:val="24"/>
          <w:szCs w:val="24"/>
        </w:rPr>
        <w:t>Research Findings, 2017</w:t>
      </w:r>
    </w:p>
    <w:p w:rsidR="004306C6" w:rsidRPr="00B814E6" w:rsidRDefault="004306C6" w:rsidP="000E3F14">
      <w:pPr>
        <w:widowControl w:val="0"/>
        <w:spacing w:after="0" w:line="360" w:lineRule="auto"/>
        <w:jc w:val="both"/>
        <w:rPr>
          <w:rFonts w:ascii="Times New Roman" w:hAnsi="Times New Roman" w:cs="Times New Roman"/>
          <w:sz w:val="24"/>
          <w:szCs w:val="24"/>
        </w:rPr>
      </w:pPr>
    </w:p>
    <w:p w:rsidR="004306C6" w:rsidRDefault="004306C6" w:rsidP="00B1683C">
      <w:pPr>
        <w:pStyle w:val="ListParagraph"/>
        <w:widowControl w:val="0"/>
        <w:numPr>
          <w:ilvl w:val="2"/>
          <w:numId w:val="44"/>
        </w:numPr>
        <w:spacing w:after="0" w:line="480" w:lineRule="auto"/>
        <w:jc w:val="both"/>
        <w:outlineLvl w:val="2"/>
        <w:rPr>
          <w:rFonts w:ascii="Times New Roman" w:hAnsi="Times New Roman" w:cs="Times New Roman"/>
          <w:b/>
          <w:bCs/>
          <w:sz w:val="24"/>
          <w:szCs w:val="24"/>
        </w:rPr>
        <w:sectPr w:rsidR="004306C6" w:rsidSect="00A95745">
          <w:pgSz w:w="16834" w:h="11909" w:orient="landscape" w:code="9"/>
          <w:pgMar w:top="2304" w:right="1440" w:bottom="1368" w:left="2275" w:header="706" w:footer="706" w:gutter="0"/>
          <w:cols w:space="708"/>
          <w:docGrid w:linePitch="360"/>
        </w:sectPr>
      </w:pPr>
    </w:p>
    <w:p w:rsidR="004306C6" w:rsidRPr="00B814E6" w:rsidRDefault="004306C6" w:rsidP="00B1683C">
      <w:pPr>
        <w:pStyle w:val="ListParagraph"/>
        <w:widowControl w:val="0"/>
        <w:numPr>
          <w:ilvl w:val="2"/>
          <w:numId w:val="44"/>
        </w:numPr>
        <w:spacing w:after="0" w:line="480" w:lineRule="auto"/>
        <w:jc w:val="both"/>
        <w:outlineLvl w:val="2"/>
        <w:rPr>
          <w:rFonts w:ascii="Times New Roman" w:hAnsi="Times New Roman" w:cs="Times New Roman"/>
          <w:b/>
          <w:bCs/>
          <w:sz w:val="24"/>
          <w:szCs w:val="24"/>
        </w:rPr>
      </w:pPr>
      <w:bookmarkStart w:id="626" w:name="_Toc505110731"/>
      <w:r w:rsidRPr="00B814E6">
        <w:rPr>
          <w:rFonts w:ascii="Times New Roman" w:hAnsi="Times New Roman" w:cs="Times New Roman"/>
          <w:b/>
          <w:bCs/>
          <w:sz w:val="24"/>
          <w:szCs w:val="24"/>
        </w:rPr>
        <w:t>Project Inputs</w:t>
      </w:r>
      <w:bookmarkEnd w:id="626"/>
    </w:p>
    <w:p w:rsidR="004306C6" w:rsidRPr="00A95745" w:rsidRDefault="004306C6" w:rsidP="00A9574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Project input refers to all physical and non-physical assets that are used as the basis for adding value to a given project and contribute in achieving project goals and objectives. For smooth execution of AMVL project employed various inputs such as financial and human resources, fixed assets such as greenhouse, water pumping machines, farm inputs, office rent and training materials. As the project implementation considered participatory approach, other partners also contributed necessary inputs to the project. The government through Kilosa District Council provided technical skills for improving African eggplant production. World Vision Tanzania supported the model producer group with Greenhouse facility Worthing </w:t>
      </w:r>
      <w:r w:rsidRPr="00B814E6">
        <w:rPr>
          <w:rFonts w:ascii="Times New Roman" w:hAnsi="Times New Roman" w:cs="Times New Roman"/>
        </w:rPr>
        <w:t>15,000,000.00</w:t>
      </w:r>
      <w:r w:rsidRPr="00B814E6">
        <w:rPr>
          <w:rFonts w:ascii="Times New Roman" w:hAnsi="Times New Roman" w:cs="Times New Roman"/>
          <w:sz w:val="24"/>
          <w:szCs w:val="24"/>
          <w:lang w:val="en-GB"/>
        </w:rPr>
        <w:t xml:space="preserve">TZS. The government drilled a 100m deep bore hole with worth 16,000,000TZS and World Vision provided submersible pump with its accessories </w:t>
      </w:r>
      <w:r w:rsidRPr="00A95745">
        <w:rPr>
          <w:rFonts w:ascii="Times New Roman" w:hAnsi="Times New Roman" w:cs="Times New Roman"/>
          <w:sz w:val="24"/>
          <w:szCs w:val="24"/>
          <w:lang w:val="en-GB"/>
        </w:rPr>
        <w:t xml:space="preserve">worth 6,700,000TZS to make sure water for greenhouse farming are drawn to the 5000 litres tank for drip irrigation. </w:t>
      </w:r>
    </w:p>
    <w:p w:rsidR="004306C6" w:rsidRPr="00A95745" w:rsidRDefault="004306C6" w:rsidP="00A95745">
      <w:pPr>
        <w:widowControl w:val="0"/>
        <w:spacing w:after="0" w:line="480" w:lineRule="auto"/>
        <w:jc w:val="both"/>
        <w:rPr>
          <w:rFonts w:ascii="Times New Roman" w:hAnsi="Times New Roman" w:cs="Times New Roman"/>
          <w:sz w:val="16"/>
          <w:szCs w:val="16"/>
          <w:lang w:val="en-GB"/>
        </w:rPr>
      </w:pPr>
    </w:p>
    <w:p w:rsidR="004306C6" w:rsidRPr="00A95745" w:rsidRDefault="004306C6" w:rsidP="00A95745">
      <w:pPr>
        <w:pStyle w:val="ListParagraph"/>
        <w:widowControl w:val="0"/>
        <w:numPr>
          <w:ilvl w:val="2"/>
          <w:numId w:val="44"/>
        </w:numPr>
        <w:spacing w:after="0" w:line="480" w:lineRule="auto"/>
        <w:jc w:val="both"/>
        <w:outlineLvl w:val="2"/>
        <w:rPr>
          <w:rFonts w:ascii="Times New Roman" w:hAnsi="Times New Roman" w:cs="Times New Roman"/>
          <w:b/>
          <w:bCs/>
          <w:sz w:val="24"/>
          <w:szCs w:val="24"/>
        </w:rPr>
      </w:pPr>
      <w:bookmarkStart w:id="627" w:name="_Toc505110732"/>
      <w:r w:rsidRPr="00A95745">
        <w:rPr>
          <w:rFonts w:ascii="Times New Roman" w:hAnsi="Times New Roman" w:cs="Times New Roman"/>
          <w:b/>
          <w:bCs/>
          <w:sz w:val="24"/>
          <w:szCs w:val="24"/>
        </w:rPr>
        <w:t>Staffing Pattern</w:t>
      </w:r>
      <w:bookmarkEnd w:id="627"/>
    </w:p>
    <w:p w:rsidR="004306C6" w:rsidRPr="00A95745" w:rsidRDefault="004306C6" w:rsidP="00A95745">
      <w:pPr>
        <w:widowControl w:val="0"/>
        <w:spacing w:after="0" w:line="480" w:lineRule="auto"/>
        <w:jc w:val="both"/>
        <w:rPr>
          <w:rFonts w:ascii="Times New Roman" w:hAnsi="Times New Roman" w:cs="Times New Roman"/>
          <w:sz w:val="24"/>
          <w:szCs w:val="24"/>
          <w:lang w:val="en-GB"/>
        </w:rPr>
      </w:pPr>
      <w:r w:rsidRPr="00A95745">
        <w:rPr>
          <w:rFonts w:ascii="Times New Roman" w:hAnsi="Times New Roman" w:cs="Times New Roman"/>
          <w:sz w:val="24"/>
          <w:szCs w:val="24"/>
          <w:lang w:val="en-GB"/>
        </w:rPr>
        <w:t xml:space="preserve">Staffing pattern for AVML project is divided into three forms. The first category was the management staff under the CBO leadership spearhead by CBO chairperson and the general secretary; the second was frontline staff for project implementation and the third one are volunteers including the Local market facilitators who are not paid but were selected from among producer groups to help market skills’ coaching to African Eggplant producers so that they are linked to market. For sustainability, the local government staffs at local level were considered as part of project implementers. </w:t>
      </w:r>
    </w:p>
    <w:p w:rsidR="004306C6" w:rsidRDefault="004306C6" w:rsidP="00A95745">
      <w:pPr>
        <w:pStyle w:val="ListParagraph"/>
        <w:widowControl w:val="0"/>
        <w:spacing w:after="0" w:line="480" w:lineRule="auto"/>
        <w:ind w:left="0"/>
        <w:jc w:val="both"/>
        <w:outlineLvl w:val="2"/>
        <w:rPr>
          <w:rFonts w:ascii="Times New Roman" w:hAnsi="Times New Roman" w:cs="Times New Roman"/>
          <w:b/>
          <w:bCs/>
          <w:sz w:val="24"/>
          <w:szCs w:val="24"/>
        </w:rPr>
        <w:sectPr w:rsidR="004306C6" w:rsidSect="00A95745">
          <w:pgSz w:w="11909" w:h="16834" w:code="9"/>
          <w:pgMar w:top="2304" w:right="1440" w:bottom="1368" w:left="2275" w:header="706" w:footer="706" w:gutter="0"/>
          <w:cols w:space="708"/>
          <w:docGrid w:linePitch="360"/>
        </w:sectPr>
      </w:pPr>
    </w:p>
    <w:p w:rsidR="004306C6" w:rsidRPr="00B814E6" w:rsidRDefault="004306C6" w:rsidP="00B1683C">
      <w:pPr>
        <w:pStyle w:val="ListParagraph"/>
        <w:widowControl w:val="0"/>
        <w:numPr>
          <w:ilvl w:val="2"/>
          <w:numId w:val="44"/>
        </w:numPr>
        <w:spacing w:after="0" w:line="480" w:lineRule="auto"/>
        <w:jc w:val="both"/>
        <w:outlineLvl w:val="2"/>
        <w:rPr>
          <w:rFonts w:ascii="Times New Roman" w:hAnsi="Times New Roman" w:cs="Times New Roman"/>
          <w:b/>
          <w:bCs/>
          <w:sz w:val="24"/>
          <w:szCs w:val="24"/>
        </w:rPr>
      </w:pPr>
      <w:bookmarkStart w:id="628" w:name="_Toc505110733"/>
      <w:r w:rsidRPr="00B814E6">
        <w:rPr>
          <w:rFonts w:ascii="Times New Roman" w:hAnsi="Times New Roman" w:cs="Times New Roman"/>
          <w:b/>
          <w:bCs/>
          <w:sz w:val="24"/>
          <w:szCs w:val="24"/>
        </w:rPr>
        <w:t>Project Budget</w:t>
      </w:r>
      <w:bookmarkEnd w:id="628"/>
    </w:p>
    <w:p w:rsidR="004306C6" w:rsidRPr="00B814E6" w:rsidRDefault="004306C6" w:rsidP="000E3F14">
      <w:pPr>
        <w:pStyle w:val="Caption"/>
        <w:widowControl w:val="0"/>
        <w:spacing w:after="0" w:line="360" w:lineRule="auto"/>
        <w:rPr>
          <w:rFonts w:ascii="Times New Roman" w:hAnsi="Times New Roman" w:cs="Times New Roman"/>
          <w:sz w:val="24"/>
          <w:szCs w:val="24"/>
        </w:rPr>
      </w:pPr>
      <w:bookmarkStart w:id="629" w:name="_Toc505158938"/>
      <w:r w:rsidRPr="00B814E6">
        <w:rPr>
          <w:rFonts w:ascii="Times New Roman" w:hAnsi="Times New Roman" w:cs="Times New Roman"/>
          <w:sz w:val="24"/>
          <w:szCs w:val="24"/>
        </w:rPr>
        <w:t xml:space="preserve">Table </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29</w:t>
      </w:r>
      <w:r w:rsidRPr="00B814E6">
        <w:rPr>
          <w:rFonts w:ascii="Times New Roman" w:hAnsi="Times New Roman" w:cs="Times New Roman"/>
          <w:sz w:val="24"/>
          <w:szCs w:val="24"/>
        </w:rPr>
        <w:fldChar w:fldCharType="end"/>
      </w:r>
      <w:r w:rsidRPr="00B814E6">
        <w:rPr>
          <w:rFonts w:ascii="Times New Roman" w:hAnsi="Times New Roman" w:cs="Times New Roman"/>
          <w:color w:val="000000"/>
          <w:sz w:val="24"/>
          <w:szCs w:val="24"/>
        </w:rPr>
        <w:t>: African Eggplant Value Chain and Market Access Project Budget</w:t>
      </w:r>
      <w:bookmarkEnd w:id="629"/>
    </w:p>
    <w:tbl>
      <w:tblPr>
        <w:tblW w:w="4869" w:type="pct"/>
        <w:tblInd w:w="2" w:type="dxa"/>
        <w:tblLayout w:type="fixed"/>
        <w:tblLook w:val="00A0"/>
      </w:tblPr>
      <w:tblGrid>
        <w:gridCol w:w="1689"/>
        <w:gridCol w:w="1862"/>
        <w:gridCol w:w="2540"/>
        <w:gridCol w:w="2332"/>
        <w:gridCol w:w="1140"/>
        <w:gridCol w:w="1569"/>
        <w:gridCol w:w="1854"/>
      </w:tblGrid>
      <w:tr w:rsidR="004306C6" w:rsidRPr="00B814E6">
        <w:trPr>
          <w:trHeight w:val="462"/>
          <w:tblHeader/>
        </w:trPr>
        <w:tc>
          <w:tcPr>
            <w:tcW w:w="650" w:type="pct"/>
            <w:tcBorders>
              <w:top w:val="single" w:sz="4" w:space="0" w:color="auto"/>
              <w:left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b/>
                <w:bCs/>
              </w:rPr>
            </w:pPr>
          </w:p>
          <w:p w:rsidR="004306C6" w:rsidRPr="00B814E6" w:rsidRDefault="004306C6" w:rsidP="00B85639">
            <w:pPr>
              <w:pStyle w:val="NoSpacing"/>
              <w:widowControl w:val="0"/>
              <w:rPr>
                <w:rFonts w:ascii="Times New Roman" w:hAnsi="Times New Roman" w:cs="Times New Roman"/>
                <w:b/>
                <w:bCs/>
              </w:rPr>
            </w:pPr>
            <w:r w:rsidRPr="00B814E6">
              <w:rPr>
                <w:rFonts w:ascii="Times New Roman" w:hAnsi="Times New Roman" w:cs="Times New Roman"/>
                <w:b/>
                <w:bCs/>
              </w:rPr>
              <w:t>Objective</w:t>
            </w:r>
          </w:p>
        </w:tc>
        <w:tc>
          <w:tcPr>
            <w:tcW w:w="717"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b/>
                <w:bCs/>
              </w:rPr>
            </w:pPr>
            <w:bookmarkStart w:id="630" w:name="_Toc498901219"/>
            <w:r w:rsidRPr="00B814E6">
              <w:rPr>
                <w:rFonts w:ascii="Times New Roman" w:hAnsi="Times New Roman" w:cs="Times New Roman"/>
                <w:b/>
                <w:bCs/>
              </w:rPr>
              <w:t>Output</w:t>
            </w:r>
            <w:bookmarkEnd w:id="630"/>
          </w:p>
        </w:tc>
        <w:tc>
          <w:tcPr>
            <w:tcW w:w="978"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b/>
                <w:bCs/>
              </w:rPr>
            </w:pPr>
            <w:bookmarkStart w:id="631" w:name="_Toc498901220"/>
            <w:r w:rsidRPr="00B814E6">
              <w:rPr>
                <w:rFonts w:ascii="Times New Roman" w:hAnsi="Times New Roman" w:cs="Times New Roman"/>
                <w:b/>
                <w:bCs/>
              </w:rPr>
              <w:t>Activity</w:t>
            </w:r>
            <w:bookmarkEnd w:id="631"/>
          </w:p>
        </w:tc>
        <w:tc>
          <w:tcPr>
            <w:tcW w:w="898"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b/>
                <w:bCs/>
              </w:rPr>
            </w:pPr>
            <w:bookmarkStart w:id="632" w:name="_Toc498901221"/>
            <w:r w:rsidRPr="00B814E6">
              <w:rPr>
                <w:rFonts w:ascii="Times New Roman" w:hAnsi="Times New Roman" w:cs="Times New Roman"/>
                <w:b/>
                <w:bCs/>
              </w:rPr>
              <w:t>Budget breakdown</w:t>
            </w:r>
            <w:bookmarkEnd w:id="632"/>
          </w:p>
        </w:tc>
        <w:tc>
          <w:tcPr>
            <w:tcW w:w="439" w:type="pct"/>
            <w:tcBorders>
              <w:top w:val="single" w:sz="4" w:space="0" w:color="auto"/>
              <w:left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b/>
                <w:bCs/>
              </w:rPr>
            </w:pPr>
            <w:bookmarkStart w:id="633" w:name="_Toc498901222"/>
            <w:r w:rsidRPr="00B814E6">
              <w:rPr>
                <w:rFonts w:ascii="Times New Roman" w:hAnsi="Times New Roman" w:cs="Times New Roman"/>
                <w:b/>
                <w:bCs/>
              </w:rPr>
              <w:t>Quantity</w:t>
            </w:r>
            <w:bookmarkEnd w:id="633"/>
          </w:p>
          <w:p w:rsidR="004306C6" w:rsidRPr="00B814E6" w:rsidRDefault="004306C6" w:rsidP="00B85639">
            <w:pPr>
              <w:pStyle w:val="NoSpacing"/>
              <w:widowControl w:val="0"/>
              <w:rPr>
                <w:rFonts w:ascii="Times New Roman" w:hAnsi="Times New Roman" w:cs="Times New Roman"/>
                <w:b/>
                <w:bCs/>
              </w:rPr>
            </w:pPr>
            <w:r w:rsidRPr="00B814E6">
              <w:rPr>
                <w:rFonts w:ascii="Times New Roman" w:hAnsi="Times New Roman" w:cs="Times New Roman"/>
                <w:b/>
                <w:bCs/>
              </w:rPr>
              <w:t> </w:t>
            </w:r>
          </w:p>
        </w:tc>
        <w:tc>
          <w:tcPr>
            <w:tcW w:w="604" w:type="pct"/>
            <w:tcBorders>
              <w:top w:val="single" w:sz="4" w:space="0" w:color="auto"/>
              <w:left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b/>
                <w:bCs/>
              </w:rPr>
            </w:pPr>
            <w:bookmarkStart w:id="634" w:name="_Toc498901223"/>
            <w:r w:rsidRPr="00B814E6">
              <w:rPr>
                <w:rFonts w:ascii="Times New Roman" w:hAnsi="Times New Roman" w:cs="Times New Roman"/>
                <w:b/>
                <w:bCs/>
              </w:rPr>
              <w:t>Unit price</w:t>
            </w:r>
          </w:p>
          <w:bookmarkEnd w:id="634"/>
          <w:p w:rsidR="004306C6" w:rsidRPr="00B814E6" w:rsidRDefault="004306C6" w:rsidP="00B85639">
            <w:pPr>
              <w:pStyle w:val="NoSpacing"/>
              <w:widowControl w:val="0"/>
              <w:rPr>
                <w:rFonts w:ascii="Times New Roman" w:hAnsi="Times New Roman" w:cs="Times New Roman"/>
                <w:b/>
                <w:bCs/>
              </w:rPr>
            </w:pPr>
            <w:r w:rsidRPr="00B814E6">
              <w:rPr>
                <w:rFonts w:ascii="Times New Roman" w:hAnsi="Times New Roman" w:cs="Times New Roman"/>
                <w:b/>
                <w:bCs/>
              </w:rPr>
              <w:t> </w:t>
            </w:r>
          </w:p>
        </w:tc>
        <w:tc>
          <w:tcPr>
            <w:tcW w:w="714" w:type="pct"/>
            <w:tcBorders>
              <w:top w:val="single" w:sz="4" w:space="0" w:color="auto"/>
              <w:left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b/>
                <w:bCs/>
              </w:rPr>
            </w:pPr>
            <w:bookmarkStart w:id="635" w:name="_Toc498901224"/>
            <w:r w:rsidRPr="00B814E6">
              <w:rPr>
                <w:rFonts w:ascii="Times New Roman" w:hAnsi="Times New Roman" w:cs="Times New Roman"/>
                <w:b/>
                <w:bCs/>
              </w:rPr>
              <w:t>Total TZS</w:t>
            </w:r>
          </w:p>
          <w:bookmarkEnd w:id="635"/>
          <w:p w:rsidR="004306C6" w:rsidRPr="00B814E6" w:rsidRDefault="004306C6" w:rsidP="00B85639">
            <w:pPr>
              <w:pStyle w:val="NoSpacing"/>
              <w:widowControl w:val="0"/>
              <w:rPr>
                <w:rFonts w:ascii="Times New Roman" w:hAnsi="Times New Roman" w:cs="Times New Roman"/>
                <w:b/>
                <w:bCs/>
              </w:rPr>
            </w:pPr>
            <w:r w:rsidRPr="00B814E6">
              <w:rPr>
                <w:rFonts w:ascii="Times New Roman" w:hAnsi="Times New Roman" w:cs="Times New Roman"/>
                <w:b/>
                <w:bCs/>
              </w:rPr>
              <w:t> </w:t>
            </w:r>
          </w:p>
        </w:tc>
      </w:tr>
      <w:tr w:rsidR="004306C6" w:rsidRPr="00B814E6">
        <w:trPr>
          <w:trHeight w:val="308"/>
        </w:trPr>
        <w:tc>
          <w:tcPr>
            <w:tcW w:w="650" w:type="pct"/>
            <w:vMerge w:val="restart"/>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r w:rsidRPr="00B814E6">
              <w:rPr>
                <w:rFonts w:ascii="Times New Roman" w:hAnsi="Times New Roman" w:cs="Times New Roman"/>
              </w:rPr>
              <w:t>1. Increased household income of horticulture farmers as result of enhanced horticulture value chain by June 2017</w:t>
            </w:r>
          </w:p>
        </w:tc>
        <w:tc>
          <w:tcPr>
            <w:tcW w:w="717" w:type="pct"/>
            <w:vMerge w:val="restart"/>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bookmarkStart w:id="636" w:name="_Toc498901225"/>
            <w:r w:rsidRPr="00B814E6">
              <w:rPr>
                <w:rFonts w:ascii="Times New Roman" w:hAnsi="Times New Roman" w:cs="Times New Roman"/>
              </w:rPr>
              <w:t>1.1 Knowledgeable African eggplant producers on value chain productivity and profitability.</w:t>
            </w:r>
            <w:bookmarkEnd w:id="636"/>
          </w:p>
          <w:p w:rsidR="004306C6" w:rsidRPr="00B814E6" w:rsidRDefault="004306C6" w:rsidP="00B85639">
            <w:pPr>
              <w:pStyle w:val="NoSpacing"/>
              <w:widowControl w:val="0"/>
              <w:rPr>
                <w:rFonts w:ascii="Times New Roman" w:hAnsi="Times New Roman" w:cs="Times New Roman"/>
              </w:rPr>
            </w:pPr>
            <w:r w:rsidRPr="00B814E6">
              <w:rPr>
                <w:rFonts w:ascii="Times New Roman" w:hAnsi="Times New Roman" w:cs="Times New Roman"/>
              </w:rPr>
              <w:t> </w:t>
            </w:r>
          </w:p>
          <w:p w:rsidR="004306C6" w:rsidRPr="00B814E6" w:rsidRDefault="004306C6" w:rsidP="00B85639">
            <w:pPr>
              <w:pStyle w:val="NoSpacing"/>
              <w:widowControl w:val="0"/>
              <w:rPr>
                <w:rFonts w:ascii="Times New Roman" w:hAnsi="Times New Roman" w:cs="Times New Roman"/>
              </w:rPr>
            </w:pPr>
            <w:r w:rsidRPr="00B814E6">
              <w:rPr>
                <w:rFonts w:ascii="Times New Roman" w:hAnsi="Times New Roman" w:cs="Times New Roman"/>
              </w:rPr>
              <w:t> </w:t>
            </w:r>
          </w:p>
          <w:p w:rsidR="004306C6" w:rsidRPr="00B814E6" w:rsidRDefault="004306C6" w:rsidP="00B85639">
            <w:pPr>
              <w:pStyle w:val="NoSpacing"/>
              <w:widowControl w:val="0"/>
              <w:rPr>
                <w:rFonts w:ascii="Times New Roman" w:hAnsi="Times New Roman" w:cs="Times New Roman"/>
              </w:rPr>
            </w:pPr>
            <w:r w:rsidRPr="00B814E6">
              <w:rPr>
                <w:rFonts w:ascii="Times New Roman" w:hAnsi="Times New Roman" w:cs="Times New Roman"/>
              </w:rPr>
              <w:t> </w:t>
            </w:r>
          </w:p>
        </w:tc>
        <w:tc>
          <w:tcPr>
            <w:tcW w:w="978" w:type="pct"/>
            <w:vMerge w:val="restar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37" w:name="_Toc498901226"/>
            <w:r w:rsidRPr="00B814E6">
              <w:rPr>
                <w:rFonts w:ascii="Times New Roman" w:hAnsi="Times New Roman" w:cs="Times New Roman"/>
              </w:rPr>
              <w:t>1.1.1 Introduction and launching of AVML project to local community leaders in Ulaya village;</w:t>
            </w:r>
            <w:bookmarkEnd w:id="637"/>
          </w:p>
        </w:tc>
        <w:tc>
          <w:tcPr>
            <w:tcW w:w="898"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38" w:name="_Toc498901227"/>
            <w:r w:rsidRPr="00B814E6">
              <w:rPr>
                <w:rFonts w:ascii="Times New Roman" w:hAnsi="Times New Roman" w:cs="Times New Roman"/>
              </w:rPr>
              <w:t>Brochures/fliers</w:t>
            </w:r>
            <w:bookmarkEnd w:id="638"/>
          </w:p>
        </w:tc>
        <w:tc>
          <w:tcPr>
            <w:tcW w:w="439"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40</w:t>
            </w:r>
          </w:p>
        </w:tc>
        <w:tc>
          <w:tcPr>
            <w:tcW w:w="60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1,000.00 </w:t>
            </w:r>
          </w:p>
        </w:tc>
        <w:tc>
          <w:tcPr>
            <w:tcW w:w="71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40,000.00 </w:t>
            </w:r>
          </w:p>
        </w:tc>
      </w:tr>
      <w:tr w:rsidR="004306C6" w:rsidRPr="00B814E6">
        <w:trPr>
          <w:trHeight w:val="508"/>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39" w:name="_Toc498901231"/>
            <w:r w:rsidRPr="00B814E6">
              <w:rPr>
                <w:rFonts w:ascii="Times New Roman" w:hAnsi="Times New Roman" w:cs="Times New Roman"/>
              </w:rPr>
              <w:t>Hiring of hall for meeting</w:t>
            </w:r>
            <w:bookmarkEnd w:id="639"/>
          </w:p>
        </w:tc>
        <w:tc>
          <w:tcPr>
            <w:tcW w:w="439"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1</w:t>
            </w:r>
          </w:p>
        </w:tc>
        <w:tc>
          <w:tcPr>
            <w:tcW w:w="60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20,000.00 </w:t>
            </w:r>
          </w:p>
        </w:tc>
        <w:tc>
          <w:tcPr>
            <w:tcW w:w="71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20,000.00 </w:t>
            </w:r>
          </w:p>
        </w:tc>
      </w:tr>
      <w:tr w:rsidR="004306C6" w:rsidRPr="00B814E6">
        <w:trPr>
          <w:trHeight w:val="490"/>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40" w:name="_Toc498901235"/>
            <w:r w:rsidRPr="00B814E6">
              <w:rPr>
                <w:rFonts w:ascii="Times New Roman" w:hAnsi="Times New Roman" w:cs="Times New Roman"/>
              </w:rPr>
              <w:t>Fuel</w:t>
            </w:r>
            <w:bookmarkEnd w:id="640"/>
          </w:p>
        </w:tc>
        <w:tc>
          <w:tcPr>
            <w:tcW w:w="439"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25</w:t>
            </w:r>
          </w:p>
        </w:tc>
        <w:tc>
          <w:tcPr>
            <w:tcW w:w="60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1,800.00 </w:t>
            </w:r>
          </w:p>
        </w:tc>
        <w:tc>
          <w:tcPr>
            <w:tcW w:w="71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45,000.00 </w:t>
            </w:r>
          </w:p>
        </w:tc>
      </w:tr>
      <w:tr w:rsidR="004306C6" w:rsidRPr="00B814E6">
        <w:trPr>
          <w:trHeight w:val="117"/>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41" w:name="_Toc498901239"/>
            <w:r w:rsidRPr="00B814E6">
              <w:rPr>
                <w:rFonts w:ascii="Times New Roman" w:hAnsi="Times New Roman" w:cs="Times New Roman"/>
              </w:rPr>
              <w:t>Soft drinks and Snacks</w:t>
            </w:r>
            <w:bookmarkEnd w:id="641"/>
          </w:p>
        </w:tc>
        <w:tc>
          <w:tcPr>
            <w:tcW w:w="439"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40</w:t>
            </w:r>
          </w:p>
        </w:tc>
        <w:tc>
          <w:tcPr>
            <w:tcW w:w="60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1,500.00 </w:t>
            </w:r>
          </w:p>
        </w:tc>
        <w:tc>
          <w:tcPr>
            <w:tcW w:w="71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60,000.00 </w:t>
            </w:r>
          </w:p>
        </w:tc>
      </w:tr>
      <w:tr w:rsidR="004306C6" w:rsidRPr="00B814E6">
        <w:trPr>
          <w:trHeight w:val="303"/>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val="restar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42" w:name="_Toc498901243"/>
            <w:r w:rsidRPr="00B814E6">
              <w:rPr>
                <w:rFonts w:ascii="Times New Roman" w:hAnsi="Times New Roman" w:cs="Times New Roman"/>
              </w:rPr>
              <w:t>1.1.2 Facilitate the formulation of horticulture (eggplant) producer groups.</w:t>
            </w:r>
            <w:bookmarkEnd w:id="642"/>
          </w:p>
        </w:tc>
        <w:tc>
          <w:tcPr>
            <w:tcW w:w="898"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43" w:name="_Toc498901244"/>
            <w:r w:rsidRPr="00B814E6">
              <w:rPr>
                <w:rFonts w:ascii="Times New Roman" w:hAnsi="Times New Roman" w:cs="Times New Roman"/>
              </w:rPr>
              <w:t>Facilitation allowance</w:t>
            </w:r>
            <w:bookmarkEnd w:id="643"/>
          </w:p>
        </w:tc>
        <w:tc>
          <w:tcPr>
            <w:tcW w:w="439"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3</w:t>
            </w:r>
          </w:p>
        </w:tc>
        <w:tc>
          <w:tcPr>
            <w:tcW w:w="60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30,000.00 </w:t>
            </w:r>
          </w:p>
        </w:tc>
        <w:tc>
          <w:tcPr>
            <w:tcW w:w="71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90,000.00 </w:t>
            </w:r>
          </w:p>
        </w:tc>
      </w:tr>
      <w:tr w:rsidR="004306C6" w:rsidRPr="00B814E6">
        <w:trPr>
          <w:trHeight w:val="253"/>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44" w:name="_Toc498901248"/>
            <w:r w:rsidRPr="00B814E6">
              <w:rPr>
                <w:rFonts w:ascii="Times New Roman" w:hAnsi="Times New Roman" w:cs="Times New Roman"/>
              </w:rPr>
              <w:t>Fuel</w:t>
            </w:r>
            <w:bookmarkEnd w:id="644"/>
          </w:p>
        </w:tc>
        <w:tc>
          <w:tcPr>
            <w:tcW w:w="439"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50</w:t>
            </w:r>
          </w:p>
        </w:tc>
        <w:tc>
          <w:tcPr>
            <w:tcW w:w="60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1,800.00 </w:t>
            </w:r>
          </w:p>
        </w:tc>
        <w:tc>
          <w:tcPr>
            <w:tcW w:w="71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90,000.00 </w:t>
            </w:r>
          </w:p>
        </w:tc>
      </w:tr>
      <w:tr w:rsidR="004306C6" w:rsidRPr="00B814E6">
        <w:trPr>
          <w:trHeight w:val="253"/>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val="restar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45" w:name="_Toc498901252"/>
            <w:r w:rsidRPr="00B814E6">
              <w:rPr>
                <w:rFonts w:ascii="Times New Roman" w:hAnsi="Times New Roman" w:cs="Times New Roman"/>
              </w:rPr>
              <w:t>1.1.3 Capacity building to 100 African-Eggplant farmers on value chain analysis and production skills in Ulaya Village</w:t>
            </w:r>
            <w:bookmarkEnd w:id="645"/>
          </w:p>
        </w:tc>
        <w:tc>
          <w:tcPr>
            <w:tcW w:w="898"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46" w:name="_Toc498901253"/>
            <w:r w:rsidRPr="00B814E6">
              <w:rPr>
                <w:rFonts w:ascii="Times New Roman" w:hAnsi="Times New Roman" w:cs="Times New Roman"/>
              </w:rPr>
              <w:t>Flip chart</w:t>
            </w:r>
            <w:bookmarkEnd w:id="646"/>
          </w:p>
        </w:tc>
        <w:tc>
          <w:tcPr>
            <w:tcW w:w="439"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1</w:t>
            </w:r>
          </w:p>
        </w:tc>
        <w:tc>
          <w:tcPr>
            <w:tcW w:w="60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7,000.00 </w:t>
            </w:r>
          </w:p>
        </w:tc>
        <w:tc>
          <w:tcPr>
            <w:tcW w:w="71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7,000.00 </w:t>
            </w:r>
          </w:p>
        </w:tc>
      </w:tr>
      <w:tr w:rsidR="004306C6" w:rsidRPr="00B814E6">
        <w:trPr>
          <w:trHeight w:val="454"/>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47" w:name="_Toc498901257"/>
            <w:r w:rsidRPr="00B814E6">
              <w:rPr>
                <w:rFonts w:ascii="Times New Roman" w:hAnsi="Times New Roman" w:cs="Times New Roman"/>
              </w:rPr>
              <w:t>Masking tape</w:t>
            </w:r>
            <w:bookmarkEnd w:id="647"/>
          </w:p>
        </w:tc>
        <w:tc>
          <w:tcPr>
            <w:tcW w:w="439"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2</w:t>
            </w:r>
          </w:p>
        </w:tc>
        <w:tc>
          <w:tcPr>
            <w:tcW w:w="60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1,000.00 </w:t>
            </w:r>
          </w:p>
        </w:tc>
        <w:tc>
          <w:tcPr>
            <w:tcW w:w="71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2,000.00 </w:t>
            </w:r>
          </w:p>
        </w:tc>
      </w:tr>
      <w:tr w:rsidR="004306C6" w:rsidRPr="00B814E6">
        <w:trPr>
          <w:trHeight w:val="454"/>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48" w:name="_Toc498901261"/>
            <w:r w:rsidRPr="00B814E6">
              <w:rPr>
                <w:rFonts w:ascii="Times New Roman" w:hAnsi="Times New Roman" w:cs="Times New Roman"/>
              </w:rPr>
              <w:t>Marker pen (box)</w:t>
            </w:r>
            <w:bookmarkEnd w:id="648"/>
          </w:p>
        </w:tc>
        <w:tc>
          <w:tcPr>
            <w:tcW w:w="439"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1</w:t>
            </w:r>
          </w:p>
        </w:tc>
        <w:tc>
          <w:tcPr>
            <w:tcW w:w="60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6,000.00 </w:t>
            </w:r>
          </w:p>
        </w:tc>
        <w:tc>
          <w:tcPr>
            <w:tcW w:w="71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6,000.00 </w:t>
            </w:r>
          </w:p>
        </w:tc>
      </w:tr>
      <w:tr w:rsidR="004306C6" w:rsidRPr="00B814E6">
        <w:trPr>
          <w:trHeight w:val="454"/>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49" w:name="_Toc498901265"/>
            <w:r w:rsidRPr="00B814E6">
              <w:rPr>
                <w:rFonts w:ascii="Times New Roman" w:hAnsi="Times New Roman" w:cs="Times New Roman"/>
              </w:rPr>
              <w:t>Facilitation allowance</w:t>
            </w:r>
            <w:bookmarkEnd w:id="649"/>
          </w:p>
        </w:tc>
        <w:tc>
          <w:tcPr>
            <w:tcW w:w="439"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3</w:t>
            </w:r>
          </w:p>
        </w:tc>
        <w:tc>
          <w:tcPr>
            <w:tcW w:w="60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30,000.00 </w:t>
            </w:r>
          </w:p>
        </w:tc>
        <w:tc>
          <w:tcPr>
            <w:tcW w:w="71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90,000.00 </w:t>
            </w:r>
          </w:p>
        </w:tc>
      </w:tr>
      <w:tr w:rsidR="004306C6" w:rsidRPr="00B814E6">
        <w:trPr>
          <w:trHeight w:val="253"/>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50" w:name="_Toc498901269"/>
            <w:r w:rsidRPr="00B814E6">
              <w:rPr>
                <w:rFonts w:ascii="Times New Roman" w:hAnsi="Times New Roman" w:cs="Times New Roman"/>
              </w:rPr>
              <w:t>Note books</w:t>
            </w:r>
            <w:bookmarkEnd w:id="650"/>
          </w:p>
        </w:tc>
        <w:tc>
          <w:tcPr>
            <w:tcW w:w="439"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100</w:t>
            </w:r>
          </w:p>
        </w:tc>
        <w:tc>
          <w:tcPr>
            <w:tcW w:w="60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1,000.00 </w:t>
            </w:r>
          </w:p>
        </w:tc>
        <w:tc>
          <w:tcPr>
            <w:tcW w:w="71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100,000.00 </w:t>
            </w:r>
          </w:p>
        </w:tc>
      </w:tr>
      <w:tr w:rsidR="004306C6" w:rsidRPr="00B814E6">
        <w:trPr>
          <w:trHeight w:val="273"/>
        </w:trPr>
        <w:tc>
          <w:tcPr>
            <w:tcW w:w="650" w:type="pct"/>
            <w:vMerge/>
            <w:tcBorders>
              <w:top w:val="single" w:sz="4" w:space="0" w:color="auto"/>
              <w:left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val="restart"/>
            <w:tcBorders>
              <w:top w:val="single" w:sz="4" w:space="0" w:color="auto"/>
              <w:left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r w:rsidRPr="00B814E6">
              <w:rPr>
                <w:rFonts w:ascii="Times New Roman" w:hAnsi="Times New Roman" w:cs="Times New Roman"/>
              </w:rPr>
              <w:t>Activity 1.1.4 Construction of one 30m by 8m demo greenhouse</w:t>
            </w:r>
          </w:p>
        </w:tc>
        <w:tc>
          <w:tcPr>
            <w:tcW w:w="898"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51" w:name="_Toc498901274"/>
            <w:r w:rsidRPr="00B814E6">
              <w:rPr>
                <w:rFonts w:ascii="Times New Roman" w:hAnsi="Times New Roman" w:cs="Times New Roman"/>
              </w:rPr>
              <w:t>Labour charges</w:t>
            </w:r>
            <w:bookmarkEnd w:id="651"/>
            <w:r w:rsidRPr="00B814E6">
              <w:rPr>
                <w:rFonts w:ascii="Times New Roman" w:hAnsi="Times New Roman" w:cs="Times New Roman"/>
              </w:rPr>
              <w:t>/contribution</w:t>
            </w:r>
          </w:p>
        </w:tc>
        <w:tc>
          <w:tcPr>
            <w:tcW w:w="439"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20</w:t>
            </w:r>
          </w:p>
        </w:tc>
        <w:tc>
          <w:tcPr>
            <w:tcW w:w="60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20,000.00 </w:t>
            </w:r>
          </w:p>
        </w:tc>
        <w:tc>
          <w:tcPr>
            <w:tcW w:w="71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400,000.00 </w:t>
            </w:r>
          </w:p>
        </w:tc>
      </w:tr>
      <w:tr w:rsidR="004306C6" w:rsidRPr="00B814E6">
        <w:trPr>
          <w:trHeight w:val="409"/>
        </w:trPr>
        <w:tc>
          <w:tcPr>
            <w:tcW w:w="650" w:type="pct"/>
            <w:vMerge/>
            <w:tcBorders>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52" w:name="_Toc498901278"/>
            <w:r w:rsidRPr="00B814E6">
              <w:rPr>
                <w:rFonts w:ascii="Times New Roman" w:hAnsi="Times New Roman" w:cs="Times New Roman"/>
              </w:rPr>
              <w:t>Full contract worth</w:t>
            </w:r>
            <w:bookmarkEnd w:id="652"/>
          </w:p>
        </w:tc>
        <w:tc>
          <w:tcPr>
            <w:tcW w:w="439"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1</w:t>
            </w:r>
          </w:p>
        </w:tc>
        <w:tc>
          <w:tcPr>
            <w:tcW w:w="60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15,000,000.00 </w:t>
            </w:r>
          </w:p>
        </w:tc>
        <w:tc>
          <w:tcPr>
            <w:tcW w:w="71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15,000,000.00 </w:t>
            </w:r>
          </w:p>
        </w:tc>
      </w:tr>
      <w:tr w:rsidR="004306C6" w:rsidRPr="00B814E6">
        <w:trPr>
          <w:trHeight w:val="712"/>
        </w:trPr>
        <w:tc>
          <w:tcPr>
            <w:tcW w:w="650" w:type="pct"/>
            <w:vMerge w:val="restart"/>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r w:rsidRPr="00B814E6">
              <w:rPr>
                <w:rFonts w:ascii="Times New Roman" w:hAnsi="Times New Roman" w:cs="Times New Roman"/>
              </w:rPr>
              <w:t>2. Improve the market linkages of African Eggplant producers with markets, service providers and other relevant stakeholders by June 2017</w:t>
            </w:r>
          </w:p>
        </w:tc>
        <w:tc>
          <w:tcPr>
            <w:tcW w:w="717" w:type="pct"/>
            <w:vMerge w:val="restart"/>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bookmarkStart w:id="653" w:name="_Toc498901282"/>
            <w:r w:rsidRPr="00B814E6">
              <w:rPr>
                <w:rFonts w:ascii="Times New Roman" w:hAnsi="Times New Roman" w:cs="Times New Roman"/>
              </w:rPr>
              <w:t>2.1 African Eggplant Producers have improved market literacy and build linkages with markets and other services providers</w:t>
            </w:r>
            <w:bookmarkEnd w:id="653"/>
          </w:p>
          <w:p w:rsidR="004306C6" w:rsidRPr="00B814E6" w:rsidRDefault="004306C6" w:rsidP="00B85639">
            <w:pPr>
              <w:pStyle w:val="NoSpacing"/>
              <w:widowControl w:val="0"/>
              <w:rPr>
                <w:rFonts w:ascii="Times New Roman" w:hAnsi="Times New Roman" w:cs="Times New Roman"/>
              </w:rPr>
            </w:pPr>
            <w:r w:rsidRPr="00B814E6">
              <w:rPr>
                <w:rFonts w:ascii="Times New Roman" w:hAnsi="Times New Roman" w:cs="Times New Roman"/>
              </w:rPr>
              <w:t> </w:t>
            </w:r>
          </w:p>
          <w:p w:rsidR="004306C6" w:rsidRPr="00B814E6" w:rsidRDefault="004306C6" w:rsidP="00B85639">
            <w:pPr>
              <w:pStyle w:val="NoSpacing"/>
              <w:widowControl w:val="0"/>
              <w:rPr>
                <w:rFonts w:ascii="Times New Roman" w:hAnsi="Times New Roman" w:cs="Times New Roman"/>
              </w:rPr>
            </w:pPr>
            <w:r w:rsidRPr="00B814E6">
              <w:rPr>
                <w:rFonts w:ascii="Times New Roman" w:hAnsi="Times New Roman" w:cs="Times New Roman"/>
              </w:rPr>
              <w:t> </w:t>
            </w:r>
          </w:p>
          <w:p w:rsidR="004306C6" w:rsidRPr="00B814E6" w:rsidRDefault="004306C6" w:rsidP="00B85639">
            <w:pPr>
              <w:pStyle w:val="NoSpacing"/>
              <w:widowControl w:val="0"/>
              <w:rPr>
                <w:rFonts w:ascii="Times New Roman" w:hAnsi="Times New Roman" w:cs="Times New Roman"/>
              </w:rPr>
            </w:pPr>
            <w:r w:rsidRPr="00B814E6">
              <w:rPr>
                <w:rFonts w:ascii="Times New Roman" w:hAnsi="Times New Roman" w:cs="Times New Roman"/>
              </w:rPr>
              <w:t> </w:t>
            </w:r>
          </w:p>
        </w:tc>
        <w:tc>
          <w:tcPr>
            <w:tcW w:w="978" w:type="pct"/>
            <w:vMerge w:val="restar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54" w:name="_Toc498901283"/>
            <w:r w:rsidRPr="00B814E6">
              <w:rPr>
                <w:rFonts w:ascii="Times New Roman" w:hAnsi="Times New Roman" w:cs="Times New Roman"/>
              </w:rPr>
              <w:t>2.1.1 Identify four local Market Facilitators; train them on market literacy skills and to work with producers to establish 15 African Eggplant's collective centers.</w:t>
            </w:r>
            <w:bookmarkEnd w:id="654"/>
          </w:p>
        </w:tc>
        <w:tc>
          <w:tcPr>
            <w:tcW w:w="898"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55" w:name="_Toc498901284"/>
            <w:r w:rsidRPr="00B814E6">
              <w:rPr>
                <w:rFonts w:ascii="Times New Roman" w:hAnsi="Times New Roman" w:cs="Times New Roman"/>
              </w:rPr>
              <w:t>Facilitation allowance</w:t>
            </w:r>
            <w:bookmarkEnd w:id="655"/>
          </w:p>
        </w:tc>
        <w:tc>
          <w:tcPr>
            <w:tcW w:w="439"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1</w:t>
            </w:r>
          </w:p>
        </w:tc>
        <w:tc>
          <w:tcPr>
            <w:tcW w:w="60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30,000.00 </w:t>
            </w:r>
          </w:p>
        </w:tc>
        <w:tc>
          <w:tcPr>
            <w:tcW w:w="71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30,000.00 </w:t>
            </w:r>
          </w:p>
        </w:tc>
      </w:tr>
      <w:tr w:rsidR="004306C6" w:rsidRPr="00B814E6">
        <w:trPr>
          <w:trHeight w:val="637"/>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56" w:name="_Toc498901288"/>
            <w:r w:rsidRPr="00B814E6">
              <w:rPr>
                <w:rFonts w:ascii="Times New Roman" w:hAnsi="Times New Roman" w:cs="Times New Roman"/>
              </w:rPr>
              <w:t>Fuel</w:t>
            </w:r>
            <w:bookmarkEnd w:id="656"/>
          </w:p>
        </w:tc>
        <w:tc>
          <w:tcPr>
            <w:tcW w:w="439"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15</w:t>
            </w:r>
          </w:p>
        </w:tc>
        <w:tc>
          <w:tcPr>
            <w:tcW w:w="60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1,800.00 </w:t>
            </w:r>
          </w:p>
        </w:tc>
        <w:tc>
          <w:tcPr>
            <w:tcW w:w="71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27,000.00 </w:t>
            </w:r>
          </w:p>
        </w:tc>
      </w:tr>
      <w:tr w:rsidR="004306C6" w:rsidRPr="00B814E6">
        <w:trPr>
          <w:trHeight w:val="74"/>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val="restar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57" w:name="_Toc498901292"/>
            <w:r w:rsidRPr="00B814E6">
              <w:rPr>
                <w:rFonts w:ascii="Times New Roman" w:hAnsi="Times New Roman" w:cs="Times New Roman"/>
              </w:rPr>
              <w:t>2.1.2 Conduct two day exposure visits to local and district market centers for improving the marketing skills including gaining power of bargaining and negotiation;</w:t>
            </w:r>
            <w:bookmarkEnd w:id="657"/>
          </w:p>
        </w:tc>
        <w:tc>
          <w:tcPr>
            <w:tcW w:w="898"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58" w:name="_Toc498901293"/>
            <w:r w:rsidRPr="00B814E6">
              <w:rPr>
                <w:rFonts w:ascii="Times New Roman" w:hAnsi="Times New Roman" w:cs="Times New Roman"/>
              </w:rPr>
              <w:t>Transport fare</w:t>
            </w:r>
            <w:bookmarkEnd w:id="658"/>
          </w:p>
        </w:tc>
        <w:tc>
          <w:tcPr>
            <w:tcW w:w="439"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20</w:t>
            </w:r>
          </w:p>
        </w:tc>
        <w:tc>
          <w:tcPr>
            <w:tcW w:w="60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10,000.00 </w:t>
            </w:r>
          </w:p>
        </w:tc>
        <w:tc>
          <w:tcPr>
            <w:tcW w:w="71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200,000.00 </w:t>
            </w:r>
          </w:p>
        </w:tc>
      </w:tr>
      <w:tr w:rsidR="004306C6" w:rsidRPr="00B814E6">
        <w:trPr>
          <w:trHeight w:val="574"/>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59" w:name="_Toc498901297"/>
            <w:r w:rsidRPr="00B814E6">
              <w:rPr>
                <w:rFonts w:ascii="Times New Roman" w:hAnsi="Times New Roman" w:cs="Times New Roman"/>
              </w:rPr>
              <w:t>Meals while on transits (2day)</w:t>
            </w:r>
            <w:bookmarkEnd w:id="659"/>
          </w:p>
        </w:tc>
        <w:tc>
          <w:tcPr>
            <w:tcW w:w="439"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20</w:t>
            </w:r>
          </w:p>
        </w:tc>
        <w:tc>
          <w:tcPr>
            <w:tcW w:w="60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3,500.00 </w:t>
            </w:r>
          </w:p>
        </w:tc>
        <w:tc>
          <w:tcPr>
            <w:tcW w:w="71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70,000.00 </w:t>
            </w:r>
          </w:p>
        </w:tc>
      </w:tr>
      <w:tr w:rsidR="004306C6" w:rsidRPr="00B814E6">
        <w:trPr>
          <w:trHeight w:val="318"/>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60" w:name="_Toc498901301"/>
            <w:r w:rsidRPr="00B814E6">
              <w:rPr>
                <w:rFonts w:ascii="Times New Roman" w:hAnsi="Times New Roman" w:cs="Times New Roman"/>
              </w:rPr>
              <w:t>Facilitation allowance</w:t>
            </w:r>
            <w:bookmarkEnd w:id="660"/>
          </w:p>
        </w:tc>
        <w:tc>
          <w:tcPr>
            <w:tcW w:w="439"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2</w:t>
            </w:r>
          </w:p>
        </w:tc>
        <w:tc>
          <w:tcPr>
            <w:tcW w:w="60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30,000.00 </w:t>
            </w:r>
          </w:p>
        </w:tc>
        <w:tc>
          <w:tcPr>
            <w:tcW w:w="71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60,000.00 </w:t>
            </w:r>
          </w:p>
        </w:tc>
      </w:tr>
      <w:tr w:rsidR="004306C6" w:rsidRPr="00B814E6">
        <w:trPr>
          <w:trHeight w:val="428"/>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val="restar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61" w:name="_Toc498901305"/>
            <w:r w:rsidRPr="00B814E6">
              <w:rPr>
                <w:rFonts w:ascii="Times New Roman" w:hAnsi="Times New Roman" w:cs="Times New Roman"/>
              </w:rPr>
              <w:t>2.1.3 LMF trains producer groups on the importance of working together as collectives for market power relationship.</w:t>
            </w:r>
            <w:bookmarkEnd w:id="661"/>
          </w:p>
        </w:tc>
        <w:tc>
          <w:tcPr>
            <w:tcW w:w="898"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62" w:name="_Toc498901306"/>
            <w:r w:rsidRPr="00B814E6">
              <w:rPr>
                <w:rFonts w:ascii="Times New Roman" w:hAnsi="Times New Roman" w:cs="Times New Roman"/>
              </w:rPr>
              <w:t>Flip chart</w:t>
            </w:r>
            <w:bookmarkEnd w:id="662"/>
          </w:p>
        </w:tc>
        <w:tc>
          <w:tcPr>
            <w:tcW w:w="439"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1</w:t>
            </w:r>
          </w:p>
        </w:tc>
        <w:tc>
          <w:tcPr>
            <w:tcW w:w="60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7,000.00 </w:t>
            </w:r>
          </w:p>
        </w:tc>
        <w:tc>
          <w:tcPr>
            <w:tcW w:w="71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7,000.00 </w:t>
            </w:r>
          </w:p>
        </w:tc>
      </w:tr>
      <w:tr w:rsidR="004306C6" w:rsidRPr="00B814E6">
        <w:trPr>
          <w:trHeight w:val="318"/>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63" w:name="_Toc498901310"/>
            <w:r w:rsidRPr="00B814E6">
              <w:rPr>
                <w:rFonts w:ascii="Times New Roman" w:hAnsi="Times New Roman" w:cs="Times New Roman"/>
              </w:rPr>
              <w:t>Marker pen</w:t>
            </w:r>
            <w:bookmarkEnd w:id="663"/>
          </w:p>
        </w:tc>
        <w:tc>
          <w:tcPr>
            <w:tcW w:w="439"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6</w:t>
            </w:r>
          </w:p>
        </w:tc>
        <w:tc>
          <w:tcPr>
            <w:tcW w:w="60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500.00 </w:t>
            </w:r>
          </w:p>
        </w:tc>
        <w:tc>
          <w:tcPr>
            <w:tcW w:w="71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3,000.00 </w:t>
            </w:r>
          </w:p>
        </w:tc>
      </w:tr>
      <w:tr w:rsidR="004306C6" w:rsidRPr="00B814E6">
        <w:trPr>
          <w:trHeight w:val="428"/>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val="restar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64" w:name="_Toc498901314"/>
            <w:r w:rsidRPr="00B814E6">
              <w:rPr>
                <w:rFonts w:ascii="Times New Roman" w:hAnsi="Times New Roman" w:cs="Times New Roman"/>
              </w:rPr>
              <w:t>2.1.4 Train African eggplant producer groups on Market Literacy skills including the gaining power of bargaining and negotiation for market win-win relationships;</w:t>
            </w:r>
            <w:bookmarkEnd w:id="664"/>
          </w:p>
        </w:tc>
        <w:tc>
          <w:tcPr>
            <w:tcW w:w="898"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65" w:name="_Toc498901315"/>
            <w:r w:rsidRPr="00B814E6">
              <w:rPr>
                <w:rFonts w:ascii="Times New Roman" w:hAnsi="Times New Roman" w:cs="Times New Roman"/>
              </w:rPr>
              <w:t>Flip chart</w:t>
            </w:r>
            <w:bookmarkEnd w:id="665"/>
          </w:p>
        </w:tc>
        <w:tc>
          <w:tcPr>
            <w:tcW w:w="439"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1</w:t>
            </w:r>
          </w:p>
        </w:tc>
        <w:tc>
          <w:tcPr>
            <w:tcW w:w="60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7,000.00 </w:t>
            </w:r>
          </w:p>
        </w:tc>
        <w:tc>
          <w:tcPr>
            <w:tcW w:w="71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7,000.00 </w:t>
            </w:r>
          </w:p>
        </w:tc>
      </w:tr>
      <w:tr w:rsidR="004306C6" w:rsidRPr="00B814E6">
        <w:trPr>
          <w:trHeight w:val="666"/>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66" w:name="_Toc498901319"/>
            <w:r w:rsidRPr="00B814E6">
              <w:rPr>
                <w:rFonts w:ascii="Times New Roman" w:hAnsi="Times New Roman" w:cs="Times New Roman"/>
              </w:rPr>
              <w:t>Masking tape</w:t>
            </w:r>
            <w:bookmarkEnd w:id="666"/>
          </w:p>
        </w:tc>
        <w:tc>
          <w:tcPr>
            <w:tcW w:w="439"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2</w:t>
            </w:r>
          </w:p>
        </w:tc>
        <w:tc>
          <w:tcPr>
            <w:tcW w:w="60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1,000.00 </w:t>
            </w:r>
          </w:p>
        </w:tc>
        <w:tc>
          <w:tcPr>
            <w:tcW w:w="71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2,000.00 </w:t>
            </w:r>
          </w:p>
        </w:tc>
      </w:tr>
      <w:tr w:rsidR="004306C6" w:rsidRPr="00B814E6">
        <w:trPr>
          <w:trHeight w:val="501"/>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67" w:name="_Toc498901323"/>
            <w:r w:rsidRPr="00B814E6">
              <w:rPr>
                <w:rFonts w:ascii="Times New Roman" w:hAnsi="Times New Roman" w:cs="Times New Roman"/>
              </w:rPr>
              <w:t>Marker pen (box)</w:t>
            </w:r>
            <w:bookmarkEnd w:id="667"/>
          </w:p>
        </w:tc>
        <w:tc>
          <w:tcPr>
            <w:tcW w:w="439"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1</w:t>
            </w:r>
          </w:p>
        </w:tc>
        <w:tc>
          <w:tcPr>
            <w:tcW w:w="60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6,000.00 </w:t>
            </w:r>
          </w:p>
        </w:tc>
        <w:tc>
          <w:tcPr>
            <w:tcW w:w="71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6,000.00 </w:t>
            </w:r>
          </w:p>
        </w:tc>
      </w:tr>
      <w:tr w:rsidR="004306C6" w:rsidRPr="00B814E6">
        <w:trPr>
          <w:trHeight w:val="303"/>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68" w:name="_Toc498901327"/>
            <w:r w:rsidRPr="00B814E6">
              <w:rPr>
                <w:rFonts w:ascii="Times New Roman" w:hAnsi="Times New Roman" w:cs="Times New Roman"/>
              </w:rPr>
              <w:t>Facilitation allowance</w:t>
            </w:r>
            <w:bookmarkEnd w:id="668"/>
          </w:p>
        </w:tc>
        <w:tc>
          <w:tcPr>
            <w:tcW w:w="439"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2</w:t>
            </w:r>
          </w:p>
        </w:tc>
        <w:tc>
          <w:tcPr>
            <w:tcW w:w="60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30,000.00 </w:t>
            </w:r>
          </w:p>
        </w:tc>
        <w:tc>
          <w:tcPr>
            <w:tcW w:w="71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60,000.00 </w:t>
            </w:r>
          </w:p>
        </w:tc>
      </w:tr>
      <w:tr w:rsidR="004306C6" w:rsidRPr="00B814E6">
        <w:trPr>
          <w:trHeight w:val="318"/>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69" w:name="_Toc498901331"/>
            <w:r w:rsidRPr="00B814E6">
              <w:rPr>
                <w:rFonts w:ascii="Times New Roman" w:hAnsi="Times New Roman" w:cs="Times New Roman"/>
              </w:rPr>
              <w:t>Soft drinks and Snacks</w:t>
            </w:r>
            <w:bookmarkEnd w:id="669"/>
          </w:p>
        </w:tc>
        <w:tc>
          <w:tcPr>
            <w:tcW w:w="439"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100</w:t>
            </w:r>
          </w:p>
        </w:tc>
        <w:tc>
          <w:tcPr>
            <w:tcW w:w="60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1,500.00 </w:t>
            </w:r>
          </w:p>
        </w:tc>
        <w:tc>
          <w:tcPr>
            <w:tcW w:w="71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150,000.00 </w:t>
            </w:r>
          </w:p>
        </w:tc>
      </w:tr>
      <w:tr w:rsidR="004306C6" w:rsidRPr="00B814E6">
        <w:trPr>
          <w:trHeight w:val="303"/>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val="restart"/>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bookmarkStart w:id="670" w:name="_Toc498901335"/>
            <w:r w:rsidRPr="00B814E6">
              <w:rPr>
                <w:rFonts w:ascii="Times New Roman" w:hAnsi="Times New Roman" w:cs="Times New Roman"/>
              </w:rPr>
              <w:t>2.2 Value Chain Stakeholder network established and functional.</w:t>
            </w:r>
            <w:bookmarkEnd w:id="670"/>
          </w:p>
          <w:p w:rsidR="004306C6" w:rsidRPr="00B814E6" w:rsidRDefault="004306C6" w:rsidP="00B85639">
            <w:pPr>
              <w:pStyle w:val="NoSpacing"/>
              <w:widowControl w:val="0"/>
              <w:rPr>
                <w:rFonts w:ascii="Times New Roman" w:hAnsi="Times New Roman" w:cs="Times New Roman"/>
              </w:rPr>
            </w:pPr>
            <w:r w:rsidRPr="00B814E6">
              <w:rPr>
                <w:rFonts w:ascii="Times New Roman" w:hAnsi="Times New Roman" w:cs="Times New Roman"/>
              </w:rPr>
              <w:t> </w:t>
            </w:r>
          </w:p>
          <w:p w:rsidR="004306C6" w:rsidRPr="00B814E6" w:rsidRDefault="004306C6" w:rsidP="00B85639">
            <w:pPr>
              <w:pStyle w:val="NoSpacing"/>
              <w:widowControl w:val="0"/>
              <w:rPr>
                <w:rFonts w:ascii="Times New Roman" w:hAnsi="Times New Roman" w:cs="Times New Roman"/>
              </w:rPr>
            </w:pPr>
            <w:r w:rsidRPr="00B814E6">
              <w:rPr>
                <w:rFonts w:ascii="Times New Roman" w:hAnsi="Times New Roman" w:cs="Times New Roman"/>
              </w:rPr>
              <w:t> </w:t>
            </w:r>
          </w:p>
        </w:tc>
        <w:tc>
          <w:tcPr>
            <w:tcW w:w="978" w:type="pct"/>
            <w:vMerge w:val="restar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71" w:name="_Toc498901336"/>
            <w:r w:rsidRPr="00B814E6">
              <w:rPr>
                <w:rFonts w:ascii="Times New Roman" w:hAnsi="Times New Roman" w:cs="Times New Roman"/>
              </w:rPr>
              <w:t>2.2.1 Facilitate the establishment of Value chain stakeholder network including representation from producer groups.</w:t>
            </w:r>
            <w:bookmarkEnd w:id="671"/>
          </w:p>
        </w:tc>
        <w:tc>
          <w:tcPr>
            <w:tcW w:w="898"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72" w:name="_Toc498901337"/>
            <w:r w:rsidRPr="00B814E6">
              <w:rPr>
                <w:rFonts w:ascii="Times New Roman" w:hAnsi="Times New Roman" w:cs="Times New Roman"/>
              </w:rPr>
              <w:t>Soft drinks and Snacks</w:t>
            </w:r>
            <w:bookmarkEnd w:id="672"/>
          </w:p>
        </w:tc>
        <w:tc>
          <w:tcPr>
            <w:tcW w:w="439"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40</w:t>
            </w:r>
          </w:p>
        </w:tc>
        <w:tc>
          <w:tcPr>
            <w:tcW w:w="60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1,500.00 </w:t>
            </w:r>
          </w:p>
        </w:tc>
        <w:tc>
          <w:tcPr>
            <w:tcW w:w="71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60,000.00 </w:t>
            </w:r>
          </w:p>
        </w:tc>
      </w:tr>
      <w:tr w:rsidR="004306C6" w:rsidRPr="00B814E6">
        <w:trPr>
          <w:trHeight w:val="303"/>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73" w:name="_Toc498901341"/>
            <w:r w:rsidRPr="00B814E6">
              <w:rPr>
                <w:rFonts w:ascii="Times New Roman" w:hAnsi="Times New Roman" w:cs="Times New Roman"/>
              </w:rPr>
              <w:t>Transport,</w:t>
            </w:r>
            <w:bookmarkEnd w:id="673"/>
          </w:p>
        </w:tc>
        <w:tc>
          <w:tcPr>
            <w:tcW w:w="439"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40</w:t>
            </w:r>
          </w:p>
        </w:tc>
        <w:tc>
          <w:tcPr>
            <w:tcW w:w="60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7,000.00 </w:t>
            </w:r>
          </w:p>
        </w:tc>
        <w:tc>
          <w:tcPr>
            <w:tcW w:w="71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280,000.00 </w:t>
            </w:r>
          </w:p>
        </w:tc>
      </w:tr>
      <w:tr w:rsidR="004306C6" w:rsidRPr="00B814E6">
        <w:trPr>
          <w:trHeight w:val="318"/>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74" w:name="_Toc498901345"/>
            <w:r w:rsidRPr="00B814E6">
              <w:rPr>
                <w:rFonts w:ascii="Times New Roman" w:hAnsi="Times New Roman" w:cs="Times New Roman"/>
              </w:rPr>
              <w:t>hall charges</w:t>
            </w:r>
            <w:bookmarkEnd w:id="674"/>
          </w:p>
        </w:tc>
        <w:tc>
          <w:tcPr>
            <w:tcW w:w="439"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1</w:t>
            </w:r>
          </w:p>
        </w:tc>
        <w:tc>
          <w:tcPr>
            <w:tcW w:w="60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50,000.00 </w:t>
            </w:r>
          </w:p>
        </w:tc>
        <w:tc>
          <w:tcPr>
            <w:tcW w:w="71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50,000.00 </w:t>
            </w:r>
          </w:p>
        </w:tc>
      </w:tr>
      <w:tr w:rsidR="004306C6" w:rsidRPr="00B814E6">
        <w:trPr>
          <w:trHeight w:val="409"/>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val="restar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75" w:name="_Toc498901349"/>
            <w:r w:rsidRPr="00B814E6">
              <w:rPr>
                <w:rFonts w:ascii="Times New Roman" w:hAnsi="Times New Roman" w:cs="Times New Roman"/>
              </w:rPr>
              <w:t>2.2.2 Conduct two Value Chain stakeholder meetings to address systemic African Eggplant Value Chain constraints/challenges.</w:t>
            </w:r>
            <w:bookmarkEnd w:id="675"/>
          </w:p>
        </w:tc>
        <w:tc>
          <w:tcPr>
            <w:tcW w:w="898"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76" w:name="_Toc498901350"/>
            <w:r w:rsidRPr="00B814E6">
              <w:rPr>
                <w:rFonts w:ascii="Times New Roman" w:hAnsi="Times New Roman" w:cs="Times New Roman"/>
              </w:rPr>
              <w:t>Soft drinks and Snacks</w:t>
            </w:r>
            <w:bookmarkEnd w:id="676"/>
          </w:p>
        </w:tc>
        <w:tc>
          <w:tcPr>
            <w:tcW w:w="439"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40</w:t>
            </w:r>
          </w:p>
        </w:tc>
        <w:tc>
          <w:tcPr>
            <w:tcW w:w="60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1,500.00 </w:t>
            </w:r>
          </w:p>
        </w:tc>
        <w:tc>
          <w:tcPr>
            <w:tcW w:w="71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60,000.00 </w:t>
            </w:r>
          </w:p>
        </w:tc>
      </w:tr>
      <w:tr w:rsidR="004306C6" w:rsidRPr="00B814E6">
        <w:trPr>
          <w:trHeight w:val="303"/>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77" w:name="_Toc498901354"/>
            <w:r w:rsidRPr="00B814E6">
              <w:rPr>
                <w:rFonts w:ascii="Times New Roman" w:hAnsi="Times New Roman" w:cs="Times New Roman"/>
              </w:rPr>
              <w:t>Transport,</w:t>
            </w:r>
            <w:bookmarkEnd w:id="677"/>
          </w:p>
        </w:tc>
        <w:tc>
          <w:tcPr>
            <w:tcW w:w="439"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40</w:t>
            </w:r>
          </w:p>
        </w:tc>
        <w:tc>
          <w:tcPr>
            <w:tcW w:w="60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7,000.00 </w:t>
            </w:r>
          </w:p>
        </w:tc>
        <w:tc>
          <w:tcPr>
            <w:tcW w:w="71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280,000.00 </w:t>
            </w:r>
          </w:p>
        </w:tc>
      </w:tr>
      <w:tr w:rsidR="004306C6" w:rsidRPr="00B814E6">
        <w:trPr>
          <w:trHeight w:val="318"/>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78" w:name="_Toc498901358"/>
            <w:r w:rsidRPr="00B814E6">
              <w:rPr>
                <w:rFonts w:ascii="Times New Roman" w:hAnsi="Times New Roman" w:cs="Times New Roman"/>
              </w:rPr>
              <w:t>hall charges</w:t>
            </w:r>
            <w:bookmarkEnd w:id="678"/>
          </w:p>
        </w:tc>
        <w:tc>
          <w:tcPr>
            <w:tcW w:w="439"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1</w:t>
            </w:r>
          </w:p>
        </w:tc>
        <w:tc>
          <w:tcPr>
            <w:tcW w:w="60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50,000.00 </w:t>
            </w:r>
          </w:p>
        </w:tc>
        <w:tc>
          <w:tcPr>
            <w:tcW w:w="71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50,000.00 </w:t>
            </w:r>
          </w:p>
        </w:tc>
      </w:tr>
      <w:tr w:rsidR="004306C6" w:rsidRPr="00B814E6">
        <w:trPr>
          <w:trHeight w:val="274"/>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val="restar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79" w:name="_Toc498901362"/>
            <w:r w:rsidRPr="00B814E6">
              <w:rPr>
                <w:rFonts w:ascii="Times New Roman" w:hAnsi="Times New Roman" w:cs="Times New Roman"/>
              </w:rPr>
              <w:t>2.2.3 Local Market Facilitators conduct market intelligence on monthly basis for sharing market information to horticulture producers</w:t>
            </w:r>
            <w:bookmarkEnd w:id="679"/>
          </w:p>
        </w:tc>
        <w:tc>
          <w:tcPr>
            <w:tcW w:w="898"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80" w:name="_Toc498901363"/>
            <w:r w:rsidRPr="00B814E6">
              <w:rPr>
                <w:rFonts w:ascii="Times New Roman" w:hAnsi="Times New Roman" w:cs="Times New Roman"/>
              </w:rPr>
              <w:t>Transport fare</w:t>
            </w:r>
            <w:bookmarkEnd w:id="680"/>
          </w:p>
        </w:tc>
        <w:tc>
          <w:tcPr>
            <w:tcW w:w="439"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4</w:t>
            </w:r>
          </w:p>
        </w:tc>
        <w:tc>
          <w:tcPr>
            <w:tcW w:w="60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10,000.00 </w:t>
            </w:r>
          </w:p>
        </w:tc>
        <w:tc>
          <w:tcPr>
            <w:tcW w:w="71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40,000.00 </w:t>
            </w:r>
          </w:p>
        </w:tc>
      </w:tr>
      <w:tr w:rsidR="004306C6" w:rsidRPr="00B814E6">
        <w:trPr>
          <w:trHeight w:val="303"/>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81" w:name="_Toc498901367"/>
            <w:r w:rsidRPr="00B814E6">
              <w:rPr>
                <w:rFonts w:ascii="Times New Roman" w:hAnsi="Times New Roman" w:cs="Times New Roman"/>
              </w:rPr>
              <w:t>Updating notice board</w:t>
            </w:r>
            <w:bookmarkEnd w:id="681"/>
          </w:p>
        </w:tc>
        <w:tc>
          <w:tcPr>
            <w:tcW w:w="439"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2</w:t>
            </w:r>
          </w:p>
        </w:tc>
        <w:tc>
          <w:tcPr>
            <w:tcW w:w="60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   </w:t>
            </w:r>
          </w:p>
        </w:tc>
        <w:tc>
          <w:tcPr>
            <w:tcW w:w="71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   </w:t>
            </w:r>
          </w:p>
        </w:tc>
      </w:tr>
      <w:tr w:rsidR="004306C6" w:rsidRPr="00B814E6">
        <w:trPr>
          <w:trHeight w:val="318"/>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82" w:name="_Toc498901371"/>
            <w:r w:rsidRPr="00B814E6">
              <w:rPr>
                <w:rFonts w:ascii="Times New Roman" w:hAnsi="Times New Roman" w:cs="Times New Roman"/>
              </w:rPr>
              <w:t>Feedback onsite</w:t>
            </w:r>
            <w:bookmarkEnd w:id="682"/>
          </w:p>
        </w:tc>
        <w:tc>
          <w:tcPr>
            <w:tcW w:w="439"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2</w:t>
            </w:r>
          </w:p>
        </w:tc>
        <w:tc>
          <w:tcPr>
            <w:tcW w:w="60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   </w:t>
            </w:r>
          </w:p>
        </w:tc>
        <w:tc>
          <w:tcPr>
            <w:tcW w:w="71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   </w:t>
            </w:r>
          </w:p>
        </w:tc>
      </w:tr>
      <w:tr w:rsidR="004306C6" w:rsidRPr="00B814E6">
        <w:trPr>
          <w:trHeight w:val="409"/>
        </w:trPr>
        <w:tc>
          <w:tcPr>
            <w:tcW w:w="650" w:type="pct"/>
            <w:vMerge w:val="restart"/>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r w:rsidRPr="00B814E6">
              <w:rPr>
                <w:rFonts w:ascii="Times New Roman" w:hAnsi="Times New Roman" w:cs="Times New Roman"/>
              </w:rPr>
              <w:t>3. Enhance capacity of implementing CBO, producer groups and AVML Staffs on improved production volumes, quality and marketing of African Eggplant products.</w:t>
            </w:r>
          </w:p>
        </w:tc>
        <w:tc>
          <w:tcPr>
            <w:tcW w:w="717" w:type="pct"/>
            <w:vMerge w:val="restart"/>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bookmarkStart w:id="683" w:name="_Toc498901375"/>
            <w:r w:rsidRPr="00B814E6">
              <w:rPr>
                <w:rFonts w:ascii="Times New Roman" w:hAnsi="Times New Roman" w:cs="Times New Roman"/>
              </w:rPr>
              <w:t>3.1 Skilled CBO leaders, LMFs and project staff on quality project management.</w:t>
            </w:r>
            <w:bookmarkEnd w:id="683"/>
          </w:p>
          <w:p w:rsidR="004306C6" w:rsidRPr="00B814E6" w:rsidRDefault="004306C6" w:rsidP="00B85639">
            <w:pPr>
              <w:pStyle w:val="NoSpacing"/>
              <w:widowControl w:val="0"/>
              <w:rPr>
                <w:rFonts w:ascii="Times New Roman" w:hAnsi="Times New Roman" w:cs="Times New Roman"/>
              </w:rPr>
            </w:pPr>
            <w:r w:rsidRPr="00B814E6">
              <w:rPr>
                <w:rFonts w:ascii="Times New Roman" w:hAnsi="Times New Roman" w:cs="Times New Roman"/>
              </w:rPr>
              <w:t> </w:t>
            </w:r>
          </w:p>
          <w:p w:rsidR="004306C6" w:rsidRPr="00B814E6" w:rsidRDefault="004306C6" w:rsidP="00B85639">
            <w:pPr>
              <w:pStyle w:val="NoSpacing"/>
              <w:widowControl w:val="0"/>
              <w:rPr>
                <w:rFonts w:ascii="Times New Roman" w:hAnsi="Times New Roman" w:cs="Times New Roman"/>
              </w:rPr>
            </w:pPr>
            <w:r w:rsidRPr="00B814E6">
              <w:rPr>
                <w:rFonts w:ascii="Times New Roman" w:hAnsi="Times New Roman" w:cs="Times New Roman"/>
              </w:rPr>
              <w:t> </w:t>
            </w:r>
          </w:p>
        </w:tc>
        <w:tc>
          <w:tcPr>
            <w:tcW w:w="978" w:type="pct"/>
            <w:vMerge w:val="restar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84" w:name="_Toc498901376"/>
            <w:r w:rsidRPr="00B814E6">
              <w:rPr>
                <w:rFonts w:ascii="Times New Roman" w:hAnsi="Times New Roman" w:cs="Times New Roman"/>
              </w:rPr>
              <w:t>3.1.1  Training to three CBO leaders on project management</w:t>
            </w:r>
            <w:bookmarkEnd w:id="684"/>
          </w:p>
        </w:tc>
        <w:tc>
          <w:tcPr>
            <w:tcW w:w="898"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85" w:name="_Toc498901377"/>
            <w:r w:rsidRPr="00B814E6">
              <w:rPr>
                <w:rFonts w:ascii="Times New Roman" w:hAnsi="Times New Roman" w:cs="Times New Roman"/>
              </w:rPr>
              <w:t>Soft drinks and Snacks</w:t>
            </w:r>
            <w:bookmarkEnd w:id="685"/>
          </w:p>
        </w:tc>
        <w:tc>
          <w:tcPr>
            <w:tcW w:w="439"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6</w:t>
            </w:r>
          </w:p>
        </w:tc>
        <w:tc>
          <w:tcPr>
            <w:tcW w:w="60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1,500.00 </w:t>
            </w:r>
          </w:p>
        </w:tc>
        <w:tc>
          <w:tcPr>
            <w:tcW w:w="71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9,000.00 </w:t>
            </w:r>
          </w:p>
        </w:tc>
      </w:tr>
      <w:tr w:rsidR="004306C6" w:rsidRPr="00B814E6">
        <w:trPr>
          <w:trHeight w:val="303"/>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86" w:name="_Toc498901381"/>
            <w:r w:rsidRPr="00B814E6">
              <w:rPr>
                <w:rFonts w:ascii="Times New Roman" w:hAnsi="Times New Roman" w:cs="Times New Roman"/>
              </w:rPr>
              <w:t>Facilitation allowance</w:t>
            </w:r>
            <w:bookmarkEnd w:id="686"/>
          </w:p>
        </w:tc>
        <w:tc>
          <w:tcPr>
            <w:tcW w:w="439"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1</w:t>
            </w:r>
          </w:p>
        </w:tc>
        <w:tc>
          <w:tcPr>
            <w:tcW w:w="60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30,000.00 </w:t>
            </w:r>
          </w:p>
        </w:tc>
        <w:tc>
          <w:tcPr>
            <w:tcW w:w="71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30,000.00 </w:t>
            </w:r>
          </w:p>
        </w:tc>
      </w:tr>
      <w:tr w:rsidR="004306C6" w:rsidRPr="00B814E6">
        <w:trPr>
          <w:trHeight w:val="318"/>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87" w:name="_Toc498901385"/>
            <w:r w:rsidRPr="00B814E6">
              <w:rPr>
                <w:rFonts w:ascii="Times New Roman" w:hAnsi="Times New Roman" w:cs="Times New Roman"/>
              </w:rPr>
              <w:t>Stationaries printing</w:t>
            </w:r>
            <w:bookmarkEnd w:id="687"/>
          </w:p>
        </w:tc>
        <w:tc>
          <w:tcPr>
            <w:tcW w:w="439"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50</w:t>
            </w:r>
          </w:p>
        </w:tc>
        <w:tc>
          <w:tcPr>
            <w:tcW w:w="60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500.00 </w:t>
            </w:r>
          </w:p>
        </w:tc>
        <w:tc>
          <w:tcPr>
            <w:tcW w:w="71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25,000.00 </w:t>
            </w:r>
          </w:p>
        </w:tc>
      </w:tr>
      <w:tr w:rsidR="004306C6" w:rsidRPr="00B814E6">
        <w:trPr>
          <w:trHeight w:val="500"/>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val="restar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88" w:name="_Toc498901389"/>
            <w:r w:rsidRPr="00B814E6">
              <w:rPr>
                <w:rFonts w:ascii="Times New Roman" w:hAnsi="Times New Roman" w:cs="Times New Roman"/>
              </w:rPr>
              <w:t>3.1.2 Train Local Market Facilitators for them to conduct coaching to producer groups and leaders on negotiation, market information, understanding prices, relationship building and networking with service providers.</w:t>
            </w:r>
            <w:bookmarkEnd w:id="688"/>
          </w:p>
        </w:tc>
        <w:tc>
          <w:tcPr>
            <w:tcW w:w="898"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89" w:name="_Toc498901390"/>
            <w:r w:rsidRPr="00B814E6">
              <w:rPr>
                <w:rFonts w:ascii="Times New Roman" w:hAnsi="Times New Roman" w:cs="Times New Roman"/>
              </w:rPr>
              <w:t>Soft drinks and Snacks</w:t>
            </w:r>
            <w:bookmarkEnd w:id="689"/>
          </w:p>
        </w:tc>
        <w:tc>
          <w:tcPr>
            <w:tcW w:w="439"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4</w:t>
            </w:r>
          </w:p>
        </w:tc>
        <w:tc>
          <w:tcPr>
            <w:tcW w:w="60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1,500.00 </w:t>
            </w:r>
          </w:p>
        </w:tc>
        <w:tc>
          <w:tcPr>
            <w:tcW w:w="71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6,000.00 </w:t>
            </w:r>
          </w:p>
        </w:tc>
      </w:tr>
      <w:tr w:rsidR="004306C6" w:rsidRPr="00B814E6">
        <w:trPr>
          <w:trHeight w:val="379"/>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90" w:name="_Toc498901394"/>
            <w:r w:rsidRPr="00B814E6">
              <w:rPr>
                <w:rFonts w:ascii="Times New Roman" w:hAnsi="Times New Roman" w:cs="Times New Roman"/>
              </w:rPr>
              <w:t>Facilitation allowance</w:t>
            </w:r>
            <w:bookmarkEnd w:id="690"/>
          </w:p>
        </w:tc>
        <w:tc>
          <w:tcPr>
            <w:tcW w:w="439"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1</w:t>
            </w:r>
          </w:p>
        </w:tc>
        <w:tc>
          <w:tcPr>
            <w:tcW w:w="60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30,000.00 </w:t>
            </w:r>
          </w:p>
        </w:tc>
        <w:tc>
          <w:tcPr>
            <w:tcW w:w="71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30,000.00 </w:t>
            </w:r>
          </w:p>
        </w:tc>
      </w:tr>
      <w:tr w:rsidR="004306C6" w:rsidRPr="00B814E6">
        <w:trPr>
          <w:trHeight w:val="651"/>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91" w:name="_Toc498901398"/>
            <w:r w:rsidRPr="00B814E6">
              <w:rPr>
                <w:rFonts w:ascii="Times New Roman" w:hAnsi="Times New Roman" w:cs="Times New Roman"/>
              </w:rPr>
              <w:t>stationaries  photocopy</w:t>
            </w:r>
            <w:bookmarkEnd w:id="691"/>
          </w:p>
        </w:tc>
        <w:tc>
          <w:tcPr>
            <w:tcW w:w="439"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50</w:t>
            </w:r>
          </w:p>
        </w:tc>
        <w:tc>
          <w:tcPr>
            <w:tcW w:w="60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100.00 </w:t>
            </w:r>
          </w:p>
        </w:tc>
        <w:tc>
          <w:tcPr>
            <w:tcW w:w="71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5,000.00 </w:t>
            </w:r>
          </w:p>
        </w:tc>
      </w:tr>
      <w:tr w:rsidR="004306C6" w:rsidRPr="00B814E6">
        <w:trPr>
          <w:trHeight w:val="409"/>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val="restar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92" w:name="_Toc498901402"/>
            <w:r w:rsidRPr="00B814E6">
              <w:rPr>
                <w:rFonts w:ascii="Times New Roman" w:hAnsi="Times New Roman" w:cs="Times New Roman"/>
              </w:rPr>
              <w:t>3.1.3 Conducting two days training to project staff on project implementation strategies and monitoring and documentation of impacts.</w:t>
            </w:r>
            <w:bookmarkEnd w:id="692"/>
          </w:p>
        </w:tc>
        <w:tc>
          <w:tcPr>
            <w:tcW w:w="898"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93" w:name="_Toc498901403"/>
            <w:r w:rsidRPr="00B814E6">
              <w:rPr>
                <w:rFonts w:ascii="Times New Roman" w:hAnsi="Times New Roman" w:cs="Times New Roman"/>
              </w:rPr>
              <w:t>Soft drinks and Snacks</w:t>
            </w:r>
            <w:bookmarkEnd w:id="693"/>
          </w:p>
        </w:tc>
        <w:tc>
          <w:tcPr>
            <w:tcW w:w="439"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2</w:t>
            </w:r>
          </w:p>
        </w:tc>
        <w:tc>
          <w:tcPr>
            <w:tcW w:w="60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1,500.00 </w:t>
            </w:r>
          </w:p>
        </w:tc>
        <w:tc>
          <w:tcPr>
            <w:tcW w:w="71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3,000.00 </w:t>
            </w:r>
          </w:p>
        </w:tc>
      </w:tr>
      <w:tr w:rsidR="004306C6" w:rsidRPr="00B814E6">
        <w:trPr>
          <w:trHeight w:val="303"/>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94" w:name="_Toc498901407"/>
            <w:r w:rsidRPr="00B814E6">
              <w:rPr>
                <w:rFonts w:ascii="Times New Roman" w:hAnsi="Times New Roman" w:cs="Times New Roman"/>
              </w:rPr>
              <w:t>Facilitation allowance</w:t>
            </w:r>
            <w:bookmarkEnd w:id="694"/>
          </w:p>
        </w:tc>
        <w:tc>
          <w:tcPr>
            <w:tcW w:w="439"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1</w:t>
            </w:r>
          </w:p>
        </w:tc>
        <w:tc>
          <w:tcPr>
            <w:tcW w:w="60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30,000.00 </w:t>
            </w:r>
          </w:p>
        </w:tc>
        <w:tc>
          <w:tcPr>
            <w:tcW w:w="71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30,000.00 </w:t>
            </w:r>
          </w:p>
        </w:tc>
      </w:tr>
      <w:tr w:rsidR="004306C6" w:rsidRPr="00B814E6">
        <w:trPr>
          <w:trHeight w:val="318"/>
        </w:trPr>
        <w:tc>
          <w:tcPr>
            <w:tcW w:w="650"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95" w:name="_Toc498901410"/>
            <w:r w:rsidRPr="00B814E6">
              <w:rPr>
                <w:rFonts w:ascii="Times New Roman" w:hAnsi="Times New Roman" w:cs="Times New Roman"/>
              </w:rPr>
              <w:t>Stationaries –photocopy</w:t>
            </w:r>
            <w:bookmarkEnd w:id="695"/>
          </w:p>
        </w:tc>
        <w:tc>
          <w:tcPr>
            <w:tcW w:w="439"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20</w:t>
            </w:r>
          </w:p>
        </w:tc>
        <w:tc>
          <w:tcPr>
            <w:tcW w:w="60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100.00 </w:t>
            </w:r>
          </w:p>
        </w:tc>
        <w:tc>
          <w:tcPr>
            <w:tcW w:w="71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2,000.00 </w:t>
            </w:r>
          </w:p>
        </w:tc>
      </w:tr>
      <w:tr w:rsidR="004306C6" w:rsidRPr="00B814E6">
        <w:trPr>
          <w:trHeight w:val="338"/>
        </w:trPr>
        <w:tc>
          <w:tcPr>
            <w:tcW w:w="650" w:type="pct"/>
            <w:vMerge w:val="restart"/>
            <w:tcBorders>
              <w:left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r w:rsidRPr="00B814E6">
              <w:rPr>
                <w:rFonts w:ascii="Times New Roman" w:hAnsi="Times New Roman" w:cs="Times New Roman"/>
              </w:rPr>
              <w:t>Objective 4 Enhanced fostering of sustainability of project outcomes through strengthening capacity of CBO leaders on transition strategic management and leadership skills by June 2017</w:t>
            </w:r>
          </w:p>
        </w:tc>
        <w:tc>
          <w:tcPr>
            <w:tcW w:w="717" w:type="pct"/>
            <w:vMerge w:val="restart"/>
            <w:tcBorders>
              <w:left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r w:rsidRPr="00B814E6">
              <w:rPr>
                <w:rFonts w:ascii="Times New Roman" w:hAnsi="Times New Roman" w:cs="Times New Roman"/>
              </w:rPr>
              <w:t>Output 4.1 Increased STETIANA CBO Leadership skills on project sustainability</w:t>
            </w:r>
          </w:p>
        </w:tc>
        <w:tc>
          <w:tcPr>
            <w:tcW w:w="978" w:type="pct"/>
            <w:vMerge w:val="restart"/>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r w:rsidRPr="00B814E6">
              <w:rPr>
                <w:rFonts w:ascii="Times New Roman" w:hAnsi="Times New Roman" w:cs="Times New Roman"/>
              </w:rPr>
              <w:t>Activity 4.1.1: Train three CBO leaders on leadership and transition strategic management skills</w:t>
            </w:r>
          </w:p>
        </w:tc>
        <w:tc>
          <w:tcPr>
            <w:tcW w:w="898"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r w:rsidRPr="00B814E6">
              <w:rPr>
                <w:rFonts w:ascii="Times New Roman" w:hAnsi="Times New Roman" w:cs="Times New Roman"/>
              </w:rPr>
              <w:t>Soft drinks and Snacks</w:t>
            </w:r>
          </w:p>
        </w:tc>
        <w:tc>
          <w:tcPr>
            <w:tcW w:w="439"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3</w:t>
            </w:r>
          </w:p>
        </w:tc>
        <w:tc>
          <w:tcPr>
            <w:tcW w:w="60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1,500.00 </w:t>
            </w:r>
          </w:p>
        </w:tc>
        <w:tc>
          <w:tcPr>
            <w:tcW w:w="71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4,500.00 </w:t>
            </w:r>
          </w:p>
        </w:tc>
      </w:tr>
      <w:tr w:rsidR="004306C6" w:rsidRPr="00B814E6">
        <w:trPr>
          <w:trHeight w:val="576"/>
        </w:trPr>
        <w:tc>
          <w:tcPr>
            <w:tcW w:w="650" w:type="pct"/>
            <w:vMerge/>
            <w:tcBorders>
              <w:left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left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r w:rsidRPr="00B814E6">
              <w:rPr>
                <w:rFonts w:ascii="Times New Roman" w:hAnsi="Times New Roman" w:cs="Times New Roman"/>
              </w:rPr>
              <w:t>Facilitation allowance</w:t>
            </w:r>
          </w:p>
        </w:tc>
        <w:tc>
          <w:tcPr>
            <w:tcW w:w="439"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1</w:t>
            </w:r>
          </w:p>
        </w:tc>
        <w:tc>
          <w:tcPr>
            <w:tcW w:w="60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30,000.00 </w:t>
            </w:r>
          </w:p>
        </w:tc>
        <w:tc>
          <w:tcPr>
            <w:tcW w:w="71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30,000.00 </w:t>
            </w:r>
          </w:p>
        </w:tc>
      </w:tr>
      <w:tr w:rsidR="004306C6" w:rsidRPr="00B814E6">
        <w:trPr>
          <w:trHeight w:val="576"/>
        </w:trPr>
        <w:tc>
          <w:tcPr>
            <w:tcW w:w="650" w:type="pct"/>
            <w:vMerge/>
            <w:tcBorders>
              <w:left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left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978" w:type="pct"/>
            <w:vMerge w:val="restart"/>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r w:rsidRPr="00B814E6">
              <w:rPr>
                <w:rFonts w:ascii="Times New Roman" w:hAnsi="Times New Roman" w:cs="Times New Roman"/>
              </w:rPr>
              <w:t>Activity 4.1.2 Train eggplant producer groups leaders on sustainable eggplant production and sustaining market supply.</w:t>
            </w:r>
          </w:p>
        </w:tc>
        <w:tc>
          <w:tcPr>
            <w:tcW w:w="898"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r w:rsidRPr="00B814E6">
              <w:rPr>
                <w:rFonts w:ascii="Times New Roman" w:hAnsi="Times New Roman" w:cs="Times New Roman"/>
              </w:rPr>
              <w:t>Transport (fuel)</w:t>
            </w:r>
          </w:p>
        </w:tc>
        <w:tc>
          <w:tcPr>
            <w:tcW w:w="439"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20</w:t>
            </w:r>
          </w:p>
        </w:tc>
        <w:tc>
          <w:tcPr>
            <w:tcW w:w="60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1,900.00 </w:t>
            </w:r>
          </w:p>
        </w:tc>
        <w:tc>
          <w:tcPr>
            <w:tcW w:w="71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38,000.00 </w:t>
            </w:r>
          </w:p>
        </w:tc>
      </w:tr>
      <w:tr w:rsidR="004306C6" w:rsidRPr="00B814E6">
        <w:trPr>
          <w:trHeight w:val="571"/>
        </w:trPr>
        <w:tc>
          <w:tcPr>
            <w:tcW w:w="650" w:type="pct"/>
            <w:vMerge/>
            <w:tcBorders>
              <w:left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r w:rsidRPr="00B814E6">
              <w:rPr>
                <w:rFonts w:ascii="Times New Roman" w:hAnsi="Times New Roman" w:cs="Times New Roman"/>
              </w:rPr>
              <w:t>Facilitation allowance</w:t>
            </w:r>
          </w:p>
        </w:tc>
        <w:tc>
          <w:tcPr>
            <w:tcW w:w="439"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1</w:t>
            </w:r>
          </w:p>
        </w:tc>
        <w:tc>
          <w:tcPr>
            <w:tcW w:w="60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30,000.00 </w:t>
            </w:r>
          </w:p>
        </w:tc>
        <w:tc>
          <w:tcPr>
            <w:tcW w:w="71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30,000.00 </w:t>
            </w:r>
          </w:p>
        </w:tc>
      </w:tr>
      <w:tr w:rsidR="004306C6" w:rsidRPr="00B814E6">
        <w:trPr>
          <w:trHeight w:val="303"/>
        </w:trPr>
        <w:tc>
          <w:tcPr>
            <w:tcW w:w="650" w:type="pct"/>
            <w:vMerge/>
            <w:tcBorders>
              <w:left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val="restart"/>
            <w:tcBorders>
              <w:top w:val="single" w:sz="4" w:space="0" w:color="auto"/>
              <w:left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bookmarkStart w:id="696" w:name="_Toc498901414"/>
            <w:r w:rsidRPr="00B814E6">
              <w:rPr>
                <w:rFonts w:ascii="Times New Roman" w:hAnsi="Times New Roman" w:cs="Times New Roman"/>
              </w:rPr>
              <w:t>4.2 AVML Project Managed Effectively</w:t>
            </w:r>
            <w:bookmarkEnd w:id="696"/>
          </w:p>
          <w:p w:rsidR="004306C6" w:rsidRPr="00B814E6" w:rsidRDefault="004306C6" w:rsidP="00B85639">
            <w:pPr>
              <w:pStyle w:val="NoSpacing"/>
              <w:widowControl w:val="0"/>
              <w:rPr>
                <w:rFonts w:ascii="Times New Roman" w:hAnsi="Times New Roman" w:cs="Times New Roman"/>
              </w:rPr>
            </w:pPr>
            <w:r w:rsidRPr="00B814E6">
              <w:rPr>
                <w:rFonts w:ascii="Times New Roman" w:hAnsi="Times New Roman" w:cs="Times New Roman"/>
              </w:rPr>
              <w:t> </w:t>
            </w:r>
          </w:p>
          <w:p w:rsidR="004306C6" w:rsidRPr="00B814E6" w:rsidRDefault="004306C6" w:rsidP="00B85639">
            <w:pPr>
              <w:pStyle w:val="NoSpacing"/>
              <w:widowControl w:val="0"/>
              <w:rPr>
                <w:rFonts w:ascii="Times New Roman" w:hAnsi="Times New Roman" w:cs="Times New Roman"/>
              </w:rPr>
            </w:pPr>
            <w:r w:rsidRPr="00B814E6">
              <w:rPr>
                <w:rFonts w:ascii="Times New Roman" w:hAnsi="Times New Roman" w:cs="Times New Roman"/>
              </w:rPr>
              <w:t> </w:t>
            </w:r>
          </w:p>
        </w:tc>
        <w:tc>
          <w:tcPr>
            <w:tcW w:w="978" w:type="pct"/>
            <w:vMerge w:val="restar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97" w:name="_Toc498901415"/>
            <w:r w:rsidRPr="00B814E6">
              <w:rPr>
                <w:rFonts w:ascii="Times New Roman" w:hAnsi="Times New Roman" w:cs="Times New Roman"/>
              </w:rPr>
              <w:t>4.2.1 Facilitate procurement of project assets/equipment and other project costs;</w:t>
            </w:r>
            <w:bookmarkEnd w:id="697"/>
          </w:p>
        </w:tc>
        <w:tc>
          <w:tcPr>
            <w:tcW w:w="898"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98" w:name="_Toc498901416"/>
            <w:r w:rsidRPr="00B814E6">
              <w:rPr>
                <w:rFonts w:ascii="Times New Roman" w:hAnsi="Times New Roman" w:cs="Times New Roman"/>
              </w:rPr>
              <w:t>Office chair</w:t>
            </w:r>
            <w:bookmarkEnd w:id="698"/>
          </w:p>
        </w:tc>
        <w:tc>
          <w:tcPr>
            <w:tcW w:w="439"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3</w:t>
            </w:r>
          </w:p>
        </w:tc>
        <w:tc>
          <w:tcPr>
            <w:tcW w:w="60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15,000.00 </w:t>
            </w:r>
          </w:p>
        </w:tc>
        <w:tc>
          <w:tcPr>
            <w:tcW w:w="71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45,000.00 </w:t>
            </w:r>
          </w:p>
        </w:tc>
      </w:tr>
      <w:tr w:rsidR="004306C6" w:rsidRPr="00B814E6">
        <w:trPr>
          <w:trHeight w:val="303"/>
        </w:trPr>
        <w:tc>
          <w:tcPr>
            <w:tcW w:w="650" w:type="pct"/>
            <w:vMerge/>
            <w:tcBorders>
              <w:left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left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699" w:name="_Toc498901420"/>
            <w:r w:rsidRPr="00B814E6">
              <w:rPr>
                <w:rFonts w:ascii="Times New Roman" w:hAnsi="Times New Roman" w:cs="Times New Roman"/>
              </w:rPr>
              <w:t>Table</w:t>
            </w:r>
            <w:bookmarkEnd w:id="699"/>
          </w:p>
        </w:tc>
        <w:tc>
          <w:tcPr>
            <w:tcW w:w="439"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1</w:t>
            </w:r>
          </w:p>
        </w:tc>
        <w:tc>
          <w:tcPr>
            <w:tcW w:w="60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50,000.00 </w:t>
            </w:r>
          </w:p>
        </w:tc>
        <w:tc>
          <w:tcPr>
            <w:tcW w:w="71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50,000.00 </w:t>
            </w:r>
          </w:p>
        </w:tc>
      </w:tr>
      <w:tr w:rsidR="004306C6" w:rsidRPr="00B814E6">
        <w:trPr>
          <w:trHeight w:val="318"/>
        </w:trPr>
        <w:tc>
          <w:tcPr>
            <w:tcW w:w="650" w:type="pct"/>
            <w:vMerge/>
            <w:tcBorders>
              <w:left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left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700" w:name="_Toc498901424"/>
            <w:r w:rsidRPr="00B814E6">
              <w:rPr>
                <w:rFonts w:ascii="Times New Roman" w:hAnsi="Times New Roman" w:cs="Times New Roman"/>
              </w:rPr>
              <w:t>Cupboard</w:t>
            </w:r>
            <w:bookmarkEnd w:id="700"/>
          </w:p>
        </w:tc>
        <w:tc>
          <w:tcPr>
            <w:tcW w:w="439"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1</w:t>
            </w:r>
          </w:p>
        </w:tc>
        <w:tc>
          <w:tcPr>
            <w:tcW w:w="60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100,000.00 </w:t>
            </w:r>
          </w:p>
        </w:tc>
        <w:tc>
          <w:tcPr>
            <w:tcW w:w="71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100,000.00 </w:t>
            </w:r>
          </w:p>
        </w:tc>
      </w:tr>
      <w:tr w:rsidR="004306C6" w:rsidRPr="00B814E6">
        <w:trPr>
          <w:trHeight w:val="515"/>
        </w:trPr>
        <w:tc>
          <w:tcPr>
            <w:tcW w:w="650" w:type="pct"/>
            <w:vMerge/>
            <w:tcBorders>
              <w:left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left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val="restar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701" w:name="_Toc498901428"/>
            <w:r w:rsidRPr="00B814E6">
              <w:rPr>
                <w:rFonts w:ascii="Times New Roman" w:hAnsi="Times New Roman" w:cs="Times New Roman"/>
              </w:rPr>
              <w:t>4.2.2 Recruitment of AVML project staff</w:t>
            </w:r>
            <w:bookmarkEnd w:id="701"/>
          </w:p>
        </w:tc>
        <w:tc>
          <w:tcPr>
            <w:tcW w:w="898"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702" w:name="_Toc498901429"/>
            <w:r w:rsidRPr="00B814E6">
              <w:rPr>
                <w:rFonts w:ascii="Times New Roman" w:hAnsi="Times New Roman" w:cs="Times New Roman"/>
              </w:rPr>
              <w:t>Monthly payment of two project staffs</w:t>
            </w:r>
            <w:bookmarkEnd w:id="702"/>
          </w:p>
        </w:tc>
        <w:tc>
          <w:tcPr>
            <w:tcW w:w="439"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12</w:t>
            </w:r>
          </w:p>
        </w:tc>
        <w:tc>
          <w:tcPr>
            <w:tcW w:w="60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   </w:t>
            </w:r>
          </w:p>
        </w:tc>
        <w:tc>
          <w:tcPr>
            <w:tcW w:w="71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   </w:t>
            </w:r>
          </w:p>
        </w:tc>
      </w:tr>
      <w:tr w:rsidR="004306C6" w:rsidRPr="00B814E6">
        <w:trPr>
          <w:trHeight w:val="353"/>
        </w:trPr>
        <w:tc>
          <w:tcPr>
            <w:tcW w:w="650" w:type="pct"/>
            <w:vMerge/>
            <w:tcBorders>
              <w:left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left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703" w:name="_Toc498901433"/>
            <w:r w:rsidRPr="00B814E6">
              <w:rPr>
                <w:rFonts w:ascii="Times New Roman" w:hAnsi="Times New Roman" w:cs="Times New Roman"/>
              </w:rPr>
              <w:t>Monthly Benefits</w:t>
            </w:r>
            <w:bookmarkEnd w:id="703"/>
          </w:p>
        </w:tc>
        <w:tc>
          <w:tcPr>
            <w:tcW w:w="439"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12</w:t>
            </w:r>
          </w:p>
        </w:tc>
        <w:tc>
          <w:tcPr>
            <w:tcW w:w="60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   </w:t>
            </w:r>
          </w:p>
        </w:tc>
        <w:tc>
          <w:tcPr>
            <w:tcW w:w="71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   </w:t>
            </w:r>
          </w:p>
        </w:tc>
      </w:tr>
      <w:tr w:rsidR="004306C6" w:rsidRPr="00B814E6">
        <w:trPr>
          <w:trHeight w:val="626"/>
        </w:trPr>
        <w:tc>
          <w:tcPr>
            <w:tcW w:w="650" w:type="pct"/>
            <w:vMerge/>
            <w:tcBorders>
              <w:left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left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val="restar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704" w:name="_Toc498901437"/>
            <w:r w:rsidRPr="00B814E6">
              <w:rPr>
                <w:rFonts w:ascii="Times New Roman" w:hAnsi="Times New Roman" w:cs="Times New Roman"/>
              </w:rPr>
              <w:t>4.2.3 Conduct monitoring and evaluation of project implementation (Midyear and Annual evaluation).</w:t>
            </w:r>
            <w:bookmarkEnd w:id="704"/>
          </w:p>
        </w:tc>
        <w:tc>
          <w:tcPr>
            <w:tcW w:w="898"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705" w:name="_Toc498901438"/>
            <w:r w:rsidRPr="00B814E6">
              <w:rPr>
                <w:rFonts w:ascii="Times New Roman" w:hAnsi="Times New Roman" w:cs="Times New Roman"/>
              </w:rPr>
              <w:t>Enumerators allowances</w:t>
            </w:r>
            <w:bookmarkEnd w:id="705"/>
          </w:p>
        </w:tc>
        <w:tc>
          <w:tcPr>
            <w:tcW w:w="439"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10</w:t>
            </w:r>
          </w:p>
        </w:tc>
        <w:tc>
          <w:tcPr>
            <w:tcW w:w="60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10,000.00 </w:t>
            </w:r>
          </w:p>
        </w:tc>
        <w:tc>
          <w:tcPr>
            <w:tcW w:w="714" w:type="pct"/>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100,000.00 </w:t>
            </w:r>
          </w:p>
        </w:tc>
      </w:tr>
      <w:tr w:rsidR="004306C6" w:rsidRPr="00B814E6">
        <w:trPr>
          <w:trHeight w:val="303"/>
        </w:trPr>
        <w:tc>
          <w:tcPr>
            <w:tcW w:w="650" w:type="pct"/>
            <w:vMerge/>
            <w:tcBorders>
              <w:left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left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706" w:name="_Toc498901442"/>
            <w:r w:rsidRPr="00B814E6">
              <w:rPr>
                <w:rFonts w:ascii="Times New Roman" w:hAnsi="Times New Roman" w:cs="Times New Roman"/>
              </w:rPr>
              <w:t>Fuel (Liters)</w:t>
            </w:r>
            <w:bookmarkEnd w:id="706"/>
          </w:p>
        </w:tc>
        <w:tc>
          <w:tcPr>
            <w:tcW w:w="439"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50</w:t>
            </w:r>
          </w:p>
        </w:tc>
        <w:tc>
          <w:tcPr>
            <w:tcW w:w="60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1,800.00 </w:t>
            </w:r>
          </w:p>
        </w:tc>
        <w:tc>
          <w:tcPr>
            <w:tcW w:w="714" w:type="pct"/>
            <w:tcBorders>
              <w:top w:val="single" w:sz="4" w:space="0" w:color="auto"/>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90,000.00 </w:t>
            </w:r>
          </w:p>
        </w:tc>
      </w:tr>
      <w:tr w:rsidR="004306C6" w:rsidRPr="00B814E6">
        <w:trPr>
          <w:trHeight w:val="318"/>
        </w:trPr>
        <w:tc>
          <w:tcPr>
            <w:tcW w:w="650" w:type="pct"/>
            <w:vMerge/>
            <w:tcBorders>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rPr>
            </w:pPr>
          </w:p>
        </w:tc>
        <w:tc>
          <w:tcPr>
            <w:tcW w:w="717" w:type="pct"/>
            <w:vMerge/>
            <w:tcBorders>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978" w:type="pct"/>
            <w:vMerge/>
            <w:tcBorders>
              <w:top w:val="single" w:sz="4" w:space="0" w:color="auto"/>
              <w:left w:val="single" w:sz="4" w:space="0" w:color="auto"/>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p>
        </w:tc>
        <w:tc>
          <w:tcPr>
            <w:tcW w:w="898"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rPr>
                <w:rFonts w:ascii="Times New Roman" w:hAnsi="Times New Roman" w:cs="Times New Roman"/>
              </w:rPr>
            </w:pPr>
            <w:bookmarkStart w:id="707" w:name="_Toc498901446"/>
            <w:r w:rsidRPr="00B814E6">
              <w:rPr>
                <w:rFonts w:ascii="Times New Roman" w:hAnsi="Times New Roman" w:cs="Times New Roman"/>
              </w:rPr>
              <w:t>Soft drinks and Snacks</w:t>
            </w:r>
            <w:bookmarkEnd w:id="707"/>
          </w:p>
        </w:tc>
        <w:tc>
          <w:tcPr>
            <w:tcW w:w="439"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10</w:t>
            </w:r>
          </w:p>
        </w:tc>
        <w:tc>
          <w:tcPr>
            <w:tcW w:w="60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2,000.00 </w:t>
            </w:r>
          </w:p>
        </w:tc>
        <w:tc>
          <w:tcPr>
            <w:tcW w:w="714" w:type="pct"/>
            <w:tcBorders>
              <w:top w:val="nil"/>
              <w:left w:val="nil"/>
              <w:bottom w:val="single" w:sz="4" w:space="0" w:color="auto"/>
              <w:right w:val="single" w:sz="4" w:space="0" w:color="auto"/>
            </w:tcBorders>
            <w:vAlign w:val="center"/>
          </w:tcPr>
          <w:p w:rsidR="004306C6" w:rsidRPr="00B814E6" w:rsidRDefault="004306C6" w:rsidP="00B85639">
            <w:pPr>
              <w:pStyle w:val="NoSpacing"/>
              <w:widowControl w:val="0"/>
              <w:jc w:val="right"/>
              <w:rPr>
                <w:rFonts w:ascii="Times New Roman" w:hAnsi="Times New Roman" w:cs="Times New Roman"/>
              </w:rPr>
            </w:pPr>
            <w:r w:rsidRPr="00B814E6">
              <w:rPr>
                <w:rFonts w:ascii="Times New Roman" w:hAnsi="Times New Roman" w:cs="Times New Roman"/>
              </w:rPr>
              <w:t xml:space="preserve">             20,000.00 </w:t>
            </w:r>
          </w:p>
        </w:tc>
      </w:tr>
      <w:tr w:rsidR="004306C6" w:rsidRPr="00B814E6">
        <w:trPr>
          <w:trHeight w:val="318"/>
        </w:trPr>
        <w:tc>
          <w:tcPr>
            <w:tcW w:w="1366" w:type="pct"/>
            <w:gridSpan w:val="2"/>
            <w:tcBorders>
              <w:top w:val="nil"/>
              <w:left w:val="single" w:sz="4" w:space="0" w:color="auto"/>
              <w:bottom w:val="single" w:sz="4" w:space="0" w:color="auto"/>
              <w:right w:val="single" w:sz="4" w:space="0" w:color="auto"/>
            </w:tcBorders>
          </w:tcPr>
          <w:p w:rsidR="004306C6" w:rsidRPr="00B814E6" w:rsidRDefault="004306C6" w:rsidP="00B85639">
            <w:pPr>
              <w:pStyle w:val="NoSpacing"/>
              <w:widowControl w:val="0"/>
              <w:rPr>
                <w:rFonts w:ascii="Times New Roman" w:hAnsi="Times New Roman" w:cs="Times New Roman"/>
                <w:b/>
                <w:bCs/>
              </w:rPr>
            </w:pPr>
            <w:r w:rsidRPr="00B814E6">
              <w:rPr>
                <w:rFonts w:ascii="Times New Roman" w:hAnsi="Times New Roman" w:cs="Times New Roman"/>
                <w:b/>
                <w:bCs/>
              </w:rPr>
              <w:t> </w:t>
            </w:r>
            <w:bookmarkStart w:id="708" w:name="_Toc498901450"/>
            <w:r w:rsidRPr="00B814E6">
              <w:rPr>
                <w:rFonts w:ascii="Times New Roman" w:hAnsi="Times New Roman" w:cs="Times New Roman"/>
                <w:b/>
                <w:bCs/>
              </w:rPr>
              <w:t>GRAND TOTAL BUDGET</w:t>
            </w:r>
            <w:bookmarkEnd w:id="708"/>
          </w:p>
        </w:tc>
        <w:tc>
          <w:tcPr>
            <w:tcW w:w="978" w:type="pct"/>
            <w:tcBorders>
              <w:top w:val="nil"/>
              <w:left w:val="nil"/>
              <w:bottom w:val="single" w:sz="4" w:space="0" w:color="auto"/>
              <w:right w:val="single" w:sz="4" w:space="0" w:color="auto"/>
            </w:tcBorders>
            <w:shd w:val="clear" w:color="auto" w:fill="F2F2F2"/>
            <w:vAlign w:val="center"/>
          </w:tcPr>
          <w:p w:rsidR="004306C6" w:rsidRPr="00B814E6" w:rsidRDefault="004306C6" w:rsidP="00B85639">
            <w:pPr>
              <w:pStyle w:val="NoSpacing"/>
              <w:widowControl w:val="0"/>
              <w:rPr>
                <w:rFonts w:ascii="Times New Roman" w:hAnsi="Times New Roman" w:cs="Times New Roman"/>
                <w:b/>
                <w:bCs/>
              </w:rPr>
            </w:pPr>
            <w:r w:rsidRPr="00B814E6">
              <w:rPr>
                <w:rFonts w:ascii="Times New Roman" w:hAnsi="Times New Roman" w:cs="Times New Roman"/>
                <w:b/>
                <w:bCs/>
              </w:rPr>
              <w:t> </w:t>
            </w:r>
          </w:p>
        </w:tc>
        <w:tc>
          <w:tcPr>
            <w:tcW w:w="898" w:type="pct"/>
            <w:tcBorders>
              <w:top w:val="nil"/>
              <w:left w:val="nil"/>
              <w:bottom w:val="single" w:sz="4" w:space="0" w:color="auto"/>
              <w:right w:val="single" w:sz="4" w:space="0" w:color="auto"/>
            </w:tcBorders>
            <w:shd w:val="clear" w:color="auto" w:fill="F2F2F2"/>
            <w:vAlign w:val="center"/>
          </w:tcPr>
          <w:p w:rsidR="004306C6" w:rsidRPr="00B814E6" w:rsidRDefault="004306C6" w:rsidP="00B85639">
            <w:pPr>
              <w:pStyle w:val="NoSpacing"/>
              <w:widowControl w:val="0"/>
              <w:rPr>
                <w:rFonts w:ascii="Times New Roman" w:hAnsi="Times New Roman" w:cs="Times New Roman"/>
                <w:b/>
                <w:bCs/>
              </w:rPr>
            </w:pPr>
            <w:r w:rsidRPr="00B814E6">
              <w:rPr>
                <w:rFonts w:ascii="Times New Roman" w:hAnsi="Times New Roman" w:cs="Times New Roman"/>
                <w:b/>
                <w:bCs/>
              </w:rPr>
              <w:t> </w:t>
            </w:r>
          </w:p>
        </w:tc>
        <w:tc>
          <w:tcPr>
            <w:tcW w:w="439" w:type="pct"/>
            <w:tcBorders>
              <w:top w:val="nil"/>
              <w:left w:val="nil"/>
              <w:bottom w:val="single" w:sz="4" w:space="0" w:color="auto"/>
              <w:right w:val="single" w:sz="4" w:space="0" w:color="auto"/>
            </w:tcBorders>
            <w:shd w:val="clear" w:color="auto" w:fill="F2F2F2"/>
            <w:vAlign w:val="center"/>
          </w:tcPr>
          <w:p w:rsidR="004306C6" w:rsidRPr="00B814E6" w:rsidRDefault="004306C6" w:rsidP="00B85639">
            <w:pPr>
              <w:pStyle w:val="NoSpacing"/>
              <w:widowControl w:val="0"/>
              <w:jc w:val="right"/>
              <w:rPr>
                <w:rFonts w:ascii="Times New Roman" w:hAnsi="Times New Roman" w:cs="Times New Roman"/>
                <w:b/>
                <w:bCs/>
              </w:rPr>
            </w:pPr>
            <w:r w:rsidRPr="00B814E6">
              <w:rPr>
                <w:rFonts w:ascii="Times New Roman" w:hAnsi="Times New Roman" w:cs="Times New Roman"/>
                <w:b/>
                <w:bCs/>
              </w:rPr>
              <w:t> </w:t>
            </w:r>
          </w:p>
        </w:tc>
        <w:tc>
          <w:tcPr>
            <w:tcW w:w="604" w:type="pct"/>
            <w:tcBorders>
              <w:top w:val="nil"/>
              <w:left w:val="nil"/>
              <w:bottom w:val="single" w:sz="4" w:space="0" w:color="auto"/>
              <w:right w:val="single" w:sz="4" w:space="0" w:color="auto"/>
            </w:tcBorders>
            <w:shd w:val="clear" w:color="auto" w:fill="F2F2F2"/>
            <w:vAlign w:val="center"/>
          </w:tcPr>
          <w:p w:rsidR="004306C6" w:rsidRPr="00B814E6" w:rsidRDefault="004306C6" w:rsidP="00B85639">
            <w:pPr>
              <w:pStyle w:val="NoSpacing"/>
              <w:widowControl w:val="0"/>
              <w:jc w:val="right"/>
              <w:rPr>
                <w:rFonts w:ascii="Times New Roman" w:hAnsi="Times New Roman" w:cs="Times New Roman"/>
                <w:b/>
                <w:bCs/>
              </w:rPr>
            </w:pPr>
          </w:p>
        </w:tc>
        <w:tc>
          <w:tcPr>
            <w:tcW w:w="714" w:type="pct"/>
            <w:tcBorders>
              <w:top w:val="nil"/>
              <w:left w:val="nil"/>
              <w:bottom w:val="single" w:sz="4" w:space="0" w:color="auto"/>
              <w:right w:val="single" w:sz="4" w:space="0" w:color="auto"/>
            </w:tcBorders>
            <w:shd w:val="clear" w:color="auto" w:fill="F2DBDB"/>
            <w:vAlign w:val="center"/>
          </w:tcPr>
          <w:p w:rsidR="004306C6" w:rsidRPr="00B814E6" w:rsidRDefault="004306C6" w:rsidP="00B85639">
            <w:pPr>
              <w:pStyle w:val="NoSpacing"/>
              <w:widowControl w:val="0"/>
              <w:jc w:val="right"/>
              <w:rPr>
                <w:rFonts w:ascii="Times New Roman" w:hAnsi="Times New Roman" w:cs="Times New Roman"/>
                <w:b/>
                <w:bCs/>
              </w:rPr>
            </w:pPr>
            <w:r w:rsidRPr="00B814E6">
              <w:rPr>
                <w:rFonts w:ascii="Times New Roman" w:hAnsi="Times New Roman" w:cs="Times New Roman"/>
                <w:b/>
                <w:bCs/>
              </w:rPr>
              <w:t>18,039,500</w:t>
            </w:r>
          </w:p>
        </w:tc>
      </w:tr>
    </w:tbl>
    <w:p w:rsidR="004306C6" w:rsidRPr="00B814E6" w:rsidRDefault="004306C6" w:rsidP="008D7B6C">
      <w:pPr>
        <w:widowControl w:val="0"/>
        <w:spacing w:after="0" w:line="360" w:lineRule="auto"/>
        <w:jc w:val="both"/>
        <w:rPr>
          <w:rFonts w:ascii="Times New Roman" w:hAnsi="Times New Roman" w:cs="Times New Roman"/>
          <w:sz w:val="24"/>
          <w:szCs w:val="24"/>
        </w:rPr>
      </w:pPr>
      <w:r w:rsidRPr="00B814E6">
        <w:rPr>
          <w:rFonts w:ascii="Times New Roman" w:hAnsi="Times New Roman" w:cs="Times New Roman"/>
          <w:b/>
          <w:bCs/>
          <w:sz w:val="24"/>
          <w:szCs w:val="24"/>
        </w:rPr>
        <w:t xml:space="preserve">Source: </w:t>
      </w:r>
      <w:r w:rsidRPr="00B814E6">
        <w:rPr>
          <w:rFonts w:ascii="Times New Roman" w:hAnsi="Times New Roman" w:cs="Times New Roman"/>
          <w:sz w:val="24"/>
          <w:szCs w:val="24"/>
        </w:rPr>
        <w:t>Research Findings, 2017</w:t>
      </w:r>
    </w:p>
    <w:p w:rsidR="004306C6" w:rsidRPr="00B814E6" w:rsidRDefault="004306C6" w:rsidP="008D7B6C">
      <w:pPr>
        <w:widowControl w:val="0"/>
        <w:spacing w:after="0" w:line="480" w:lineRule="auto"/>
        <w:jc w:val="both"/>
        <w:outlineLvl w:val="1"/>
        <w:rPr>
          <w:rFonts w:ascii="Times New Roman" w:hAnsi="Times New Roman" w:cs="Times New Roman"/>
          <w:b/>
          <w:bCs/>
          <w:sz w:val="16"/>
          <w:szCs w:val="16"/>
        </w:rPr>
      </w:pPr>
    </w:p>
    <w:p w:rsidR="004306C6" w:rsidRDefault="004306C6" w:rsidP="008D7B6C">
      <w:pPr>
        <w:widowControl w:val="0"/>
        <w:spacing w:after="0" w:line="480" w:lineRule="auto"/>
        <w:jc w:val="both"/>
        <w:outlineLvl w:val="1"/>
        <w:rPr>
          <w:rFonts w:ascii="Times New Roman" w:hAnsi="Times New Roman" w:cs="Times New Roman"/>
          <w:sz w:val="24"/>
          <w:szCs w:val="24"/>
          <w:lang w:val="en-GB"/>
        </w:rPr>
      </w:pPr>
    </w:p>
    <w:p w:rsidR="004306C6" w:rsidRPr="00B814E6" w:rsidRDefault="004306C6" w:rsidP="00A95745">
      <w:pPr>
        <w:widowControl w:val="0"/>
        <w:spacing w:after="0" w:line="480" w:lineRule="auto"/>
        <w:jc w:val="both"/>
        <w:outlineLvl w:val="1"/>
        <w:rPr>
          <w:rFonts w:ascii="Times New Roman" w:hAnsi="Times New Roman" w:cs="Times New Roman"/>
          <w:sz w:val="24"/>
          <w:szCs w:val="24"/>
          <w:lang w:val="en-GB"/>
        </w:rPr>
      </w:pPr>
      <w:bookmarkStart w:id="709" w:name="_Toc505110734"/>
      <w:r w:rsidRPr="00B814E6">
        <w:rPr>
          <w:rFonts w:ascii="Times New Roman" w:hAnsi="Times New Roman" w:cs="Times New Roman"/>
          <w:sz w:val="24"/>
          <w:szCs w:val="24"/>
          <w:lang w:val="en-GB"/>
        </w:rPr>
        <w:t>The total annual project budget was TZS 18,039,500.00. Due to strengthened partnership, this budget was drawn from three major sources. The government through district agriculture provided technical experts worth 300,000 and the international organization World Vision supported model producers with greenhouse facility Worthing 15,000,000TZS and 2,739,500.00 for assets and training expenses</w:t>
      </w:r>
      <w:bookmarkEnd w:id="709"/>
    </w:p>
    <w:p w:rsidR="004306C6" w:rsidRDefault="004306C6" w:rsidP="008D7B6C">
      <w:pPr>
        <w:widowControl w:val="0"/>
        <w:spacing w:after="0" w:line="480" w:lineRule="auto"/>
        <w:jc w:val="both"/>
        <w:outlineLvl w:val="1"/>
        <w:rPr>
          <w:rFonts w:ascii="Times New Roman" w:hAnsi="Times New Roman" w:cs="Times New Roman"/>
          <w:sz w:val="24"/>
          <w:szCs w:val="24"/>
          <w:lang w:val="en-GB"/>
        </w:rPr>
        <w:sectPr w:rsidR="004306C6" w:rsidSect="00A95745">
          <w:pgSz w:w="16834" w:h="11909" w:orient="landscape" w:code="9"/>
          <w:pgMar w:top="2304" w:right="1440" w:bottom="1368" w:left="2275" w:header="706" w:footer="706" w:gutter="0"/>
          <w:cols w:space="708"/>
          <w:docGrid w:linePitch="360"/>
        </w:sectPr>
      </w:pPr>
    </w:p>
    <w:p w:rsidR="004306C6" w:rsidRPr="00B814E6" w:rsidRDefault="004306C6" w:rsidP="00B1683C">
      <w:pPr>
        <w:pStyle w:val="ListParagraph"/>
        <w:widowControl w:val="0"/>
        <w:numPr>
          <w:ilvl w:val="1"/>
          <w:numId w:val="44"/>
        </w:numPr>
        <w:tabs>
          <w:tab w:val="left" w:pos="540"/>
        </w:tabs>
        <w:spacing w:after="0" w:line="480" w:lineRule="auto"/>
        <w:ind w:left="0" w:firstLine="0"/>
        <w:jc w:val="both"/>
        <w:outlineLvl w:val="1"/>
        <w:rPr>
          <w:rFonts w:ascii="Times New Roman" w:hAnsi="Times New Roman" w:cs="Times New Roman"/>
          <w:b/>
          <w:bCs/>
          <w:sz w:val="24"/>
          <w:szCs w:val="24"/>
        </w:rPr>
      </w:pPr>
      <w:bookmarkStart w:id="710" w:name="_Toc505110735"/>
      <w:r w:rsidRPr="00B814E6">
        <w:rPr>
          <w:rFonts w:ascii="Times New Roman" w:hAnsi="Times New Roman" w:cs="Times New Roman"/>
          <w:b/>
          <w:bCs/>
          <w:sz w:val="24"/>
          <w:szCs w:val="24"/>
        </w:rPr>
        <w:t>Project Implementation Gantt Chart</w:t>
      </w:r>
      <w:bookmarkEnd w:id="710"/>
    </w:p>
    <w:p w:rsidR="004306C6" w:rsidRPr="00B814E6" w:rsidRDefault="004306C6" w:rsidP="00C714B5">
      <w:pPr>
        <w:pStyle w:val="ListParagraph"/>
        <w:widowControl w:val="0"/>
        <w:spacing w:after="0" w:line="480" w:lineRule="auto"/>
        <w:ind w:left="0"/>
        <w:jc w:val="both"/>
        <w:rPr>
          <w:rFonts w:ascii="Times New Roman" w:hAnsi="Times New Roman" w:cs="Times New Roman"/>
          <w:sz w:val="24"/>
          <w:szCs w:val="24"/>
        </w:rPr>
      </w:pPr>
      <w:r w:rsidRPr="00B814E6">
        <w:rPr>
          <w:rFonts w:ascii="Times New Roman" w:hAnsi="Times New Roman" w:cs="Times New Roman"/>
          <w:sz w:val="24"/>
          <w:szCs w:val="24"/>
        </w:rPr>
        <w:t>This is a tool for managing the project implementation schedule. Any project has time frame, therefore the student and the STETIANA CBO worked together to identify tasks to be implemented, when to start implementing the tasks, actual duration of the task in calendar days (July 2016 – June 17), set up of end-date of the task and tracking progress of tasks accomplishments. The progress of any task is tracked as a percentage of the task and displayed in the chart, and the dependencies of the subtasks be documented to further determine the start-date to accomplish these dependencies. The following below table 30 show the implementation Gantt chart.</w:t>
      </w:r>
    </w:p>
    <w:p w:rsidR="004306C6" w:rsidRPr="00B814E6" w:rsidRDefault="004306C6" w:rsidP="00C714B5">
      <w:pPr>
        <w:widowControl w:val="0"/>
        <w:spacing w:after="0" w:line="480" w:lineRule="auto"/>
        <w:rPr>
          <w:rFonts w:ascii="Times New Roman" w:hAnsi="Times New Roman" w:cs="Times New Roman"/>
          <w:b/>
          <w:bCs/>
          <w:sz w:val="24"/>
          <w:szCs w:val="24"/>
          <w:highlight w:val="yellow"/>
          <w:lang w:val="en-GB"/>
        </w:rPr>
      </w:pPr>
    </w:p>
    <w:p w:rsidR="004306C6" w:rsidRPr="00B814E6" w:rsidRDefault="004306C6" w:rsidP="00B85639">
      <w:pPr>
        <w:pStyle w:val="Caption"/>
        <w:widowControl w:val="0"/>
        <w:spacing w:after="0" w:line="360" w:lineRule="auto"/>
        <w:rPr>
          <w:rFonts w:ascii="Times New Roman" w:hAnsi="Times New Roman" w:cs="Times New Roman"/>
          <w:sz w:val="24"/>
          <w:szCs w:val="24"/>
        </w:rPr>
      </w:pPr>
      <w:bookmarkStart w:id="711" w:name="_Toc505158939"/>
      <w:r w:rsidRPr="00B814E6">
        <w:rPr>
          <w:rFonts w:ascii="Times New Roman" w:hAnsi="Times New Roman" w:cs="Times New Roman"/>
          <w:sz w:val="24"/>
          <w:szCs w:val="24"/>
        </w:rPr>
        <w:t xml:space="preserve">Table </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30</w:t>
      </w:r>
      <w:r w:rsidRPr="00B814E6">
        <w:rPr>
          <w:rFonts w:ascii="Times New Roman" w:hAnsi="Times New Roman" w:cs="Times New Roman"/>
          <w:sz w:val="24"/>
          <w:szCs w:val="24"/>
        </w:rPr>
        <w:fldChar w:fldCharType="end"/>
      </w:r>
      <w:r w:rsidRPr="00B814E6">
        <w:rPr>
          <w:rFonts w:ascii="Times New Roman" w:hAnsi="Times New Roman" w:cs="Times New Roman"/>
          <w:sz w:val="24"/>
          <w:szCs w:val="24"/>
        </w:rPr>
        <w:t>: Project Implementation Gantt chart</w:t>
      </w:r>
      <w:bookmarkEnd w:id="711"/>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69"/>
        <w:gridCol w:w="1217"/>
        <w:gridCol w:w="2002"/>
        <w:gridCol w:w="278"/>
        <w:gridCol w:w="236"/>
        <w:gridCol w:w="236"/>
        <w:gridCol w:w="236"/>
        <w:gridCol w:w="297"/>
        <w:gridCol w:w="236"/>
        <w:gridCol w:w="236"/>
        <w:gridCol w:w="283"/>
        <w:gridCol w:w="236"/>
        <w:gridCol w:w="236"/>
        <w:gridCol w:w="345"/>
        <w:gridCol w:w="278"/>
        <w:gridCol w:w="989"/>
      </w:tblGrid>
      <w:tr w:rsidR="004306C6" w:rsidRPr="00B814E6">
        <w:trPr>
          <w:trHeight w:val="359"/>
          <w:tblHeader/>
        </w:trPr>
        <w:tc>
          <w:tcPr>
            <w:tcW w:w="636" w:type="pct"/>
            <w:vMerge w:val="restart"/>
          </w:tcPr>
          <w:p w:rsidR="004306C6" w:rsidRPr="009A0448" w:rsidRDefault="004306C6" w:rsidP="009A0448">
            <w:pPr>
              <w:widowControl w:val="0"/>
              <w:spacing w:after="0" w:line="240" w:lineRule="auto"/>
              <w:jc w:val="center"/>
              <w:rPr>
                <w:rFonts w:ascii="Times New Roman" w:hAnsi="Times New Roman" w:cs="Times New Roman"/>
                <w:b/>
                <w:bCs/>
                <w:sz w:val="20"/>
                <w:szCs w:val="20"/>
              </w:rPr>
            </w:pPr>
          </w:p>
          <w:p w:rsidR="004306C6" w:rsidRPr="009A0448" w:rsidRDefault="004306C6" w:rsidP="009A0448">
            <w:pPr>
              <w:widowControl w:val="0"/>
              <w:spacing w:after="0" w:line="240" w:lineRule="auto"/>
              <w:jc w:val="center"/>
              <w:rPr>
                <w:rFonts w:ascii="Times New Roman" w:hAnsi="Times New Roman" w:cs="Times New Roman"/>
                <w:b/>
                <w:bCs/>
                <w:sz w:val="20"/>
                <w:szCs w:val="20"/>
              </w:rPr>
            </w:pPr>
            <w:r w:rsidRPr="009A0448">
              <w:rPr>
                <w:rFonts w:ascii="Times New Roman" w:hAnsi="Times New Roman" w:cs="Times New Roman"/>
                <w:b/>
                <w:bCs/>
                <w:sz w:val="20"/>
                <w:szCs w:val="20"/>
              </w:rPr>
              <w:t>Objective</w:t>
            </w:r>
          </w:p>
        </w:tc>
        <w:tc>
          <w:tcPr>
            <w:tcW w:w="724" w:type="pct"/>
            <w:vMerge w:val="restart"/>
          </w:tcPr>
          <w:p w:rsidR="004306C6" w:rsidRPr="009A0448" w:rsidRDefault="004306C6" w:rsidP="009A0448">
            <w:pPr>
              <w:widowControl w:val="0"/>
              <w:spacing w:after="0" w:line="240" w:lineRule="auto"/>
              <w:jc w:val="center"/>
              <w:rPr>
                <w:rFonts w:ascii="Times New Roman" w:hAnsi="Times New Roman" w:cs="Times New Roman"/>
                <w:b/>
                <w:bCs/>
                <w:sz w:val="20"/>
                <w:szCs w:val="20"/>
              </w:rPr>
            </w:pPr>
          </w:p>
          <w:p w:rsidR="004306C6" w:rsidRPr="009A0448" w:rsidRDefault="004306C6" w:rsidP="009A0448">
            <w:pPr>
              <w:widowControl w:val="0"/>
              <w:spacing w:after="0" w:line="240" w:lineRule="auto"/>
              <w:jc w:val="center"/>
              <w:rPr>
                <w:rFonts w:ascii="Times New Roman" w:hAnsi="Times New Roman" w:cs="Times New Roman"/>
                <w:b/>
                <w:bCs/>
                <w:sz w:val="20"/>
                <w:szCs w:val="20"/>
              </w:rPr>
            </w:pPr>
            <w:r w:rsidRPr="009A0448">
              <w:rPr>
                <w:rFonts w:ascii="Times New Roman" w:hAnsi="Times New Roman" w:cs="Times New Roman"/>
                <w:b/>
                <w:bCs/>
                <w:sz w:val="20"/>
                <w:szCs w:val="20"/>
              </w:rPr>
              <w:t>Output</w:t>
            </w:r>
          </w:p>
        </w:tc>
        <w:tc>
          <w:tcPr>
            <w:tcW w:w="1191" w:type="pct"/>
            <w:vMerge w:val="restart"/>
            <w:vAlign w:val="center"/>
          </w:tcPr>
          <w:p w:rsidR="004306C6" w:rsidRPr="009A0448" w:rsidRDefault="004306C6" w:rsidP="009A0448">
            <w:pPr>
              <w:widowControl w:val="0"/>
              <w:spacing w:after="0" w:line="240" w:lineRule="auto"/>
              <w:jc w:val="center"/>
              <w:rPr>
                <w:rFonts w:ascii="Times New Roman" w:hAnsi="Times New Roman" w:cs="Times New Roman"/>
                <w:b/>
                <w:bCs/>
                <w:sz w:val="20"/>
                <w:szCs w:val="20"/>
              </w:rPr>
            </w:pPr>
            <w:r w:rsidRPr="009A0448">
              <w:rPr>
                <w:rFonts w:ascii="Times New Roman" w:hAnsi="Times New Roman" w:cs="Times New Roman"/>
                <w:b/>
                <w:bCs/>
                <w:sz w:val="20"/>
                <w:szCs w:val="20"/>
              </w:rPr>
              <w:t>Activity</w:t>
            </w:r>
          </w:p>
        </w:tc>
        <w:tc>
          <w:tcPr>
            <w:tcW w:w="1861" w:type="pct"/>
            <w:gridSpan w:val="12"/>
          </w:tcPr>
          <w:p w:rsidR="004306C6" w:rsidRPr="009A0448" w:rsidRDefault="004306C6" w:rsidP="009A0448">
            <w:pPr>
              <w:widowControl w:val="0"/>
              <w:spacing w:after="0" w:line="240" w:lineRule="auto"/>
              <w:jc w:val="center"/>
              <w:rPr>
                <w:rFonts w:ascii="Times New Roman" w:hAnsi="Times New Roman" w:cs="Times New Roman"/>
                <w:b/>
                <w:bCs/>
                <w:sz w:val="20"/>
                <w:szCs w:val="20"/>
              </w:rPr>
            </w:pPr>
            <w:r w:rsidRPr="009A0448">
              <w:rPr>
                <w:rFonts w:ascii="Times New Roman" w:hAnsi="Times New Roman" w:cs="Times New Roman"/>
                <w:b/>
                <w:bCs/>
                <w:sz w:val="20"/>
                <w:szCs w:val="20"/>
              </w:rPr>
              <w:t>Project implementation schedule (months) July 2016 to June 2017</w:t>
            </w:r>
          </w:p>
        </w:tc>
        <w:tc>
          <w:tcPr>
            <w:tcW w:w="588" w:type="pct"/>
          </w:tcPr>
          <w:p w:rsidR="004306C6" w:rsidRPr="009A0448" w:rsidRDefault="004306C6" w:rsidP="009A0448">
            <w:pPr>
              <w:widowControl w:val="0"/>
              <w:spacing w:after="0" w:line="240" w:lineRule="auto"/>
              <w:jc w:val="center"/>
              <w:rPr>
                <w:rFonts w:ascii="Times New Roman" w:hAnsi="Times New Roman" w:cs="Times New Roman"/>
                <w:b/>
                <w:bCs/>
                <w:sz w:val="20"/>
                <w:szCs w:val="20"/>
              </w:rPr>
            </w:pPr>
            <w:r w:rsidRPr="009A0448">
              <w:rPr>
                <w:rFonts w:ascii="Times New Roman" w:hAnsi="Times New Roman" w:cs="Times New Roman"/>
                <w:b/>
                <w:bCs/>
                <w:sz w:val="20"/>
                <w:szCs w:val="20"/>
              </w:rPr>
              <w:t>Responsible person</w:t>
            </w:r>
          </w:p>
        </w:tc>
      </w:tr>
      <w:tr w:rsidR="004306C6" w:rsidRPr="00B814E6">
        <w:tc>
          <w:tcPr>
            <w:tcW w:w="636" w:type="pct"/>
            <w:vMerge/>
          </w:tcPr>
          <w:p w:rsidR="004306C6" w:rsidRPr="00B814E6" w:rsidRDefault="004306C6" w:rsidP="00B85639">
            <w:pPr>
              <w:widowControl w:val="0"/>
              <w:spacing w:after="0" w:line="240" w:lineRule="auto"/>
              <w:rPr>
                <w:rFonts w:ascii="Times New Roman" w:hAnsi="Times New Roman" w:cs="Times New Roman"/>
              </w:rPr>
            </w:pPr>
          </w:p>
        </w:tc>
        <w:tc>
          <w:tcPr>
            <w:tcW w:w="724" w:type="pct"/>
            <w:vMerge/>
          </w:tcPr>
          <w:p w:rsidR="004306C6" w:rsidRPr="00B814E6" w:rsidRDefault="004306C6" w:rsidP="00B85639">
            <w:pPr>
              <w:widowControl w:val="0"/>
              <w:spacing w:after="0" w:line="240" w:lineRule="auto"/>
              <w:rPr>
                <w:rFonts w:ascii="Times New Roman" w:hAnsi="Times New Roman" w:cs="Times New Roman"/>
              </w:rPr>
            </w:pPr>
          </w:p>
        </w:tc>
        <w:tc>
          <w:tcPr>
            <w:tcW w:w="1191" w:type="pct"/>
            <w:vMerge/>
          </w:tcPr>
          <w:p w:rsidR="004306C6" w:rsidRPr="00B814E6" w:rsidRDefault="004306C6" w:rsidP="00B85639">
            <w:pPr>
              <w:widowControl w:val="0"/>
              <w:spacing w:after="0" w:line="240" w:lineRule="auto"/>
              <w:rPr>
                <w:rFonts w:ascii="Times New Roman" w:hAnsi="Times New Roman" w:cs="Times New Roman"/>
              </w:rPr>
            </w:pPr>
          </w:p>
        </w:tc>
        <w:tc>
          <w:tcPr>
            <w:tcW w:w="166" w:type="pct"/>
          </w:tcPr>
          <w:p w:rsidR="004306C6" w:rsidRPr="009A0448" w:rsidRDefault="004306C6" w:rsidP="009A0448">
            <w:pPr>
              <w:widowControl w:val="0"/>
              <w:spacing w:after="0" w:line="240" w:lineRule="auto"/>
              <w:ind w:hanging="11"/>
              <w:jc w:val="center"/>
              <w:rPr>
                <w:rFonts w:ascii="Times New Roman" w:hAnsi="Times New Roman" w:cs="Times New Roman"/>
                <w:b/>
                <w:bCs/>
                <w:sz w:val="18"/>
                <w:szCs w:val="18"/>
              </w:rPr>
            </w:pPr>
            <w:r w:rsidRPr="009A0448">
              <w:rPr>
                <w:rFonts w:ascii="Times New Roman" w:hAnsi="Times New Roman" w:cs="Times New Roman"/>
                <w:b/>
                <w:bCs/>
                <w:sz w:val="18"/>
                <w:szCs w:val="18"/>
              </w:rPr>
              <w:t>J</w:t>
            </w:r>
          </w:p>
        </w:tc>
        <w:tc>
          <w:tcPr>
            <w:tcW w:w="140" w:type="pct"/>
          </w:tcPr>
          <w:p w:rsidR="004306C6" w:rsidRPr="009A0448" w:rsidRDefault="004306C6" w:rsidP="009A0448">
            <w:pPr>
              <w:widowControl w:val="0"/>
              <w:spacing w:after="0" w:line="240" w:lineRule="auto"/>
              <w:ind w:hanging="11"/>
              <w:jc w:val="center"/>
              <w:rPr>
                <w:rFonts w:ascii="Times New Roman" w:hAnsi="Times New Roman" w:cs="Times New Roman"/>
                <w:b/>
                <w:bCs/>
                <w:sz w:val="18"/>
                <w:szCs w:val="18"/>
              </w:rPr>
            </w:pPr>
            <w:r w:rsidRPr="009A0448">
              <w:rPr>
                <w:rFonts w:ascii="Times New Roman" w:hAnsi="Times New Roman" w:cs="Times New Roman"/>
                <w:b/>
                <w:bCs/>
                <w:sz w:val="18"/>
                <w:szCs w:val="18"/>
              </w:rPr>
              <w:t>A</w:t>
            </w:r>
          </w:p>
        </w:tc>
        <w:tc>
          <w:tcPr>
            <w:tcW w:w="140" w:type="pct"/>
          </w:tcPr>
          <w:p w:rsidR="004306C6" w:rsidRPr="009A0448" w:rsidRDefault="004306C6" w:rsidP="009A0448">
            <w:pPr>
              <w:widowControl w:val="0"/>
              <w:spacing w:after="0" w:line="240" w:lineRule="auto"/>
              <w:ind w:hanging="11"/>
              <w:jc w:val="center"/>
              <w:rPr>
                <w:rFonts w:ascii="Times New Roman" w:hAnsi="Times New Roman" w:cs="Times New Roman"/>
                <w:b/>
                <w:bCs/>
                <w:sz w:val="18"/>
                <w:szCs w:val="18"/>
              </w:rPr>
            </w:pPr>
            <w:r w:rsidRPr="009A0448">
              <w:rPr>
                <w:rFonts w:ascii="Times New Roman" w:hAnsi="Times New Roman" w:cs="Times New Roman"/>
                <w:b/>
                <w:bCs/>
                <w:sz w:val="18"/>
                <w:szCs w:val="18"/>
              </w:rPr>
              <w:t>S</w:t>
            </w:r>
          </w:p>
        </w:tc>
        <w:tc>
          <w:tcPr>
            <w:tcW w:w="140" w:type="pct"/>
          </w:tcPr>
          <w:p w:rsidR="004306C6" w:rsidRPr="009A0448" w:rsidRDefault="004306C6" w:rsidP="009A0448">
            <w:pPr>
              <w:widowControl w:val="0"/>
              <w:spacing w:after="0" w:line="240" w:lineRule="auto"/>
              <w:ind w:hanging="11"/>
              <w:jc w:val="center"/>
              <w:rPr>
                <w:rFonts w:ascii="Times New Roman" w:hAnsi="Times New Roman" w:cs="Times New Roman"/>
                <w:b/>
                <w:bCs/>
                <w:sz w:val="18"/>
                <w:szCs w:val="18"/>
              </w:rPr>
            </w:pPr>
            <w:r w:rsidRPr="009A0448">
              <w:rPr>
                <w:rFonts w:ascii="Times New Roman" w:hAnsi="Times New Roman" w:cs="Times New Roman"/>
                <w:b/>
                <w:bCs/>
                <w:sz w:val="18"/>
                <w:szCs w:val="18"/>
              </w:rPr>
              <w:t>O</w:t>
            </w:r>
          </w:p>
        </w:tc>
        <w:tc>
          <w:tcPr>
            <w:tcW w:w="177" w:type="pct"/>
          </w:tcPr>
          <w:p w:rsidR="004306C6" w:rsidRPr="009A0448" w:rsidRDefault="004306C6" w:rsidP="009A0448">
            <w:pPr>
              <w:widowControl w:val="0"/>
              <w:spacing w:after="0" w:line="240" w:lineRule="auto"/>
              <w:ind w:hanging="11"/>
              <w:jc w:val="center"/>
              <w:rPr>
                <w:rFonts w:ascii="Times New Roman" w:hAnsi="Times New Roman" w:cs="Times New Roman"/>
                <w:b/>
                <w:bCs/>
                <w:sz w:val="18"/>
                <w:szCs w:val="18"/>
              </w:rPr>
            </w:pPr>
            <w:r w:rsidRPr="009A0448">
              <w:rPr>
                <w:rFonts w:ascii="Times New Roman" w:hAnsi="Times New Roman" w:cs="Times New Roman"/>
                <w:b/>
                <w:bCs/>
                <w:sz w:val="18"/>
                <w:szCs w:val="18"/>
              </w:rPr>
              <w:t>N</w:t>
            </w:r>
          </w:p>
        </w:tc>
        <w:tc>
          <w:tcPr>
            <w:tcW w:w="140" w:type="pct"/>
          </w:tcPr>
          <w:p w:rsidR="004306C6" w:rsidRPr="009A0448" w:rsidRDefault="004306C6" w:rsidP="009A0448">
            <w:pPr>
              <w:widowControl w:val="0"/>
              <w:spacing w:after="0" w:line="240" w:lineRule="auto"/>
              <w:ind w:hanging="11"/>
              <w:jc w:val="center"/>
              <w:rPr>
                <w:rFonts w:ascii="Times New Roman" w:hAnsi="Times New Roman" w:cs="Times New Roman"/>
                <w:b/>
                <w:bCs/>
                <w:sz w:val="18"/>
                <w:szCs w:val="18"/>
              </w:rPr>
            </w:pPr>
            <w:r w:rsidRPr="009A0448">
              <w:rPr>
                <w:rFonts w:ascii="Times New Roman" w:hAnsi="Times New Roman" w:cs="Times New Roman"/>
                <w:b/>
                <w:bCs/>
                <w:sz w:val="18"/>
                <w:szCs w:val="18"/>
              </w:rPr>
              <w:t>D</w:t>
            </w:r>
          </w:p>
        </w:tc>
        <w:tc>
          <w:tcPr>
            <w:tcW w:w="140" w:type="pct"/>
          </w:tcPr>
          <w:p w:rsidR="004306C6" w:rsidRPr="009A0448" w:rsidRDefault="004306C6" w:rsidP="009A0448">
            <w:pPr>
              <w:widowControl w:val="0"/>
              <w:spacing w:after="0" w:line="240" w:lineRule="auto"/>
              <w:ind w:hanging="11"/>
              <w:jc w:val="center"/>
              <w:rPr>
                <w:rFonts w:ascii="Times New Roman" w:hAnsi="Times New Roman" w:cs="Times New Roman"/>
                <w:b/>
                <w:bCs/>
                <w:sz w:val="18"/>
                <w:szCs w:val="18"/>
              </w:rPr>
            </w:pPr>
            <w:r w:rsidRPr="009A0448">
              <w:rPr>
                <w:rFonts w:ascii="Times New Roman" w:hAnsi="Times New Roman" w:cs="Times New Roman"/>
                <w:b/>
                <w:bCs/>
                <w:sz w:val="18"/>
                <w:szCs w:val="18"/>
              </w:rPr>
              <w:t>J</w:t>
            </w:r>
          </w:p>
        </w:tc>
        <w:tc>
          <w:tcPr>
            <w:tcW w:w="168" w:type="pct"/>
          </w:tcPr>
          <w:p w:rsidR="004306C6" w:rsidRPr="009A0448" w:rsidRDefault="004306C6" w:rsidP="009A0448">
            <w:pPr>
              <w:widowControl w:val="0"/>
              <w:spacing w:after="0" w:line="240" w:lineRule="auto"/>
              <w:ind w:hanging="11"/>
              <w:jc w:val="center"/>
              <w:rPr>
                <w:rFonts w:ascii="Times New Roman" w:hAnsi="Times New Roman" w:cs="Times New Roman"/>
                <w:b/>
                <w:bCs/>
                <w:sz w:val="18"/>
                <w:szCs w:val="18"/>
              </w:rPr>
            </w:pPr>
            <w:r w:rsidRPr="009A0448">
              <w:rPr>
                <w:rFonts w:ascii="Times New Roman" w:hAnsi="Times New Roman" w:cs="Times New Roman"/>
                <w:b/>
                <w:bCs/>
                <w:sz w:val="18"/>
                <w:szCs w:val="18"/>
              </w:rPr>
              <w:t>F</w:t>
            </w:r>
          </w:p>
        </w:tc>
        <w:tc>
          <w:tcPr>
            <w:tcW w:w="140" w:type="pct"/>
          </w:tcPr>
          <w:p w:rsidR="004306C6" w:rsidRPr="009A0448" w:rsidRDefault="004306C6" w:rsidP="009A0448">
            <w:pPr>
              <w:widowControl w:val="0"/>
              <w:spacing w:after="0" w:line="240" w:lineRule="auto"/>
              <w:ind w:hanging="11"/>
              <w:jc w:val="center"/>
              <w:rPr>
                <w:rFonts w:ascii="Times New Roman" w:hAnsi="Times New Roman" w:cs="Times New Roman"/>
                <w:b/>
                <w:bCs/>
                <w:sz w:val="18"/>
                <w:szCs w:val="18"/>
              </w:rPr>
            </w:pPr>
            <w:r w:rsidRPr="009A0448">
              <w:rPr>
                <w:rFonts w:ascii="Times New Roman" w:hAnsi="Times New Roman" w:cs="Times New Roman"/>
                <w:b/>
                <w:bCs/>
                <w:sz w:val="18"/>
                <w:szCs w:val="18"/>
              </w:rPr>
              <w:t>M</w:t>
            </w:r>
          </w:p>
        </w:tc>
        <w:tc>
          <w:tcPr>
            <w:tcW w:w="140" w:type="pct"/>
          </w:tcPr>
          <w:p w:rsidR="004306C6" w:rsidRPr="009A0448" w:rsidRDefault="004306C6" w:rsidP="009A0448">
            <w:pPr>
              <w:widowControl w:val="0"/>
              <w:spacing w:after="0" w:line="240" w:lineRule="auto"/>
              <w:ind w:hanging="11"/>
              <w:jc w:val="center"/>
              <w:rPr>
                <w:rFonts w:ascii="Times New Roman" w:hAnsi="Times New Roman" w:cs="Times New Roman"/>
                <w:b/>
                <w:bCs/>
                <w:sz w:val="18"/>
                <w:szCs w:val="18"/>
              </w:rPr>
            </w:pPr>
            <w:r w:rsidRPr="009A0448">
              <w:rPr>
                <w:rFonts w:ascii="Times New Roman" w:hAnsi="Times New Roman" w:cs="Times New Roman"/>
                <w:b/>
                <w:bCs/>
                <w:sz w:val="18"/>
                <w:szCs w:val="18"/>
              </w:rPr>
              <w:t>A</w:t>
            </w:r>
          </w:p>
        </w:tc>
        <w:tc>
          <w:tcPr>
            <w:tcW w:w="205" w:type="pct"/>
          </w:tcPr>
          <w:p w:rsidR="004306C6" w:rsidRPr="009A0448" w:rsidRDefault="004306C6" w:rsidP="009A0448">
            <w:pPr>
              <w:widowControl w:val="0"/>
              <w:spacing w:after="0" w:line="240" w:lineRule="auto"/>
              <w:ind w:hanging="11"/>
              <w:jc w:val="center"/>
              <w:rPr>
                <w:rFonts w:ascii="Times New Roman" w:hAnsi="Times New Roman" w:cs="Times New Roman"/>
                <w:b/>
                <w:bCs/>
                <w:sz w:val="18"/>
                <w:szCs w:val="18"/>
              </w:rPr>
            </w:pPr>
            <w:r w:rsidRPr="009A0448">
              <w:rPr>
                <w:rFonts w:ascii="Times New Roman" w:hAnsi="Times New Roman" w:cs="Times New Roman"/>
                <w:b/>
                <w:bCs/>
                <w:sz w:val="18"/>
                <w:szCs w:val="18"/>
              </w:rPr>
              <w:t>M</w:t>
            </w:r>
          </w:p>
        </w:tc>
        <w:tc>
          <w:tcPr>
            <w:tcW w:w="163" w:type="pct"/>
          </w:tcPr>
          <w:p w:rsidR="004306C6" w:rsidRPr="009A0448" w:rsidRDefault="004306C6" w:rsidP="009A0448">
            <w:pPr>
              <w:widowControl w:val="0"/>
              <w:spacing w:after="0" w:line="240" w:lineRule="auto"/>
              <w:ind w:hanging="11"/>
              <w:jc w:val="center"/>
              <w:rPr>
                <w:rFonts w:ascii="Times New Roman" w:hAnsi="Times New Roman" w:cs="Times New Roman"/>
                <w:b/>
                <w:bCs/>
                <w:sz w:val="18"/>
                <w:szCs w:val="18"/>
              </w:rPr>
            </w:pPr>
            <w:r w:rsidRPr="009A0448">
              <w:rPr>
                <w:rFonts w:ascii="Times New Roman" w:hAnsi="Times New Roman" w:cs="Times New Roman"/>
                <w:b/>
                <w:bCs/>
                <w:sz w:val="18"/>
                <w:szCs w:val="18"/>
              </w:rPr>
              <w:t>J</w:t>
            </w:r>
          </w:p>
        </w:tc>
        <w:tc>
          <w:tcPr>
            <w:tcW w:w="588" w:type="pct"/>
          </w:tcPr>
          <w:p w:rsidR="004306C6" w:rsidRPr="00B814E6" w:rsidRDefault="004306C6" w:rsidP="00B85639">
            <w:pPr>
              <w:widowControl w:val="0"/>
              <w:spacing w:after="0" w:line="240" w:lineRule="auto"/>
              <w:rPr>
                <w:rFonts w:ascii="Times New Roman" w:hAnsi="Times New Roman" w:cs="Times New Roman"/>
                <w:b/>
                <w:bCs/>
              </w:rPr>
            </w:pPr>
          </w:p>
        </w:tc>
      </w:tr>
      <w:tr w:rsidR="004306C6" w:rsidRPr="00B814E6">
        <w:tc>
          <w:tcPr>
            <w:tcW w:w="636" w:type="pct"/>
            <w:vMerge w:val="restart"/>
          </w:tcPr>
          <w:p w:rsidR="004306C6" w:rsidRPr="00B814E6" w:rsidRDefault="004306C6" w:rsidP="009A0448">
            <w:pPr>
              <w:widowControl w:val="0"/>
              <w:spacing w:after="0" w:line="240" w:lineRule="auto"/>
              <w:ind w:right="-29"/>
              <w:rPr>
                <w:rFonts w:ascii="Times New Roman" w:hAnsi="Times New Roman" w:cs="Times New Roman"/>
                <w:color w:val="000000"/>
                <w:sz w:val="20"/>
                <w:szCs w:val="20"/>
              </w:rPr>
            </w:pPr>
            <w:r w:rsidRPr="00B814E6">
              <w:rPr>
                <w:rFonts w:ascii="Times New Roman" w:hAnsi="Times New Roman" w:cs="Times New Roman"/>
                <w:sz w:val="20"/>
                <w:szCs w:val="20"/>
              </w:rPr>
              <w:t>1. Increased household income of horticulture farmers as result of enhanced horticulture value chain by June 2017.</w:t>
            </w:r>
          </w:p>
        </w:tc>
        <w:tc>
          <w:tcPr>
            <w:tcW w:w="724" w:type="pct"/>
            <w:vMerge w:val="restart"/>
          </w:tcPr>
          <w:p w:rsidR="004306C6" w:rsidRPr="00B814E6" w:rsidRDefault="004306C6" w:rsidP="009A0448">
            <w:pPr>
              <w:widowControl w:val="0"/>
              <w:spacing w:after="0" w:line="240" w:lineRule="auto"/>
              <w:ind w:right="-29"/>
              <w:rPr>
                <w:rFonts w:ascii="Times New Roman" w:hAnsi="Times New Roman" w:cs="Times New Roman"/>
                <w:color w:val="000000"/>
                <w:sz w:val="20"/>
                <w:szCs w:val="20"/>
              </w:rPr>
            </w:pPr>
            <w:r w:rsidRPr="00B814E6">
              <w:rPr>
                <w:rFonts w:ascii="Times New Roman" w:hAnsi="Times New Roman" w:cs="Times New Roman"/>
                <w:sz w:val="20"/>
                <w:szCs w:val="20"/>
              </w:rPr>
              <w:t>1.1Knowledgeable 100 African eggplant producers on value chain productivity and profitability</w:t>
            </w:r>
          </w:p>
        </w:tc>
        <w:tc>
          <w:tcPr>
            <w:tcW w:w="119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1.1.1 Introduction and launching of AVML project to local community leaders in Ulaya village;</w:t>
            </w:r>
          </w:p>
        </w:tc>
        <w:tc>
          <w:tcPr>
            <w:tcW w:w="166"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77"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8"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205"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3"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MCED student and STETIANA Management.</w:t>
            </w:r>
          </w:p>
        </w:tc>
      </w:tr>
      <w:tr w:rsidR="004306C6" w:rsidRPr="00B814E6">
        <w:trPr>
          <w:trHeight w:val="332"/>
        </w:trPr>
        <w:tc>
          <w:tcPr>
            <w:tcW w:w="636"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724"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119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1.1.2 Facilitate the formulation of horticulture (eggplant) producer groups.</w:t>
            </w:r>
          </w:p>
        </w:tc>
        <w:tc>
          <w:tcPr>
            <w:tcW w:w="166"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77"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8"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205"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3"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STETIANA CBO staff</w:t>
            </w:r>
          </w:p>
        </w:tc>
      </w:tr>
      <w:tr w:rsidR="004306C6" w:rsidRPr="00B814E6">
        <w:tc>
          <w:tcPr>
            <w:tcW w:w="636"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724"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119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1.1.3 Capacity building to 100 African-Eggplant farmers on value chain analysis and production skills in Ulaya Village</w:t>
            </w:r>
          </w:p>
        </w:tc>
        <w:tc>
          <w:tcPr>
            <w:tcW w:w="166"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77"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8"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205"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3"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and CBO leaders.</w:t>
            </w:r>
          </w:p>
        </w:tc>
      </w:tr>
      <w:tr w:rsidR="004306C6" w:rsidRPr="00B814E6">
        <w:tc>
          <w:tcPr>
            <w:tcW w:w="636"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724"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119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1.1.4 Construction of one 30m by 8m demo greenhouse</w:t>
            </w:r>
          </w:p>
        </w:tc>
        <w:tc>
          <w:tcPr>
            <w:tcW w:w="166"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77"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8"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205"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3"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p>
        </w:tc>
      </w:tr>
      <w:tr w:rsidR="004306C6" w:rsidRPr="00B814E6">
        <w:tc>
          <w:tcPr>
            <w:tcW w:w="636" w:type="pct"/>
            <w:vMerge w:val="restar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sz w:val="20"/>
                <w:szCs w:val="20"/>
              </w:rPr>
              <w:t>Improve the market linkages of African Eggplant producers with markets, service providers and other relevant stakeholders by June 2017</w:t>
            </w:r>
          </w:p>
        </w:tc>
        <w:tc>
          <w:tcPr>
            <w:tcW w:w="724" w:type="pct"/>
            <w:vMerge w:val="restar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sz w:val="20"/>
                <w:szCs w:val="20"/>
              </w:rPr>
              <w:t>2.1 100 African Eggplant Producers have improved market literacy and build linkages with markets and other services providers</w:t>
            </w:r>
          </w:p>
        </w:tc>
        <w:tc>
          <w:tcPr>
            <w:tcW w:w="119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2.1.1 Identify four local Market Facilitators; train them on market literacy skills and to work with producers to establish 15 African Eggplant's collective centers.</w:t>
            </w:r>
          </w:p>
        </w:tc>
        <w:tc>
          <w:tcPr>
            <w:tcW w:w="166"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77"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8"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205"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3"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and marketing expert</w:t>
            </w:r>
          </w:p>
        </w:tc>
      </w:tr>
      <w:tr w:rsidR="004306C6" w:rsidRPr="00B814E6">
        <w:tc>
          <w:tcPr>
            <w:tcW w:w="636"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724"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119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2.1.2 Conduct two day exposure visits to local and district market centers for improving the marketing skills including gaining power of bargaining and negotiation;</w:t>
            </w:r>
          </w:p>
        </w:tc>
        <w:tc>
          <w:tcPr>
            <w:tcW w:w="166"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77"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8"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205"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3"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CBO staff and Marketing expert.</w:t>
            </w:r>
          </w:p>
        </w:tc>
      </w:tr>
      <w:tr w:rsidR="004306C6" w:rsidRPr="00B814E6">
        <w:tc>
          <w:tcPr>
            <w:tcW w:w="636"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724"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119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2.1.3 LMF trains producer groups on the importance of working together as collectives for market power relationship.</w:t>
            </w:r>
          </w:p>
        </w:tc>
        <w:tc>
          <w:tcPr>
            <w:tcW w:w="166"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77"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8"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205"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3"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CBO staff and Marketing expert.</w:t>
            </w:r>
          </w:p>
        </w:tc>
      </w:tr>
      <w:tr w:rsidR="004306C6" w:rsidRPr="00B814E6">
        <w:tc>
          <w:tcPr>
            <w:tcW w:w="636"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724"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119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2.1.4 Train African eggplant producer groups on Market Literacy skills including the gaining power of bargaining and negotiation for market win-win relationships;</w:t>
            </w:r>
          </w:p>
        </w:tc>
        <w:tc>
          <w:tcPr>
            <w:tcW w:w="166"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77"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FFFFFF"/>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8"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205"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3"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CBO staff and Marketing expert.</w:t>
            </w:r>
          </w:p>
        </w:tc>
      </w:tr>
      <w:tr w:rsidR="004306C6" w:rsidRPr="00B814E6">
        <w:tc>
          <w:tcPr>
            <w:tcW w:w="636"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724" w:type="pct"/>
            <w:vMerge w:val="restar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sz w:val="20"/>
                <w:szCs w:val="20"/>
              </w:rPr>
              <w:t>2.2 One Value Chain Stakeholders’ network established and functional.</w:t>
            </w:r>
          </w:p>
        </w:tc>
        <w:tc>
          <w:tcPr>
            <w:tcW w:w="119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2.2.1 Facilitate the establishment of Value chain stakeholder network including representation from producer groups.</w:t>
            </w:r>
          </w:p>
        </w:tc>
        <w:tc>
          <w:tcPr>
            <w:tcW w:w="166"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77"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8"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205"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3"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CBO staff and Marketing expert.</w:t>
            </w:r>
          </w:p>
        </w:tc>
      </w:tr>
      <w:tr w:rsidR="004306C6" w:rsidRPr="00B814E6">
        <w:tc>
          <w:tcPr>
            <w:tcW w:w="636"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724"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119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2.2.2 Conduct two Value Chain stakeholder meetings to address systemic African Eggplant Value Chain constraints/challenges.</w:t>
            </w:r>
          </w:p>
        </w:tc>
        <w:tc>
          <w:tcPr>
            <w:tcW w:w="166"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77"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8"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205"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3"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CBO staff and Marketing expert.</w:t>
            </w:r>
          </w:p>
        </w:tc>
      </w:tr>
      <w:tr w:rsidR="004306C6" w:rsidRPr="00B814E6">
        <w:tc>
          <w:tcPr>
            <w:tcW w:w="636"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724"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119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2.2.3 Local Market Facilitators conduct market intelligence on monthly basis for sharing market information to horticulture producers</w:t>
            </w:r>
          </w:p>
        </w:tc>
        <w:tc>
          <w:tcPr>
            <w:tcW w:w="166"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77"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8"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205"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3"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CBO staff and Marketing expert.</w:t>
            </w:r>
          </w:p>
        </w:tc>
      </w:tr>
      <w:tr w:rsidR="004306C6" w:rsidRPr="00B814E6">
        <w:tc>
          <w:tcPr>
            <w:tcW w:w="636" w:type="pct"/>
            <w:vMerge w:val="restar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sz w:val="20"/>
                <w:szCs w:val="20"/>
              </w:rPr>
              <w:t>3. Enhance capacity of implementing CBO, producer groups and AVML Staffs on improved production volumes, quality and marketing of African Eggplant products.</w:t>
            </w:r>
          </w:p>
        </w:tc>
        <w:tc>
          <w:tcPr>
            <w:tcW w:w="724" w:type="pct"/>
            <w:vMerge w:val="restar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sz w:val="20"/>
                <w:szCs w:val="20"/>
              </w:rPr>
              <w:t>3.1 Skilled 4 CBO leaders, LMFs and project staff on quality project management.</w:t>
            </w:r>
          </w:p>
        </w:tc>
        <w:tc>
          <w:tcPr>
            <w:tcW w:w="119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 xml:space="preserve">3.1.1  Training to three CBO leader on project management </w:t>
            </w:r>
          </w:p>
        </w:tc>
        <w:tc>
          <w:tcPr>
            <w:tcW w:w="166"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77"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8"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205"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3"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CBO staff and Marketing expert.</w:t>
            </w:r>
          </w:p>
        </w:tc>
      </w:tr>
      <w:tr w:rsidR="004306C6" w:rsidRPr="00B814E6">
        <w:tc>
          <w:tcPr>
            <w:tcW w:w="636"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724"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119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3.1.2 Train Local Market Facilitators for them to conduct coaching to producer groups and leaders on negotiation, market information, understanding prices, relationship building and networking with service providers.</w:t>
            </w:r>
          </w:p>
        </w:tc>
        <w:tc>
          <w:tcPr>
            <w:tcW w:w="166"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77"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8"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205"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3"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CBO staff and Marketing expert.</w:t>
            </w:r>
          </w:p>
        </w:tc>
      </w:tr>
      <w:tr w:rsidR="004306C6" w:rsidRPr="00B814E6">
        <w:tc>
          <w:tcPr>
            <w:tcW w:w="636"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724"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119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3.1.3 Conducting two days training to project staff on project implementation strategies and monitoring and documentation of impacts.</w:t>
            </w:r>
          </w:p>
        </w:tc>
        <w:tc>
          <w:tcPr>
            <w:tcW w:w="166"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77"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8"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205"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3"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CBO staff and Marketing expert.</w:t>
            </w:r>
          </w:p>
        </w:tc>
      </w:tr>
      <w:tr w:rsidR="004306C6" w:rsidRPr="00B814E6">
        <w:tc>
          <w:tcPr>
            <w:tcW w:w="636" w:type="pct"/>
            <w:vMerge w:val="restar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sz w:val="20"/>
                <w:szCs w:val="20"/>
              </w:rPr>
              <w:t>Objective 4 Enhanced fostering of sustainability of project outcomes through strengthening capacity of CBO leaders on transition strategic management and leadership skills by June 2017</w:t>
            </w:r>
          </w:p>
        </w:tc>
        <w:tc>
          <w:tcPr>
            <w:tcW w:w="724" w:type="pct"/>
            <w:vMerge w:val="restar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sz w:val="20"/>
                <w:szCs w:val="20"/>
              </w:rPr>
              <w:t>Output 4.1 Increased STETIANA CBO Leadership skills on project sustainability</w:t>
            </w:r>
          </w:p>
        </w:tc>
        <w:tc>
          <w:tcPr>
            <w:tcW w:w="119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sz w:val="20"/>
                <w:szCs w:val="20"/>
              </w:rPr>
              <w:t>Activity 4.1.1: Train three CBO leaders on leadership and transition strategic management skills</w:t>
            </w:r>
          </w:p>
        </w:tc>
        <w:tc>
          <w:tcPr>
            <w:tcW w:w="166"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77"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8"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205"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3"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rPr>
              <w:t xml:space="preserve">CED student, </w:t>
            </w:r>
          </w:p>
        </w:tc>
      </w:tr>
      <w:tr w:rsidR="004306C6" w:rsidRPr="00B814E6">
        <w:tc>
          <w:tcPr>
            <w:tcW w:w="636"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724"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119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sz w:val="20"/>
                <w:szCs w:val="20"/>
              </w:rPr>
              <w:t>Activity 4.1.2 Train eggplant producer groups leaders on sustainable eggplant production and sustaining market supply.</w:t>
            </w:r>
          </w:p>
        </w:tc>
        <w:tc>
          <w:tcPr>
            <w:tcW w:w="166"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77"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8"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205"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3"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rPr>
              <w:t xml:space="preserve">CED student, </w:t>
            </w:r>
          </w:p>
        </w:tc>
      </w:tr>
      <w:tr w:rsidR="004306C6" w:rsidRPr="00B814E6">
        <w:tc>
          <w:tcPr>
            <w:tcW w:w="636"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724" w:type="pct"/>
            <w:vMerge w:val="restar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sz w:val="20"/>
                <w:szCs w:val="20"/>
              </w:rPr>
              <w:t>4.2 AVML Project Managed Effectively</w:t>
            </w:r>
          </w:p>
        </w:tc>
        <w:tc>
          <w:tcPr>
            <w:tcW w:w="119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4.2.1 Facilitate procurement of project assets/equipment and other project costs;</w:t>
            </w:r>
          </w:p>
        </w:tc>
        <w:tc>
          <w:tcPr>
            <w:tcW w:w="166"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77"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8"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205"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3"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CED student and CBO staff </w:t>
            </w:r>
          </w:p>
        </w:tc>
      </w:tr>
      <w:tr w:rsidR="004306C6" w:rsidRPr="00B814E6">
        <w:tc>
          <w:tcPr>
            <w:tcW w:w="636"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724"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119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4.2.2 Recruitment of AVML project staff</w:t>
            </w:r>
          </w:p>
        </w:tc>
        <w:tc>
          <w:tcPr>
            <w:tcW w:w="166"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77"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8"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205"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3"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CED student, CBO staff </w:t>
            </w:r>
          </w:p>
        </w:tc>
      </w:tr>
      <w:tr w:rsidR="004306C6" w:rsidRPr="00B814E6">
        <w:tc>
          <w:tcPr>
            <w:tcW w:w="636"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724"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119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4.2.3 Conduct monitoring and evaluation of project implementation (Midyear and Annual evaluation).</w:t>
            </w:r>
          </w:p>
        </w:tc>
        <w:tc>
          <w:tcPr>
            <w:tcW w:w="166"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77"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8"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40"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205" w:type="pct"/>
          </w:tcPr>
          <w:p w:rsidR="004306C6" w:rsidRPr="009A0448" w:rsidRDefault="004306C6" w:rsidP="00B85639">
            <w:pPr>
              <w:widowControl w:val="0"/>
              <w:spacing w:after="0" w:line="240" w:lineRule="auto"/>
              <w:rPr>
                <w:rFonts w:ascii="Times New Roman" w:hAnsi="Times New Roman" w:cs="Times New Roman"/>
                <w:sz w:val="18"/>
                <w:szCs w:val="18"/>
              </w:rPr>
            </w:pPr>
          </w:p>
        </w:tc>
        <w:tc>
          <w:tcPr>
            <w:tcW w:w="163" w:type="pct"/>
            <w:shd w:val="clear" w:color="auto" w:fill="E5B8B7"/>
          </w:tcPr>
          <w:p w:rsidR="004306C6" w:rsidRPr="009A0448" w:rsidRDefault="004306C6" w:rsidP="00B85639">
            <w:pPr>
              <w:widowControl w:val="0"/>
              <w:spacing w:after="0" w:line="240" w:lineRule="auto"/>
              <w:rPr>
                <w:rFonts w:ascii="Times New Roman" w:hAnsi="Times New Roman" w:cs="Times New Roman"/>
                <w:sz w:val="18"/>
                <w:szCs w:val="18"/>
              </w:rPr>
            </w:pP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CBO staff and Marketing expert.</w:t>
            </w:r>
          </w:p>
        </w:tc>
      </w:tr>
    </w:tbl>
    <w:p w:rsidR="004306C6" w:rsidRPr="00FA4BCC" w:rsidRDefault="004306C6" w:rsidP="008D7B6C">
      <w:pPr>
        <w:widowControl w:val="0"/>
        <w:spacing w:after="0" w:line="360" w:lineRule="auto"/>
        <w:jc w:val="both"/>
        <w:rPr>
          <w:rFonts w:ascii="Times New Roman" w:hAnsi="Times New Roman" w:cs="Times New Roman"/>
        </w:rPr>
      </w:pPr>
      <w:r w:rsidRPr="00FA4BCC">
        <w:rPr>
          <w:rFonts w:ascii="Times New Roman" w:hAnsi="Times New Roman" w:cs="Times New Roman"/>
          <w:b/>
          <w:bCs/>
        </w:rPr>
        <w:t xml:space="preserve">Source: </w:t>
      </w:r>
      <w:r w:rsidRPr="00FA4BCC">
        <w:rPr>
          <w:rFonts w:ascii="Times New Roman" w:hAnsi="Times New Roman" w:cs="Times New Roman"/>
        </w:rPr>
        <w:t>Research Findings, 2017</w:t>
      </w:r>
    </w:p>
    <w:p w:rsidR="004306C6" w:rsidRPr="00B814E6" w:rsidRDefault="004306C6" w:rsidP="00B1683C">
      <w:pPr>
        <w:pStyle w:val="ListParagraph"/>
        <w:widowControl w:val="0"/>
        <w:numPr>
          <w:ilvl w:val="1"/>
          <w:numId w:val="44"/>
        </w:numPr>
        <w:tabs>
          <w:tab w:val="left" w:pos="450"/>
        </w:tabs>
        <w:spacing w:after="0" w:line="480" w:lineRule="auto"/>
        <w:ind w:left="0" w:firstLine="0"/>
        <w:jc w:val="both"/>
        <w:outlineLvl w:val="1"/>
        <w:rPr>
          <w:rFonts w:ascii="Times New Roman" w:hAnsi="Times New Roman" w:cs="Times New Roman"/>
          <w:b/>
          <w:bCs/>
          <w:sz w:val="24"/>
          <w:szCs w:val="24"/>
        </w:rPr>
      </w:pPr>
      <w:bookmarkStart w:id="712" w:name="_Toc505110736"/>
      <w:r w:rsidRPr="00B814E6">
        <w:rPr>
          <w:rFonts w:ascii="Times New Roman" w:hAnsi="Times New Roman" w:cs="Times New Roman"/>
          <w:b/>
          <w:bCs/>
          <w:sz w:val="24"/>
          <w:szCs w:val="24"/>
        </w:rPr>
        <w:t>Project Implementation Report</w:t>
      </w:r>
      <w:bookmarkEnd w:id="712"/>
    </w:p>
    <w:p w:rsidR="004306C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The AVML project was executed in a participatory approach whereas all target beneficiaries were well involved during the course of implementation phase. The STETIANA as host CBO has worked in collaboration with the Agriculture department to provide technical know-how in promoting African Eggplant value chain production. The implementation was categorized into four steps. Firstly, build awareness and inauguration of AVML project to stakeholders including the communities, horticulture producers, LGA, CBO leadership and staff. </w:t>
      </w:r>
    </w:p>
    <w:p w:rsidR="004306C6" w:rsidRPr="009A0448" w:rsidRDefault="004306C6" w:rsidP="009A0448">
      <w:pPr>
        <w:widowControl w:val="0"/>
        <w:spacing w:before="40" w:after="0" w:line="480" w:lineRule="auto"/>
        <w:jc w:val="both"/>
        <w:rPr>
          <w:rFonts w:ascii="Times New Roman" w:hAnsi="Times New Roman" w:cs="Times New Roman"/>
          <w:sz w:val="24"/>
          <w:szCs w:val="24"/>
          <w:lang w:val="en-GB"/>
        </w:rPr>
      </w:pPr>
    </w:p>
    <w:p w:rsidR="004306C6" w:rsidRPr="009A0448" w:rsidRDefault="004306C6" w:rsidP="009A0448">
      <w:pPr>
        <w:widowControl w:val="0"/>
        <w:spacing w:before="40" w:after="0" w:line="480" w:lineRule="auto"/>
        <w:jc w:val="both"/>
        <w:rPr>
          <w:rFonts w:ascii="Times New Roman" w:hAnsi="Times New Roman" w:cs="Times New Roman"/>
          <w:sz w:val="24"/>
          <w:szCs w:val="24"/>
          <w:lang w:val="en-GB"/>
        </w:rPr>
      </w:pPr>
      <w:r w:rsidRPr="009A0448">
        <w:rPr>
          <w:rFonts w:ascii="Times New Roman" w:hAnsi="Times New Roman" w:cs="Times New Roman"/>
          <w:sz w:val="24"/>
          <w:szCs w:val="24"/>
          <w:lang w:val="en-GB"/>
        </w:rPr>
        <w:t>Secondly, foster partnership with other development actors such as the government and NGOs for project resource contribution.  Third step was to build capacity of African Eggplant Producers on aggregation value chain production and market access. And the fourth step was to do project monitoring and evaluation to assess if the intended objectives are met or not and propose the ways forward for unmet targets.</w:t>
      </w:r>
    </w:p>
    <w:p w:rsidR="004306C6" w:rsidRPr="009A0448" w:rsidRDefault="004306C6" w:rsidP="009A0448">
      <w:pPr>
        <w:widowControl w:val="0"/>
        <w:spacing w:before="40" w:after="0" w:line="480" w:lineRule="auto"/>
        <w:jc w:val="both"/>
        <w:rPr>
          <w:rFonts w:ascii="Times New Roman" w:hAnsi="Times New Roman" w:cs="Times New Roman"/>
          <w:sz w:val="24"/>
          <w:szCs w:val="24"/>
          <w:lang w:val="en-GB"/>
        </w:rPr>
      </w:pPr>
    </w:p>
    <w:p w:rsidR="004306C6" w:rsidRDefault="004306C6" w:rsidP="009A0448">
      <w:pPr>
        <w:widowControl w:val="0"/>
        <w:spacing w:before="40" w:after="0" w:line="480" w:lineRule="auto"/>
        <w:jc w:val="both"/>
        <w:rPr>
          <w:rFonts w:ascii="Times New Roman" w:hAnsi="Times New Roman" w:cs="Times New Roman"/>
          <w:sz w:val="24"/>
          <w:szCs w:val="24"/>
          <w:lang w:val="en-GB"/>
        </w:rPr>
      </w:pPr>
      <w:r w:rsidRPr="009A0448">
        <w:rPr>
          <w:rFonts w:ascii="Times New Roman" w:hAnsi="Times New Roman" w:cs="Times New Roman"/>
          <w:sz w:val="24"/>
          <w:szCs w:val="24"/>
          <w:lang w:val="en-GB"/>
        </w:rPr>
        <w:t>The AVML project goal was to contribute toward improved economic wellbeing of African eggplant smallholder’s farmers and their families in Ulaya by June 2017. Two major impacts were expected to be achieved after the project execution. The reporting is based on planned targets against achievement of objectives using the agreed standard indicators in project logframe as indicated in table 27. The first objective was to realize increased household income of horticulture farmers as the result of enhanced horticulture value chain by June 2017. To achieve this objective, the CED student in collaboration with implementing CBO have formulated five</w:t>
      </w:r>
      <w:r w:rsidRPr="00B814E6">
        <w:rPr>
          <w:rFonts w:ascii="Times New Roman" w:hAnsi="Times New Roman" w:cs="Times New Roman"/>
          <w:sz w:val="24"/>
          <w:szCs w:val="24"/>
          <w:lang w:val="en-GB"/>
        </w:rPr>
        <w:t xml:space="preserve"> African eggplant producer groups with total of 100 members who were then trained on improved production techniques. </w:t>
      </w:r>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p>
    <w:p w:rsidR="004306C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Now about 200 African eggplant producers including adopters are knowledgeable on value chain productivity and profitability are using their capacity on value chain horticulture production. According to monitoring data, about 728 tons of African eggplant were aggregated and sold in a collective way to Dar es Salaam city markets. This was the average of 14 tonnes per week which were sold to the Kariakoo market in Dar es Salaam. </w:t>
      </w:r>
    </w:p>
    <w:p w:rsidR="004306C6" w:rsidRDefault="004306C6" w:rsidP="00C714B5">
      <w:pPr>
        <w:widowControl w:val="0"/>
        <w:spacing w:after="0" w:line="480" w:lineRule="auto"/>
        <w:jc w:val="both"/>
        <w:rPr>
          <w:rFonts w:ascii="Times New Roman" w:hAnsi="Times New Roman" w:cs="Times New Roman"/>
          <w:sz w:val="24"/>
          <w:szCs w:val="24"/>
          <w:lang w:val="en-GB"/>
        </w:rPr>
      </w:pPr>
    </w:p>
    <w:p w:rsidR="004306C6" w:rsidRPr="009A0448" w:rsidRDefault="004306C6" w:rsidP="009A0448">
      <w:pPr>
        <w:widowControl w:val="0"/>
        <w:spacing w:before="40"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In trying to build their capacity, these producers were also supported with new innovation –greenhouse so that during the rainy season they continue selling other horticulture crops such as tomatoes and cucumber to supply the market. During the </w:t>
      </w:r>
      <w:r w:rsidRPr="009A0448">
        <w:rPr>
          <w:rFonts w:ascii="Times New Roman" w:hAnsi="Times New Roman" w:cs="Times New Roman"/>
          <w:sz w:val="24"/>
          <w:szCs w:val="24"/>
          <w:lang w:val="en-GB"/>
        </w:rPr>
        <w:t xml:space="preserve">course of implementation, World Vision in collaboration with Kilosa District under agriculture department has constructed the one greenhouse to the strengthened producers who were the AVML project beneficiaries. </w:t>
      </w:r>
    </w:p>
    <w:p w:rsidR="004306C6" w:rsidRPr="009A0448" w:rsidRDefault="004306C6" w:rsidP="009A0448">
      <w:pPr>
        <w:widowControl w:val="0"/>
        <w:spacing w:before="40" w:after="0" w:line="480" w:lineRule="auto"/>
        <w:ind w:left="720"/>
        <w:jc w:val="both"/>
        <w:rPr>
          <w:rFonts w:ascii="Times New Roman" w:hAnsi="Times New Roman" w:cs="Times New Roman"/>
          <w:sz w:val="24"/>
          <w:szCs w:val="24"/>
          <w:lang w:val="en-GB"/>
        </w:rPr>
      </w:pPr>
    </w:p>
    <w:p w:rsidR="004306C6" w:rsidRPr="00B814E6" w:rsidRDefault="004306C6" w:rsidP="009A0448">
      <w:pPr>
        <w:widowControl w:val="0"/>
        <w:spacing w:before="40" w:after="0" w:line="480" w:lineRule="auto"/>
        <w:jc w:val="both"/>
        <w:rPr>
          <w:rFonts w:ascii="Times New Roman" w:hAnsi="Times New Roman" w:cs="Times New Roman"/>
          <w:sz w:val="24"/>
          <w:szCs w:val="24"/>
          <w:lang w:val="en-GB"/>
        </w:rPr>
      </w:pPr>
      <w:r w:rsidRPr="009A0448">
        <w:rPr>
          <w:rFonts w:ascii="Times New Roman" w:hAnsi="Times New Roman" w:cs="Times New Roman"/>
          <w:sz w:val="24"/>
          <w:szCs w:val="24"/>
          <w:lang w:val="en-GB"/>
        </w:rPr>
        <w:t>The second objective of AVML project was to ensure the improved market linkages of African Eggplant producers, service providers and other relevant stakeholders. In the effort of achieving this, the project had to empower African Eggplant Producers with improved market literacy skills whereby 98 out of 100 planned African eggplant producers were trained on business/market literacy skill sets. As a result of training conducted, more than 150 farmers including new adopters were aggregating production for collective selling of products to buyers. The established 15 Eggplant's</w:t>
      </w:r>
      <w:r w:rsidRPr="00B814E6">
        <w:rPr>
          <w:rFonts w:ascii="Times New Roman" w:hAnsi="Times New Roman" w:cs="Times New Roman"/>
          <w:sz w:val="24"/>
          <w:szCs w:val="24"/>
          <w:lang w:val="en-GB"/>
        </w:rPr>
        <w:t xml:space="preserve"> collective centres were so beneficial to small scale farmers, because it was agreed that Wednesday and Friday in every week to be the days for everyone to collect his/her produce with names on luggage to the centre before the truck arrives for loading. During this project life, 728 tons of targeted 364 tons of African Eggplant produces were sold to markets by producers in 12 months i.e. 14 tones by week. The targets were overachieved by 100% that means the quantity aggregated twice as </w:t>
      </w:r>
      <w:r>
        <w:rPr>
          <w:noProof/>
          <w:lang w:val="sw-KE" w:eastAsia="sw-KE"/>
        </w:rPr>
        <w:pict>
          <v:shape id="Picture 43" o:spid="_x0000_s1064" type="#_x0000_t75" style="position:absolute;left:0;text-align:left;margin-left:216.35pt;margin-top:191.2pt;width:194pt;height:178.2pt;z-index:-251650560;visibility:visible;mso-position-horizontal-relative:text;mso-position-vertical-relative:text" wrapcoords="0 0 0 21455 21377 21455 21377 0 0 0">
            <v:imagedata r:id="rId13" o:title=""/>
            <w10:wrap type="tight"/>
          </v:shape>
        </w:pict>
      </w:r>
      <w:r w:rsidRPr="00B814E6">
        <w:rPr>
          <w:rFonts w:ascii="Times New Roman" w:hAnsi="Times New Roman" w:cs="Times New Roman"/>
          <w:sz w:val="24"/>
          <w:szCs w:val="24"/>
          <w:lang w:val="en-GB"/>
        </w:rPr>
        <w:t>much as planned.</w:t>
      </w:r>
    </w:p>
    <w:p w:rsidR="004306C6" w:rsidRPr="00A95745" w:rsidRDefault="004306C6" w:rsidP="00FA4BCC">
      <w:pPr>
        <w:widowControl w:val="0"/>
        <w:spacing w:before="40" w:after="0" w:line="480" w:lineRule="auto"/>
        <w:jc w:val="both"/>
        <w:rPr>
          <w:rFonts w:ascii="Times New Roman" w:hAnsi="Times New Roman" w:cs="Times New Roman"/>
          <w:sz w:val="6"/>
          <w:szCs w:val="6"/>
          <w:lang w:val="en-GB"/>
        </w:rPr>
      </w:pPr>
      <w:r>
        <w:rPr>
          <w:noProof/>
          <w:lang w:val="sw-KE" w:eastAsia="sw-KE"/>
        </w:rPr>
        <w:pict>
          <v:shape id="Picture 44" o:spid="_x0000_s1065" type="#_x0000_t75" style="position:absolute;left:0;text-align:left;margin-left:-.1pt;margin-top:-2.05pt;width:217.05pt;height:178.3pt;z-index:-251649536;visibility:visible" wrapcoords="0 0 0 21443 21496 21443 21496 0 0 0">
            <v:imagedata r:id="rId14" o:title=""/>
            <w10:wrap type="tight"/>
          </v:shape>
        </w:pict>
      </w:r>
    </w:p>
    <w:p w:rsidR="004306C6" w:rsidRPr="00FA4BCC" w:rsidRDefault="004306C6" w:rsidP="00FA4BCC">
      <w:pPr>
        <w:widowControl w:val="0"/>
        <w:spacing w:after="0" w:line="360" w:lineRule="auto"/>
        <w:jc w:val="both"/>
        <w:outlineLvl w:val="0"/>
        <w:rPr>
          <w:rFonts w:ascii="Times New Roman" w:hAnsi="Times New Roman" w:cs="Times New Roman"/>
          <w:b/>
          <w:bCs/>
          <w:lang w:val="en-GB"/>
        </w:rPr>
      </w:pPr>
      <w:bookmarkStart w:id="713" w:name="_Toc505110737"/>
      <w:r w:rsidRPr="00FA4BCC">
        <w:rPr>
          <w:rFonts w:ascii="Times New Roman" w:hAnsi="Times New Roman" w:cs="Times New Roman"/>
          <w:b/>
          <w:bCs/>
        </w:rPr>
        <w:t>Figure 4.1</w:t>
      </w:r>
      <w:r w:rsidRPr="00FA4BCC">
        <w:rPr>
          <w:rFonts w:ascii="Times New Roman" w:hAnsi="Times New Roman" w:cs="Times New Roman"/>
          <w:b/>
          <w:bCs/>
          <w:lang w:val="en-GB"/>
        </w:rPr>
        <w:t>: African Eggplant Produces at the Collective Centres Waiting for Truck to be transported in Market</w:t>
      </w:r>
      <w:bookmarkEnd w:id="713"/>
    </w:p>
    <w:p w:rsidR="004306C6" w:rsidRPr="00A95745" w:rsidRDefault="004306C6" w:rsidP="00A95745">
      <w:pPr>
        <w:tabs>
          <w:tab w:val="left" w:pos="3003"/>
        </w:tabs>
        <w:rPr>
          <w:rFonts w:ascii="Times New Roman" w:hAnsi="Times New Roman" w:cs="Times New Roman"/>
          <w:sz w:val="16"/>
          <w:szCs w:val="16"/>
          <w:lang w:val="en-GB"/>
        </w:rPr>
      </w:pPr>
    </w:p>
    <w:p w:rsidR="004306C6" w:rsidRDefault="004306C6" w:rsidP="00A95745">
      <w:pPr>
        <w:widowControl w:val="0"/>
        <w:spacing w:before="40"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Of the agreement, once collection of African Eggplant produce is done, and marked with the name of individual seller, then it was the responsibility of buyer to pay the producers through their mobile transactions such as M-pesa, Tigo-pesa and Airtel Money. This achievement was contributed by some factors as results of implemented activities which include the increased business and marketing skills among producers; building relationship and trust between buyers and eggplant producers. That more than 100 producers are currently utilizing business and market literacy skills and it was used to be before the project.</w:t>
      </w:r>
    </w:p>
    <w:p w:rsidR="004306C6" w:rsidRDefault="004306C6" w:rsidP="00A95745">
      <w:pPr>
        <w:widowControl w:val="0"/>
        <w:spacing w:before="40" w:after="0" w:line="480" w:lineRule="auto"/>
        <w:jc w:val="both"/>
        <w:rPr>
          <w:rFonts w:ascii="Times New Roman" w:hAnsi="Times New Roman" w:cs="Times New Roman"/>
          <w:sz w:val="24"/>
          <w:szCs w:val="24"/>
          <w:lang w:val="en-GB"/>
        </w:rPr>
      </w:pPr>
      <w:r>
        <w:rPr>
          <w:noProof/>
          <w:lang w:val="sw-KE" w:eastAsia="sw-KE"/>
        </w:rPr>
        <w:pict>
          <v:shapetype id="_x0000_t202" coordsize="21600,21600" o:spt="202" path="m,l,21600r21600,l21600,xe">
            <v:stroke joinstyle="miter"/>
            <v:path gradientshapeok="t" o:connecttype="rect"/>
          </v:shapetype>
          <v:shape id="Text Box 43" o:spid="_x0000_s1066" type="#_x0000_t202" style="position:absolute;left:0;text-align:left;margin-left:198pt;margin-top:26.4pt;width:215.4pt;height:172.95pt;z-index:251679232;visibility:visible;mso-wrap-style:none" stroked="f">
            <v:textbox style="mso-next-textbox:#Text Box 43;mso-fit-shape-to-text:t">
              <w:txbxContent>
                <w:p w:rsidR="004306C6" w:rsidRPr="001A271B" w:rsidRDefault="004306C6" w:rsidP="001A271B">
                  <w:pPr>
                    <w:spacing w:after="0" w:line="240" w:lineRule="auto"/>
                    <w:rPr>
                      <w:rFonts w:ascii="Times New Roman" w:hAnsi="Times New Roman" w:cs="Times New Roman"/>
                    </w:rPr>
                  </w:pPr>
                  <w:r w:rsidRPr="00F45EB1">
                    <w:rPr>
                      <w:rFonts w:ascii="Times New Roman" w:hAnsi="Times New Roman" w:cs="Times New Roman"/>
                      <w:noProof/>
                      <w:lang w:val="sw-KE" w:eastAsia="sw-KE"/>
                    </w:rPr>
                    <w:pict>
                      <v:shape id="Picture 4" o:spid="_x0000_i1026" type="#_x0000_t75" style="width:201pt;height:162.75pt;visibility:visible">
                        <v:imagedata r:id="rId15" o:title=""/>
                      </v:shape>
                    </w:pict>
                  </w:r>
                </w:p>
              </w:txbxContent>
            </v:textbox>
          </v:shape>
        </w:pict>
      </w:r>
      <w:r>
        <w:rPr>
          <w:noProof/>
          <w:lang w:val="sw-KE" w:eastAsia="sw-KE"/>
        </w:rPr>
        <w:pict>
          <v:shape id="Text Box 44" o:spid="_x0000_s1067" type="#_x0000_t202" style="position:absolute;left:0;text-align:left;margin-left:-5.5pt;margin-top:26.4pt;width:238pt;height:180pt;z-index:251678208;visibility:visible;mso-wrap-style:none" stroked="f">
            <v:textbox style="mso-next-textbox:#Text Box 44">
              <w:txbxContent>
                <w:p w:rsidR="004306C6" w:rsidRPr="001A271B" w:rsidRDefault="004306C6" w:rsidP="001A271B">
                  <w:pPr>
                    <w:spacing w:after="0" w:line="240" w:lineRule="auto"/>
                    <w:rPr>
                      <w:rFonts w:ascii="Times New Roman" w:hAnsi="Times New Roman" w:cs="Times New Roman"/>
                    </w:rPr>
                  </w:pPr>
                  <w:r w:rsidRPr="00F45EB1">
                    <w:rPr>
                      <w:rFonts w:ascii="Times New Roman" w:hAnsi="Times New Roman" w:cs="Times New Roman"/>
                      <w:noProof/>
                      <w:lang w:val="sw-KE" w:eastAsia="sw-KE"/>
                    </w:rPr>
                    <w:pict>
                      <v:shape id="Picture 6" o:spid="_x0000_i1028" type="#_x0000_t75" style="width:223.5pt;height:161.25pt;visibility:visible">
                        <v:imagedata r:id="rId16" o:title=""/>
                      </v:shape>
                    </w:pict>
                  </w:r>
                </w:p>
              </w:txbxContent>
            </v:textbox>
          </v:shape>
        </w:pict>
      </w:r>
    </w:p>
    <w:p w:rsidR="004306C6" w:rsidRDefault="004306C6" w:rsidP="00A95745">
      <w:pPr>
        <w:widowControl w:val="0"/>
        <w:spacing w:before="40" w:after="0" w:line="480" w:lineRule="auto"/>
        <w:jc w:val="both"/>
        <w:rPr>
          <w:rFonts w:ascii="Times New Roman" w:hAnsi="Times New Roman" w:cs="Times New Roman"/>
          <w:sz w:val="24"/>
          <w:szCs w:val="24"/>
          <w:lang w:val="en-GB"/>
        </w:rPr>
      </w:pPr>
    </w:p>
    <w:p w:rsidR="004306C6" w:rsidRDefault="004306C6" w:rsidP="00A95745">
      <w:pPr>
        <w:widowControl w:val="0"/>
        <w:spacing w:before="40" w:after="0" w:line="480" w:lineRule="auto"/>
        <w:jc w:val="both"/>
        <w:rPr>
          <w:rFonts w:ascii="Times New Roman" w:hAnsi="Times New Roman" w:cs="Times New Roman"/>
          <w:sz w:val="24"/>
          <w:szCs w:val="24"/>
          <w:lang w:val="en-GB"/>
        </w:rPr>
      </w:pPr>
    </w:p>
    <w:p w:rsidR="004306C6" w:rsidRDefault="004306C6" w:rsidP="00A95745">
      <w:pPr>
        <w:widowControl w:val="0"/>
        <w:spacing w:before="40" w:after="0" w:line="480" w:lineRule="auto"/>
        <w:jc w:val="both"/>
        <w:rPr>
          <w:rFonts w:ascii="Times New Roman" w:hAnsi="Times New Roman" w:cs="Times New Roman"/>
          <w:sz w:val="24"/>
          <w:szCs w:val="24"/>
          <w:lang w:val="en-GB"/>
        </w:rPr>
      </w:pPr>
    </w:p>
    <w:p w:rsidR="004306C6" w:rsidRDefault="004306C6" w:rsidP="00A95745">
      <w:pPr>
        <w:widowControl w:val="0"/>
        <w:spacing w:before="40" w:after="0" w:line="480" w:lineRule="auto"/>
        <w:jc w:val="both"/>
        <w:rPr>
          <w:rFonts w:ascii="Times New Roman" w:hAnsi="Times New Roman" w:cs="Times New Roman"/>
          <w:sz w:val="24"/>
          <w:szCs w:val="24"/>
          <w:lang w:val="en-GB"/>
        </w:rPr>
      </w:pPr>
    </w:p>
    <w:p w:rsidR="004306C6" w:rsidRDefault="004306C6" w:rsidP="00A95745">
      <w:pPr>
        <w:widowControl w:val="0"/>
        <w:spacing w:before="40" w:after="0" w:line="480" w:lineRule="auto"/>
        <w:jc w:val="both"/>
        <w:rPr>
          <w:rFonts w:ascii="Times New Roman" w:hAnsi="Times New Roman" w:cs="Times New Roman"/>
          <w:sz w:val="24"/>
          <w:szCs w:val="24"/>
          <w:lang w:val="en-GB"/>
        </w:rPr>
      </w:pPr>
    </w:p>
    <w:p w:rsidR="004306C6" w:rsidRDefault="004306C6" w:rsidP="00A95745">
      <w:pPr>
        <w:widowControl w:val="0"/>
        <w:spacing w:before="40" w:after="0" w:line="480" w:lineRule="auto"/>
        <w:jc w:val="both"/>
        <w:rPr>
          <w:rFonts w:ascii="Times New Roman" w:hAnsi="Times New Roman" w:cs="Times New Roman"/>
          <w:sz w:val="24"/>
          <w:szCs w:val="24"/>
          <w:lang w:val="en-GB"/>
        </w:rPr>
      </w:pPr>
    </w:p>
    <w:p w:rsidR="004306C6" w:rsidRDefault="004306C6" w:rsidP="001A271B">
      <w:pPr>
        <w:widowControl w:val="0"/>
        <w:spacing w:before="40" w:after="0" w:line="480" w:lineRule="auto"/>
        <w:jc w:val="both"/>
        <w:rPr>
          <w:lang w:val="en-GB"/>
        </w:rPr>
      </w:pPr>
      <w:r>
        <w:rPr>
          <w:noProof/>
          <w:lang w:val="sw-KE" w:eastAsia="sw-KE"/>
        </w:rPr>
        <w:pict>
          <v:shape id="Text Box 42" o:spid="_x0000_s1068" type="#_x0000_t202" style="position:absolute;left:0;text-align:left;margin-left:231.3pt;margin-top:25.55pt;width:188.75pt;height:183.5pt;z-index:251681280;visibility:visible" stroked="f">
            <v:textbox style="mso-fit-shape-to-text:t">
              <w:txbxContent>
                <w:p w:rsidR="004306C6" w:rsidRPr="001A271B" w:rsidRDefault="004306C6" w:rsidP="001A271B">
                  <w:pPr>
                    <w:spacing w:after="0" w:line="240" w:lineRule="auto"/>
                    <w:ind w:hanging="547"/>
                    <w:jc w:val="both"/>
                    <w:rPr>
                      <w:rFonts w:ascii="Times New Roman" w:hAnsi="Times New Roman" w:cs="Times New Roman"/>
                    </w:rPr>
                  </w:pPr>
                  <w:r w:rsidRPr="00F45EB1">
                    <w:rPr>
                      <w:rFonts w:ascii="Times New Roman" w:hAnsi="Times New Roman" w:cs="Times New Roman"/>
                      <w:noProof/>
                      <w:lang w:val="sw-KE" w:eastAsia="sw-KE"/>
                    </w:rPr>
                    <w:pict>
                      <v:shape id="Picture 2" o:spid="_x0000_i1030" type="#_x0000_t75" style="width:207pt;height:177.75pt;visibility:visible">
                        <v:imagedata r:id="rId17" o:title=""/>
                      </v:shape>
                    </w:pict>
                  </w:r>
                </w:p>
              </w:txbxContent>
            </v:textbox>
          </v:shape>
        </w:pict>
      </w:r>
      <w:r>
        <w:rPr>
          <w:noProof/>
          <w:lang w:val="sw-KE" w:eastAsia="sw-KE"/>
        </w:rPr>
        <w:pict>
          <v:shape id="Text Box 45" o:spid="_x0000_s1069" type="#_x0000_t202" style="position:absolute;left:0;text-align:left;margin-left:-5.5pt;margin-top:14.6pt;width:221.8pt;height:196pt;z-index:251680256;visibility:visible;mso-wrap-style:none" stroked="f">
            <v:textbox style="mso-fit-shape-to-text:t">
              <w:txbxContent>
                <w:p w:rsidR="004306C6" w:rsidRPr="001A271B" w:rsidRDefault="004306C6" w:rsidP="001A271B">
                  <w:pPr>
                    <w:spacing w:after="0" w:line="240" w:lineRule="auto"/>
                    <w:rPr>
                      <w:rFonts w:ascii="Times New Roman" w:hAnsi="Times New Roman" w:cs="Times New Roman"/>
                    </w:rPr>
                  </w:pPr>
                  <w:r w:rsidRPr="00F45EB1">
                    <w:rPr>
                      <w:rFonts w:ascii="Times New Roman" w:hAnsi="Times New Roman" w:cs="Times New Roman"/>
                      <w:noProof/>
                      <w:sz w:val="24"/>
                      <w:szCs w:val="24"/>
                      <w:lang w:val="sw-KE" w:eastAsia="sw-KE"/>
                    </w:rPr>
                    <w:pict>
                      <v:shape id="Picture 1" o:spid="_x0000_i1032" type="#_x0000_t75" alt="eggplant photo" style="width:207pt;height:189pt;visibility:visible">
                        <v:imagedata r:id="rId18" o:title=""/>
                      </v:shape>
                    </w:pict>
                  </w:r>
                </w:p>
              </w:txbxContent>
            </v:textbox>
          </v:shape>
        </w:pict>
      </w:r>
    </w:p>
    <w:p w:rsidR="004306C6" w:rsidRDefault="004306C6" w:rsidP="001A271B">
      <w:pPr>
        <w:widowControl w:val="0"/>
        <w:spacing w:before="40" w:after="0" w:line="480" w:lineRule="auto"/>
        <w:jc w:val="both"/>
        <w:rPr>
          <w:lang w:val="en-GB"/>
        </w:rPr>
      </w:pPr>
    </w:p>
    <w:p w:rsidR="004306C6" w:rsidRDefault="004306C6" w:rsidP="001A271B">
      <w:pPr>
        <w:widowControl w:val="0"/>
        <w:spacing w:before="40" w:after="0" w:line="480" w:lineRule="auto"/>
        <w:jc w:val="both"/>
        <w:rPr>
          <w:lang w:val="en-GB"/>
        </w:rPr>
      </w:pPr>
    </w:p>
    <w:p w:rsidR="004306C6" w:rsidRDefault="004306C6" w:rsidP="001A271B">
      <w:pPr>
        <w:widowControl w:val="0"/>
        <w:spacing w:before="40" w:after="0" w:line="480" w:lineRule="auto"/>
        <w:jc w:val="both"/>
        <w:rPr>
          <w:lang w:val="en-GB"/>
        </w:rPr>
      </w:pPr>
    </w:p>
    <w:p w:rsidR="004306C6" w:rsidRDefault="004306C6" w:rsidP="001A271B">
      <w:pPr>
        <w:widowControl w:val="0"/>
        <w:spacing w:before="40" w:after="0" w:line="480" w:lineRule="auto"/>
        <w:jc w:val="both"/>
        <w:rPr>
          <w:lang w:val="en-GB"/>
        </w:rPr>
      </w:pPr>
    </w:p>
    <w:p w:rsidR="004306C6" w:rsidRDefault="004306C6" w:rsidP="001A271B">
      <w:pPr>
        <w:widowControl w:val="0"/>
        <w:spacing w:before="40" w:after="0" w:line="480" w:lineRule="auto"/>
        <w:jc w:val="both"/>
        <w:rPr>
          <w:lang w:val="en-GB"/>
        </w:rPr>
      </w:pPr>
    </w:p>
    <w:p w:rsidR="004306C6" w:rsidRDefault="004306C6" w:rsidP="001A271B">
      <w:pPr>
        <w:widowControl w:val="0"/>
        <w:spacing w:before="40" w:after="0" w:line="480" w:lineRule="auto"/>
        <w:jc w:val="both"/>
        <w:rPr>
          <w:lang w:val="en-GB"/>
        </w:rPr>
      </w:pPr>
    </w:p>
    <w:p w:rsidR="004306C6" w:rsidRDefault="004306C6" w:rsidP="001A271B">
      <w:pPr>
        <w:widowControl w:val="0"/>
        <w:spacing w:before="40" w:after="0" w:line="480" w:lineRule="auto"/>
        <w:jc w:val="both"/>
        <w:rPr>
          <w:sz w:val="12"/>
          <w:szCs w:val="12"/>
          <w:lang w:val="en-GB"/>
        </w:rPr>
      </w:pPr>
    </w:p>
    <w:p w:rsidR="004306C6" w:rsidRPr="001A271B" w:rsidRDefault="004306C6" w:rsidP="001A271B">
      <w:pPr>
        <w:widowControl w:val="0"/>
        <w:spacing w:before="40" w:after="0" w:line="480" w:lineRule="auto"/>
        <w:jc w:val="both"/>
        <w:rPr>
          <w:sz w:val="12"/>
          <w:szCs w:val="12"/>
          <w:lang w:val="en-GB"/>
        </w:rPr>
      </w:pPr>
    </w:p>
    <w:p w:rsidR="004306C6" w:rsidRPr="00FA4BCC" w:rsidRDefault="004306C6" w:rsidP="009A0448">
      <w:pPr>
        <w:pStyle w:val="Caption"/>
        <w:widowControl w:val="0"/>
        <w:spacing w:after="0" w:line="360" w:lineRule="auto"/>
        <w:ind w:left="1166" w:hanging="1166"/>
        <w:jc w:val="both"/>
        <w:outlineLvl w:val="0"/>
        <w:rPr>
          <w:rFonts w:ascii="Times New Roman" w:hAnsi="Times New Roman" w:cs="Times New Roman"/>
          <w:b w:val="0"/>
          <w:bCs w:val="0"/>
          <w:sz w:val="22"/>
          <w:szCs w:val="22"/>
        </w:rPr>
      </w:pPr>
      <w:r w:rsidRPr="00FA4BCC">
        <w:rPr>
          <w:rFonts w:ascii="Times New Roman" w:hAnsi="Times New Roman" w:cs="Times New Roman"/>
          <w:sz w:val="22"/>
          <w:szCs w:val="22"/>
        </w:rPr>
        <w:t>Figure 4.2:A Truck Loaded With Bags of African Eggplant Produce at Collection Centre in Ulaya</w:t>
      </w:r>
    </w:p>
    <w:p w:rsidR="004306C6" w:rsidRPr="009A0448" w:rsidRDefault="004306C6" w:rsidP="00C714B5">
      <w:pPr>
        <w:widowControl w:val="0"/>
        <w:spacing w:after="0" w:line="480" w:lineRule="auto"/>
        <w:jc w:val="both"/>
        <w:rPr>
          <w:rFonts w:ascii="Times New Roman" w:hAnsi="Times New Roman" w:cs="Times New Roman"/>
          <w:sz w:val="24"/>
          <w:szCs w:val="24"/>
          <w:lang w:val="en-GB"/>
        </w:rPr>
      </w:pPr>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Figure 4.1, 4.2 and 4.3 is evidence that African eggplant growers are now ensured with markets as result of trust and good relationship built during the implementation of AVML project. This was also contributed by skilled local market facilitators who were selected among them and they have roles to search for markets and provide feedbacks to the producers about the market information. This has helped farmers from being interfered by brokers in the value chain system. The representative producers were facilitated to attend two day exposure visits to local and district market centres for improving their marketing skills including gaining power of bargaining and negotiation. </w:t>
      </w:r>
    </w:p>
    <w:p w:rsidR="004306C6" w:rsidRPr="009A0448" w:rsidRDefault="004306C6" w:rsidP="009A0448">
      <w:pPr>
        <w:widowControl w:val="0"/>
        <w:spacing w:after="0" w:line="480" w:lineRule="auto"/>
        <w:jc w:val="both"/>
        <w:rPr>
          <w:rFonts w:ascii="Times New Roman" w:hAnsi="Times New Roman" w:cs="Times New Roman"/>
          <w:sz w:val="24"/>
          <w:szCs w:val="24"/>
          <w:lang w:val="en-GB"/>
        </w:rPr>
      </w:pPr>
    </w:p>
    <w:p w:rsidR="004306C6" w:rsidRPr="009A0448" w:rsidRDefault="004306C6" w:rsidP="009A0448">
      <w:pPr>
        <w:widowControl w:val="0"/>
        <w:spacing w:after="0" w:line="480" w:lineRule="auto"/>
        <w:jc w:val="both"/>
        <w:rPr>
          <w:rFonts w:ascii="Times New Roman" w:hAnsi="Times New Roman" w:cs="Times New Roman"/>
          <w:sz w:val="24"/>
          <w:szCs w:val="24"/>
          <w:lang w:val="en-GB"/>
        </w:rPr>
      </w:pPr>
      <w:r w:rsidRPr="009A0448">
        <w:rPr>
          <w:rFonts w:ascii="Times New Roman" w:hAnsi="Times New Roman" w:cs="Times New Roman"/>
          <w:sz w:val="24"/>
          <w:szCs w:val="24"/>
          <w:lang w:val="en-GB"/>
        </w:rPr>
        <w:t xml:space="preserve">Also the LMFs have trained producer groups on the importance of working together as collectives for market power relationship. It is very clear that working in individualism approach reduces bargaining powers to farmers and thus possess less decision in price settings and ultimately dumps their produce at throw away price. African eggplant producers were trained on win-win market strategies by breaking the long chain of brokers which have long-time discriminated farmers from getting less income in horticulture subsector. During the training, the participants identified some barriers that hindered producers to access market which include informal brokers from village to big markets, low knowledge on market skills and poor organization of producer groups. </w:t>
      </w:r>
    </w:p>
    <w:p w:rsidR="004306C6" w:rsidRPr="009A0448" w:rsidRDefault="004306C6" w:rsidP="009A0448">
      <w:pPr>
        <w:widowControl w:val="0"/>
        <w:spacing w:after="0" w:line="480" w:lineRule="auto"/>
        <w:jc w:val="both"/>
        <w:rPr>
          <w:rFonts w:ascii="Times New Roman" w:hAnsi="Times New Roman" w:cs="Times New Roman"/>
          <w:sz w:val="24"/>
          <w:szCs w:val="24"/>
          <w:lang w:val="en-GB"/>
        </w:rPr>
      </w:pPr>
    </w:p>
    <w:p w:rsidR="004306C6" w:rsidRPr="009A0448" w:rsidRDefault="004306C6" w:rsidP="009A0448">
      <w:pPr>
        <w:widowControl w:val="0"/>
        <w:spacing w:after="0" w:line="480" w:lineRule="auto"/>
        <w:jc w:val="both"/>
        <w:rPr>
          <w:rFonts w:ascii="Times New Roman" w:hAnsi="Times New Roman" w:cs="Times New Roman"/>
          <w:sz w:val="24"/>
          <w:szCs w:val="24"/>
          <w:lang w:val="en-GB"/>
        </w:rPr>
      </w:pPr>
      <w:r w:rsidRPr="009A0448">
        <w:rPr>
          <w:rFonts w:ascii="Times New Roman" w:hAnsi="Times New Roman" w:cs="Times New Roman"/>
          <w:sz w:val="24"/>
          <w:szCs w:val="24"/>
          <w:lang w:val="en-GB"/>
        </w:rPr>
        <w:t xml:space="preserve">All of them (brokers/intermediate buyers) want to gain income by suppressing small-scale farmers through false market information. The project has helped farmer’s access market directly or through few formal middlemen. There is a realized increased income in a household dealing with Africa eggplant “Nyanya chungu” production.  The producers can now sell up to four bags </w:t>
      </w:r>
      <w:r w:rsidRPr="009A0448">
        <w:rPr>
          <w:rFonts w:ascii="Times New Roman" w:hAnsi="Times New Roman" w:cs="Times New Roman"/>
          <w:i/>
          <w:iCs/>
          <w:sz w:val="24"/>
          <w:szCs w:val="24"/>
          <w:lang w:val="en-GB"/>
        </w:rPr>
        <w:t xml:space="preserve">(roba in Swahili) </w:t>
      </w:r>
      <w:r w:rsidRPr="009A0448">
        <w:rPr>
          <w:rFonts w:ascii="Times New Roman" w:hAnsi="Times New Roman" w:cs="Times New Roman"/>
          <w:sz w:val="24"/>
          <w:szCs w:val="24"/>
          <w:lang w:val="en-GB"/>
        </w:rPr>
        <w:t xml:space="preserve">of 50kgs per week which fetches 35,000TZS per roba. Therefore, the average income of 560,000TZS per month is a great success in regard to economic development. This earning is greater even than the highest amount (500,000Tsh) assessed (Table 7) during community need assessment.  </w:t>
      </w:r>
    </w:p>
    <w:p w:rsidR="004306C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With increased income, households can now provide well for their families with necessary needs including the school fees, afford health services, clothes and building decent affordable houses. Income poverty is now reduced among horticulture communities, increased food security as families could not sell the reserved food due to alternative means of income initiated to them through AVML project. </w:t>
      </w:r>
    </w:p>
    <w:p w:rsidR="004306C6" w:rsidRDefault="004306C6" w:rsidP="00C714B5">
      <w:pPr>
        <w:widowControl w:val="0"/>
        <w:spacing w:after="0" w:line="480" w:lineRule="auto"/>
        <w:jc w:val="both"/>
        <w:rPr>
          <w:rFonts w:ascii="Times New Roman" w:hAnsi="Times New Roman" w:cs="Times New Roman"/>
          <w:sz w:val="24"/>
          <w:szCs w:val="24"/>
          <w:lang w:val="en-GB"/>
        </w:rPr>
      </w:pPr>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The achievement of project objectives was also geared by the well-established Value Chain Stakeholder networks which include the technical experts in value chain, representative producer group’s leaders, input suppliers, transporters, buyers, NGOs and LGA. These stakeholders have conducted meeting to discuss success and challenges related to project and provided regular way forwards for future improvement. The successful of project achievement was following the strengthened CBO management and project staff regarding the project management skills. </w:t>
      </w:r>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p>
    <w:p w:rsidR="004306C6" w:rsidRDefault="004306C6" w:rsidP="00737F94">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In general, the implementation of project activities was carried out in a participatory way, and all stakeholders have shown their commitment toward achieving the project goal. It is now realized that there is an increase in economic capacity of sustained lives of families in Ulaya community especially those engaging in </w:t>
      </w:r>
      <w:r>
        <w:rPr>
          <w:rFonts w:ascii="Times New Roman" w:hAnsi="Times New Roman" w:cs="Times New Roman"/>
          <w:sz w:val="24"/>
          <w:szCs w:val="24"/>
          <w:lang w:val="en-GB"/>
        </w:rPr>
        <w:t xml:space="preserve">African eggplant </w:t>
      </w:r>
      <w:r w:rsidRPr="00B814E6">
        <w:rPr>
          <w:rFonts w:ascii="Times New Roman" w:hAnsi="Times New Roman" w:cs="Times New Roman"/>
          <w:sz w:val="24"/>
          <w:szCs w:val="24"/>
          <w:lang w:val="en-GB"/>
        </w:rPr>
        <w:t>farming</w:t>
      </w:r>
      <w:r>
        <w:rPr>
          <w:rFonts w:ascii="Times New Roman" w:hAnsi="Times New Roman" w:cs="Times New Roman"/>
          <w:sz w:val="24"/>
          <w:szCs w:val="24"/>
          <w:lang w:val="en-GB"/>
        </w:rPr>
        <w:t>.</w:t>
      </w:r>
    </w:p>
    <w:p w:rsidR="004306C6" w:rsidRPr="00B814E6" w:rsidRDefault="004306C6" w:rsidP="00737F94">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lang w:val="en-GB"/>
        </w:rPr>
        <w:br w:type="page"/>
      </w:r>
    </w:p>
    <w:p w:rsidR="004306C6" w:rsidRPr="00B814E6" w:rsidRDefault="004306C6" w:rsidP="00C714B5">
      <w:pPr>
        <w:widowControl w:val="0"/>
        <w:spacing w:after="0" w:line="480" w:lineRule="auto"/>
        <w:rPr>
          <w:rFonts w:ascii="Times New Roman" w:hAnsi="Times New Roman" w:cs="Times New Roman"/>
          <w:sz w:val="24"/>
          <w:szCs w:val="24"/>
        </w:rPr>
      </w:pPr>
      <w:r>
        <w:rPr>
          <w:noProof/>
          <w:lang w:val="sw-KE" w:eastAsia="sw-KE"/>
        </w:rPr>
        <w:pict>
          <v:shape id="Picture 47" o:spid="_x0000_s1070" type="#_x0000_t75" alt="IMG_1469" style="position:absolute;margin-left:-7.8pt;margin-top:188.6pt;width:200.75pt;height:169.45pt;z-index:-251648512;visibility:visible">
            <v:imagedata r:id="rId19" o:title=""/>
          </v:shape>
        </w:pict>
      </w:r>
      <w:r>
        <w:rPr>
          <w:noProof/>
          <w:lang w:val="sw-KE" w:eastAsia="sw-KE"/>
        </w:rPr>
        <w:pict>
          <v:shape id="Picture 49" o:spid="_x0000_s1071" type="#_x0000_t75" style="position:absolute;margin-left:-235.95pt;margin-top:190.1pt;width:229.55pt;height:169.05pt;z-index:-251647488;visibility:visible">
            <v:imagedata r:id="rId20" o:title=""/>
          </v:shape>
        </w:pict>
      </w:r>
      <w:r>
        <w:rPr>
          <w:noProof/>
          <w:lang w:val="sw-KE" w:eastAsia="sw-KE"/>
        </w:rPr>
        <w:pict>
          <v:shape id="Picture 46" o:spid="_x0000_s1072" type="#_x0000_t75" alt="IMG_1488" style="position:absolute;margin-left:-9.3pt;margin-top:-.05pt;width:229.15pt;height:190.35pt;z-index:-251634176;visibility:visible" wrapcoords="0 0 0 21447 21492 21447 21492 0 0 0">
            <v:imagedata r:id="rId21" o:title=""/>
            <w10:wrap type="tight"/>
          </v:shape>
        </w:pict>
      </w:r>
      <w:r w:rsidRPr="00F45EB1">
        <w:rPr>
          <w:rFonts w:ascii="Times New Roman" w:hAnsi="Times New Roman" w:cs="Times New Roman"/>
          <w:noProof/>
          <w:sz w:val="24"/>
          <w:szCs w:val="24"/>
          <w:lang w:val="sw-KE" w:eastAsia="sw-KE"/>
        </w:rPr>
        <w:pict>
          <v:shape id="Picture 56" o:spid="_x0000_i1033" type="#_x0000_t75" style="width:191.25pt;height:186pt;visibility:visible">
            <v:imagedata r:id="rId22" o:title=""/>
          </v:shape>
        </w:pict>
      </w: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r>
        <w:rPr>
          <w:noProof/>
          <w:lang w:val="sw-KE" w:eastAsia="sw-KE"/>
        </w:rPr>
        <w:pict>
          <v:shape id="Picture 48" o:spid="_x0000_s1073" type="#_x0000_t75" alt="IMG_1410" style="position:absolute;margin-left:222.95pt;margin-top:31.45pt;width:200.55pt;height:169.95pt;z-index:-251633152;visibility:visible">
            <v:imagedata r:id="rId23" o:title=""/>
          </v:shape>
        </w:pict>
      </w:r>
      <w:r>
        <w:rPr>
          <w:noProof/>
          <w:lang w:val="sw-KE" w:eastAsia="sw-KE"/>
        </w:rPr>
        <w:pict>
          <v:shape id="Picture 56" o:spid="_x0000_s1074" type="#_x0000_t75" alt="20161110_113914" style="position:absolute;margin-left:220.75pt;margin-top:37.55pt;width:200.15pt;height:159.8pt;z-index:-251640320;visibility:visible" wrapcoords="0 0 0 21492 21368 21492 21368 0 0 0">
            <v:imagedata r:id="rId24" o:title=""/>
            <w10:wrap type="tight"/>
          </v:shape>
        </w:pict>
      </w:r>
      <w:r>
        <w:rPr>
          <w:noProof/>
          <w:lang w:val="sw-KE" w:eastAsia="sw-KE"/>
        </w:rPr>
        <w:pict>
          <v:shape id="Picture 57" o:spid="_x0000_s1075" type="#_x0000_t75" alt="20161111_100609" style="position:absolute;margin-left:-8.4pt;margin-top:37.55pt;width:228.25pt;height:159.8pt;z-index:-251639296;visibility:visible" wrapcoords="0 0 0 21492 21434 21492 21434 0 0 0">
            <v:imagedata r:id="rId25" o:title=""/>
            <w10:wrap type="tight"/>
          </v:shape>
        </w:pict>
      </w:r>
    </w:p>
    <w:p w:rsidR="004306C6" w:rsidRPr="00057C6C" w:rsidRDefault="004306C6" w:rsidP="000B5E75">
      <w:pPr>
        <w:widowControl w:val="0"/>
        <w:spacing w:after="0" w:line="480" w:lineRule="auto"/>
        <w:outlineLvl w:val="0"/>
        <w:rPr>
          <w:rFonts w:ascii="Times New Roman" w:hAnsi="Times New Roman" w:cs="Times New Roman"/>
          <w:highlight w:val="yellow"/>
          <w:u w:val="single"/>
          <w:lang w:val="en-GB"/>
        </w:rPr>
      </w:pPr>
      <w:bookmarkStart w:id="714" w:name="_Toc505110738"/>
      <w:r w:rsidRPr="00057C6C">
        <w:rPr>
          <w:rFonts w:ascii="Times New Roman" w:hAnsi="Times New Roman" w:cs="Times New Roman"/>
          <w:b/>
          <w:bCs/>
        </w:rPr>
        <w:t>Figure 4.3:Pictures Showing Farmer’s Training on Market Literacy Skill</w:t>
      </w:r>
      <w:bookmarkEnd w:id="714"/>
    </w:p>
    <w:p w:rsidR="004306C6" w:rsidRPr="00B814E6" w:rsidRDefault="004306C6" w:rsidP="00C714B5">
      <w:pPr>
        <w:widowControl w:val="0"/>
        <w:spacing w:after="0" w:line="480" w:lineRule="auto"/>
        <w:rPr>
          <w:rFonts w:ascii="Times New Roman" w:hAnsi="Times New Roman" w:cs="Times New Roman"/>
          <w:sz w:val="24"/>
          <w:szCs w:val="24"/>
          <w:highlight w:val="yellow"/>
          <w:lang w:val="en-GB"/>
        </w:rPr>
      </w:pPr>
    </w:p>
    <w:p w:rsidR="004306C6" w:rsidRPr="00B814E6" w:rsidRDefault="004306C6">
      <w:pPr>
        <w:spacing w:after="0" w:line="240" w:lineRule="auto"/>
        <w:rPr>
          <w:rFonts w:ascii="Times New Roman" w:hAnsi="Times New Roman" w:cs="Times New Roman"/>
          <w:b/>
          <w:bCs/>
          <w:sz w:val="28"/>
          <w:szCs w:val="28"/>
          <w:lang w:val="en-GB"/>
        </w:rPr>
      </w:pPr>
    </w:p>
    <w:p w:rsidR="004306C6" w:rsidRPr="00B814E6" w:rsidRDefault="004306C6" w:rsidP="00E17499">
      <w:pPr>
        <w:pStyle w:val="Heading1"/>
        <w:keepNext w:val="0"/>
        <w:keepLines w:val="0"/>
        <w:widowControl w:val="0"/>
        <w:spacing w:before="0" w:line="480" w:lineRule="auto"/>
        <w:jc w:val="center"/>
        <w:rPr>
          <w:rFonts w:ascii="Times New Roman" w:hAnsi="Times New Roman" w:cs="Times New Roman"/>
          <w:color w:val="auto"/>
          <w:sz w:val="24"/>
          <w:szCs w:val="24"/>
          <w:lang w:val="en-GB"/>
        </w:rPr>
      </w:pPr>
      <w:bookmarkStart w:id="715" w:name="_Toc505110739"/>
      <w:r>
        <w:rPr>
          <w:rFonts w:ascii="Times New Roman" w:hAnsi="Times New Roman" w:cs="Times New Roman"/>
          <w:color w:val="auto"/>
          <w:sz w:val="24"/>
          <w:szCs w:val="24"/>
          <w:lang w:val="en-GB"/>
        </w:rPr>
        <w:br w:type="page"/>
      </w:r>
      <w:r w:rsidRPr="00B814E6">
        <w:rPr>
          <w:rFonts w:ascii="Times New Roman" w:hAnsi="Times New Roman" w:cs="Times New Roman"/>
          <w:color w:val="auto"/>
          <w:sz w:val="24"/>
          <w:szCs w:val="24"/>
          <w:lang w:val="en-GB"/>
        </w:rPr>
        <w:t>CHAPTER FIVE</w:t>
      </w:r>
      <w:bookmarkEnd w:id="715"/>
    </w:p>
    <w:p w:rsidR="004306C6" w:rsidRPr="00B814E6" w:rsidRDefault="004306C6" w:rsidP="00E17499">
      <w:pPr>
        <w:pStyle w:val="Heading1"/>
        <w:keepNext w:val="0"/>
        <w:keepLines w:val="0"/>
        <w:widowControl w:val="0"/>
        <w:spacing w:before="0" w:line="480" w:lineRule="auto"/>
        <w:jc w:val="center"/>
        <w:rPr>
          <w:rFonts w:ascii="Times New Roman" w:hAnsi="Times New Roman" w:cs="Times New Roman"/>
          <w:color w:val="auto"/>
          <w:sz w:val="24"/>
          <w:szCs w:val="24"/>
          <w:lang w:val="en-GB"/>
        </w:rPr>
      </w:pPr>
      <w:bookmarkStart w:id="716" w:name="_Toc505110740"/>
      <w:r w:rsidRPr="00B814E6">
        <w:rPr>
          <w:rFonts w:ascii="Times New Roman" w:hAnsi="Times New Roman" w:cs="Times New Roman"/>
          <w:color w:val="auto"/>
          <w:sz w:val="24"/>
          <w:szCs w:val="24"/>
          <w:lang w:val="en-GB"/>
        </w:rPr>
        <w:t>5.0 PROJECT PARTICIPATORY MONITORING, EVALUATION AND SUSTAINABILITY</w:t>
      </w:r>
      <w:bookmarkEnd w:id="716"/>
    </w:p>
    <w:p w:rsidR="004306C6" w:rsidRPr="00737F94" w:rsidRDefault="004306C6" w:rsidP="00A82700">
      <w:pPr>
        <w:pStyle w:val="ListParagraph"/>
        <w:widowControl w:val="0"/>
        <w:numPr>
          <w:ilvl w:val="1"/>
          <w:numId w:val="8"/>
        </w:numPr>
        <w:tabs>
          <w:tab w:val="left" w:pos="450"/>
        </w:tabs>
        <w:spacing w:after="0" w:line="480" w:lineRule="auto"/>
        <w:ind w:left="0" w:firstLine="0"/>
        <w:jc w:val="both"/>
        <w:outlineLvl w:val="1"/>
        <w:rPr>
          <w:rFonts w:ascii="Times New Roman" w:hAnsi="Times New Roman" w:cs="Times New Roman"/>
          <w:b/>
          <w:bCs/>
          <w:sz w:val="24"/>
          <w:szCs w:val="24"/>
          <w:lang w:val="en-GB"/>
        </w:rPr>
      </w:pPr>
      <w:bookmarkStart w:id="717" w:name="_Toc505110741"/>
      <w:r w:rsidRPr="00737F94">
        <w:rPr>
          <w:rFonts w:ascii="Times New Roman" w:hAnsi="Times New Roman" w:cs="Times New Roman"/>
          <w:b/>
          <w:bCs/>
          <w:sz w:val="24"/>
          <w:szCs w:val="24"/>
          <w:lang w:val="en-GB"/>
        </w:rPr>
        <w:t>Introduction</w:t>
      </w:r>
      <w:bookmarkEnd w:id="717"/>
    </w:p>
    <w:p w:rsidR="004306C6" w:rsidRPr="00737F94" w:rsidRDefault="004306C6" w:rsidP="00A82700">
      <w:pPr>
        <w:widowControl w:val="0"/>
        <w:spacing w:after="0" w:line="480" w:lineRule="auto"/>
        <w:jc w:val="both"/>
        <w:rPr>
          <w:rFonts w:ascii="Times New Roman" w:hAnsi="Times New Roman" w:cs="Times New Roman"/>
          <w:sz w:val="24"/>
          <w:szCs w:val="24"/>
          <w:lang w:val="en-GB"/>
        </w:rPr>
      </w:pPr>
      <w:r w:rsidRPr="00737F94">
        <w:rPr>
          <w:rFonts w:ascii="Times New Roman" w:hAnsi="Times New Roman" w:cs="Times New Roman"/>
          <w:sz w:val="24"/>
          <w:szCs w:val="24"/>
          <w:lang w:val="en-GB"/>
        </w:rPr>
        <w:t xml:space="preserve">This chapter narrates the usefulness of project participatory monitoring, evaluation and sustainability. Participatory monitoring and evaluation is a process through which stakeholders at various levels are engaged in monitoring or evaluating a particular project, share control over the content, the process and the results of the monitoring and evaluation activity and engage in taking or identifying corrective actions. It focuses on the active engagement of primary stakeholders (World Bank 2010). </w:t>
      </w:r>
    </w:p>
    <w:p w:rsidR="004306C6" w:rsidRPr="00A82700" w:rsidRDefault="004306C6" w:rsidP="00A82700">
      <w:pPr>
        <w:widowControl w:val="0"/>
        <w:spacing w:after="0" w:line="480" w:lineRule="auto"/>
        <w:jc w:val="both"/>
        <w:rPr>
          <w:rFonts w:ascii="Times New Roman" w:hAnsi="Times New Roman" w:cs="Times New Roman"/>
          <w:sz w:val="16"/>
          <w:szCs w:val="16"/>
          <w:lang w:val="en-GB"/>
        </w:rPr>
      </w:pPr>
    </w:p>
    <w:p w:rsidR="004306C6" w:rsidRPr="00737F94" w:rsidRDefault="004306C6" w:rsidP="00A82700">
      <w:pPr>
        <w:widowControl w:val="0"/>
        <w:spacing w:after="0" w:line="480" w:lineRule="auto"/>
        <w:jc w:val="both"/>
        <w:rPr>
          <w:rFonts w:ascii="Times New Roman" w:hAnsi="Times New Roman" w:cs="Times New Roman"/>
          <w:sz w:val="24"/>
          <w:szCs w:val="24"/>
          <w:lang w:val="en-GB"/>
        </w:rPr>
      </w:pPr>
      <w:r w:rsidRPr="00737F94">
        <w:rPr>
          <w:rFonts w:ascii="Times New Roman" w:hAnsi="Times New Roman" w:cs="Times New Roman"/>
          <w:sz w:val="24"/>
          <w:szCs w:val="24"/>
          <w:lang w:val="en-GB"/>
        </w:rPr>
        <w:t xml:space="preserve">Participatory Monitoring and Evaluation is one of many approaches to ensure that the implementation of different projects within the action plan or smaller individual projects leads to the expected outcomes. As with all other monitoring and evaluation elements, the process for PM&amp;E has to be prepared prior to project implementation (Philip et al. 2008). Project monitoring is the regular systematic collection and analysis of information to track the progress of project implementation against pre-set targets and objectives.  </w:t>
      </w:r>
    </w:p>
    <w:p w:rsidR="004306C6" w:rsidRPr="00A82700" w:rsidRDefault="004306C6" w:rsidP="00A82700">
      <w:pPr>
        <w:widowControl w:val="0"/>
        <w:spacing w:after="0" w:line="480" w:lineRule="auto"/>
        <w:jc w:val="both"/>
        <w:rPr>
          <w:rFonts w:ascii="Times New Roman" w:hAnsi="Times New Roman" w:cs="Times New Roman"/>
          <w:sz w:val="16"/>
          <w:szCs w:val="16"/>
          <w:lang w:val="en-GB"/>
        </w:rPr>
      </w:pPr>
    </w:p>
    <w:p w:rsidR="004306C6" w:rsidRPr="00B814E6" w:rsidRDefault="004306C6" w:rsidP="00A82700">
      <w:pPr>
        <w:widowControl w:val="0"/>
        <w:spacing w:after="0" w:line="480" w:lineRule="auto"/>
        <w:jc w:val="both"/>
        <w:rPr>
          <w:rFonts w:ascii="Times New Roman" w:hAnsi="Times New Roman" w:cs="Times New Roman"/>
          <w:sz w:val="24"/>
          <w:szCs w:val="24"/>
          <w:lang w:val="en-GB"/>
        </w:rPr>
      </w:pPr>
      <w:r w:rsidRPr="00737F94">
        <w:rPr>
          <w:rFonts w:ascii="Times New Roman" w:hAnsi="Times New Roman" w:cs="Times New Roman"/>
          <w:sz w:val="24"/>
          <w:szCs w:val="24"/>
          <w:lang w:val="en-GB"/>
        </w:rPr>
        <w:t>Regular monitoring was carried out to check if the project targets are progressing as planned and corrections are made for the identified gaps. Monitoring and evaluation process was based on pre-set benchmarks on AVML project M&amp;E plan including the</w:t>
      </w:r>
      <w:r w:rsidRPr="00B814E6">
        <w:rPr>
          <w:rFonts w:ascii="Times New Roman" w:hAnsi="Times New Roman" w:cs="Times New Roman"/>
          <w:sz w:val="24"/>
          <w:szCs w:val="24"/>
          <w:lang w:val="en-GB"/>
        </w:rPr>
        <w:t xml:space="preserve"> performance indicators, data collection methodology, source of data and frequency of data collection.</w:t>
      </w:r>
      <w:r w:rsidRPr="00B814E6">
        <w:rPr>
          <w:rFonts w:ascii="Times New Roman" w:hAnsi="Times New Roman" w:cs="Times New Roman"/>
          <w:sz w:val="24"/>
          <w:szCs w:val="24"/>
        </w:rPr>
        <w:t xml:space="preserve"> This chapter is divided into three major subjections which include the </w:t>
      </w:r>
      <w:r w:rsidRPr="00B814E6">
        <w:rPr>
          <w:rFonts w:ascii="Times New Roman" w:hAnsi="Times New Roman" w:cs="Times New Roman"/>
          <w:sz w:val="24"/>
          <w:szCs w:val="24"/>
          <w:lang w:val="en-GB"/>
        </w:rPr>
        <w:t>participatory monitoring; participatory evaluation and project sustainability.</w:t>
      </w:r>
    </w:p>
    <w:p w:rsidR="004306C6" w:rsidRPr="00B814E6" w:rsidRDefault="004306C6" w:rsidP="00E17499">
      <w:pPr>
        <w:widowControl w:val="0"/>
        <w:spacing w:after="0" w:line="480" w:lineRule="auto"/>
        <w:jc w:val="both"/>
        <w:rPr>
          <w:rFonts w:ascii="Times New Roman" w:hAnsi="Times New Roman" w:cs="Times New Roman"/>
          <w:sz w:val="16"/>
          <w:szCs w:val="16"/>
          <w:lang w:val="en-GB"/>
        </w:rPr>
      </w:pPr>
    </w:p>
    <w:p w:rsidR="004306C6" w:rsidRPr="00B814E6" w:rsidRDefault="004306C6" w:rsidP="00B1683C">
      <w:pPr>
        <w:pStyle w:val="ListParagraph"/>
        <w:widowControl w:val="0"/>
        <w:numPr>
          <w:ilvl w:val="1"/>
          <w:numId w:val="8"/>
        </w:numPr>
        <w:tabs>
          <w:tab w:val="left" w:pos="450"/>
        </w:tabs>
        <w:spacing w:after="0" w:line="480" w:lineRule="auto"/>
        <w:ind w:left="0" w:firstLine="0"/>
        <w:jc w:val="both"/>
        <w:outlineLvl w:val="1"/>
        <w:rPr>
          <w:rFonts w:ascii="Times New Roman" w:hAnsi="Times New Roman" w:cs="Times New Roman"/>
          <w:b/>
          <w:bCs/>
          <w:sz w:val="24"/>
          <w:szCs w:val="24"/>
          <w:lang w:val="en-GB"/>
        </w:rPr>
      </w:pPr>
      <w:bookmarkStart w:id="718" w:name="_Toc505110742"/>
      <w:r w:rsidRPr="00B814E6">
        <w:rPr>
          <w:rFonts w:ascii="Times New Roman" w:hAnsi="Times New Roman" w:cs="Times New Roman"/>
          <w:b/>
          <w:bCs/>
          <w:sz w:val="24"/>
          <w:szCs w:val="24"/>
          <w:lang w:val="en-GB"/>
        </w:rPr>
        <w:t>Participatory Monitoring</w:t>
      </w:r>
      <w:bookmarkEnd w:id="718"/>
    </w:p>
    <w:p w:rsidR="004306C6" w:rsidRPr="00B814E6" w:rsidRDefault="004306C6" w:rsidP="00E17499">
      <w:pPr>
        <w:pStyle w:val="Default"/>
        <w:widowControl w:val="0"/>
        <w:spacing w:line="480" w:lineRule="auto"/>
        <w:jc w:val="both"/>
        <w:rPr>
          <w:rFonts w:ascii="Times New Roman" w:hAnsi="Times New Roman" w:cs="Times New Roman"/>
        </w:rPr>
      </w:pPr>
      <w:r w:rsidRPr="00B814E6">
        <w:rPr>
          <w:rFonts w:ascii="Times New Roman" w:hAnsi="Times New Roman" w:cs="Times New Roman"/>
        </w:rPr>
        <w:t>Participatory monitoring refers to regular gathering information of project progress with the involvement of the partners and members of the community groups during the course of project implementation. Normally, participatory monitoring is transparent and fosters project sustainability as the partners and the beneficiaries will sustain the project even after the phase-out. Monitoring was done at the project output and activities levels whereby all partners understood the project objective indicators and used various techniques and methods to truck project progress.</w:t>
      </w:r>
    </w:p>
    <w:p w:rsidR="004306C6" w:rsidRPr="00737F94" w:rsidRDefault="004306C6" w:rsidP="00E17499">
      <w:pPr>
        <w:pStyle w:val="Default"/>
        <w:widowControl w:val="0"/>
        <w:spacing w:line="480" w:lineRule="auto"/>
        <w:rPr>
          <w:rFonts w:ascii="Times New Roman" w:hAnsi="Times New Roman" w:cs="Times New Roman"/>
          <w:sz w:val="20"/>
          <w:szCs w:val="20"/>
        </w:rPr>
      </w:pPr>
    </w:p>
    <w:p w:rsidR="004306C6" w:rsidRDefault="004306C6" w:rsidP="00E17499">
      <w:pPr>
        <w:pStyle w:val="Default"/>
        <w:widowControl w:val="0"/>
        <w:spacing w:line="480" w:lineRule="auto"/>
        <w:jc w:val="both"/>
        <w:rPr>
          <w:rFonts w:ascii="Times New Roman" w:hAnsi="Times New Roman" w:cs="Times New Roman"/>
        </w:rPr>
      </w:pPr>
      <w:r w:rsidRPr="00B814E6">
        <w:rPr>
          <w:rFonts w:ascii="Times New Roman" w:hAnsi="Times New Roman" w:cs="Times New Roman"/>
        </w:rPr>
        <w:t xml:space="preserve">Participatory monitoring was intended to monitor the implementation of project activities and outputs indicators if there were on good truck towards achieving the project outcomes and goal. Monitoring of achievements against planned targets during the course of implementation of activities including monitoring of training conducted to horticultural producers, eggplant production outputs, value chain actors, market access and information and strategic infrastructures constructed to support effective horticulture farming, African eggplant in particular. Being participatory, monitoring tools were prepared in collaboration with CBO members who are the key player in implementation of AVML project. </w:t>
      </w:r>
    </w:p>
    <w:p w:rsidR="004306C6" w:rsidRPr="00737F94" w:rsidRDefault="004306C6" w:rsidP="00E17499">
      <w:pPr>
        <w:pStyle w:val="Default"/>
        <w:widowControl w:val="0"/>
        <w:spacing w:line="480" w:lineRule="auto"/>
        <w:jc w:val="both"/>
        <w:rPr>
          <w:rFonts w:ascii="Times New Roman" w:hAnsi="Times New Roman" w:cs="Times New Roman"/>
          <w:sz w:val="20"/>
          <w:szCs w:val="20"/>
        </w:rPr>
      </w:pPr>
    </w:p>
    <w:p w:rsidR="004306C6" w:rsidRDefault="004306C6" w:rsidP="00E17499">
      <w:pPr>
        <w:pStyle w:val="Default"/>
        <w:widowControl w:val="0"/>
        <w:spacing w:line="480" w:lineRule="auto"/>
        <w:jc w:val="both"/>
        <w:rPr>
          <w:rFonts w:ascii="Times New Roman" w:hAnsi="Times New Roman" w:cs="Times New Roman"/>
        </w:rPr>
      </w:pPr>
      <w:r w:rsidRPr="00B814E6">
        <w:rPr>
          <w:rFonts w:ascii="Times New Roman" w:hAnsi="Times New Roman" w:cs="Times New Roman"/>
        </w:rPr>
        <w:t xml:space="preserve">Monitoring tools are forms that capture all the intended indicators to be trucked to measure the progress of the project. Therefore, the involvement of CBO members and leaders of African Egg-plant producers in field visits and in all stages of project implementation has exposed them to understand the progress of the project, hence increases transparency and creates room for decision making process. </w:t>
      </w:r>
    </w:p>
    <w:p w:rsidR="004306C6" w:rsidRPr="00B814E6" w:rsidRDefault="004306C6" w:rsidP="00E17499">
      <w:pPr>
        <w:pStyle w:val="Default"/>
        <w:widowControl w:val="0"/>
        <w:spacing w:line="480" w:lineRule="auto"/>
        <w:jc w:val="both"/>
        <w:rPr>
          <w:rFonts w:ascii="Times New Roman" w:hAnsi="Times New Roman" w:cs="Times New Roman"/>
        </w:rPr>
      </w:pPr>
    </w:p>
    <w:p w:rsidR="004306C6" w:rsidRPr="00B814E6" w:rsidRDefault="004306C6" w:rsidP="00B1683C">
      <w:pPr>
        <w:pStyle w:val="ListParagraph"/>
        <w:widowControl w:val="0"/>
        <w:numPr>
          <w:ilvl w:val="2"/>
          <w:numId w:val="8"/>
        </w:numPr>
        <w:spacing w:after="0" w:line="480" w:lineRule="auto"/>
        <w:ind w:left="0" w:firstLine="0"/>
        <w:jc w:val="both"/>
        <w:outlineLvl w:val="2"/>
        <w:rPr>
          <w:rFonts w:ascii="Times New Roman" w:hAnsi="Times New Roman" w:cs="Times New Roman"/>
          <w:b/>
          <w:bCs/>
          <w:sz w:val="24"/>
          <w:szCs w:val="24"/>
          <w:lang w:val="en-GB"/>
        </w:rPr>
      </w:pPr>
      <w:bookmarkStart w:id="719" w:name="_Toc505110743"/>
      <w:r w:rsidRPr="00B814E6">
        <w:rPr>
          <w:rFonts w:ascii="Times New Roman" w:hAnsi="Times New Roman" w:cs="Times New Roman"/>
          <w:b/>
          <w:bCs/>
          <w:sz w:val="24"/>
          <w:szCs w:val="24"/>
          <w:lang w:val="en-GB"/>
        </w:rPr>
        <w:t>Monitoring Information System</w:t>
      </w:r>
      <w:bookmarkEnd w:id="719"/>
    </w:p>
    <w:p w:rsidR="004306C6" w:rsidRPr="00B814E6" w:rsidRDefault="004306C6" w:rsidP="00E17499">
      <w:pPr>
        <w:pStyle w:val="Default"/>
        <w:widowControl w:val="0"/>
        <w:spacing w:line="480" w:lineRule="auto"/>
        <w:jc w:val="both"/>
        <w:rPr>
          <w:rFonts w:ascii="Times New Roman" w:hAnsi="Times New Roman" w:cs="Times New Roman"/>
        </w:rPr>
      </w:pPr>
      <w:r w:rsidRPr="00B814E6">
        <w:rPr>
          <w:rFonts w:ascii="Times New Roman" w:hAnsi="Times New Roman" w:cs="Times New Roman"/>
        </w:rPr>
        <w:t xml:space="preserve">MIS is designed to capture data, process and disseminate information in a systematic way to enables project managers to plan, monitor and evaluate the operations and performance of the project. It is a data base that makes information available for decision making processes. It is a result of effective monitoring system. Monitoring system enables project managers to measure trends of various indicators based on the data collected in the field in a regular basis during the course of implementation. </w:t>
      </w:r>
    </w:p>
    <w:p w:rsidR="004306C6" w:rsidRPr="00B814E6" w:rsidRDefault="004306C6" w:rsidP="00E17499">
      <w:pPr>
        <w:pStyle w:val="Default"/>
        <w:widowControl w:val="0"/>
        <w:spacing w:line="480" w:lineRule="auto"/>
        <w:jc w:val="both"/>
        <w:rPr>
          <w:rFonts w:ascii="Times New Roman" w:hAnsi="Times New Roman" w:cs="Times New Roman"/>
          <w:sz w:val="16"/>
          <w:szCs w:val="16"/>
        </w:rPr>
      </w:pPr>
    </w:p>
    <w:p w:rsidR="004306C6" w:rsidRPr="00B814E6" w:rsidRDefault="004306C6" w:rsidP="00E17499">
      <w:pPr>
        <w:pStyle w:val="Default"/>
        <w:widowControl w:val="0"/>
        <w:spacing w:line="480" w:lineRule="auto"/>
        <w:jc w:val="both"/>
        <w:rPr>
          <w:rFonts w:ascii="Times New Roman" w:hAnsi="Times New Roman" w:cs="Times New Roman"/>
        </w:rPr>
      </w:pPr>
      <w:r w:rsidRPr="00B814E6">
        <w:rPr>
          <w:rFonts w:ascii="Times New Roman" w:hAnsi="Times New Roman" w:cs="Times New Roman"/>
        </w:rPr>
        <w:t xml:space="preserve">For AVML project, the Monitoring and Information System designed to capture data and disseminate information of the preset indicators as indicated in the column of Objectively Verifiable Indicators (OVIs) in the project logical framework. In regard to this project the information required include the Quantity (tones) of African eggplant aggregated and sold; African eggplant producers trained; exposure visits conducted; African Eggplant producer group formulated; number of producers using business and market skills; producers linked to market and have access to market information and Eggplant's collection centers established. </w:t>
      </w:r>
    </w:p>
    <w:p w:rsidR="004306C6" w:rsidRPr="00B814E6" w:rsidRDefault="004306C6" w:rsidP="00E17499">
      <w:pPr>
        <w:pStyle w:val="Default"/>
        <w:widowControl w:val="0"/>
        <w:spacing w:line="480" w:lineRule="auto"/>
        <w:jc w:val="both"/>
        <w:rPr>
          <w:rFonts w:ascii="Times New Roman" w:hAnsi="Times New Roman" w:cs="Times New Roman"/>
          <w:sz w:val="16"/>
          <w:szCs w:val="16"/>
        </w:rPr>
      </w:pPr>
    </w:p>
    <w:p w:rsidR="004306C6" w:rsidRDefault="004306C6" w:rsidP="00E17499">
      <w:pPr>
        <w:pStyle w:val="Default"/>
        <w:widowControl w:val="0"/>
        <w:spacing w:line="480" w:lineRule="auto"/>
        <w:jc w:val="both"/>
        <w:rPr>
          <w:rFonts w:ascii="Times New Roman" w:hAnsi="Times New Roman" w:cs="Times New Roman"/>
          <w:color w:val="auto"/>
        </w:rPr>
      </w:pPr>
      <w:r w:rsidRPr="00B814E6">
        <w:rPr>
          <w:rFonts w:ascii="Times New Roman" w:hAnsi="Times New Roman" w:cs="Times New Roman"/>
        </w:rPr>
        <w:t>Other information includes a list of value chain stakeholders developed; CBO Staff trained; evidence of market information networks and active Value Chain stakeholder meetings held. This information is helpful in decision making process.</w:t>
      </w:r>
      <w:r w:rsidRPr="00B814E6">
        <w:rPr>
          <w:rFonts w:ascii="Times New Roman" w:hAnsi="Times New Roman" w:cs="Times New Roman"/>
          <w:color w:val="auto"/>
        </w:rPr>
        <w:t xml:space="preserve"> It helps the project manager to plan, monitor, evaluate and report project operations easily. Similarly, through this system the CED student together with STETIANA CBO members and representative of Eggplant’s producers had the capacity to prepare a daily recording sheet that allowed everyone to see the trends of progress towards its objectives.</w:t>
      </w:r>
    </w:p>
    <w:p w:rsidR="004306C6" w:rsidRPr="00B814E6" w:rsidRDefault="004306C6" w:rsidP="00E17499">
      <w:pPr>
        <w:pStyle w:val="Default"/>
        <w:widowControl w:val="0"/>
        <w:spacing w:line="480" w:lineRule="auto"/>
        <w:jc w:val="both"/>
        <w:rPr>
          <w:rFonts w:ascii="Times New Roman" w:hAnsi="Times New Roman" w:cs="Times New Roman"/>
          <w:color w:val="auto"/>
        </w:rPr>
      </w:pPr>
    </w:p>
    <w:p w:rsidR="004306C6" w:rsidRPr="00B814E6" w:rsidRDefault="004306C6" w:rsidP="00B1683C">
      <w:pPr>
        <w:pStyle w:val="ListParagraph"/>
        <w:widowControl w:val="0"/>
        <w:numPr>
          <w:ilvl w:val="2"/>
          <w:numId w:val="8"/>
        </w:numPr>
        <w:spacing w:after="0" w:line="480" w:lineRule="auto"/>
        <w:ind w:left="0" w:firstLine="0"/>
        <w:jc w:val="both"/>
        <w:outlineLvl w:val="2"/>
        <w:rPr>
          <w:rFonts w:ascii="Times New Roman" w:hAnsi="Times New Roman" w:cs="Times New Roman"/>
          <w:b/>
          <w:bCs/>
          <w:sz w:val="24"/>
          <w:szCs w:val="24"/>
          <w:lang w:val="en-GB"/>
        </w:rPr>
      </w:pPr>
      <w:bookmarkStart w:id="720" w:name="_Toc505110744"/>
      <w:r w:rsidRPr="00B814E6">
        <w:rPr>
          <w:rFonts w:ascii="Times New Roman" w:hAnsi="Times New Roman" w:cs="Times New Roman"/>
          <w:b/>
          <w:bCs/>
          <w:sz w:val="24"/>
          <w:szCs w:val="24"/>
          <w:lang w:val="en-GB"/>
        </w:rPr>
        <w:t>Participatory Monitoring Methods</w:t>
      </w:r>
      <w:bookmarkEnd w:id="720"/>
    </w:p>
    <w:p w:rsidR="004306C6" w:rsidRPr="00B814E6" w:rsidRDefault="004306C6" w:rsidP="00E17499">
      <w:pPr>
        <w:pStyle w:val="Default"/>
        <w:widowControl w:val="0"/>
        <w:spacing w:line="480" w:lineRule="auto"/>
        <w:jc w:val="both"/>
        <w:rPr>
          <w:rFonts w:ascii="Times New Roman" w:hAnsi="Times New Roman" w:cs="Times New Roman"/>
          <w:color w:val="auto"/>
        </w:rPr>
      </w:pPr>
      <w:r w:rsidRPr="00B814E6">
        <w:rPr>
          <w:rFonts w:ascii="Times New Roman" w:hAnsi="Times New Roman" w:cs="Times New Roman"/>
          <w:color w:val="auto"/>
        </w:rPr>
        <w:t xml:space="preserve">Several methods and techniques were used to involve partners including beneficiaries themselves, implementing CBO members, eggplant producers and government extension officers in monitoring of project activities. Self-Assessment Methods and PRA key principles and techniques were deployed to collect data and information through key informants interview, field visits and observation and documentation of most significant stories. </w:t>
      </w:r>
    </w:p>
    <w:p w:rsidR="004306C6" w:rsidRPr="00B814E6" w:rsidRDefault="004306C6" w:rsidP="00C714B5">
      <w:pPr>
        <w:pStyle w:val="Default"/>
        <w:widowControl w:val="0"/>
        <w:spacing w:line="480" w:lineRule="auto"/>
        <w:jc w:val="both"/>
        <w:rPr>
          <w:rFonts w:ascii="Times New Roman" w:hAnsi="Times New Roman" w:cs="Times New Roman"/>
          <w:color w:val="auto"/>
        </w:rPr>
      </w:pPr>
    </w:p>
    <w:p w:rsidR="004306C6" w:rsidRPr="00B814E6" w:rsidRDefault="004306C6" w:rsidP="00B1683C">
      <w:pPr>
        <w:pStyle w:val="ListParagraph"/>
        <w:widowControl w:val="0"/>
        <w:numPr>
          <w:ilvl w:val="2"/>
          <w:numId w:val="8"/>
        </w:numPr>
        <w:spacing w:after="0" w:line="480" w:lineRule="auto"/>
        <w:ind w:left="0" w:firstLine="0"/>
        <w:jc w:val="both"/>
        <w:outlineLvl w:val="2"/>
        <w:rPr>
          <w:rFonts w:ascii="Times New Roman" w:hAnsi="Times New Roman" w:cs="Times New Roman"/>
          <w:b/>
          <w:bCs/>
          <w:sz w:val="24"/>
          <w:szCs w:val="24"/>
          <w:lang w:val="en-GB"/>
        </w:rPr>
      </w:pPr>
      <w:bookmarkStart w:id="721" w:name="_Toc505110745"/>
      <w:r w:rsidRPr="00B814E6">
        <w:rPr>
          <w:rFonts w:ascii="Times New Roman" w:hAnsi="Times New Roman" w:cs="Times New Roman"/>
          <w:b/>
          <w:bCs/>
          <w:sz w:val="24"/>
          <w:szCs w:val="24"/>
          <w:lang w:val="en-GB"/>
        </w:rPr>
        <w:t>Participatory Monitoring Plan</w:t>
      </w:r>
      <w:bookmarkEnd w:id="721"/>
    </w:p>
    <w:p w:rsidR="004306C6" w:rsidRPr="00B814E6" w:rsidRDefault="004306C6" w:rsidP="00C714B5">
      <w:pPr>
        <w:pStyle w:val="ListParagraph"/>
        <w:widowControl w:val="0"/>
        <w:spacing w:after="0" w:line="480" w:lineRule="auto"/>
        <w:ind w:left="0"/>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This plan was prepared together with the implementing CBO leadership to have a road map for doing effective follow up of project activities. The plan was developed based on the project objectives and indicators as indicated in the table 5.1.</w:t>
      </w:r>
    </w:p>
    <w:p w:rsidR="004306C6" w:rsidRPr="00B814E6" w:rsidRDefault="004306C6" w:rsidP="00C714B5">
      <w:pPr>
        <w:pStyle w:val="ListParagraph"/>
        <w:widowControl w:val="0"/>
        <w:spacing w:after="0" w:line="480" w:lineRule="auto"/>
        <w:ind w:left="0"/>
        <w:jc w:val="both"/>
        <w:rPr>
          <w:rFonts w:ascii="Times New Roman" w:hAnsi="Times New Roman" w:cs="Times New Roman"/>
          <w:sz w:val="24"/>
          <w:szCs w:val="24"/>
          <w:lang w:val="en-GB"/>
        </w:rPr>
      </w:pPr>
    </w:p>
    <w:p w:rsidR="004306C6" w:rsidRDefault="004306C6" w:rsidP="0095316B">
      <w:pPr>
        <w:pStyle w:val="Caption"/>
        <w:widowControl w:val="0"/>
        <w:spacing w:after="0" w:line="360" w:lineRule="auto"/>
        <w:rPr>
          <w:rFonts w:ascii="Times New Roman" w:hAnsi="Times New Roman" w:cs="Times New Roman"/>
          <w:sz w:val="24"/>
          <w:szCs w:val="24"/>
        </w:rPr>
        <w:sectPr w:rsidR="004306C6" w:rsidSect="00A95745">
          <w:pgSz w:w="11909" w:h="16834" w:code="9"/>
          <w:pgMar w:top="2304" w:right="1440" w:bottom="1368" w:left="2275" w:header="706" w:footer="706" w:gutter="0"/>
          <w:cols w:space="708"/>
          <w:docGrid w:linePitch="360"/>
        </w:sectPr>
      </w:pPr>
    </w:p>
    <w:p w:rsidR="004306C6" w:rsidRPr="00B814E6" w:rsidRDefault="004306C6" w:rsidP="0095316B">
      <w:pPr>
        <w:pStyle w:val="Caption"/>
        <w:widowControl w:val="0"/>
        <w:spacing w:after="0" w:line="360" w:lineRule="auto"/>
        <w:rPr>
          <w:rFonts w:ascii="Times New Roman" w:hAnsi="Times New Roman" w:cs="Times New Roman"/>
          <w:sz w:val="24"/>
          <w:szCs w:val="24"/>
        </w:rPr>
      </w:pPr>
      <w:bookmarkStart w:id="722" w:name="_Toc505158940"/>
      <w:r w:rsidRPr="00B814E6">
        <w:rPr>
          <w:rFonts w:ascii="Times New Roman" w:hAnsi="Times New Roman" w:cs="Times New Roman"/>
          <w:sz w:val="24"/>
          <w:szCs w:val="24"/>
        </w:rPr>
        <w:t xml:space="preserve">Table </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Table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31</w:t>
      </w:r>
      <w:r w:rsidRPr="00B814E6">
        <w:rPr>
          <w:rFonts w:ascii="Times New Roman" w:hAnsi="Times New Roman" w:cs="Times New Roman"/>
          <w:sz w:val="24"/>
          <w:szCs w:val="24"/>
        </w:rPr>
        <w:fldChar w:fldCharType="end"/>
      </w:r>
      <w:r w:rsidRPr="00B814E6">
        <w:rPr>
          <w:rFonts w:ascii="Times New Roman" w:hAnsi="Times New Roman" w:cs="Times New Roman"/>
          <w:sz w:val="24"/>
          <w:szCs w:val="24"/>
        </w:rPr>
        <w:t>:Participatory</w:t>
      </w:r>
      <w:r w:rsidRPr="00B814E6">
        <w:rPr>
          <w:rFonts w:ascii="Times New Roman" w:hAnsi="Times New Roman" w:cs="Times New Roman"/>
          <w:sz w:val="24"/>
          <w:szCs w:val="24"/>
          <w:lang w:val="en-GB"/>
        </w:rPr>
        <w:t xml:space="preserve"> Monitoring Plan</w:t>
      </w:r>
      <w:bookmarkEnd w:id="722"/>
    </w:p>
    <w:tbl>
      <w:tblPr>
        <w:tblW w:w="486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85"/>
        <w:gridCol w:w="1710"/>
        <w:gridCol w:w="2320"/>
        <w:gridCol w:w="1891"/>
        <w:gridCol w:w="1093"/>
        <w:gridCol w:w="1527"/>
        <w:gridCol w:w="1273"/>
        <w:gridCol w:w="1387"/>
      </w:tblGrid>
      <w:tr w:rsidR="004306C6" w:rsidRPr="00B814E6">
        <w:trPr>
          <w:trHeight w:val="519"/>
          <w:tblHeader/>
        </w:trPr>
        <w:tc>
          <w:tcPr>
            <w:tcW w:w="687" w:type="pct"/>
            <w:vAlign w:val="center"/>
          </w:tcPr>
          <w:p w:rsidR="004306C6" w:rsidRPr="00B814E6" w:rsidRDefault="004306C6" w:rsidP="00B85639">
            <w:pPr>
              <w:widowControl w:val="0"/>
              <w:spacing w:after="0" w:line="240" w:lineRule="auto"/>
              <w:rPr>
                <w:rFonts w:ascii="Times New Roman" w:hAnsi="Times New Roman" w:cs="Times New Roman"/>
                <w:b/>
                <w:bCs/>
              </w:rPr>
            </w:pPr>
            <w:r w:rsidRPr="00B814E6">
              <w:rPr>
                <w:rFonts w:ascii="Times New Roman" w:hAnsi="Times New Roman" w:cs="Times New Roman"/>
                <w:b/>
                <w:bCs/>
              </w:rPr>
              <w:t>Objective</w:t>
            </w:r>
          </w:p>
        </w:tc>
        <w:tc>
          <w:tcPr>
            <w:tcW w:w="658" w:type="pct"/>
            <w:vAlign w:val="center"/>
          </w:tcPr>
          <w:p w:rsidR="004306C6" w:rsidRPr="00B814E6" w:rsidRDefault="004306C6" w:rsidP="00B85639">
            <w:pPr>
              <w:widowControl w:val="0"/>
              <w:spacing w:after="0" w:line="240" w:lineRule="auto"/>
              <w:rPr>
                <w:rFonts w:ascii="Times New Roman" w:hAnsi="Times New Roman" w:cs="Times New Roman"/>
                <w:b/>
                <w:bCs/>
              </w:rPr>
            </w:pPr>
            <w:r w:rsidRPr="00B814E6">
              <w:rPr>
                <w:rFonts w:ascii="Times New Roman" w:hAnsi="Times New Roman" w:cs="Times New Roman"/>
                <w:b/>
                <w:bCs/>
              </w:rPr>
              <w:t xml:space="preserve">Output </w:t>
            </w:r>
          </w:p>
        </w:tc>
        <w:tc>
          <w:tcPr>
            <w:tcW w:w="893" w:type="pct"/>
            <w:vAlign w:val="center"/>
          </w:tcPr>
          <w:p w:rsidR="004306C6" w:rsidRPr="00B814E6" w:rsidRDefault="004306C6" w:rsidP="00B85639">
            <w:pPr>
              <w:widowControl w:val="0"/>
              <w:spacing w:after="0" w:line="240" w:lineRule="auto"/>
              <w:rPr>
                <w:rFonts w:ascii="Times New Roman" w:hAnsi="Times New Roman" w:cs="Times New Roman"/>
                <w:b/>
                <w:bCs/>
              </w:rPr>
            </w:pPr>
            <w:r w:rsidRPr="00B814E6">
              <w:rPr>
                <w:rFonts w:ascii="Times New Roman" w:hAnsi="Times New Roman" w:cs="Times New Roman"/>
                <w:b/>
                <w:bCs/>
              </w:rPr>
              <w:t xml:space="preserve">Activity </w:t>
            </w:r>
          </w:p>
        </w:tc>
        <w:tc>
          <w:tcPr>
            <w:tcW w:w="728" w:type="pct"/>
          </w:tcPr>
          <w:p w:rsidR="004306C6" w:rsidRPr="00B814E6" w:rsidRDefault="004306C6" w:rsidP="00B85639">
            <w:pPr>
              <w:widowControl w:val="0"/>
              <w:spacing w:after="0" w:line="240" w:lineRule="auto"/>
              <w:rPr>
                <w:rFonts w:ascii="Times New Roman" w:hAnsi="Times New Roman" w:cs="Times New Roman"/>
                <w:b/>
                <w:bCs/>
              </w:rPr>
            </w:pPr>
            <w:r w:rsidRPr="00B814E6">
              <w:rPr>
                <w:rFonts w:ascii="Times New Roman" w:hAnsi="Times New Roman" w:cs="Times New Roman"/>
                <w:b/>
                <w:bCs/>
              </w:rPr>
              <w:t>Indicators</w:t>
            </w:r>
          </w:p>
          <w:p w:rsidR="004306C6" w:rsidRPr="00B814E6" w:rsidRDefault="004306C6" w:rsidP="00B85639">
            <w:pPr>
              <w:widowControl w:val="0"/>
              <w:spacing w:after="0" w:line="240" w:lineRule="auto"/>
              <w:rPr>
                <w:rFonts w:ascii="Times New Roman" w:hAnsi="Times New Roman" w:cs="Times New Roman"/>
                <w:b/>
                <w:bCs/>
              </w:rPr>
            </w:pPr>
          </w:p>
        </w:tc>
        <w:tc>
          <w:tcPr>
            <w:tcW w:w="421" w:type="pct"/>
          </w:tcPr>
          <w:p w:rsidR="004306C6" w:rsidRPr="00B814E6" w:rsidRDefault="004306C6" w:rsidP="00B85639">
            <w:pPr>
              <w:widowControl w:val="0"/>
              <w:spacing w:after="0" w:line="240" w:lineRule="auto"/>
              <w:rPr>
                <w:rFonts w:ascii="Times New Roman" w:hAnsi="Times New Roman" w:cs="Times New Roman"/>
                <w:b/>
                <w:bCs/>
              </w:rPr>
            </w:pPr>
            <w:r w:rsidRPr="00B814E6">
              <w:rPr>
                <w:rFonts w:ascii="Times New Roman" w:hAnsi="Times New Roman" w:cs="Times New Roman"/>
                <w:b/>
                <w:bCs/>
              </w:rPr>
              <w:t>Data source</w:t>
            </w:r>
          </w:p>
        </w:tc>
        <w:tc>
          <w:tcPr>
            <w:tcW w:w="588" w:type="pct"/>
          </w:tcPr>
          <w:p w:rsidR="004306C6" w:rsidRPr="00B814E6" w:rsidRDefault="004306C6" w:rsidP="00B85639">
            <w:pPr>
              <w:widowControl w:val="0"/>
              <w:spacing w:after="0" w:line="240" w:lineRule="auto"/>
              <w:rPr>
                <w:rFonts w:ascii="Times New Roman" w:hAnsi="Times New Roman" w:cs="Times New Roman"/>
                <w:b/>
                <w:bCs/>
              </w:rPr>
            </w:pPr>
            <w:r w:rsidRPr="00B814E6">
              <w:rPr>
                <w:rFonts w:ascii="Times New Roman" w:hAnsi="Times New Roman" w:cs="Times New Roman"/>
                <w:b/>
                <w:bCs/>
              </w:rPr>
              <w:t xml:space="preserve">Methods  </w:t>
            </w:r>
          </w:p>
        </w:tc>
        <w:tc>
          <w:tcPr>
            <w:tcW w:w="490" w:type="pct"/>
          </w:tcPr>
          <w:p w:rsidR="004306C6" w:rsidRPr="00B814E6" w:rsidRDefault="004306C6" w:rsidP="00B85639">
            <w:pPr>
              <w:widowControl w:val="0"/>
              <w:spacing w:after="0" w:line="240" w:lineRule="auto"/>
              <w:rPr>
                <w:rFonts w:ascii="Times New Roman" w:hAnsi="Times New Roman" w:cs="Times New Roman"/>
                <w:b/>
                <w:bCs/>
              </w:rPr>
            </w:pPr>
            <w:r w:rsidRPr="00B814E6">
              <w:rPr>
                <w:rFonts w:ascii="Times New Roman" w:hAnsi="Times New Roman" w:cs="Times New Roman"/>
                <w:b/>
                <w:bCs/>
              </w:rPr>
              <w:t xml:space="preserve">Actual time </w:t>
            </w:r>
          </w:p>
        </w:tc>
        <w:tc>
          <w:tcPr>
            <w:tcW w:w="534" w:type="pct"/>
          </w:tcPr>
          <w:p w:rsidR="004306C6" w:rsidRPr="00B814E6" w:rsidRDefault="004306C6" w:rsidP="00B85639">
            <w:pPr>
              <w:widowControl w:val="0"/>
              <w:spacing w:after="0" w:line="240" w:lineRule="auto"/>
              <w:rPr>
                <w:rFonts w:ascii="Times New Roman" w:hAnsi="Times New Roman" w:cs="Times New Roman"/>
                <w:b/>
                <w:bCs/>
              </w:rPr>
            </w:pPr>
            <w:r w:rsidRPr="00B814E6">
              <w:rPr>
                <w:rFonts w:ascii="Times New Roman" w:hAnsi="Times New Roman" w:cs="Times New Roman"/>
                <w:b/>
                <w:bCs/>
              </w:rPr>
              <w:t>Responsible person</w:t>
            </w:r>
          </w:p>
        </w:tc>
      </w:tr>
      <w:tr w:rsidR="004306C6" w:rsidRPr="00B814E6">
        <w:trPr>
          <w:trHeight w:val="145"/>
        </w:trPr>
        <w:tc>
          <w:tcPr>
            <w:tcW w:w="687" w:type="pct"/>
            <w:vMerge w:val="restart"/>
          </w:tcPr>
          <w:p w:rsidR="004306C6" w:rsidRPr="00B814E6" w:rsidRDefault="004306C6" w:rsidP="00B1683C">
            <w:pPr>
              <w:widowControl w:val="0"/>
              <w:numPr>
                <w:ilvl w:val="0"/>
                <w:numId w:val="11"/>
              </w:numPr>
              <w:spacing w:after="0" w:line="240" w:lineRule="auto"/>
              <w:ind w:left="450"/>
              <w:rPr>
                <w:rFonts w:ascii="Times New Roman" w:hAnsi="Times New Roman" w:cs="Times New Roman"/>
                <w:sz w:val="20"/>
                <w:szCs w:val="20"/>
              </w:rPr>
            </w:pPr>
            <w:r w:rsidRPr="00B814E6">
              <w:rPr>
                <w:rFonts w:ascii="Times New Roman" w:hAnsi="Times New Roman" w:cs="Times New Roman"/>
                <w:sz w:val="20"/>
                <w:szCs w:val="20"/>
              </w:rPr>
              <w:t>Increased household income of horticulture farmers as result of enhanced horticulture value chain by June 2017.</w:t>
            </w:r>
          </w:p>
        </w:tc>
        <w:tc>
          <w:tcPr>
            <w:tcW w:w="658"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1.1 Knowledgeable African eggplant producers on value chain productivity and profitability.</w:t>
            </w:r>
          </w:p>
        </w:tc>
        <w:tc>
          <w:tcPr>
            <w:tcW w:w="89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1.1.1 Introduction and launching of AVML project to local community leaders in Ulaya village;</w:t>
            </w:r>
          </w:p>
        </w:tc>
        <w:tc>
          <w:tcPr>
            <w:tcW w:w="728"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Number of event held</w:t>
            </w:r>
          </w:p>
        </w:tc>
        <w:tc>
          <w:tcPr>
            <w:tcW w:w="421"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CBO progress report </w:t>
            </w: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Awareness meeting </w:t>
            </w:r>
          </w:p>
        </w:tc>
        <w:tc>
          <w:tcPr>
            <w:tcW w:w="490"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July 2016</w:t>
            </w:r>
          </w:p>
        </w:tc>
        <w:tc>
          <w:tcPr>
            <w:tcW w:w="534"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MCED student and STETIANA Management.</w:t>
            </w:r>
          </w:p>
        </w:tc>
      </w:tr>
      <w:tr w:rsidR="004306C6" w:rsidRPr="00B814E6">
        <w:trPr>
          <w:trHeight w:val="334"/>
        </w:trPr>
        <w:tc>
          <w:tcPr>
            <w:tcW w:w="687"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5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89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1.1.2 Facilitate the formulation of horticulture (eggplant) producer groups.</w:t>
            </w:r>
          </w:p>
        </w:tc>
        <w:tc>
          <w:tcPr>
            <w:tcW w:w="728"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 xml:space="preserve">Number of eggplant producers formed </w:t>
            </w:r>
          </w:p>
        </w:tc>
        <w:tc>
          <w:tcPr>
            <w:tcW w:w="421"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CBO progress report </w:t>
            </w: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Awareness meeting </w:t>
            </w:r>
          </w:p>
        </w:tc>
        <w:tc>
          <w:tcPr>
            <w:tcW w:w="490"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July 2016</w:t>
            </w:r>
          </w:p>
        </w:tc>
        <w:tc>
          <w:tcPr>
            <w:tcW w:w="534"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STETIANA CBO staff</w:t>
            </w:r>
          </w:p>
        </w:tc>
      </w:tr>
      <w:tr w:rsidR="004306C6" w:rsidRPr="00B814E6">
        <w:trPr>
          <w:trHeight w:val="145"/>
        </w:trPr>
        <w:tc>
          <w:tcPr>
            <w:tcW w:w="687"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5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89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1.1.3 Capacity building to 100 African-Eggplant farmers on value chain analysis and production skills in Ulaya Village</w:t>
            </w:r>
          </w:p>
        </w:tc>
        <w:tc>
          <w:tcPr>
            <w:tcW w:w="72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Number of producers trained </w:t>
            </w:r>
          </w:p>
        </w:tc>
        <w:tc>
          <w:tcPr>
            <w:tcW w:w="421"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CBO progress report </w:t>
            </w: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Training </w:t>
            </w:r>
          </w:p>
        </w:tc>
        <w:tc>
          <w:tcPr>
            <w:tcW w:w="490"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July 2016</w:t>
            </w:r>
          </w:p>
        </w:tc>
        <w:tc>
          <w:tcPr>
            <w:tcW w:w="534"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and CBO leaders.</w:t>
            </w:r>
          </w:p>
        </w:tc>
      </w:tr>
      <w:tr w:rsidR="004306C6" w:rsidRPr="00B814E6">
        <w:trPr>
          <w:trHeight w:val="145"/>
        </w:trPr>
        <w:tc>
          <w:tcPr>
            <w:tcW w:w="687"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5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89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1.1.4 Construction of one 30m by 8m demo greenhouse</w:t>
            </w:r>
          </w:p>
        </w:tc>
        <w:tc>
          <w:tcPr>
            <w:tcW w:w="72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Number of Greenhouse constructed </w:t>
            </w:r>
          </w:p>
        </w:tc>
        <w:tc>
          <w:tcPr>
            <w:tcW w:w="421"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CBO progress report </w:t>
            </w: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Resource mobilization </w:t>
            </w:r>
          </w:p>
        </w:tc>
        <w:tc>
          <w:tcPr>
            <w:tcW w:w="490"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August  2016 </w:t>
            </w:r>
          </w:p>
        </w:tc>
        <w:tc>
          <w:tcPr>
            <w:tcW w:w="534"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CBO leaders and district irrigation engineer.</w:t>
            </w:r>
          </w:p>
        </w:tc>
      </w:tr>
      <w:tr w:rsidR="004306C6" w:rsidRPr="00B814E6">
        <w:trPr>
          <w:trHeight w:val="145"/>
        </w:trPr>
        <w:tc>
          <w:tcPr>
            <w:tcW w:w="687" w:type="pct"/>
            <w:vMerge w:val="restart"/>
          </w:tcPr>
          <w:p w:rsidR="004306C6" w:rsidRPr="00B814E6" w:rsidRDefault="004306C6" w:rsidP="00B1683C">
            <w:pPr>
              <w:widowControl w:val="0"/>
              <w:numPr>
                <w:ilvl w:val="0"/>
                <w:numId w:val="11"/>
              </w:numPr>
              <w:spacing w:after="0" w:line="240" w:lineRule="auto"/>
              <w:ind w:left="450"/>
              <w:rPr>
                <w:rFonts w:ascii="Times New Roman" w:hAnsi="Times New Roman" w:cs="Times New Roman"/>
                <w:sz w:val="20"/>
                <w:szCs w:val="20"/>
              </w:rPr>
            </w:pPr>
            <w:r w:rsidRPr="00B814E6">
              <w:rPr>
                <w:rFonts w:ascii="Times New Roman" w:hAnsi="Times New Roman" w:cs="Times New Roman"/>
                <w:sz w:val="20"/>
                <w:szCs w:val="20"/>
              </w:rPr>
              <w:t>Improve the market linkages of African Eggplant producers with markets, service providers and other relevant stakeholders by July 2017</w:t>
            </w:r>
          </w:p>
        </w:tc>
        <w:tc>
          <w:tcPr>
            <w:tcW w:w="658"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2.1 African Eggplant Producers have improved market literacy and build linkages with markets and other services providers</w:t>
            </w:r>
          </w:p>
        </w:tc>
        <w:tc>
          <w:tcPr>
            <w:tcW w:w="89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2.1.1 Identify four local Market Facilitators; train them on market literacy skills and to work with producers to establish 15 African Eggplant's collective centers.</w:t>
            </w:r>
          </w:p>
        </w:tc>
        <w:tc>
          <w:tcPr>
            <w:tcW w:w="72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Number of LMF trained </w:t>
            </w:r>
          </w:p>
        </w:tc>
        <w:tc>
          <w:tcPr>
            <w:tcW w:w="421"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CBO progress report </w:t>
            </w: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Direct contact meeting </w:t>
            </w:r>
          </w:p>
        </w:tc>
        <w:tc>
          <w:tcPr>
            <w:tcW w:w="490"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July 2016</w:t>
            </w:r>
          </w:p>
        </w:tc>
        <w:tc>
          <w:tcPr>
            <w:tcW w:w="534"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and marketing expert</w:t>
            </w:r>
          </w:p>
        </w:tc>
      </w:tr>
      <w:tr w:rsidR="004306C6" w:rsidRPr="00B814E6">
        <w:trPr>
          <w:trHeight w:val="145"/>
        </w:trPr>
        <w:tc>
          <w:tcPr>
            <w:tcW w:w="687"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5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89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2.1.2 Conduct two day exposure visits to local and district market centers for improving the marketing skills including gaining power of bargaining and negotiation;</w:t>
            </w:r>
          </w:p>
        </w:tc>
        <w:tc>
          <w:tcPr>
            <w:tcW w:w="72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Number of visits conducted </w:t>
            </w:r>
          </w:p>
        </w:tc>
        <w:tc>
          <w:tcPr>
            <w:tcW w:w="421"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CBO progress report </w:t>
            </w: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490"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August 2016 </w:t>
            </w:r>
          </w:p>
        </w:tc>
        <w:tc>
          <w:tcPr>
            <w:tcW w:w="534"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CBO staff and Marketing expert.</w:t>
            </w:r>
          </w:p>
        </w:tc>
      </w:tr>
      <w:tr w:rsidR="004306C6" w:rsidRPr="00B814E6">
        <w:trPr>
          <w:trHeight w:val="145"/>
        </w:trPr>
        <w:tc>
          <w:tcPr>
            <w:tcW w:w="687"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5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89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2.1.3 LMF trains producer groups on the importance of working together as collectives for market power relationship.</w:t>
            </w:r>
          </w:p>
        </w:tc>
        <w:tc>
          <w:tcPr>
            <w:tcW w:w="72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Number of producer groups trained </w:t>
            </w:r>
          </w:p>
        </w:tc>
        <w:tc>
          <w:tcPr>
            <w:tcW w:w="421"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CBO progress report </w:t>
            </w: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Lecture </w:t>
            </w:r>
          </w:p>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Group discussion </w:t>
            </w:r>
          </w:p>
        </w:tc>
        <w:tc>
          <w:tcPr>
            <w:tcW w:w="490"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Sept 2016</w:t>
            </w:r>
          </w:p>
        </w:tc>
        <w:tc>
          <w:tcPr>
            <w:tcW w:w="534"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CBO staff and Marketing expert.</w:t>
            </w:r>
          </w:p>
        </w:tc>
      </w:tr>
      <w:tr w:rsidR="004306C6" w:rsidRPr="00B814E6">
        <w:trPr>
          <w:trHeight w:val="145"/>
        </w:trPr>
        <w:tc>
          <w:tcPr>
            <w:tcW w:w="687"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5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89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2.1.4 Train African eggplant producer groups on Market Literacy skills including the gaining power of bargaining and negotiation for market win-win relationships;</w:t>
            </w:r>
          </w:p>
        </w:tc>
        <w:tc>
          <w:tcPr>
            <w:tcW w:w="72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Number of producer groups with market literacy skills</w:t>
            </w:r>
          </w:p>
        </w:tc>
        <w:tc>
          <w:tcPr>
            <w:tcW w:w="421"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CBO progress report </w:t>
            </w: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Lecture </w:t>
            </w:r>
          </w:p>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Group discussion</w:t>
            </w:r>
          </w:p>
        </w:tc>
        <w:tc>
          <w:tcPr>
            <w:tcW w:w="490"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Sept 2016</w:t>
            </w:r>
          </w:p>
        </w:tc>
        <w:tc>
          <w:tcPr>
            <w:tcW w:w="534"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CBO staff and Marketing expert.</w:t>
            </w:r>
          </w:p>
        </w:tc>
      </w:tr>
      <w:tr w:rsidR="004306C6" w:rsidRPr="00B814E6">
        <w:trPr>
          <w:trHeight w:val="145"/>
        </w:trPr>
        <w:tc>
          <w:tcPr>
            <w:tcW w:w="687"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58"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2.2 Value Chain Stakeholder network established and functional.</w:t>
            </w:r>
          </w:p>
        </w:tc>
        <w:tc>
          <w:tcPr>
            <w:tcW w:w="89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2.2.1 Facilitate the establishment of Value chain stakeholder network including representation from producer groups.</w:t>
            </w:r>
          </w:p>
        </w:tc>
        <w:tc>
          <w:tcPr>
            <w:tcW w:w="72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Number network established</w:t>
            </w:r>
          </w:p>
        </w:tc>
        <w:tc>
          <w:tcPr>
            <w:tcW w:w="421"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CBO progress report </w:t>
            </w: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Workshop </w:t>
            </w:r>
          </w:p>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Group discussion </w:t>
            </w:r>
          </w:p>
        </w:tc>
        <w:tc>
          <w:tcPr>
            <w:tcW w:w="490"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Sept 2016</w:t>
            </w:r>
          </w:p>
        </w:tc>
        <w:tc>
          <w:tcPr>
            <w:tcW w:w="534"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CBO staff and Marketing expert.</w:t>
            </w:r>
          </w:p>
        </w:tc>
      </w:tr>
      <w:tr w:rsidR="004306C6" w:rsidRPr="00B814E6">
        <w:trPr>
          <w:trHeight w:val="145"/>
        </w:trPr>
        <w:tc>
          <w:tcPr>
            <w:tcW w:w="687"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5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89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2.2.2 Conduct two Value Chain stakeholder meetings to address systemic African Eggplant Value Chain constraints/challenges.</w:t>
            </w:r>
          </w:p>
        </w:tc>
        <w:tc>
          <w:tcPr>
            <w:tcW w:w="72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Number of meeting conducted </w:t>
            </w:r>
          </w:p>
        </w:tc>
        <w:tc>
          <w:tcPr>
            <w:tcW w:w="421"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CBO progress report </w:t>
            </w: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Workshop </w:t>
            </w:r>
          </w:p>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Group discussion</w:t>
            </w:r>
          </w:p>
        </w:tc>
        <w:tc>
          <w:tcPr>
            <w:tcW w:w="490"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October 2016 and March 2017</w:t>
            </w:r>
          </w:p>
        </w:tc>
        <w:tc>
          <w:tcPr>
            <w:tcW w:w="534"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CBO staff and Marketing expert.</w:t>
            </w:r>
          </w:p>
        </w:tc>
      </w:tr>
      <w:tr w:rsidR="004306C6" w:rsidRPr="00B814E6">
        <w:trPr>
          <w:trHeight w:val="145"/>
        </w:trPr>
        <w:tc>
          <w:tcPr>
            <w:tcW w:w="687"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5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89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2.2.3 Local Market Facilitators conduct market intelligence on monthly basis for sharing market information to horticulture producers</w:t>
            </w:r>
          </w:p>
        </w:tc>
        <w:tc>
          <w:tcPr>
            <w:tcW w:w="72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Number of LMF </w:t>
            </w:r>
          </w:p>
        </w:tc>
        <w:tc>
          <w:tcPr>
            <w:tcW w:w="421"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CBO progress report </w:t>
            </w: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Lecture </w:t>
            </w:r>
          </w:p>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Group discussion</w:t>
            </w:r>
          </w:p>
        </w:tc>
        <w:tc>
          <w:tcPr>
            <w:tcW w:w="490"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October 2016</w:t>
            </w:r>
          </w:p>
        </w:tc>
        <w:tc>
          <w:tcPr>
            <w:tcW w:w="534"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CBO staff and Marketing expert.</w:t>
            </w:r>
          </w:p>
        </w:tc>
      </w:tr>
      <w:tr w:rsidR="004306C6" w:rsidRPr="00B814E6">
        <w:trPr>
          <w:trHeight w:val="771"/>
        </w:trPr>
        <w:tc>
          <w:tcPr>
            <w:tcW w:w="687" w:type="pct"/>
            <w:vMerge w:val="restart"/>
          </w:tcPr>
          <w:p w:rsidR="004306C6" w:rsidRPr="00B814E6" w:rsidRDefault="004306C6" w:rsidP="00B1683C">
            <w:pPr>
              <w:widowControl w:val="0"/>
              <w:numPr>
                <w:ilvl w:val="0"/>
                <w:numId w:val="11"/>
              </w:numPr>
              <w:spacing w:after="0" w:line="240" w:lineRule="auto"/>
              <w:ind w:left="450"/>
              <w:rPr>
                <w:rFonts w:ascii="Times New Roman" w:hAnsi="Times New Roman" w:cs="Times New Roman"/>
                <w:sz w:val="20"/>
                <w:szCs w:val="20"/>
              </w:rPr>
            </w:pPr>
            <w:r w:rsidRPr="00B814E6">
              <w:rPr>
                <w:rFonts w:ascii="Times New Roman" w:hAnsi="Times New Roman" w:cs="Times New Roman"/>
                <w:sz w:val="20"/>
                <w:szCs w:val="20"/>
              </w:rPr>
              <w:t>Enhanced capacity of implementing CBO, producer groups and AVML Staffs on improved production volumes, quality and marketing of African Eggplant products</w:t>
            </w:r>
          </w:p>
          <w:p w:rsidR="004306C6" w:rsidRPr="00B814E6" w:rsidRDefault="004306C6" w:rsidP="00B85639">
            <w:pPr>
              <w:widowControl w:val="0"/>
              <w:spacing w:after="0" w:line="240" w:lineRule="auto"/>
              <w:ind w:left="360"/>
              <w:rPr>
                <w:rFonts w:ascii="Times New Roman" w:hAnsi="Times New Roman" w:cs="Times New Roman"/>
                <w:sz w:val="20"/>
                <w:szCs w:val="20"/>
              </w:rPr>
            </w:pPr>
          </w:p>
          <w:p w:rsidR="004306C6" w:rsidRPr="00B814E6" w:rsidRDefault="004306C6" w:rsidP="00B85639">
            <w:pPr>
              <w:widowControl w:val="0"/>
              <w:spacing w:after="0" w:line="240" w:lineRule="auto"/>
              <w:rPr>
                <w:rFonts w:ascii="Times New Roman" w:hAnsi="Times New Roman" w:cs="Times New Roman"/>
                <w:sz w:val="20"/>
                <w:szCs w:val="20"/>
              </w:rPr>
            </w:pPr>
          </w:p>
        </w:tc>
        <w:tc>
          <w:tcPr>
            <w:tcW w:w="658"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3.1 Skilled CBO leaders, LMFs and project staff on quality project management.</w:t>
            </w:r>
          </w:p>
        </w:tc>
        <w:tc>
          <w:tcPr>
            <w:tcW w:w="89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 xml:space="preserve">3.1.1  Training to three CBO leader on project management </w:t>
            </w:r>
          </w:p>
        </w:tc>
        <w:tc>
          <w:tcPr>
            <w:tcW w:w="72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Number of leaders trained </w:t>
            </w:r>
          </w:p>
        </w:tc>
        <w:tc>
          <w:tcPr>
            <w:tcW w:w="421"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CBO progress report </w:t>
            </w: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Lecture </w:t>
            </w:r>
          </w:p>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Group discussion</w:t>
            </w:r>
          </w:p>
        </w:tc>
        <w:tc>
          <w:tcPr>
            <w:tcW w:w="490"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Sept 2016</w:t>
            </w:r>
          </w:p>
        </w:tc>
        <w:tc>
          <w:tcPr>
            <w:tcW w:w="534"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CED student, CBO staff </w:t>
            </w:r>
          </w:p>
        </w:tc>
      </w:tr>
      <w:tr w:rsidR="004306C6" w:rsidRPr="00B814E6">
        <w:trPr>
          <w:trHeight w:val="145"/>
        </w:trPr>
        <w:tc>
          <w:tcPr>
            <w:tcW w:w="687"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5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89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3.1.2 Train Local Market Facilitators for them to conduct coaching to producer groups and leaders on negotiation, market information, understanding prices, relationship building and networking with service providers.</w:t>
            </w:r>
          </w:p>
        </w:tc>
        <w:tc>
          <w:tcPr>
            <w:tcW w:w="72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Number of LMF trained </w:t>
            </w:r>
          </w:p>
        </w:tc>
        <w:tc>
          <w:tcPr>
            <w:tcW w:w="421"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CBO progress report </w:t>
            </w: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Lecture </w:t>
            </w:r>
          </w:p>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Group discussion</w:t>
            </w:r>
          </w:p>
        </w:tc>
        <w:tc>
          <w:tcPr>
            <w:tcW w:w="490"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Sept 2016</w:t>
            </w:r>
          </w:p>
        </w:tc>
        <w:tc>
          <w:tcPr>
            <w:tcW w:w="534"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CBO staff and Marketing expert.</w:t>
            </w:r>
          </w:p>
        </w:tc>
      </w:tr>
      <w:tr w:rsidR="004306C6" w:rsidRPr="00B814E6">
        <w:trPr>
          <w:trHeight w:val="145"/>
        </w:trPr>
        <w:tc>
          <w:tcPr>
            <w:tcW w:w="687"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5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89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3.1.3 Conducting two days training to project staff on project implementation strategies and monitoring and documentation of impacts.</w:t>
            </w:r>
          </w:p>
        </w:tc>
        <w:tc>
          <w:tcPr>
            <w:tcW w:w="72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Project staff trained </w:t>
            </w:r>
          </w:p>
        </w:tc>
        <w:tc>
          <w:tcPr>
            <w:tcW w:w="421"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CBO progress report </w:t>
            </w: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Lecture </w:t>
            </w:r>
          </w:p>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Group discussion</w:t>
            </w:r>
          </w:p>
        </w:tc>
        <w:tc>
          <w:tcPr>
            <w:tcW w:w="490"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January 2017</w:t>
            </w:r>
          </w:p>
        </w:tc>
        <w:tc>
          <w:tcPr>
            <w:tcW w:w="534"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CBO staff and Marketing expert.</w:t>
            </w:r>
          </w:p>
        </w:tc>
      </w:tr>
      <w:tr w:rsidR="004306C6" w:rsidRPr="00B814E6">
        <w:trPr>
          <w:trHeight w:val="1837"/>
        </w:trPr>
        <w:tc>
          <w:tcPr>
            <w:tcW w:w="687"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4 Enhanced fostering of sustainability of project outcomes through strengthening capacity of CBO leaders on transition strategic management and leadership skills by June 2017</w:t>
            </w:r>
          </w:p>
        </w:tc>
        <w:tc>
          <w:tcPr>
            <w:tcW w:w="658"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rPr>
              <w:t>Output 4.1 Increased STETIANA CBO Leadership skills on project sustainability</w:t>
            </w:r>
          </w:p>
        </w:tc>
        <w:tc>
          <w:tcPr>
            <w:tcW w:w="89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sz w:val="20"/>
                <w:szCs w:val="20"/>
              </w:rPr>
              <w:t>4.1.1: Train three CBO leaders on leadership and transition strategic management skills</w:t>
            </w:r>
          </w:p>
        </w:tc>
        <w:tc>
          <w:tcPr>
            <w:tcW w:w="72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Number of CBO leaders trained </w:t>
            </w:r>
          </w:p>
        </w:tc>
        <w:tc>
          <w:tcPr>
            <w:tcW w:w="421"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Training report </w:t>
            </w: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Documentary review </w:t>
            </w:r>
          </w:p>
        </w:tc>
        <w:tc>
          <w:tcPr>
            <w:tcW w:w="490"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June 2016 </w:t>
            </w:r>
          </w:p>
        </w:tc>
        <w:tc>
          <w:tcPr>
            <w:tcW w:w="534"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w:t>
            </w:r>
          </w:p>
        </w:tc>
      </w:tr>
      <w:tr w:rsidR="004306C6" w:rsidRPr="00B814E6">
        <w:trPr>
          <w:trHeight w:val="145"/>
        </w:trPr>
        <w:tc>
          <w:tcPr>
            <w:tcW w:w="687"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5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89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sz w:val="20"/>
                <w:szCs w:val="20"/>
              </w:rPr>
              <w:t>4.1.2 Train eggplant producer group’s leaders on sustainable eggplant production and sustaining market supply.</w:t>
            </w:r>
          </w:p>
        </w:tc>
        <w:tc>
          <w:tcPr>
            <w:tcW w:w="72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Eggplant producer group’s leader trained on sustainability </w:t>
            </w:r>
          </w:p>
        </w:tc>
        <w:tc>
          <w:tcPr>
            <w:tcW w:w="421"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Training report </w:t>
            </w: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Documentary review </w:t>
            </w:r>
          </w:p>
        </w:tc>
        <w:tc>
          <w:tcPr>
            <w:tcW w:w="490"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June 2016 </w:t>
            </w:r>
          </w:p>
        </w:tc>
        <w:tc>
          <w:tcPr>
            <w:tcW w:w="534"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w:t>
            </w:r>
          </w:p>
        </w:tc>
      </w:tr>
      <w:tr w:rsidR="004306C6" w:rsidRPr="00B814E6">
        <w:trPr>
          <w:trHeight w:val="145"/>
        </w:trPr>
        <w:tc>
          <w:tcPr>
            <w:tcW w:w="687"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58"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4.2 AVML Project Managed Effectively</w:t>
            </w:r>
          </w:p>
        </w:tc>
        <w:tc>
          <w:tcPr>
            <w:tcW w:w="89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4.2.1 Facilitate procurement of project assets/equipment and other project costs;</w:t>
            </w:r>
          </w:p>
        </w:tc>
        <w:tc>
          <w:tcPr>
            <w:tcW w:w="72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Assets/equipment distributed </w:t>
            </w:r>
          </w:p>
        </w:tc>
        <w:tc>
          <w:tcPr>
            <w:tcW w:w="421"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CBO progress report </w:t>
            </w: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490"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September 2016</w:t>
            </w:r>
          </w:p>
        </w:tc>
        <w:tc>
          <w:tcPr>
            <w:tcW w:w="534"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CBO staff and Marketing expert.</w:t>
            </w:r>
          </w:p>
        </w:tc>
      </w:tr>
      <w:tr w:rsidR="004306C6" w:rsidRPr="00B814E6">
        <w:trPr>
          <w:trHeight w:val="145"/>
        </w:trPr>
        <w:tc>
          <w:tcPr>
            <w:tcW w:w="687"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5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89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3.2.2 Recruitment of AVML project staff</w:t>
            </w:r>
          </w:p>
        </w:tc>
        <w:tc>
          <w:tcPr>
            <w:tcW w:w="72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Staff recruited </w:t>
            </w:r>
          </w:p>
        </w:tc>
        <w:tc>
          <w:tcPr>
            <w:tcW w:w="421"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CBO progress report </w:t>
            </w: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490"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July 2016</w:t>
            </w:r>
          </w:p>
        </w:tc>
        <w:tc>
          <w:tcPr>
            <w:tcW w:w="534"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CBO staff and Marketing expert.</w:t>
            </w:r>
          </w:p>
        </w:tc>
      </w:tr>
      <w:tr w:rsidR="004306C6" w:rsidRPr="00B814E6">
        <w:trPr>
          <w:trHeight w:val="145"/>
        </w:trPr>
        <w:tc>
          <w:tcPr>
            <w:tcW w:w="687"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5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89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4.2.3 Inauguration of AVML project to stakeholders</w:t>
            </w:r>
          </w:p>
        </w:tc>
        <w:tc>
          <w:tcPr>
            <w:tcW w:w="72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List of participant’s </w:t>
            </w:r>
          </w:p>
        </w:tc>
        <w:tc>
          <w:tcPr>
            <w:tcW w:w="421"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CBO progress report </w:t>
            </w: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Meeting </w:t>
            </w:r>
          </w:p>
        </w:tc>
        <w:tc>
          <w:tcPr>
            <w:tcW w:w="490"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August 2016</w:t>
            </w:r>
          </w:p>
        </w:tc>
        <w:tc>
          <w:tcPr>
            <w:tcW w:w="534"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CBO staff and Marketing expert.</w:t>
            </w:r>
          </w:p>
        </w:tc>
      </w:tr>
      <w:tr w:rsidR="004306C6" w:rsidRPr="00B814E6">
        <w:trPr>
          <w:trHeight w:val="145"/>
        </w:trPr>
        <w:tc>
          <w:tcPr>
            <w:tcW w:w="687"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58"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89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4.2.4 Conduct monitoring and evaluation of project implementation (Midyear and Annual evaluation).</w:t>
            </w:r>
          </w:p>
        </w:tc>
        <w:tc>
          <w:tcPr>
            <w:tcW w:w="728"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421"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CBO progress report </w:t>
            </w:r>
          </w:p>
        </w:tc>
        <w:tc>
          <w:tcPr>
            <w:tcW w:w="588"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490"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All months </w:t>
            </w:r>
          </w:p>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July 16 to June 2017</w:t>
            </w:r>
          </w:p>
        </w:tc>
        <w:tc>
          <w:tcPr>
            <w:tcW w:w="534"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CED student, CBO staff and Marketing expert.</w:t>
            </w:r>
          </w:p>
        </w:tc>
      </w:tr>
    </w:tbl>
    <w:p w:rsidR="004306C6" w:rsidRPr="00B814E6" w:rsidRDefault="004306C6" w:rsidP="0095316B">
      <w:pPr>
        <w:widowControl w:val="0"/>
        <w:spacing w:after="0" w:line="360" w:lineRule="auto"/>
        <w:jc w:val="both"/>
        <w:rPr>
          <w:rFonts w:ascii="Times New Roman" w:hAnsi="Times New Roman" w:cs="Times New Roman"/>
          <w:sz w:val="24"/>
          <w:szCs w:val="24"/>
        </w:rPr>
      </w:pPr>
      <w:r w:rsidRPr="00B814E6">
        <w:rPr>
          <w:rFonts w:ascii="Times New Roman" w:hAnsi="Times New Roman" w:cs="Times New Roman"/>
          <w:b/>
          <w:bCs/>
          <w:sz w:val="24"/>
          <w:szCs w:val="24"/>
        </w:rPr>
        <w:t xml:space="preserve">Source: </w:t>
      </w:r>
      <w:r w:rsidRPr="00B814E6">
        <w:rPr>
          <w:rFonts w:ascii="Times New Roman" w:hAnsi="Times New Roman" w:cs="Times New Roman"/>
          <w:sz w:val="24"/>
          <w:szCs w:val="24"/>
        </w:rPr>
        <w:t>Research Findings, 2017</w:t>
      </w:r>
    </w:p>
    <w:p w:rsidR="004306C6" w:rsidRPr="00B814E6" w:rsidRDefault="004306C6" w:rsidP="00C714B5">
      <w:pPr>
        <w:widowControl w:val="0"/>
        <w:spacing w:after="0" w:line="480" w:lineRule="auto"/>
        <w:rPr>
          <w:rFonts w:ascii="Times New Roman" w:hAnsi="Times New Roman" w:cs="Times New Roman"/>
          <w:highlight w:val="green"/>
          <w:lang w:val="en-GB"/>
        </w:rPr>
      </w:pPr>
    </w:p>
    <w:p w:rsidR="004306C6" w:rsidRDefault="004306C6" w:rsidP="00B1683C">
      <w:pPr>
        <w:pStyle w:val="ListParagraph"/>
        <w:widowControl w:val="0"/>
        <w:numPr>
          <w:ilvl w:val="1"/>
          <w:numId w:val="8"/>
        </w:numPr>
        <w:spacing w:after="0" w:line="480" w:lineRule="auto"/>
        <w:ind w:hanging="720"/>
        <w:jc w:val="both"/>
        <w:outlineLvl w:val="2"/>
        <w:rPr>
          <w:rFonts w:ascii="Times New Roman" w:hAnsi="Times New Roman" w:cs="Times New Roman"/>
          <w:b/>
          <w:bCs/>
          <w:sz w:val="24"/>
          <w:szCs w:val="24"/>
          <w:lang w:val="en-GB"/>
        </w:rPr>
        <w:sectPr w:rsidR="004306C6" w:rsidSect="00737F94">
          <w:pgSz w:w="16834" w:h="11909" w:orient="landscape" w:code="9"/>
          <w:pgMar w:top="2304" w:right="1440" w:bottom="1368" w:left="2275" w:header="706" w:footer="706" w:gutter="0"/>
          <w:cols w:space="708"/>
          <w:docGrid w:linePitch="360"/>
        </w:sectPr>
      </w:pPr>
    </w:p>
    <w:p w:rsidR="004306C6" w:rsidRPr="00B814E6" w:rsidRDefault="004306C6" w:rsidP="00B1683C">
      <w:pPr>
        <w:pStyle w:val="ListParagraph"/>
        <w:widowControl w:val="0"/>
        <w:numPr>
          <w:ilvl w:val="1"/>
          <w:numId w:val="8"/>
        </w:numPr>
        <w:spacing w:after="0" w:line="480" w:lineRule="auto"/>
        <w:ind w:hanging="720"/>
        <w:jc w:val="both"/>
        <w:outlineLvl w:val="2"/>
        <w:rPr>
          <w:rFonts w:ascii="Times New Roman" w:hAnsi="Times New Roman" w:cs="Times New Roman"/>
          <w:b/>
          <w:bCs/>
          <w:sz w:val="24"/>
          <w:szCs w:val="24"/>
          <w:lang w:val="en-GB"/>
        </w:rPr>
      </w:pPr>
      <w:bookmarkStart w:id="723" w:name="_Toc505110746"/>
      <w:r w:rsidRPr="00B814E6">
        <w:rPr>
          <w:rFonts w:ascii="Times New Roman" w:hAnsi="Times New Roman" w:cs="Times New Roman"/>
          <w:b/>
          <w:bCs/>
          <w:sz w:val="24"/>
          <w:szCs w:val="24"/>
          <w:lang w:val="en-GB"/>
        </w:rPr>
        <w:t>Participatory Evaluation</w:t>
      </w:r>
      <w:bookmarkEnd w:id="723"/>
    </w:p>
    <w:p w:rsidR="004306C6" w:rsidRPr="00737F94" w:rsidRDefault="004306C6" w:rsidP="00737F94">
      <w:pPr>
        <w:widowControl w:val="0"/>
        <w:spacing w:before="30" w:after="0" w:line="480" w:lineRule="auto"/>
        <w:jc w:val="both"/>
        <w:rPr>
          <w:rFonts w:ascii="Times New Roman" w:hAnsi="Times New Roman" w:cs="Times New Roman"/>
          <w:sz w:val="24"/>
          <w:szCs w:val="24"/>
          <w:lang w:val="en-GB"/>
        </w:rPr>
      </w:pPr>
      <w:r w:rsidRPr="00737F94">
        <w:rPr>
          <w:rFonts w:ascii="Times New Roman" w:hAnsi="Times New Roman" w:cs="Times New Roman"/>
          <w:sz w:val="24"/>
          <w:szCs w:val="24"/>
          <w:lang w:val="en-GB"/>
        </w:rPr>
        <w:t xml:space="preserve">Participatory evaluation is a process through which stakeholders at various levels engage in evaluating a particular project, program or policy, share control over the content, the process and the results of the M&amp;E activity and engage in taking or identifying corrective actions. It focuses on the active engagement of primary stakeholders (World Bank, 2010). </w:t>
      </w:r>
    </w:p>
    <w:p w:rsidR="004306C6" w:rsidRPr="00737F94" w:rsidRDefault="004306C6" w:rsidP="00737F94">
      <w:pPr>
        <w:widowControl w:val="0"/>
        <w:spacing w:before="30" w:after="0" w:line="480" w:lineRule="auto"/>
        <w:jc w:val="both"/>
        <w:rPr>
          <w:rFonts w:ascii="Times New Roman" w:hAnsi="Times New Roman" w:cs="Times New Roman"/>
          <w:sz w:val="24"/>
          <w:szCs w:val="24"/>
          <w:lang w:val="en-GB"/>
        </w:rPr>
      </w:pPr>
    </w:p>
    <w:p w:rsidR="004306C6" w:rsidRPr="00737F94" w:rsidRDefault="004306C6" w:rsidP="00737F94">
      <w:pPr>
        <w:widowControl w:val="0"/>
        <w:spacing w:before="30" w:after="0" w:line="480" w:lineRule="auto"/>
        <w:jc w:val="both"/>
        <w:rPr>
          <w:rFonts w:ascii="Times New Roman" w:hAnsi="Times New Roman" w:cs="Times New Roman"/>
          <w:sz w:val="24"/>
          <w:szCs w:val="24"/>
          <w:lang w:val="en-GB"/>
        </w:rPr>
      </w:pPr>
      <w:r w:rsidRPr="00737F94">
        <w:rPr>
          <w:rFonts w:ascii="Times New Roman" w:hAnsi="Times New Roman" w:cs="Times New Roman"/>
          <w:sz w:val="24"/>
          <w:szCs w:val="24"/>
          <w:lang w:val="en-GB"/>
        </w:rPr>
        <w:t>Campos and Coupal (1996, p. 8) argued that one of the main functions of participatory evaluation is to provide stakeholders and project manager with information to assess whether the project objectives have been met and how the resources have been used, in order to improve project implementation and make critical decision about project funding. Data was collected through interviews with households and key informants, focus group discussions, and field observation. The eggplant producers provided feedback on collected data and realized the changes of horticulture farmers.  Being participatory, evaluation process principally involve stakeholders at different levels who should work together to assess whether the project is achieving its objectives and guide them to make corrective action required for further improvement.</w:t>
      </w:r>
    </w:p>
    <w:p w:rsidR="004306C6" w:rsidRPr="00737F94" w:rsidRDefault="004306C6" w:rsidP="00737F94">
      <w:pPr>
        <w:widowControl w:val="0"/>
        <w:spacing w:before="30" w:after="0" w:line="480" w:lineRule="auto"/>
        <w:jc w:val="both"/>
        <w:rPr>
          <w:rFonts w:ascii="Times New Roman" w:hAnsi="Times New Roman" w:cs="Times New Roman"/>
          <w:sz w:val="24"/>
          <w:szCs w:val="24"/>
          <w:lang w:val="en-GB"/>
        </w:rPr>
      </w:pPr>
    </w:p>
    <w:p w:rsidR="004306C6" w:rsidRPr="00B814E6" w:rsidRDefault="004306C6" w:rsidP="00737F94">
      <w:pPr>
        <w:widowControl w:val="0"/>
        <w:spacing w:before="30" w:after="0" w:line="480" w:lineRule="auto"/>
        <w:jc w:val="both"/>
        <w:rPr>
          <w:rFonts w:ascii="Times New Roman" w:hAnsi="Times New Roman" w:cs="Times New Roman"/>
          <w:sz w:val="24"/>
          <w:szCs w:val="24"/>
          <w:lang w:val="en-GB"/>
        </w:rPr>
      </w:pPr>
      <w:r w:rsidRPr="00737F94">
        <w:rPr>
          <w:rFonts w:ascii="Times New Roman" w:hAnsi="Times New Roman" w:cs="Times New Roman"/>
          <w:sz w:val="24"/>
          <w:szCs w:val="24"/>
          <w:lang w:val="en-GB"/>
        </w:rPr>
        <w:t>In course of action while implementing the African Eggplant Value chain and Market Access Project the community members, smallholder farmers, CBO members, and other stakeholders were involved in the community needs assessment exercise they found that establishment of AVMLP was worthwhile for sustainable economic development of Ngogwe’s smallholder farmers. All partners have jointly</w:t>
      </w:r>
      <w:r w:rsidRPr="00B814E6">
        <w:rPr>
          <w:rFonts w:ascii="Times New Roman" w:hAnsi="Times New Roman" w:cs="Times New Roman"/>
          <w:sz w:val="24"/>
          <w:szCs w:val="24"/>
          <w:lang w:val="en-GB"/>
        </w:rPr>
        <w:t xml:space="preserve"> reflected on the pre-set project goal and objectives that need to be achieved and evaluated during the course of project implementation. They agreed on the indicators to be measured and discussed along all logistics referring when to conduct evaluation, what, how and who will be responsible. With the assistance of CED student they prepared an action plan agreed to conduct mid evaluation after six months and final evaluation when the project is twelve month span.</w:t>
      </w:r>
    </w:p>
    <w:p w:rsidR="004306C6" w:rsidRPr="00737F94" w:rsidRDefault="004306C6" w:rsidP="00C714B5">
      <w:pPr>
        <w:widowControl w:val="0"/>
        <w:spacing w:after="0" w:line="480" w:lineRule="auto"/>
        <w:jc w:val="both"/>
        <w:rPr>
          <w:rFonts w:ascii="Times New Roman" w:hAnsi="Times New Roman" w:cs="Times New Roman"/>
          <w:b/>
          <w:bCs/>
          <w:sz w:val="24"/>
          <w:szCs w:val="24"/>
          <w:lang w:val="en-GB"/>
        </w:rPr>
      </w:pPr>
    </w:p>
    <w:p w:rsidR="004306C6" w:rsidRPr="00B814E6" w:rsidRDefault="004306C6" w:rsidP="00B1683C">
      <w:pPr>
        <w:pStyle w:val="ListParagraph"/>
        <w:widowControl w:val="0"/>
        <w:numPr>
          <w:ilvl w:val="2"/>
          <w:numId w:val="8"/>
        </w:numPr>
        <w:spacing w:after="0" w:line="480" w:lineRule="auto"/>
        <w:ind w:left="0" w:firstLine="0"/>
        <w:jc w:val="both"/>
        <w:outlineLvl w:val="2"/>
        <w:rPr>
          <w:rFonts w:ascii="Times New Roman" w:hAnsi="Times New Roman" w:cs="Times New Roman"/>
          <w:b/>
          <w:bCs/>
          <w:sz w:val="24"/>
          <w:szCs w:val="24"/>
          <w:lang w:val="en-GB"/>
        </w:rPr>
      </w:pPr>
      <w:bookmarkStart w:id="724" w:name="_Toc505110747"/>
      <w:r w:rsidRPr="00B814E6">
        <w:rPr>
          <w:rFonts w:ascii="Times New Roman" w:hAnsi="Times New Roman" w:cs="Times New Roman"/>
          <w:b/>
          <w:bCs/>
          <w:sz w:val="24"/>
          <w:szCs w:val="24"/>
          <w:lang w:val="en-GB"/>
        </w:rPr>
        <w:t>Performance Indicators</w:t>
      </w:r>
      <w:bookmarkEnd w:id="724"/>
    </w:p>
    <w:p w:rsidR="004306C6" w:rsidRDefault="004306C6" w:rsidP="00737F94">
      <w:pPr>
        <w:widowControl w:val="0"/>
        <w:spacing w:before="100"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These are pre-set targets that show progress towards achieving project objectives. It answers the questions “where are we now; what were planned has happened or is happening?”  Tracking of indicators was jointly done by involving the project staff and members of the CBO through regular assessment and follow ups. About 17 indicators both immediate and long term were tracked though it was easy for the immediate ones because tracking high level indicators need longer time to trace its performance. </w:t>
      </w:r>
    </w:p>
    <w:p w:rsidR="004306C6" w:rsidRDefault="004306C6" w:rsidP="00737F94">
      <w:pPr>
        <w:widowControl w:val="0"/>
        <w:spacing w:before="100" w:after="0" w:line="480" w:lineRule="auto"/>
        <w:jc w:val="both"/>
        <w:rPr>
          <w:rFonts w:ascii="Times New Roman" w:hAnsi="Times New Roman" w:cs="Times New Roman"/>
          <w:sz w:val="24"/>
          <w:szCs w:val="24"/>
          <w:lang w:val="en-GB"/>
        </w:rPr>
      </w:pPr>
    </w:p>
    <w:p w:rsidR="004306C6" w:rsidRPr="00B814E6" w:rsidRDefault="004306C6" w:rsidP="00737F94">
      <w:pPr>
        <w:widowControl w:val="0"/>
        <w:spacing w:before="100"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Therefore, the measurement of performance is important because it identifies current performance gaps between current and desired performance and provides indication of progress towards closing the gaps</w:t>
      </w:r>
      <w:r w:rsidRPr="00B814E6">
        <w:rPr>
          <w:rFonts w:ascii="Times New Roman" w:hAnsi="Times New Roman" w:cs="Times New Roman"/>
        </w:rPr>
        <w:t xml:space="preserve"> (</w:t>
      </w:r>
      <w:r w:rsidRPr="00B814E6">
        <w:rPr>
          <w:rFonts w:ascii="Times New Roman" w:hAnsi="Times New Roman" w:cs="Times New Roman"/>
          <w:sz w:val="24"/>
          <w:szCs w:val="24"/>
          <w:lang w:val="en-GB"/>
        </w:rPr>
        <w:t>Weber et al, 2005). According to Weber the carefully selected key performance indicators identify precisely where to take action to improve performance. The below table shows the selected key performance indicators, targets set, progress of what has happened and who was responsible to measure the performance of the project.</w:t>
      </w:r>
      <w:bookmarkStart w:id="725" w:name="_GoBack"/>
      <w:bookmarkEnd w:id="725"/>
    </w:p>
    <w:p w:rsidR="004306C6" w:rsidRPr="00B814E6" w:rsidRDefault="004306C6" w:rsidP="0095316B">
      <w:pPr>
        <w:widowControl w:val="0"/>
        <w:spacing w:after="0" w:line="360" w:lineRule="auto"/>
        <w:rPr>
          <w:rFonts w:ascii="Times New Roman" w:hAnsi="Times New Roman" w:cs="Times New Roman"/>
          <w:b/>
          <w:bCs/>
          <w:sz w:val="24"/>
          <w:szCs w:val="24"/>
        </w:rPr>
      </w:pPr>
      <w:bookmarkStart w:id="726" w:name="_Toc505158941"/>
      <w:r w:rsidRPr="00B814E6">
        <w:rPr>
          <w:rFonts w:ascii="Times New Roman" w:hAnsi="Times New Roman" w:cs="Times New Roman"/>
          <w:b/>
          <w:bCs/>
          <w:sz w:val="24"/>
          <w:szCs w:val="24"/>
        </w:rPr>
        <w:t xml:space="preserve">Table </w:t>
      </w:r>
      <w:r w:rsidRPr="00B814E6">
        <w:rPr>
          <w:rFonts w:ascii="Times New Roman" w:hAnsi="Times New Roman" w:cs="Times New Roman"/>
          <w:b/>
          <w:bCs/>
          <w:sz w:val="24"/>
          <w:szCs w:val="24"/>
        </w:rPr>
        <w:fldChar w:fldCharType="begin"/>
      </w:r>
      <w:r w:rsidRPr="00B814E6">
        <w:rPr>
          <w:rFonts w:ascii="Times New Roman" w:hAnsi="Times New Roman" w:cs="Times New Roman"/>
          <w:b/>
          <w:bCs/>
          <w:sz w:val="24"/>
          <w:szCs w:val="24"/>
        </w:rPr>
        <w:instrText xml:space="preserve"> SEQ Table \* ARABIC </w:instrText>
      </w:r>
      <w:r w:rsidRPr="00B814E6">
        <w:rPr>
          <w:rFonts w:ascii="Times New Roman" w:hAnsi="Times New Roman" w:cs="Times New Roman"/>
          <w:b/>
          <w:bCs/>
          <w:sz w:val="24"/>
          <w:szCs w:val="24"/>
        </w:rPr>
        <w:fldChar w:fldCharType="separate"/>
      </w:r>
      <w:r>
        <w:rPr>
          <w:rFonts w:ascii="Times New Roman" w:hAnsi="Times New Roman" w:cs="Times New Roman"/>
          <w:b/>
          <w:bCs/>
          <w:noProof/>
          <w:sz w:val="24"/>
          <w:szCs w:val="24"/>
        </w:rPr>
        <w:t>32</w:t>
      </w:r>
      <w:r w:rsidRPr="00B814E6">
        <w:rPr>
          <w:rFonts w:ascii="Times New Roman" w:hAnsi="Times New Roman" w:cs="Times New Roman"/>
          <w:b/>
          <w:bCs/>
          <w:sz w:val="24"/>
          <w:szCs w:val="24"/>
        </w:rPr>
        <w:fldChar w:fldCharType="end"/>
      </w:r>
      <w:r w:rsidRPr="00B814E6">
        <w:rPr>
          <w:rFonts w:ascii="Times New Roman" w:hAnsi="Times New Roman" w:cs="Times New Roman"/>
          <w:b/>
          <w:bCs/>
          <w:sz w:val="24"/>
          <w:szCs w:val="24"/>
        </w:rPr>
        <w:t>:</w:t>
      </w:r>
      <w:r w:rsidRPr="00B814E6">
        <w:rPr>
          <w:rFonts w:ascii="Times New Roman" w:hAnsi="Times New Roman" w:cs="Times New Roman"/>
          <w:b/>
          <w:bCs/>
          <w:sz w:val="24"/>
          <w:szCs w:val="24"/>
          <w:lang w:val="en-GB"/>
        </w:rPr>
        <w:t xml:space="preserve"> Eggplant Value Chains and Market Linkage Project Performance Indicators</w:t>
      </w:r>
      <w:bookmarkEnd w:id="726"/>
    </w:p>
    <w:tbl>
      <w:tblPr>
        <w:tblW w:w="491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2"/>
        <w:gridCol w:w="1505"/>
        <w:gridCol w:w="1383"/>
        <w:gridCol w:w="1305"/>
        <w:gridCol w:w="1339"/>
        <w:gridCol w:w="1261"/>
      </w:tblGrid>
      <w:tr w:rsidR="004306C6" w:rsidRPr="00B814E6">
        <w:trPr>
          <w:trHeight w:val="630"/>
        </w:trPr>
        <w:tc>
          <w:tcPr>
            <w:tcW w:w="872" w:type="pct"/>
            <w:vAlign w:val="bottom"/>
          </w:tcPr>
          <w:p w:rsidR="004306C6" w:rsidRPr="00B814E6" w:rsidRDefault="004306C6" w:rsidP="00B85639">
            <w:pPr>
              <w:widowControl w:val="0"/>
              <w:spacing w:after="0" w:line="240" w:lineRule="auto"/>
              <w:rPr>
                <w:rFonts w:ascii="Times New Roman" w:hAnsi="Times New Roman" w:cs="Times New Roman"/>
                <w:b/>
                <w:bCs/>
                <w:color w:val="000000"/>
                <w:sz w:val="20"/>
                <w:szCs w:val="20"/>
              </w:rPr>
            </w:pPr>
            <w:bookmarkStart w:id="727" w:name="_Toc498900638"/>
            <w:bookmarkStart w:id="728" w:name="_Toc498901463"/>
            <w:r w:rsidRPr="00B814E6">
              <w:rPr>
                <w:rFonts w:ascii="Times New Roman" w:hAnsi="Times New Roman" w:cs="Times New Roman"/>
                <w:b/>
                <w:bCs/>
                <w:color w:val="000000"/>
                <w:sz w:val="20"/>
                <w:szCs w:val="20"/>
              </w:rPr>
              <w:t>Objectives</w:t>
            </w:r>
            <w:bookmarkEnd w:id="727"/>
            <w:bookmarkEnd w:id="728"/>
          </w:p>
        </w:tc>
        <w:tc>
          <w:tcPr>
            <w:tcW w:w="910" w:type="pct"/>
            <w:vAlign w:val="bottom"/>
          </w:tcPr>
          <w:p w:rsidR="004306C6" w:rsidRPr="00B814E6" w:rsidRDefault="004306C6" w:rsidP="00B85639">
            <w:pPr>
              <w:widowControl w:val="0"/>
              <w:spacing w:after="0" w:line="240" w:lineRule="auto"/>
              <w:rPr>
                <w:rFonts w:ascii="Times New Roman" w:hAnsi="Times New Roman" w:cs="Times New Roman"/>
                <w:b/>
                <w:bCs/>
                <w:color w:val="000000"/>
                <w:sz w:val="20"/>
                <w:szCs w:val="20"/>
              </w:rPr>
            </w:pPr>
            <w:bookmarkStart w:id="729" w:name="_Toc498900639"/>
            <w:bookmarkStart w:id="730" w:name="_Toc498901464"/>
            <w:r w:rsidRPr="00B814E6">
              <w:rPr>
                <w:rFonts w:ascii="Times New Roman" w:hAnsi="Times New Roman" w:cs="Times New Roman"/>
                <w:b/>
                <w:bCs/>
                <w:color w:val="000000"/>
                <w:sz w:val="20"/>
                <w:szCs w:val="20"/>
              </w:rPr>
              <w:t>Target Indicators</w:t>
            </w:r>
            <w:bookmarkEnd w:id="729"/>
            <w:bookmarkEnd w:id="730"/>
          </w:p>
        </w:tc>
        <w:tc>
          <w:tcPr>
            <w:tcW w:w="855" w:type="pct"/>
            <w:vAlign w:val="bottom"/>
          </w:tcPr>
          <w:p w:rsidR="004306C6" w:rsidRPr="00B814E6" w:rsidRDefault="004306C6" w:rsidP="00B85639">
            <w:pPr>
              <w:widowControl w:val="0"/>
              <w:spacing w:after="0" w:line="240" w:lineRule="auto"/>
              <w:rPr>
                <w:rFonts w:ascii="Times New Roman" w:hAnsi="Times New Roman" w:cs="Times New Roman"/>
                <w:b/>
                <w:bCs/>
                <w:color w:val="000000"/>
                <w:sz w:val="20"/>
                <w:szCs w:val="20"/>
              </w:rPr>
            </w:pPr>
            <w:bookmarkStart w:id="731" w:name="_Toc498900640"/>
            <w:bookmarkStart w:id="732" w:name="_Toc498901465"/>
            <w:r w:rsidRPr="00B814E6">
              <w:rPr>
                <w:rFonts w:ascii="Times New Roman" w:hAnsi="Times New Roman" w:cs="Times New Roman"/>
                <w:b/>
                <w:bCs/>
                <w:color w:val="000000"/>
                <w:sz w:val="20"/>
                <w:szCs w:val="20"/>
              </w:rPr>
              <w:t>Indicator performance progress</w:t>
            </w:r>
            <w:bookmarkEnd w:id="731"/>
            <w:bookmarkEnd w:id="732"/>
          </w:p>
        </w:tc>
        <w:tc>
          <w:tcPr>
            <w:tcW w:w="789" w:type="pct"/>
            <w:vAlign w:val="bottom"/>
          </w:tcPr>
          <w:p w:rsidR="004306C6" w:rsidRPr="00B814E6" w:rsidRDefault="004306C6" w:rsidP="00B85639">
            <w:pPr>
              <w:widowControl w:val="0"/>
              <w:spacing w:after="0" w:line="240" w:lineRule="auto"/>
              <w:rPr>
                <w:rFonts w:ascii="Times New Roman" w:hAnsi="Times New Roman" w:cs="Times New Roman"/>
                <w:b/>
                <w:bCs/>
                <w:color w:val="000000"/>
                <w:sz w:val="20"/>
                <w:szCs w:val="20"/>
              </w:rPr>
            </w:pPr>
            <w:bookmarkStart w:id="733" w:name="_Toc498900641"/>
            <w:bookmarkStart w:id="734" w:name="_Toc498901466"/>
            <w:r w:rsidRPr="00B814E6">
              <w:rPr>
                <w:rFonts w:ascii="Times New Roman" w:hAnsi="Times New Roman" w:cs="Times New Roman"/>
                <w:b/>
                <w:bCs/>
                <w:color w:val="000000"/>
                <w:sz w:val="20"/>
                <w:szCs w:val="20"/>
              </w:rPr>
              <w:t>Means of Verification (MOV)/Data Source</w:t>
            </w:r>
            <w:bookmarkEnd w:id="733"/>
            <w:bookmarkEnd w:id="734"/>
          </w:p>
        </w:tc>
        <w:tc>
          <w:tcPr>
            <w:tcW w:w="811" w:type="pct"/>
          </w:tcPr>
          <w:p w:rsidR="004306C6" w:rsidRPr="00B814E6" w:rsidRDefault="004306C6" w:rsidP="00B85639">
            <w:pPr>
              <w:widowControl w:val="0"/>
              <w:spacing w:after="0" w:line="240" w:lineRule="auto"/>
              <w:rPr>
                <w:rFonts w:ascii="Times New Roman" w:hAnsi="Times New Roman" w:cs="Times New Roman"/>
                <w:b/>
                <w:bCs/>
                <w:color w:val="000000"/>
                <w:sz w:val="20"/>
                <w:szCs w:val="20"/>
              </w:rPr>
            </w:pPr>
          </w:p>
          <w:p w:rsidR="004306C6" w:rsidRPr="00B814E6" w:rsidRDefault="004306C6" w:rsidP="00B85639">
            <w:pPr>
              <w:widowControl w:val="0"/>
              <w:spacing w:after="0" w:line="240" w:lineRule="auto"/>
              <w:rPr>
                <w:rFonts w:ascii="Times New Roman" w:hAnsi="Times New Roman" w:cs="Times New Roman"/>
                <w:b/>
                <w:bCs/>
                <w:color w:val="000000"/>
                <w:sz w:val="20"/>
                <w:szCs w:val="20"/>
              </w:rPr>
            </w:pPr>
          </w:p>
          <w:p w:rsidR="004306C6" w:rsidRPr="00B814E6" w:rsidRDefault="004306C6" w:rsidP="00B85639">
            <w:pPr>
              <w:widowControl w:val="0"/>
              <w:spacing w:after="0" w:line="240" w:lineRule="auto"/>
              <w:rPr>
                <w:rFonts w:ascii="Times New Roman" w:hAnsi="Times New Roman" w:cs="Times New Roman"/>
                <w:b/>
                <w:bCs/>
                <w:color w:val="000000"/>
                <w:sz w:val="20"/>
                <w:szCs w:val="20"/>
              </w:rPr>
            </w:pPr>
          </w:p>
          <w:p w:rsidR="004306C6" w:rsidRPr="00B814E6" w:rsidRDefault="004306C6" w:rsidP="00B85639">
            <w:pPr>
              <w:widowControl w:val="0"/>
              <w:spacing w:after="0" w:line="240" w:lineRule="auto"/>
              <w:rPr>
                <w:rFonts w:ascii="Times New Roman" w:hAnsi="Times New Roman" w:cs="Times New Roman"/>
                <w:b/>
                <w:bCs/>
                <w:color w:val="000000"/>
                <w:sz w:val="20"/>
                <w:szCs w:val="20"/>
              </w:rPr>
            </w:pPr>
            <w:bookmarkStart w:id="735" w:name="_Toc498900642"/>
            <w:bookmarkStart w:id="736" w:name="_Toc498901467"/>
            <w:r w:rsidRPr="00B814E6">
              <w:rPr>
                <w:rFonts w:ascii="Times New Roman" w:hAnsi="Times New Roman" w:cs="Times New Roman"/>
                <w:b/>
                <w:bCs/>
                <w:color w:val="000000"/>
                <w:sz w:val="20"/>
                <w:szCs w:val="20"/>
              </w:rPr>
              <w:t>Methodology</w:t>
            </w:r>
            <w:bookmarkEnd w:id="735"/>
            <w:bookmarkEnd w:id="736"/>
          </w:p>
        </w:tc>
        <w:tc>
          <w:tcPr>
            <w:tcW w:w="763" w:type="pct"/>
            <w:vAlign w:val="bottom"/>
          </w:tcPr>
          <w:p w:rsidR="004306C6" w:rsidRPr="00B814E6" w:rsidRDefault="004306C6" w:rsidP="00B85639">
            <w:pPr>
              <w:widowControl w:val="0"/>
              <w:spacing w:after="0" w:line="240" w:lineRule="auto"/>
              <w:rPr>
                <w:rFonts w:ascii="Times New Roman" w:hAnsi="Times New Roman" w:cs="Times New Roman"/>
                <w:b/>
                <w:bCs/>
                <w:color w:val="000000"/>
                <w:sz w:val="20"/>
                <w:szCs w:val="20"/>
              </w:rPr>
            </w:pPr>
            <w:bookmarkStart w:id="737" w:name="_Toc498900643"/>
            <w:bookmarkStart w:id="738" w:name="_Toc498901468"/>
            <w:r w:rsidRPr="00B814E6">
              <w:rPr>
                <w:rFonts w:ascii="Times New Roman" w:hAnsi="Times New Roman" w:cs="Times New Roman"/>
                <w:b/>
                <w:bCs/>
                <w:color w:val="000000"/>
                <w:sz w:val="20"/>
                <w:szCs w:val="20"/>
              </w:rPr>
              <w:t>Responsible</w:t>
            </w:r>
            <w:bookmarkEnd w:id="737"/>
            <w:bookmarkEnd w:id="738"/>
          </w:p>
        </w:tc>
      </w:tr>
      <w:tr w:rsidR="004306C6" w:rsidRPr="00B814E6">
        <w:trPr>
          <w:trHeight w:val="1575"/>
        </w:trPr>
        <w:tc>
          <w:tcPr>
            <w:tcW w:w="872"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739" w:name="_Toc498900644"/>
            <w:bookmarkStart w:id="740" w:name="_Toc498901469"/>
            <w:r w:rsidRPr="00B814E6">
              <w:rPr>
                <w:rFonts w:ascii="Times New Roman" w:hAnsi="Times New Roman" w:cs="Times New Roman"/>
                <w:color w:val="000000"/>
                <w:sz w:val="20"/>
                <w:szCs w:val="20"/>
              </w:rPr>
              <w:t>Project Goal: Improved economic wellbeing of African eggplant smallholder’s farmers and their families in Ulaya by June 2017.</w:t>
            </w:r>
            <w:bookmarkEnd w:id="739"/>
            <w:bookmarkEnd w:id="740"/>
          </w:p>
        </w:tc>
        <w:tc>
          <w:tcPr>
            <w:tcW w:w="910"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741" w:name="_Toc498900645"/>
            <w:bookmarkStart w:id="742" w:name="_Toc498901470"/>
            <w:r w:rsidRPr="00B814E6">
              <w:rPr>
                <w:rFonts w:ascii="Times New Roman" w:hAnsi="Times New Roman" w:cs="Times New Roman"/>
                <w:color w:val="000000"/>
                <w:sz w:val="20"/>
                <w:szCs w:val="20"/>
              </w:rPr>
              <w:t>Proportion of households where at least one adult is earning a consistent income, to meet household needs, through sale/exchange of own horticulture produce.</w:t>
            </w:r>
            <w:bookmarkEnd w:id="741"/>
            <w:bookmarkEnd w:id="742"/>
          </w:p>
        </w:tc>
        <w:tc>
          <w:tcPr>
            <w:tcW w:w="855"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Monitoring report tells that eggplant farmers can now earn money on weekly basis to meet their families’ basic needs.</w:t>
            </w:r>
          </w:p>
        </w:tc>
        <w:tc>
          <w:tcPr>
            <w:tcW w:w="789"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743" w:name="_Toc498900646"/>
            <w:bookmarkStart w:id="744" w:name="_Toc498901471"/>
            <w:r w:rsidRPr="00B814E6">
              <w:rPr>
                <w:rFonts w:ascii="Times New Roman" w:hAnsi="Times New Roman" w:cs="Times New Roman"/>
                <w:color w:val="000000"/>
                <w:sz w:val="20"/>
                <w:szCs w:val="20"/>
              </w:rPr>
              <w:t>Project evaluation reports</w:t>
            </w:r>
            <w:bookmarkEnd w:id="743"/>
            <w:bookmarkEnd w:id="744"/>
          </w:p>
        </w:tc>
        <w:tc>
          <w:tcPr>
            <w:tcW w:w="81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745" w:name="_Toc498900647"/>
            <w:bookmarkStart w:id="746" w:name="_Toc498901472"/>
            <w:r w:rsidRPr="00B814E6">
              <w:rPr>
                <w:rFonts w:ascii="Times New Roman" w:hAnsi="Times New Roman" w:cs="Times New Roman"/>
                <w:color w:val="000000"/>
                <w:sz w:val="20"/>
                <w:szCs w:val="20"/>
              </w:rPr>
              <w:t>Household questionnaire</w:t>
            </w:r>
            <w:bookmarkEnd w:id="745"/>
            <w:bookmarkEnd w:id="746"/>
          </w:p>
        </w:tc>
        <w:tc>
          <w:tcPr>
            <w:tcW w:w="763" w:type="pct"/>
          </w:tcPr>
          <w:p w:rsidR="004306C6" w:rsidRPr="00B814E6" w:rsidRDefault="004306C6" w:rsidP="00B85639">
            <w:pPr>
              <w:widowControl w:val="0"/>
              <w:spacing w:after="0" w:line="240" w:lineRule="auto"/>
              <w:rPr>
                <w:rFonts w:ascii="Times New Roman" w:hAnsi="Times New Roman" w:cs="Times New Roman"/>
              </w:rPr>
            </w:pPr>
            <w:bookmarkStart w:id="747" w:name="_Toc498900648"/>
            <w:bookmarkStart w:id="748" w:name="_Toc498901473"/>
            <w:r w:rsidRPr="00B814E6">
              <w:rPr>
                <w:rFonts w:ascii="Times New Roman" w:hAnsi="Times New Roman" w:cs="Times New Roman"/>
                <w:sz w:val="20"/>
                <w:szCs w:val="20"/>
              </w:rPr>
              <w:t>MCED student and STETIANA Management</w:t>
            </w:r>
            <w:bookmarkEnd w:id="747"/>
            <w:bookmarkEnd w:id="748"/>
          </w:p>
        </w:tc>
      </w:tr>
      <w:tr w:rsidR="004306C6" w:rsidRPr="00B814E6">
        <w:trPr>
          <w:trHeight w:val="945"/>
        </w:trPr>
        <w:tc>
          <w:tcPr>
            <w:tcW w:w="872" w:type="pct"/>
            <w:vMerge w:val="restar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749" w:name="_Toc498900649"/>
            <w:bookmarkStart w:id="750" w:name="_Toc498901474"/>
            <w:r w:rsidRPr="00B814E6">
              <w:rPr>
                <w:rFonts w:ascii="Times New Roman" w:hAnsi="Times New Roman" w:cs="Times New Roman"/>
                <w:color w:val="000000"/>
                <w:sz w:val="20"/>
                <w:szCs w:val="20"/>
              </w:rPr>
              <w:t>Outcome 1: Increased household income of horticulture farmers as result of enhanced horticulture value chain by June 2017.</w:t>
            </w:r>
            <w:bookmarkEnd w:id="749"/>
            <w:bookmarkEnd w:id="750"/>
          </w:p>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 </w:t>
            </w:r>
          </w:p>
        </w:tc>
        <w:tc>
          <w:tcPr>
            <w:tcW w:w="910"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751" w:name="_Toc498900650"/>
            <w:bookmarkStart w:id="752" w:name="_Toc498901475"/>
            <w:r w:rsidRPr="00B814E6">
              <w:rPr>
                <w:rFonts w:ascii="Times New Roman" w:hAnsi="Times New Roman" w:cs="Times New Roman"/>
                <w:color w:val="000000"/>
                <w:sz w:val="20"/>
                <w:szCs w:val="20"/>
              </w:rPr>
              <w:t>Quantity (tones) of African eggplant aggregated and sold</w:t>
            </w:r>
            <w:bookmarkEnd w:id="751"/>
            <w:bookmarkEnd w:id="752"/>
          </w:p>
        </w:tc>
        <w:tc>
          <w:tcPr>
            <w:tcW w:w="855"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color w:val="000000"/>
                <w:sz w:val="20"/>
                <w:szCs w:val="20"/>
              </w:rPr>
              <w:t>About 14 tons supplied a week to the market. The plan was 280 tons per year but 728 tons were aggregated. More than 100% performance</w:t>
            </w:r>
          </w:p>
        </w:tc>
        <w:tc>
          <w:tcPr>
            <w:tcW w:w="789"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753" w:name="_Toc498900651"/>
            <w:bookmarkStart w:id="754" w:name="_Toc498901476"/>
            <w:r w:rsidRPr="00B814E6">
              <w:rPr>
                <w:rFonts w:ascii="Times New Roman" w:hAnsi="Times New Roman" w:cs="Times New Roman"/>
                <w:color w:val="000000"/>
                <w:sz w:val="20"/>
                <w:szCs w:val="20"/>
              </w:rPr>
              <w:t>Project monitoring and evaluation reports</w:t>
            </w:r>
            <w:bookmarkEnd w:id="753"/>
            <w:bookmarkEnd w:id="754"/>
          </w:p>
        </w:tc>
        <w:tc>
          <w:tcPr>
            <w:tcW w:w="81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755" w:name="_Toc498900652"/>
            <w:bookmarkStart w:id="756" w:name="_Toc498901477"/>
            <w:r w:rsidRPr="00B814E6">
              <w:rPr>
                <w:rFonts w:ascii="Times New Roman" w:hAnsi="Times New Roman" w:cs="Times New Roman"/>
                <w:color w:val="000000"/>
                <w:sz w:val="20"/>
                <w:szCs w:val="20"/>
              </w:rPr>
              <w:t>Daily sales records</w:t>
            </w:r>
            <w:bookmarkEnd w:id="755"/>
            <w:bookmarkEnd w:id="756"/>
          </w:p>
        </w:tc>
        <w:tc>
          <w:tcPr>
            <w:tcW w:w="763"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757" w:name="_Toc498900653"/>
            <w:bookmarkStart w:id="758" w:name="_Toc498901478"/>
            <w:r w:rsidRPr="00B814E6">
              <w:rPr>
                <w:rFonts w:ascii="Times New Roman" w:hAnsi="Times New Roman" w:cs="Times New Roman"/>
                <w:sz w:val="20"/>
                <w:szCs w:val="20"/>
              </w:rPr>
              <w:t>CED student and marketing expert</w:t>
            </w:r>
            <w:bookmarkEnd w:id="757"/>
            <w:bookmarkEnd w:id="758"/>
          </w:p>
        </w:tc>
      </w:tr>
      <w:tr w:rsidR="004306C6" w:rsidRPr="00B814E6">
        <w:trPr>
          <w:trHeight w:val="945"/>
        </w:trPr>
        <w:tc>
          <w:tcPr>
            <w:tcW w:w="872"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910"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759" w:name="_Toc498900654"/>
            <w:bookmarkStart w:id="760" w:name="_Toc498901479"/>
            <w:r w:rsidRPr="00B814E6">
              <w:rPr>
                <w:rFonts w:ascii="Times New Roman" w:hAnsi="Times New Roman" w:cs="Times New Roman"/>
                <w:color w:val="000000"/>
                <w:sz w:val="20"/>
                <w:szCs w:val="20"/>
              </w:rPr>
              <w:t>Proportion of African-eggplant producers using their capacity on value chain horticulture production.</w:t>
            </w:r>
            <w:bookmarkEnd w:id="759"/>
            <w:bookmarkEnd w:id="760"/>
          </w:p>
        </w:tc>
        <w:tc>
          <w:tcPr>
            <w:tcW w:w="855"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More than 150 do aggregate production and supply market with eggplant produce. 100% performance.</w:t>
            </w:r>
          </w:p>
        </w:tc>
        <w:tc>
          <w:tcPr>
            <w:tcW w:w="789"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761" w:name="_Toc498900655"/>
            <w:bookmarkStart w:id="762" w:name="_Toc498901480"/>
            <w:r w:rsidRPr="00B814E6">
              <w:rPr>
                <w:rFonts w:ascii="Times New Roman" w:hAnsi="Times New Roman" w:cs="Times New Roman"/>
                <w:color w:val="000000"/>
                <w:sz w:val="20"/>
                <w:szCs w:val="20"/>
              </w:rPr>
              <w:t>Project evaluation reports</w:t>
            </w:r>
            <w:bookmarkEnd w:id="761"/>
            <w:bookmarkEnd w:id="762"/>
          </w:p>
        </w:tc>
        <w:tc>
          <w:tcPr>
            <w:tcW w:w="81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763" w:name="_Toc498900656"/>
            <w:bookmarkStart w:id="764" w:name="_Toc498901481"/>
            <w:r w:rsidRPr="00B814E6">
              <w:rPr>
                <w:rFonts w:ascii="Times New Roman" w:hAnsi="Times New Roman" w:cs="Times New Roman"/>
                <w:color w:val="000000"/>
                <w:sz w:val="20"/>
                <w:szCs w:val="20"/>
              </w:rPr>
              <w:t>Focus group discussion</w:t>
            </w:r>
            <w:bookmarkEnd w:id="763"/>
            <w:bookmarkEnd w:id="764"/>
          </w:p>
        </w:tc>
        <w:tc>
          <w:tcPr>
            <w:tcW w:w="763"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765" w:name="_Toc498900657"/>
            <w:bookmarkStart w:id="766" w:name="_Toc498901482"/>
            <w:r w:rsidRPr="00B814E6">
              <w:rPr>
                <w:rFonts w:ascii="Times New Roman" w:hAnsi="Times New Roman" w:cs="Times New Roman"/>
                <w:sz w:val="20"/>
                <w:szCs w:val="20"/>
              </w:rPr>
              <w:t>CED student, CBO staff and Marketing expert.</w:t>
            </w:r>
            <w:bookmarkEnd w:id="765"/>
            <w:bookmarkEnd w:id="766"/>
          </w:p>
        </w:tc>
      </w:tr>
      <w:tr w:rsidR="004306C6" w:rsidRPr="00B814E6">
        <w:trPr>
          <w:trHeight w:val="630"/>
        </w:trPr>
        <w:tc>
          <w:tcPr>
            <w:tcW w:w="872" w:type="pct"/>
            <w:vMerge w:val="restar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767" w:name="_Toc498900658"/>
            <w:bookmarkStart w:id="768" w:name="_Toc498901483"/>
            <w:r w:rsidRPr="00B814E6">
              <w:rPr>
                <w:rFonts w:ascii="Times New Roman" w:hAnsi="Times New Roman" w:cs="Times New Roman"/>
                <w:color w:val="000000"/>
                <w:sz w:val="20"/>
                <w:szCs w:val="20"/>
              </w:rPr>
              <w:t>Output1.1:  Knowledgeable African eggplant producers on value chain productivity and profitability.</w:t>
            </w:r>
            <w:bookmarkEnd w:id="767"/>
            <w:bookmarkEnd w:id="768"/>
          </w:p>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 </w:t>
            </w:r>
          </w:p>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 </w:t>
            </w:r>
          </w:p>
        </w:tc>
        <w:tc>
          <w:tcPr>
            <w:tcW w:w="910"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769" w:name="_Toc498900659"/>
            <w:bookmarkStart w:id="770" w:name="_Toc498901484"/>
            <w:r w:rsidRPr="00B814E6">
              <w:rPr>
                <w:rFonts w:ascii="Times New Roman" w:hAnsi="Times New Roman" w:cs="Times New Roman"/>
                <w:color w:val="000000"/>
                <w:sz w:val="20"/>
                <w:szCs w:val="20"/>
              </w:rPr>
              <w:t>100 African eggplant producers trained in improved production techniques.</w:t>
            </w:r>
            <w:bookmarkEnd w:id="769"/>
            <w:bookmarkEnd w:id="770"/>
          </w:p>
        </w:tc>
        <w:tc>
          <w:tcPr>
            <w:tcW w:w="855"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 xml:space="preserve">This was achieved by 100%. Currently more than 150 farmers are engaged in eggplant production. </w:t>
            </w:r>
          </w:p>
        </w:tc>
        <w:tc>
          <w:tcPr>
            <w:tcW w:w="789"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771" w:name="_Toc498900660"/>
            <w:bookmarkStart w:id="772" w:name="_Toc498901485"/>
            <w:r w:rsidRPr="00B814E6">
              <w:rPr>
                <w:rFonts w:ascii="Times New Roman" w:hAnsi="Times New Roman" w:cs="Times New Roman"/>
                <w:color w:val="000000"/>
                <w:sz w:val="20"/>
                <w:szCs w:val="20"/>
              </w:rPr>
              <w:t>Training report</w:t>
            </w:r>
            <w:bookmarkEnd w:id="771"/>
            <w:bookmarkEnd w:id="772"/>
          </w:p>
        </w:tc>
        <w:tc>
          <w:tcPr>
            <w:tcW w:w="81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773" w:name="_Toc498900661"/>
            <w:bookmarkStart w:id="774" w:name="_Toc498901486"/>
            <w:r w:rsidRPr="00B814E6">
              <w:rPr>
                <w:rFonts w:ascii="Times New Roman" w:hAnsi="Times New Roman" w:cs="Times New Roman"/>
                <w:color w:val="000000"/>
                <w:sz w:val="20"/>
                <w:szCs w:val="20"/>
              </w:rPr>
              <w:t>Documentary review</w:t>
            </w:r>
            <w:bookmarkEnd w:id="773"/>
            <w:bookmarkEnd w:id="774"/>
          </w:p>
        </w:tc>
        <w:tc>
          <w:tcPr>
            <w:tcW w:w="763"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775" w:name="_Toc498900662"/>
            <w:bookmarkStart w:id="776" w:name="_Toc498901487"/>
            <w:r w:rsidRPr="00B814E6">
              <w:rPr>
                <w:rFonts w:ascii="Times New Roman" w:hAnsi="Times New Roman" w:cs="Times New Roman"/>
                <w:sz w:val="20"/>
                <w:szCs w:val="20"/>
              </w:rPr>
              <w:t>CED student, CBO staff and Marketing expert.</w:t>
            </w:r>
            <w:bookmarkEnd w:id="775"/>
            <w:bookmarkEnd w:id="776"/>
          </w:p>
        </w:tc>
      </w:tr>
      <w:tr w:rsidR="004306C6" w:rsidRPr="00B814E6">
        <w:trPr>
          <w:trHeight w:val="315"/>
        </w:trPr>
        <w:tc>
          <w:tcPr>
            <w:tcW w:w="872"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910"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777" w:name="_Toc498900663"/>
            <w:bookmarkStart w:id="778" w:name="_Toc498901488"/>
            <w:r w:rsidRPr="00B814E6">
              <w:rPr>
                <w:rFonts w:ascii="Times New Roman" w:hAnsi="Times New Roman" w:cs="Times New Roman"/>
                <w:color w:val="000000"/>
                <w:sz w:val="20"/>
                <w:szCs w:val="20"/>
              </w:rPr>
              <w:t>Two exposure visit conducted</w:t>
            </w:r>
            <w:bookmarkEnd w:id="777"/>
            <w:bookmarkEnd w:id="778"/>
          </w:p>
        </w:tc>
        <w:tc>
          <w:tcPr>
            <w:tcW w:w="855"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Two exposure learning done which is 100% performance.</w:t>
            </w:r>
          </w:p>
        </w:tc>
        <w:tc>
          <w:tcPr>
            <w:tcW w:w="789"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779" w:name="_Toc498900664"/>
            <w:bookmarkStart w:id="780" w:name="_Toc498901489"/>
            <w:r w:rsidRPr="00B814E6">
              <w:rPr>
                <w:rFonts w:ascii="Times New Roman" w:hAnsi="Times New Roman" w:cs="Times New Roman"/>
                <w:color w:val="000000"/>
                <w:sz w:val="20"/>
                <w:szCs w:val="20"/>
              </w:rPr>
              <w:t>CBO report</w:t>
            </w:r>
            <w:bookmarkEnd w:id="779"/>
            <w:bookmarkEnd w:id="780"/>
          </w:p>
        </w:tc>
        <w:tc>
          <w:tcPr>
            <w:tcW w:w="811" w:type="pct"/>
          </w:tcPr>
          <w:p w:rsidR="004306C6" w:rsidRPr="00B814E6" w:rsidRDefault="004306C6" w:rsidP="00B85639">
            <w:pPr>
              <w:widowControl w:val="0"/>
              <w:spacing w:after="0" w:line="240" w:lineRule="auto"/>
              <w:rPr>
                <w:rFonts w:ascii="Times New Roman" w:hAnsi="Times New Roman" w:cs="Times New Roman"/>
              </w:rPr>
            </w:pPr>
            <w:bookmarkStart w:id="781" w:name="_Toc498900665"/>
            <w:bookmarkStart w:id="782" w:name="_Toc498901490"/>
            <w:r w:rsidRPr="00B814E6">
              <w:rPr>
                <w:rFonts w:ascii="Times New Roman" w:hAnsi="Times New Roman" w:cs="Times New Roman"/>
                <w:color w:val="000000"/>
                <w:sz w:val="20"/>
                <w:szCs w:val="20"/>
              </w:rPr>
              <w:t>Documentary review</w:t>
            </w:r>
            <w:bookmarkEnd w:id="781"/>
            <w:bookmarkEnd w:id="782"/>
          </w:p>
        </w:tc>
        <w:tc>
          <w:tcPr>
            <w:tcW w:w="763"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783" w:name="_Toc498900666"/>
            <w:bookmarkStart w:id="784" w:name="_Toc498901491"/>
            <w:r w:rsidRPr="00B814E6">
              <w:rPr>
                <w:rFonts w:ascii="Times New Roman" w:hAnsi="Times New Roman" w:cs="Times New Roman"/>
                <w:sz w:val="20"/>
                <w:szCs w:val="20"/>
              </w:rPr>
              <w:t>CED student, CBO staff and Marketing expert.</w:t>
            </w:r>
            <w:bookmarkEnd w:id="783"/>
            <w:bookmarkEnd w:id="784"/>
          </w:p>
        </w:tc>
      </w:tr>
      <w:tr w:rsidR="004306C6" w:rsidRPr="00B814E6">
        <w:trPr>
          <w:trHeight w:val="630"/>
        </w:trPr>
        <w:tc>
          <w:tcPr>
            <w:tcW w:w="872"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910"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785" w:name="_Toc498900667"/>
            <w:bookmarkStart w:id="786" w:name="_Toc498901492"/>
            <w:r w:rsidRPr="00B814E6">
              <w:rPr>
                <w:rFonts w:ascii="Times New Roman" w:hAnsi="Times New Roman" w:cs="Times New Roman"/>
                <w:color w:val="000000"/>
                <w:sz w:val="20"/>
                <w:szCs w:val="20"/>
              </w:rPr>
              <w:t>Five African Eggplant producer group formulated.</w:t>
            </w:r>
            <w:bookmarkEnd w:id="785"/>
            <w:bookmarkEnd w:id="786"/>
          </w:p>
        </w:tc>
        <w:tc>
          <w:tcPr>
            <w:tcW w:w="855"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All five groups trained and their members engaged in the aggregation production.</w:t>
            </w:r>
          </w:p>
        </w:tc>
        <w:tc>
          <w:tcPr>
            <w:tcW w:w="789"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787" w:name="_Toc498900668"/>
            <w:bookmarkStart w:id="788" w:name="_Toc498901493"/>
            <w:r w:rsidRPr="00B814E6">
              <w:rPr>
                <w:rFonts w:ascii="Times New Roman" w:hAnsi="Times New Roman" w:cs="Times New Roman"/>
                <w:color w:val="000000"/>
                <w:sz w:val="20"/>
                <w:szCs w:val="20"/>
              </w:rPr>
              <w:t>CBO report</w:t>
            </w:r>
            <w:bookmarkEnd w:id="787"/>
            <w:bookmarkEnd w:id="788"/>
          </w:p>
        </w:tc>
        <w:tc>
          <w:tcPr>
            <w:tcW w:w="811" w:type="pct"/>
          </w:tcPr>
          <w:p w:rsidR="004306C6" w:rsidRPr="00B814E6" w:rsidRDefault="004306C6" w:rsidP="00B85639">
            <w:pPr>
              <w:widowControl w:val="0"/>
              <w:spacing w:after="0" w:line="240" w:lineRule="auto"/>
              <w:rPr>
                <w:rFonts w:ascii="Times New Roman" w:hAnsi="Times New Roman" w:cs="Times New Roman"/>
              </w:rPr>
            </w:pPr>
            <w:bookmarkStart w:id="789" w:name="_Toc498900669"/>
            <w:bookmarkStart w:id="790" w:name="_Toc498901494"/>
            <w:r w:rsidRPr="00B814E6">
              <w:rPr>
                <w:rFonts w:ascii="Times New Roman" w:hAnsi="Times New Roman" w:cs="Times New Roman"/>
                <w:color w:val="000000"/>
                <w:sz w:val="20"/>
                <w:szCs w:val="20"/>
              </w:rPr>
              <w:t>Documentary review</w:t>
            </w:r>
            <w:bookmarkEnd w:id="789"/>
            <w:bookmarkEnd w:id="790"/>
          </w:p>
        </w:tc>
        <w:tc>
          <w:tcPr>
            <w:tcW w:w="763"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791" w:name="_Toc498900670"/>
            <w:bookmarkStart w:id="792" w:name="_Toc498901495"/>
            <w:r w:rsidRPr="00B814E6">
              <w:rPr>
                <w:rFonts w:ascii="Times New Roman" w:hAnsi="Times New Roman" w:cs="Times New Roman"/>
                <w:sz w:val="20"/>
                <w:szCs w:val="20"/>
              </w:rPr>
              <w:t>CED student, CBO staff and Marketing expert.</w:t>
            </w:r>
            <w:bookmarkEnd w:id="791"/>
            <w:bookmarkEnd w:id="792"/>
          </w:p>
        </w:tc>
      </w:tr>
      <w:tr w:rsidR="004306C6" w:rsidRPr="00B814E6">
        <w:trPr>
          <w:trHeight w:val="945"/>
        </w:trPr>
        <w:tc>
          <w:tcPr>
            <w:tcW w:w="872" w:type="pct"/>
            <w:vMerge w:val="restar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793" w:name="_Toc498900671"/>
            <w:bookmarkStart w:id="794" w:name="_Toc498901496"/>
            <w:r w:rsidRPr="00B814E6">
              <w:rPr>
                <w:rFonts w:ascii="Times New Roman" w:hAnsi="Times New Roman" w:cs="Times New Roman"/>
                <w:color w:val="000000"/>
                <w:sz w:val="20"/>
                <w:szCs w:val="20"/>
              </w:rPr>
              <w:t>Outcome #2: Improved the market linkages of African Eggplant producers with markets, service providers and other relevant stakeholders by June 2017</w:t>
            </w:r>
            <w:bookmarkEnd w:id="793"/>
            <w:bookmarkEnd w:id="794"/>
          </w:p>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 </w:t>
            </w:r>
          </w:p>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 </w:t>
            </w:r>
          </w:p>
        </w:tc>
        <w:tc>
          <w:tcPr>
            <w:tcW w:w="910"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795" w:name="_Toc498900672"/>
            <w:bookmarkStart w:id="796" w:name="_Toc498901497"/>
            <w:r w:rsidRPr="00B814E6">
              <w:rPr>
                <w:rFonts w:ascii="Times New Roman" w:hAnsi="Times New Roman" w:cs="Times New Roman"/>
                <w:color w:val="000000"/>
                <w:sz w:val="20"/>
                <w:szCs w:val="20"/>
              </w:rPr>
              <w:t>280 tons of African Eggplant produces sold to markets by producers in 10months i.e. 7 tones by week.</w:t>
            </w:r>
            <w:bookmarkEnd w:id="795"/>
            <w:bookmarkEnd w:id="796"/>
          </w:p>
        </w:tc>
        <w:tc>
          <w:tcPr>
            <w:tcW w:w="855"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The production was as twice as much. Performance is over 100%.</w:t>
            </w:r>
          </w:p>
        </w:tc>
        <w:tc>
          <w:tcPr>
            <w:tcW w:w="789"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797" w:name="_Toc498900673"/>
            <w:bookmarkStart w:id="798" w:name="_Toc498901498"/>
            <w:r w:rsidRPr="00B814E6">
              <w:rPr>
                <w:rFonts w:ascii="Times New Roman" w:hAnsi="Times New Roman" w:cs="Times New Roman"/>
                <w:color w:val="000000"/>
                <w:sz w:val="20"/>
                <w:szCs w:val="20"/>
              </w:rPr>
              <w:t>Daily Sales and production records</w:t>
            </w:r>
            <w:bookmarkEnd w:id="797"/>
            <w:bookmarkEnd w:id="798"/>
          </w:p>
        </w:tc>
        <w:tc>
          <w:tcPr>
            <w:tcW w:w="811" w:type="pct"/>
          </w:tcPr>
          <w:p w:rsidR="004306C6" w:rsidRPr="00B814E6" w:rsidRDefault="004306C6" w:rsidP="00B85639">
            <w:pPr>
              <w:widowControl w:val="0"/>
              <w:spacing w:after="0" w:line="240" w:lineRule="auto"/>
              <w:rPr>
                <w:rFonts w:ascii="Times New Roman" w:hAnsi="Times New Roman" w:cs="Times New Roman"/>
              </w:rPr>
            </w:pPr>
            <w:bookmarkStart w:id="799" w:name="_Toc498900674"/>
            <w:bookmarkStart w:id="800" w:name="_Toc498901499"/>
            <w:r w:rsidRPr="00B814E6">
              <w:rPr>
                <w:rFonts w:ascii="Times New Roman" w:hAnsi="Times New Roman" w:cs="Times New Roman"/>
                <w:color w:val="000000"/>
                <w:sz w:val="20"/>
                <w:szCs w:val="20"/>
              </w:rPr>
              <w:t>Documentary review</w:t>
            </w:r>
            <w:bookmarkEnd w:id="799"/>
            <w:bookmarkEnd w:id="800"/>
          </w:p>
        </w:tc>
        <w:tc>
          <w:tcPr>
            <w:tcW w:w="763"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801" w:name="_Toc498900675"/>
            <w:bookmarkStart w:id="802" w:name="_Toc498901500"/>
            <w:r w:rsidRPr="00B814E6">
              <w:rPr>
                <w:rFonts w:ascii="Times New Roman" w:hAnsi="Times New Roman" w:cs="Times New Roman"/>
                <w:sz w:val="20"/>
                <w:szCs w:val="20"/>
              </w:rPr>
              <w:t>CED student, CBO staff and Marketing expert.</w:t>
            </w:r>
            <w:bookmarkEnd w:id="801"/>
            <w:bookmarkEnd w:id="802"/>
          </w:p>
        </w:tc>
      </w:tr>
      <w:tr w:rsidR="004306C6" w:rsidRPr="00B814E6">
        <w:trPr>
          <w:trHeight w:val="630"/>
        </w:trPr>
        <w:tc>
          <w:tcPr>
            <w:tcW w:w="872"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910"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03" w:name="_Toc498900676"/>
            <w:bookmarkStart w:id="804" w:name="_Toc498901501"/>
            <w:r w:rsidRPr="00B814E6">
              <w:rPr>
                <w:rFonts w:ascii="Times New Roman" w:hAnsi="Times New Roman" w:cs="Times New Roman"/>
                <w:color w:val="000000"/>
                <w:sz w:val="20"/>
                <w:szCs w:val="20"/>
              </w:rPr>
              <w:t>100 producers using their business and market skills</w:t>
            </w:r>
            <w:bookmarkEnd w:id="803"/>
            <w:bookmarkEnd w:id="804"/>
          </w:p>
        </w:tc>
        <w:tc>
          <w:tcPr>
            <w:tcW w:w="855"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Trust between producers and buyers are improved. Producers collect their produces to the collective centers with names labeled on languages and receive payment through mobile transaction. 100% performance.</w:t>
            </w:r>
          </w:p>
        </w:tc>
        <w:tc>
          <w:tcPr>
            <w:tcW w:w="789"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05" w:name="_Toc498900677"/>
            <w:bookmarkStart w:id="806" w:name="_Toc498901502"/>
            <w:r w:rsidRPr="00B814E6">
              <w:rPr>
                <w:rFonts w:ascii="Times New Roman" w:hAnsi="Times New Roman" w:cs="Times New Roman"/>
                <w:color w:val="000000"/>
                <w:sz w:val="20"/>
                <w:szCs w:val="20"/>
              </w:rPr>
              <w:t>CBO training report</w:t>
            </w:r>
            <w:bookmarkEnd w:id="805"/>
            <w:bookmarkEnd w:id="806"/>
          </w:p>
        </w:tc>
        <w:tc>
          <w:tcPr>
            <w:tcW w:w="811" w:type="pct"/>
          </w:tcPr>
          <w:p w:rsidR="004306C6" w:rsidRPr="00B814E6" w:rsidRDefault="004306C6" w:rsidP="00B85639">
            <w:pPr>
              <w:widowControl w:val="0"/>
              <w:spacing w:after="0" w:line="240" w:lineRule="auto"/>
              <w:rPr>
                <w:rFonts w:ascii="Times New Roman" w:hAnsi="Times New Roman" w:cs="Times New Roman"/>
              </w:rPr>
            </w:pPr>
            <w:bookmarkStart w:id="807" w:name="_Toc498900678"/>
            <w:bookmarkStart w:id="808" w:name="_Toc498901503"/>
            <w:r w:rsidRPr="00B814E6">
              <w:rPr>
                <w:rFonts w:ascii="Times New Roman" w:hAnsi="Times New Roman" w:cs="Times New Roman"/>
                <w:color w:val="000000"/>
                <w:sz w:val="20"/>
                <w:szCs w:val="20"/>
              </w:rPr>
              <w:t>Documentary review</w:t>
            </w:r>
            <w:bookmarkEnd w:id="807"/>
            <w:bookmarkEnd w:id="808"/>
          </w:p>
        </w:tc>
        <w:tc>
          <w:tcPr>
            <w:tcW w:w="763" w:type="pct"/>
          </w:tcPr>
          <w:p w:rsidR="004306C6" w:rsidRPr="00B814E6" w:rsidRDefault="004306C6" w:rsidP="00B85639">
            <w:pPr>
              <w:widowControl w:val="0"/>
              <w:spacing w:after="0" w:line="240" w:lineRule="auto"/>
              <w:rPr>
                <w:rFonts w:ascii="Times New Roman" w:hAnsi="Times New Roman" w:cs="Times New Roman"/>
              </w:rPr>
            </w:pPr>
            <w:bookmarkStart w:id="809" w:name="_Toc498900679"/>
            <w:bookmarkStart w:id="810" w:name="_Toc498901504"/>
            <w:r w:rsidRPr="00B814E6">
              <w:rPr>
                <w:rFonts w:ascii="Times New Roman" w:hAnsi="Times New Roman" w:cs="Times New Roman"/>
                <w:sz w:val="20"/>
                <w:szCs w:val="20"/>
              </w:rPr>
              <w:t>MCED student and STETIANA Management</w:t>
            </w:r>
            <w:bookmarkEnd w:id="809"/>
            <w:bookmarkEnd w:id="810"/>
          </w:p>
        </w:tc>
      </w:tr>
      <w:tr w:rsidR="004306C6" w:rsidRPr="00B814E6">
        <w:trPr>
          <w:trHeight w:val="630"/>
        </w:trPr>
        <w:tc>
          <w:tcPr>
            <w:tcW w:w="872"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910"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11" w:name="_Toc498900680"/>
            <w:bookmarkStart w:id="812" w:name="_Toc498901505"/>
            <w:r w:rsidRPr="00B814E6">
              <w:rPr>
                <w:rFonts w:ascii="Times New Roman" w:hAnsi="Times New Roman" w:cs="Times New Roman"/>
                <w:color w:val="000000"/>
                <w:sz w:val="20"/>
                <w:szCs w:val="20"/>
              </w:rPr>
              <w:t>100 producers linked to market and have access to market information.</w:t>
            </w:r>
            <w:bookmarkEnd w:id="811"/>
            <w:bookmarkEnd w:id="812"/>
          </w:p>
        </w:tc>
        <w:tc>
          <w:tcPr>
            <w:tcW w:w="855"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Producers linked to Dar es Salaam markets. They sell their produce through trusted middlemen buyers.</w:t>
            </w:r>
          </w:p>
        </w:tc>
        <w:tc>
          <w:tcPr>
            <w:tcW w:w="789"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13" w:name="_Toc498900681"/>
            <w:bookmarkStart w:id="814" w:name="_Toc498901506"/>
            <w:r w:rsidRPr="00B814E6">
              <w:rPr>
                <w:rFonts w:ascii="Times New Roman" w:hAnsi="Times New Roman" w:cs="Times New Roman"/>
                <w:color w:val="000000"/>
                <w:sz w:val="20"/>
                <w:szCs w:val="20"/>
              </w:rPr>
              <w:t>CBO training reports</w:t>
            </w:r>
            <w:bookmarkEnd w:id="813"/>
            <w:bookmarkEnd w:id="814"/>
          </w:p>
        </w:tc>
        <w:tc>
          <w:tcPr>
            <w:tcW w:w="81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15" w:name="_Toc498900682"/>
            <w:bookmarkStart w:id="816" w:name="_Toc498901507"/>
            <w:r w:rsidRPr="00B814E6">
              <w:rPr>
                <w:rFonts w:ascii="Times New Roman" w:hAnsi="Times New Roman" w:cs="Times New Roman"/>
                <w:color w:val="000000"/>
                <w:sz w:val="20"/>
                <w:szCs w:val="20"/>
              </w:rPr>
              <w:t>Documentary review</w:t>
            </w:r>
            <w:bookmarkEnd w:id="815"/>
            <w:bookmarkEnd w:id="816"/>
          </w:p>
        </w:tc>
        <w:tc>
          <w:tcPr>
            <w:tcW w:w="763"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817" w:name="_Toc498900683"/>
            <w:bookmarkStart w:id="818" w:name="_Toc498901508"/>
            <w:r w:rsidRPr="00B814E6">
              <w:rPr>
                <w:rFonts w:ascii="Times New Roman" w:hAnsi="Times New Roman" w:cs="Times New Roman"/>
                <w:sz w:val="20"/>
                <w:szCs w:val="20"/>
              </w:rPr>
              <w:t>CED student and marketing expert</w:t>
            </w:r>
            <w:bookmarkEnd w:id="817"/>
            <w:bookmarkEnd w:id="818"/>
          </w:p>
        </w:tc>
      </w:tr>
      <w:tr w:rsidR="004306C6" w:rsidRPr="00B814E6">
        <w:trPr>
          <w:trHeight w:val="945"/>
        </w:trPr>
        <w:tc>
          <w:tcPr>
            <w:tcW w:w="872" w:type="pct"/>
            <w:vMerge w:val="restar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19" w:name="_Toc498900684"/>
            <w:bookmarkStart w:id="820" w:name="_Toc498901509"/>
            <w:r w:rsidRPr="00B814E6">
              <w:rPr>
                <w:rFonts w:ascii="Times New Roman" w:hAnsi="Times New Roman" w:cs="Times New Roman"/>
                <w:color w:val="000000"/>
                <w:sz w:val="20"/>
                <w:szCs w:val="20"/>
              </w:rPr>
              <w:t>Output 2.1: African Eggplant Producers have improved market literacy and build linkages with markets and other services providers</w:t>
            </w:r>
            <w:bookmarkEnd w:id="819"/>
            <w:bookmarkEnd w:id="820"/>
          </w:p>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 </w:t>
            </w:r>
          </w:p>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 </w:t>
            </w:r>
          </w:p>
        </w:tc>
        <w:tc>
          <w:tcPr>
            <w:tcW w:w="910"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21" w:name="_Toc498900685"/>
            <w:bookmarkStart w:id="822" w:name="_Toc498901510"/>
            <w:r w:rsidRPr="00B814E6">
              <w:rPr>
                <w:rFonts w:ascii="Times New Roman" w:hAnsi="Times New Roman" w:cs="Times New Roman"/>
                <w:color w:val="000000"/>
                <w:sz w:val="20"/>
                <w:szCs w:val="20"/>
              </w:rPr>
              <w:t>100 trained African eggplant producers on business/market literacy skill sets</w:t>
            </w:r>
            <w:bookmarkEnd w:id="821"/>
            <w:bookmarkEnd w:id="822"/>
          </w:p>
        </w:tc>
        <w:tc>
          <w:tcPr>
            <w:tcW w:w="855"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 xml:space="preserve">Done by 100% </w:t>
            </w:r>
          </w:p>
        </w:tc>
        <w:tc>
          <w:tcPr>
            <w:tcW w:w="789"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23" w:name="_Toc498900686"/>
            <w:bookmarkStart w:id="824" w:name="_Toc498901511"/>
            <w:r w:rsidRPr="00B814E6">
              <w:rPr>
                <w:rFonts w:ascii="Times New Roman" w:hAnsi="Times New Roman" w:cs="Times New Roman"/>
                <w:color w:val="000000"/>
                <w:sz w:val="20"/>
                <w:szCs w:val="20"/>
              </w:rPr>
              <w:t>Training report</w:t>
            </w:r>
            <w:bookmarkEnd w:id="823"/>
            <w:bookmarkEnd w:id="824"/>
          </w:p>
        </w:tc>
        <w:tc>
          <w:tcPr>
            <w:tcW w:w="811" w:type="pct"/>
          </w:tcPr>
          <w:p w:rsidR="004306C6" w:rsidRPr="00B814E6" w:rsidRDefault="004306C6" w:rsidP="00B85639">
            <w:pPr>
              <w:widowControl w:val="0"/>
              <w:spacing w:after="0" w:line="240" w:lineRule="auto"/>
              <w:rPr>
                <w:rFonts w:ascii="Times New Roman" w:hAnsi="Times New Roman" w:cs="Times New Roman"/>
              </w:rPr>
            </w:pPr>
            <w:bookmarkStart w:id="825" w:name="_Toc498900687"/>
            <w:bookmarkStart w:id="826" w:name="_Toc498901512"/>
            <w:r w:rsidRPr="00B814E6">
              <w:rPr>
                <w:rFonts w:ascii="Times New Roman" w:hAnsi="Times New Roman" w:cs="Times New Roman"/>
                <w:color w:val="000000"/>
                <w:sz w:val="20"/>
                <w:szCs w:val="20"/>
              </w:rPr>
              <w:t>Documentary review</w:t>
            </w:r>
            <w:bookmarkEnd w:id="825"/>
            <w:bookmarkEnd w:id="826"/>
          </w:p>
        </w:tc>
        <w:tc>
          <w:tcPr>
            <w:tcW w:w="763"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827" w:name="_Toc498900688"/>
            <w:bookmarkStart w:id="828" w:name="_Toc498901513"/>
            <w:r w:rsidRPr="00B814E6">
              <w:rPr>
                <w:rFonts w:ascii="Times New Roman" w:hAnsi="Times New Roman" w:cs="Times New Roman"/>
                <w:sz w:val="20"/>
                <w:szCs w:val="20"/>
              </w:rPr>
              <w:t>CED student, CBO staff and Marketing expert.</w:t>
            </w:r>
            <w:bookmarkEnd w:id="827"/>
            <w:bookmarkEnd w:id="828"/>
          </w:p>
        </w:tc>
      </w:tr>
      <w:tr w:rsidR="004306C6" w:rsidRPr="00B814E6">
        <w:trPr>
          <w:trHeight w:val="945"/>
        </w:trPr>
        <w:tc>
          <w:tcPr>
            <w:tcW w:w="872"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910"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29" w:name="_Toc498900689"/>
            <w:bookmarkStart w:id="830" w:name="_Toc498901514"/>
            <w:r w:rsidRPr="00B814E6">
              <w:rPr>
                <w:rFonts w:ascii="Times New Roman" w:hAnsi="Times New Roman" w:cs="Times New Roman"/>
                <w:color w:val="000000"/>
                <w:sz w:val="20"/>
                <w:szCs w:val="20"/>
              </w:rPr>
              <w:t>100 African Eggplant producer aggregating production for collective selling of products to buyers.</w:t>
            </w:r>
            <w:bookmarkEnd w:id="829"/>
            <w:bookmarkEnd w:id="830"/>
          </w:p>
        </w:tc>
        <w:tc>
          <w:tcPr>
            <w:tcW w:w="855"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This was over achieved. More than 150 farmers aggregate production. This is over 100% performance.</w:t>
            </w:r>
          </w:p>
        </w:tc>
        <w:tc>
          <w:tcPr>
            <w:tcW w:w="789"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31" w:name="_Toc498900690"/>
            <w:bookmarkStart w:id="832" w:name="_Toc498901515"/>
            <w:r w:rsidRPr="00B814E6">
              <w:rPr>
                <w:rFonts w:ascii="Times New Roman" w:hAnsi="Times New Roman" w:cs="Times New Roman"/>
                <w:color w:val="000000"/>
                <w:sz w:val="20"/>
                <w:szCs w:val="20"/>
              </w:rPr>
              <w:t>Production records</w:t>
            </w:r>
            <w:bookmarkEnd w:id="831"/>
            <w:bookmarkEnd w:id="832"/>
          </w:p>
        </w:tc>
        <w:tc>
          <w:tcPr>
            <w:tcW w:w="81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33" w:name="_Toc498900691"/>
            <w:bookmarkStart w:id="834" w:name="_Toc498901516"/>
            <w:r w:rsidRPr="00B814E6">
              <w:rPr>
                <w:rFonts w:ascii="Times New Roman" w:hAnsi="Times New Roman" w:cs="Times New Roman"/>
                <w:color w:val="000000"/>
                <w:sz w:val="20"/>
                <w:szCs w:val="20"/>
              </w:rPr>
              <w:t>Documentary review</w:t>
            </w:r>
            <w:bookmarkEnd w:id="833"/>
            <w:bookmarkEnd w:id="834"/>
          </w:p>
          <w:p w:rsidR="004306C6" w:rsidRPr="00B814E6" w:rsidRDefault="004306C6" w:rsidP="00B85639">
            <w:pPr>
              <w:widowControl w:val="0"/>
              <w:spacing w:after="0" w:line="240" w:lineRule="auto"/>
              <w:rPr>
                <w:rFonts w:ascii="Times New Roman" w:hAnsi="Times New Roman" w:cs="Times New Roman"/>
              </w:rPr>
            </w:pPr>
            <w:bookmarkStart w:id="835" w:name="_Toc498900692"/>
            <w:bookmarkStart w:id="836" w:name="_Toc498901517"/>
            <w:r w:rsidRPr="00B814E6">
              <w:rPr>
                <w:rFonts w:ascii="Times New Roman" w:hAnsi="Times New Roman" w:cs="Times New Roman"/>
                <w:color w:val="000000"/>
                <w:sz w:val="20"/>
                <w:szCs w:val="20"/>
              </w:rPr>
              <w:t>FGD</w:t>
            </w:r>
            <w:bookmarkEnd w:id="835"/>
            <w:bookmarkEnd w:id="836"/>
          </w:p>
        </w:tc>
        <w:tc>
          <w:tcPr>
            <w:tcW w:w="763"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837" w:name="_Toc498900693"/>
            <w:bookmarkStart w:id="838" w:name="_Toc498901518"/>
            <w:r w:rsidRPr="00B814E6">
              <w:rPr>
                <w:rFonts w:ascii="Times New Roman" w:hAnsi="Times New Roman" w:cs="Times New Roman"/>
                <w:sz w:val="20"/>
                <w:szCs w:val="20"/>
              </w:rPr>
              <w:t>CED student, CBO staff and Marketing expert.</w:t>
            </w:r>
            <w:bookmarkEnd w:id="837"/>
            <w:bookmarkEnd w:id="838"/>
          </w:p>
        </w:tc>
      </w:tr>
      <w:tr w:rsidR="004306C6" w:rsidRPr="00B814E6">
        <w:trPr>
          <w:trHeight w:val="602"/>
        </w:trPr>
        <w:tc>
          <w:tcPr>
            <w:tcW w:w="872"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910"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39" w:name="_Toc498900694"/>
            <w:bookmarkStart w:id="840" w:name="_Toc498901519"/>
            <w:r w:rsidRPr="00B814E6">
              <w:rPr>
                <w:rFonts w:ascii="Times New Roman" w:hAnsi="Times New Roman" w:cs="Times New Roman"/>
                <w:color w:val="000000"/>
                <w:sz w:val="20"/>
                <w:szCs w:val="20"/>
              </w:rPr>
              <w:t>15 Eggplant's collective centers established.</w:t>
            </w:r>
            <w:bookmarkEnd w:id="839"/>
            <w:bookmarkEnd w:id="840"/>
          </w:p>
        </w:tc>
        <w:tc>
          <w:tcPr>
            <w:tcW w:w="855"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All of them established.</w:t>
            </w:r>
          </w:p>
        </w:tc>
        <w:tc>
          <w:tcPr>
            <w:tcW w:w="789"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41" w:name="_Toc498900695"/>
            <w:bookmarkStart w:id="842" w:name="_Toc498901520"/>
            <w:r w:rsidRPr="00B814E6">
              <w:rPr>
                <w:rFonts w:ascii="Times New Roman" w:hAnsi="Times New Roman" w:cs="Times New Roman"/>
                <w:color w:val="000000"/>
                <w:sz w:val="20"/>
                <w:szCs w:val="20"/>
              </w:rPr>
              <w:t>Visit report</w:t>
            </w:r>
            <w:bookmarkEnd w:id="841"/>
            <w:bookmarkEnd w:id="842"/>
          </w:p>
        </w:tc>
        <w:tc>
          <w:tcPr>
            <w:tcW w:w="811" w:type="pct"/>
          </w:tcPr>
          <w:p w:rsidR="004306C6" w:rsidRPr="00B814E6" w:rsidRDefault="004306C6" w:rsidP="00B85639">
            <w:pPr>
              <w:widowControl w:val="0"/>
              <w:spacing w:after="0" w:line="240" w:lineRule="auto"/>
              <w:rPr>
                <w:rFonts w:ascii="Times New Roman" w:hAnsi="Times New Roman" w:cs="Times New Roman"/>
              </w:rPr>
            </w:pPr>
            <w:bookmarkStart w:id="843" w:name="_Toc498900696"/>
            <w:bookmarkStart w:id="844" w:name="_Toc498901521"/>
            <w:r w:rsidRPr="00B814E6">
              <w:rPr>
                <w:rFonts w:ascii="Times New Roman" w:hAnsi="Times New Roman" w:cs="Times New Roman"/>
                <w:color w:val="000000"/>
                <w:sz w:val="20"/>
                <w:szCs w:val="20"/>
              </w:rPr>
              <w:t>Field Observation</w:t>
            </w:r>
            <w:bookmarkEnd w:id="843"/>
            <w:bookmarkEnd w:id="844"/>
          </w:p>
        </w:tc>
        <w:tc>
          <w:tcPr>
            <w:tcW w:w="763"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845" w:name="_Toc498900697"/>
            <w:bookmarkStart w:id="846" w:name="_Toc498901522"/>
            <w:r w:rsidRPr="00B814E6">
              <w:rPr>
                <w:rFonts w:ascii="Times New Roman" w:hAnsi="Times New Roman" w:cs="Times New Roman"/>
                <w:sz w:val="20"/>
                <w:szCs w:val="20"/>
              </w:rPr>
              <w:t>CED student, CBO staff and Marketing expert.</w:t>
            </w:r>
            <w:bookmarkEnd w:id="845"/>
            <w:bookmarkEnd w:id="846"/>
          </w:p>
        </w:tc>
      </w:tr>
      <w:tr w:rsidR="004306C6" w:rsidRPr="00B814E6">
        <w:trPr>
          <w:trHeight w:val="630"/>
        </w:trPr>
        <w:tc>
          <w:tcPr>
            <w:tcW w:w="872" w:type="pct"/>
            <w:vMerge w:val="restar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47" w:name="_Toc498900698"/>
            <w:bookmarkStart w:id="848" w:name="_Toc498901523"/>
            <w:r w:rsidRPr="00B814E6">
              <w:rPr>
                <w:rFonts w:ascii="Times New Roman" w:hAnsi="Times New Roman" w:cs="Times New Roman"/>
                <w:color w:val="000000"/>
                <w:sz w:val="20"/>
                <w:szCs w:val="20"/>
              </w:rPr>
              <w:t>Output 2.2: Value Chain Stakeholder network established and functional</w:t>
            </w:r>
            <w:bookmarkEnd w:id="847"/>
            <w:bookmarkEnd w:id="848"/>
          </w:p>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 </w:t>
            </w:r>
          </w:p>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 </w:t>
            </w:r>
          </w:p>
        </w:tc>
        <w:tc>
          <w:tcPr>
            <w:tcW w:w="910"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49" w:name="_Toc498900699"/>
            <w:bookmarkStart w:id="850" w:name="_Toc498901524"/>
            <w:r w:rsidRPr="00B814E6">
              <w:rPr>
                <w:rFonts w:ascii="Times New Roman" w:hAnsi="Times New Roman" w:cs="Times New Roman"/>
                <w:color w:val="000000"/>
                <w:sz w:val="20"/>
                <w:szCs w:val="20"/>
              </w:rPr>
              <w:t>A list of value chain stakeholders developed.</w:t>
            </w:r>
            <w:bookmarkEnd w:id="849"/>
            <w:bookmarkEnd w:id="850"/>
          </w:p>
        </w:tc>
        <w:tc>
          <w:tcPr>
            <w:tcW w:w="855"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List of stakeholders is in place and their roles stated well in the report.</w:t>
            </w:r>
          </w:p>
        </w:tc>
        <w:tc>
          <w:tcPr>
            <w:tcW w:w="789"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51" w:name="_Toc498900700"/>
            <w:bookmarkStart w:id="852" w:name="_Toc498901525"/>
            <w:r w:rsidRPr="00B814E6">
              <w:rPr>
                <w:rFonts w:ascii="Times New Roman" w:hAnsi="Times New Roman" w:cs="Times New Roman"/>
                <w:color w:val="000000"/>
                <w:sz w:val="20"/>
                <w:szCs w:val="20"/>
              </w:rPr>
              <w:t>Monitoring reports, PG meeting minutes, Training reports</w:t>
            </w:r>
            <w:bookmarkEnd w:id="851"/>
            <w:bookmarkEnd w:id="852"/>
          </w:p>
        </w:tc>
        <w:tc>
          <w:tcPr>
            <w:tcW w:w="81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53" w:name="_Toc498900701"/>
            <w:bookmarkStart w:id="854" w:name="_Toc498901526"/>
            <w:r w:rsidRPr="00B814E6">
              <w:rPr>
                <w:rFonts w:ascii="Times New Roman" w:hAnsi="Times New Roman" w:cs="Times New Roman"/>
                <w:color w:val="000000"/>
                <w:sz w:val="20"/>
                <w:szCs w:val="20"/>
              </w:rPr>
              <w:t>Documentary review</w:t>
            </w:r>
            <w:bookmarkEnd w:id="853"/>
            <w:bookmarkEnd w:id="854"/>
          </w:p>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55" w:name="_Toc498900702"/>
            <w:bookmarkStart w:id="856" w:name="_Toc498901527"/>
            <w:r w:rsidRPr="00B814E6">
              <w:rPr>
                <w:rFonts w:ascii="Times New Roman" w:hAnsi="Times New Roman" w:cs="Times New Roman"/>
                <w:color w:val="000000"/>
                <w:sz w:val="20"/>
                <w:szCs w:val="20"/>
              </w:rPr>
              <w:t>FGD</w:t>
            </w:r>
            <w:bookmarkEnd w:id="855"/>
            <w:bookmarkEnd w:id="856"/>
          </w:p>
        </w:tc>
        <w:tc>
          <w:tcPr>
            <w:tcW w:w="763"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857" w:name="_Toc498900703"/>
            <w:bookmarkStart w:id="858" w:name="_Toc498901528"/>
            <w:r w:rsidRPr="00B814E6">
              <w:rPr>
                <w:rFonts w:ascii="Times New Roman" w:hAnsi="Times New Roman" w:cs="Times New Roman"/>
                <w:sz w:val="20"/>
                <w:szCs w:val="20"/>
              </w:rPr>
              <w:t>CED student, CBO staff and Marketing expert.</w:t>
            </w:r>
            <w:bookmarkEnd w:id="857"/>
            <w:bookmarkEnd w:id="858"/>
          </w:p>
        </w:tc>
      </w:tr>
      <w:tr w:rsidR="004306C6" w:rsidRPr="00B814E6">
        <w:trPr>
          <w:trHeight w:val="630"/>
        </w:trPr>
        <w:tc>
          <w:tcPr>
            <w:tcW w:w="872"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910"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59" w:name="_Toc498900704"/>
            <w:bookmarkStart w:id="860" w:name="_Toc498901529"/>
            <w:r w:rsidRPr="00B814E6">
              <w:rPr>
                <w:rFonts w:ascii="Times New Roman" w:hAnsi="Times New Roman" w:cs="Times New Roman"/>
                <w:color w:val="000000"/>
                <w:sz w:val="20"/>
                <w:szCs w:val="20"/>
              </w:rPr>
              <w:t>Evidence of market information networks</w:t>
            </w:r>
            <w:bookmarkEnd w:id="859"/>
            <w:bookmarkEnd w:id="860"/>
          </w:p>
        </w:tc>
        <w:tc>
          <w:tcPr>
            <w:tcW w:w="855"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 xml:space="preserve">Four local market facilitators probe for market information.  </w:t>
            </w:r>
          </w:p>
        </w:tc>
        <w:tc>
          <w:tcPr>
            <w:tcW w:w="789"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 </w:t>
            </w:r>
            <w:bookmarkStart w:id="861" w:name="_Toc498900705"/>
            <w:bookmarkStart w:id="862" w:name="_Toc498901530"/>
            <w:r w:rsidRPr="00B814E6">
              <w:rPr>
                <w:rFonts w:ascii="Times New Roman" w:hAnsi="Times New Roman" w:cs="Times New Roman"/>
                <w:color w:val="000000"/>
                <w:sz w:val="20"/>
                <w:szCs w:val="20"/>
              </w:rPr>
              <w:t>CBO report</w:t>
            </w:r>
            <w:bookmarkEnd w:id="861"/>
            <w:bookmarkEnd w:id="862"/>
          </w:p>
        </w:tc>
        <w:tc>
          <w:tcPr>
            <w:tcW w:w="81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63" w:name="_Toc498900706"/>
            <w:bookmarkStart w:id="864" w:name="_Toc498901531"/>
            <w:r w:rsidRPr="00B814E6">
              <w:rPr>
                <w:rFonts w:ascii="Times New Roman" w:hAnsi="Times New Roman" w:cs="Times New Roman"/>
                <w:color w:val="000000"/>
                <w:sz w:val="20"/>
                <w:szCs w:val="20"/>
              </w:rPr>
              <w:t>Focus group discussion</w:t>
            </w:r>
            <w:bookmarkEnd w:id="863"/>
            <w:bookmarkEnd w:id="864"/>
          </w:p>
        </w:tc>
        <w:tc>
          <w:tcPr>
            <w:tcW w:w="763"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865" w:name="_Toc498900707"/>
            <w:bookmarkStart w:id="866" w:name="_Toc498901532"/>
            <w:r w:rsidRPr="00B814E6">
              <w:rPr>
                <w:rFonts w:ascii="Times New Roman" w:hAnsi="Times New Roman" w:cs="Times New Roman"/>
                <w:sz w:val="20"/>
                <w:szCs w:val="20"/>
              </w:rPr>
              <w:t>CED student, CBO staff and Marketing expert.</w:t>
            </w:r>
            <w:bookmarkEnd w:id="865"/>
            <w:bookmarkEnd w:id="866"/>
          </w:p>
        </w:tc>
      </w:tr>
      <w:tr w:rsidR="004306C6" w:rsidRPr="00B814E6">
        <w:trPr>
          <w:trHeight w:val="630"/>
        </w:trPr>
        <w:tc>
          <w:tcPr>
            <w:tcW w:w="872"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910"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67" w:name="_Toc498900708"/>
            <w:bookmarkStart w:id="868" w:name="_Toc498901533"/>
            <w:r w:rsidRPr="00B814E6">
              <w:rPr>
                <w:rFonts w:ascii="Times New Roman" w:hAnsi="Times New Roman" w:cs="Times New Roman"/>
                <w:color w:val="000000"/>
                <w:sz w:val="20"/>
                <w:szCs w:val="20"/>
              </w:rPr>
              <w:t>Four active Value Chain stakeholder meetings held.</w:t>
            </w:r>
            <w:bookmarkEnd w:id="867"/>
            <w:bookmarkEnd w:id="868"/>
          </w:p>
        </w:tc>
        <w:tc>
          <w:tcPr>
            <w:tcW w:w="855"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This was done by 50%</w:t>
            </w:r>
          </w:p>
        </w:tc>
        <w:tc>
          <w:tcPr>
            <w:tcW w:w="789"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 </w:t>
            </w:r>
            <w:bookmarkStart w:id="869" w:name="_Toc498900709"/>
            <w:bookmarkStart w:id="870" w:name="_Toc498901534"/>
            <w:r w:rsidRPr="00B814E6">
              <w:rPr>
                <w:rFonts w:ascii="Times New Roman" w:hAnsi="Times New Roman" w:cs="Times New Roman"/>
                <w:color w:val="000000"/>
                <w:sz w:val="20"/>
                <w:szCs w:val="20"/>
              </w:rPr>
              <w:t>Meeting minutes</w:t>
            </w:r>
            <w:bookmarkEnd w:id="869"/>
            <w:bookmarkEnd w:id="870"/>
          </w:p>
        </w:tc>
        <w:tc>
          <w:tcPr>
            <w:tcW w:w="81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71" w:name="_Toc498900710"/>
            <w:bookmarkStart w:id="872" w:name="_Toc498901535"/>
            <w:r w:rsidRPr="00B814E6">
              <w:rPr>
                <w:rFonts w:ascii="Times New Roman" w:hAnsi="Times New Roman" w:cs="Times New Roman"/>
                <w:color w:val="000000"/>
                <w:sz w:val="20"/>
                <w:szCs w:val="20"/>
              </w:rPr>
              <w:t>Documentary review</w:t>
            </w:r>
            <w:bookmarkEnd w:id="871"/>
            <w:bookmarkEnd w:id="872"/>
          </w:p>
        </w:tc>
        <w:tc>
          <w:tcPr>
            <w:tcW w:w="763" w:type="pct"/>
          </w:tcPr>
          <w:p w:rsidR="004306C6" w:rsidRPr="00B814E6" w:rsidRDefault="004306C6" w:rsidP="00B85639">
            <w:pPr>
              <w:widowControl w:val="0"/>
              <w:spacing w:after="0" w:line="240" w:lineRule="auto"/>
              <w:rPr>
                <w:rFonts w:ascii="Times New Roman" w:hAnsi="Times New Roman" w:cs="Times New Roman"/>
              </w:rPr>
            </w:pPr>
            <w:bookmarkStart w:id="873" w:name="_Toc498900711"/>
            <w:bookmarkStart w:id="874" w:name="_Toc498901536"/>
            <w:r w:rsidRPr="00B814E6">
              <w:rPr>
                <w:rFonts w:ascii="Times New Roman" w:hAnsi="Times New Roman" w:cs="Times New Roman"/>
                <w:sz w:val="20"/>
                <w:szCs w:val="20"/>
              </w:rPr>
              <w:t>MCED student and STETIANA Management</w:t>
            </w:r>
            <w:bookmarkEnd w:id="873"/>
            <w:bookmarkEnd w:id="874"/>
          </w:p>
        </w:tc>
      </w:tr>
      <w:tr w:rsidR="004306C6" w:rsidRPr="00B814E6">
        <w:trPr>
          <w:trHeight w:val="1260"/>
        </w:trPr>
        <w:tc>
          <w:tcPr>
            <w:tcW w:w="872"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75" w:name="_Toc498900712"/>
            <w:bookmarkStart w:id="876" w:name="_Toc498901537"/>
            <w:r w:rsidRPr="00B814E6">
              <w:rPr>
                <w:rFonts w:ascii="Times New Roman" w:hAnsi="Times New Roman" w:cs="Times New Roman"/>
                <w:color w:val="000000"/>
                <w:sz w:val="20"/>
                <w:szCs w:val="20"/>
              </w:rPr>
              <w:t>Outcome #3: Enhance capacity of implementing CBO, producer groups and AVML Staffs on improved production volumes, quality and marketing of African Eggplant products.</w:t>
            </w:r>
            <w:bookmarkEnd w:id="875"/>
            <w:bookmarkEnd w:id="876"/>
          </w:p>
        </w:tc>
        <w:tc>
          <w:tcPr>
            <w:tcW w:w="910"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77" w:name="_Toc498900713"/>
            <w:bookmarkStart w:id="878" w:name="_Toc498901538"/>
            <w:r w:rsidRPr="00B814E6">
              <w:rPr>
                <w:rFonts w:ascii="Times New Roman" w:hAnsi="Times New Roman" w:cs="Times New Roman"/>
                <w:color w:val="000000"/>
                <w:sz w:val="20"/>
                <w:szCs w:val="20"/>
              </w:rPr>
              <w:t>Sustainable African Eggplant production with quality and volume required by market.</w:t>
            </w:r>
            <w:bookmarkEnd w:id="877"/>
            <w:bookmarkEnd w:id="878"/>
          </w:p>
        </w:tc>
        <w:tc>
          <w:tcPr>
            <w:tcW w:w="855"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The volume was met -14 tons were continuously supplied to the market.</w:t>
            </w:r>
          </w:p>
        </w:tc>
        <w:tc>
          <w:tcPr>
            <w:tcW w:w="789"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79" w:name="_Toc498900714"/>
            <w:bookmarkStart w:id="880" w:name="_Toc498901539"/>
            <w:r w:rsidRPr="00B814E6">
              <w:rPr>
                <w:rFonts w:ascii="Times New Roman" w:hAnsi="Times New Roman" w:cs="Times New Roman"/>
                <w:color w:val="000000"/>
                <w:sz w:val="20"/>
                <w:szCs w:val="20"/>
              </w:rPr>
              <w:t>Project evaluation reports</w:t>
            </w:r>
            <w:bookmarkEnd w:id="879"/>
            <w:bookmarkEnd w:id="880"/>
          </w:p>
        </w:tc>
        <w:tc>
          <w:tcPr>
            <w:tcW w:w="81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81" w:name="_Toc498900715"/>
            <w:bookmarkStart w:id="882" w:name="_Toc498901540"/>
            <w:r w:rsidRPr="00B814E6">
              <w:rPr>
                <w:rFonts w:ascii="Times New Roman" w:hAnsi="Times New Roman" w:cs="Times New Roman"/>
                <w:color w:val="000000"/>
                <w:sz w:val="20"/>
                <w:szCs w:val="20"/>
              </w:rPr>
              <w:t>Documentary review</w:t>
            </w:r>
            <w:bookmarkEnd w:id="881"/>
            <w:bookmarkEnd w:id="882"/>
          </w:p>
        </w:tc>
        <w:tc>
          <w:tcPr>
            <w:tcW w:w="763"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883" w:name="_Toc498900716"/>
            <w:bookmarkStart w:id="884" w:name="_Toc498901541"/>
            <w:r w:rsidRPr="00B814E6">
              <w:rPr>
                <w:rFonts w:ascii="Times New Roman" w:hAnsi="Times New Roman" w:cs="Times New Roman"/>
                <w:sz w:val="20"/>
                <w:szCs w:val="20"/>
              </w:rPr>
              <w:t>CED student and marketing expert</w:t>
            </w:r>
            <w:bookmarkEnd w:id="883"/>
            <w:bookmarkEnd w:id="884"/>
          </w:p>
        </w:tc>
      </w:tr>
      <w:tr w:rsidR="004306C6" w:rsidRPr="00B814E6">
        <w:trPr>
          <w:trHeight w:val="1260"/>
        </w:trPr>
        <w:tc>
          <w:tcPr>
            <w:tcW w:w="872" w:type="pct"/>
            <w:vMerge w:val="restar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85" w:name="_Toc498900717"/>
            <w:bookmarkStart w:id="886" w:name="_Toc498901542"/>
            <w:r w:rsidRPr="00B814E6">
              <w:rPr>
                <w:rFonts w:ascii="Times New Roman" w:hAnsi="Times New Roman" w:cs="Times New Roman"/>
                <w:color w:val="000000"/>
                <w:sz w:val="20"/>
                <w:szCs w:val="20"/>
              </w:rPr>
              <w:t>Output 3.1 Skilled CBO leaders, LMFs and project staff on quality project management.</w:t>
            </w:r>
            <w:bookmarkEnd w:id="885"/>
            <w:bookmarkEnd w:id="886"/>
          </w:p>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 </w:t>
            </w:r>
          </w:p>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 </w:t>
            </w:r>
          </w:p>
        </w:tc>
        <w:tc>
          <w:tcPr>
            <w:tcW w:w="910"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87" w:name="_Toc498900718"/>
            <w:bookmarkStart w:id="888" w:name="_Toc498901543"/>
            <w:r w:rsidRPr="00B814E6">
              <w:rPr>
                <w:rFonts w:ascii="Times New Roman" w:hAnsi="Times New Roman" w:cs="Times New Roman"/>
                <w:color w:val="000000"/>
                <w:sz w:val="20"/>
                <w:szCs w:val="20"/>
              </w:rPr>
              <w:t>Three CBO Staff trained</w:t>
            </w:r>
            <w:bookmarkEnd w:id="887"/>
            <w:bookmarkEnd w:id="888"/>
          </w:p>
        </w:tc>
        <w:tc>
          <w:tcPr>
            <w:tcW w:w="855"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Done by 100%</w:t>
            </w:r>
          </w:p>
        </w:tc>
        <w:tc>
          <w:tcPr>
            <w:tcW w:w="789"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89" w:name="_Toc498900719"/>
            <w:bookmarkStart w:id="890" w:name="_Toc498901544"/>
            <w:r w:rsidRPr="00B814E6">
              <w:rPr>
                <w:rFonts w:ascii="Times New Roman" w:hAnsi="Times New Roman" w:cs="Times New Roman"/>
                <w:color w:val="000000"/>
                <w:sz w:val="20"/>
                <w:szCs w:val="20"/>
              </w:rPr>
              <w:t>List of participants</w:t>
            </w:r>
            <w:bookmarkEnd w:id="889"/>
            <w:bookmarkEnd w:id="890"/>
          </w:p>
        </w:tc>
        <w:tc>
          <w:tcPr>
            <w:tcW w:w="811"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91" w:name="_Toc498900720"/>
            <w:bookmarkStart w:id="892" w:name="_Toc498901545"/>
            <w:r w:rsidRPr="00B814E6">
              <w:rPr>
                <w:rFonts w:ascii="Times New Roman" w:hAnsi="Times New Roman" w:cs="Times New Roman"/>
                <w:color w:val="000000"/>
                <w:sz w:val="20"/>
                <w:szCs w:val="20"/>
              </w:rPr>
              <w:t>Documentary review</w:t>
            </w:r>
            <w:bookmarkEnd w:id="891"/>
            <w:bookmarkEnd w:id="892"/>
          </w:p>
        </w:tc>
        <w:tc>
          <w:tcPr>
            <w:tcW w:w="763"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893" w:name="_Toc498900721"/>
            <w:bookmarkStart w:id="894" w:name="_Toc498901546"/>
            <w:r w:rsidRPr="00B814E6">
              <w:rPr>
                <w:rFonts w:ascii="Times New Roman" w:hAnsi="Times New Roman" w:cs="Times New Roman"/>
                <w:sz w:val="20"/>
                <w:szCs w:val="20"/>
              </w:rPr>
              <w:t>CED student, CBO staff and Marketing expert.</w:t>
            </w:r>
            <w:bookmarkEnd w:id="893"/>
            <w:bookmarkEnd w:id="894"/>
          </w:p>
        </w:tc>
      </w:tr>
      <w:tr w:rsidR="004306C6" w:rsidRPr="00B814E6">
        <w:trPr>
          <w:trHeight w:val="315"/>
        </w:trPr>
        <w:tc>
          <w:tcPr>
            <w:tcW w:w="872" w:type="pct"/>
            <w:vMerge/>
          </w:tcPr>
          <w:p w:rsidR="004306C6" w:rsidRPr="00B814E6" w:rsidRDefault="004306C6" w:rsidP="00B85639">
            <w:pPr>
              <w:widowControl w:val="0"/>
              <w:spacing w:after="0" w:line="240" w:lineRule="auto"/>
              <w:rPr>
                <w:rFonts w:ascii="Times New Roman" w:hAnsi="Times New Roman" w:cs="Times New Roman"/>
                <w:color w:val="000000"/>
                <w:sz w:val="20"/>
                <w:szCs w:val="20"/>
              </w:rPr>
            </w:pPr>
          </w:p>
        </w:tc>
        <w:tc>
          <w:tcPr>
            <w:tcW w:w="910"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895" w:name="_Toc498900722"/>
            <w:bookmarkStart w:id="896" w:name="_Toc498901547"/>
            <w:r w:rsidRPr="00B814E6">
              <w:rPr>
                <w:rFonts w:ascii="Times New Roman" w:hAnsi="Times New Roman" w:cs="Times New Roman"/>
                <w:color w:val="000000"/>
                <w:sz w:val="20"/>
                <w:szCs w:val="20"/>
              </w:rPr>
              <w:t>Four LMFs have marketing coaching skills</w:t>
            </w:r>
            <w:bookmarkEnd w:id="895"/>
            <w:bookmarkEnd w:id="896"/>
          </w:p>
        </w:tc>
        <w:tc>
          <w:tcPr>
            <w:tcW w:w="855"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Done by 100%</w:t>
            </w:r>
          </w:p>
        </w:tc>
        <w:tc>
          <w:tcPr>
            <w:tcW w:w="789"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color w:val="000000"/>
                <w:sz w:val="20"/>
                <w:szCs w:val="20"/>
              </w:rPr>
              <w:t> </w:t>
            </w:r>
            <w:bookmarkStart w:id="897" w:name="_Toc498900723"/>
            <w:bookmarkStart w:id="898" w:name="_Toc498901548"/>
            <w:r w:rsidRPr="00B814E6">
              <w:rPr>
                <w:rFonts w:ascii="Times New Roman" w:hAnsi="Times New Roman" w:cs="Times New Roman"/>
                <w:color w:val="000000"/>
                <w:sz w:val="20"/>
                <w:szCs w:val="20"/>
              </w:rPr>
              <w:t>Training report</w:t>
            </w:r>
            <w:bookmarkEnd w:id="897"/>
            <w:bookmarkEnd w:id="898"/>
          </w:p>
        </w:tc>
        <w:tc>
          <w:tcPr>
            <w:tcW w:w="811" w:type="pct"/>
          </w:tcPr>
          <w:p w:rsidR="004306C6" w:rsidRPr="00B814E6" w:rsidRDefault="004306C6" w:rsidP="00B85639">
            <w:pPr>
              <w:widowControl w:val="0"/>
              <w:spacing w:after="0" w:line="240" w:lineRule="auto"/>
              <w:rPr>
                <w:rFonts w:ascii="Times New Roman" w:hAnsi="Times New Roman" w:cs="Times New Roman"/>
              </w:rPr>
            </w:pPr>
            <w:bookmarkStart w:id="899" w:name="_Toc498900724"/>
            <w:bookmarkStart w:id="900" w:name="_Toc498901549"/>
            <w:r w:rsidRPr="00B814E6">
              <w:rPr>
                <w:rFonts w:ascii="Times New Roman" w:hAnsi="Times New Roman" w:cs="Times New Roman"/>
                <w:color w:val="000000"/>
                <w:sz w:val="20"/>
                <w:szCs w:val="20"/>
              </w:rPr>
              <w:t>Documentary review</w:t>
            </w:r>
            <w:bookmarkEnd w:id="899"/>
            <w:bookmarkEnd w:id="900"/>
          </w:p>
        </w:tc>
        <w:tc>
          <w:tcPr>
            <w:tcW w:w="763"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01" w:name="_Toc498900725"/>
            <w:bookmarkStart w:id="902" w:name="_Toc498901550"/>
            <w:r w:rsidRPr="00B814E6">
              <w:rPr>
                <w:rFonts w:ascii="Times New Roman" w:hAnsi="Times New Roman" w:cs="Times New Roman"/>
                <w:sz w:val="20"/>
                <w:szCs w:val="20"/>
              </w:rPr>
              <w:t>CED student, CBO staff and Marketing expert.</w:t>
            </w:r>
            <w:bookmarkEnd w:id="901"/>
            <w:bookmarkEnd w:id="902"/>
          </w:p>
        </w:tc>
      </w:tr>
    </w:tbl>
    <w:p w:rsidR="004306C6" w:rsidRPr="00B814E6" w:rsidRDefault="004306C6" w:rsidP="0095316B">
      <w:pPr>
        <w:widowControl w:val="0"/>
        <w:spacing w:after="0" w:line="360" w:lineRule="auto"/>
        <w:jc w:val="both"/>
        <w:rPr>
          <w:rFonts w:ascii="Times New Roman" w:hAnsi="Times New Roman" w:cs="Times New Roman"/>
          <w:sz w:val="24"/>
          <w:szCs w:val="24"/>
        </w:rPr>
      </w:pPr>
      <w:r w:rsidRPr="00B814E6">
        <w:rPr>
          <w:rFonts w:ascii="Times New Roman" w:hAnsi="Times New Roman" w:cs="Times New Roman"/>
          <w:b/>
          <w:bCs/>
          <w:sz w:val="24"/>
          <w:szCs w:val="24"/>
        </w:rPr>
        <w:t xml:space="preserve">Source: </w:t>
      </w:r>
      <w:r w:rsidRPr="00B814E6">
        <w:rPr>
          <w:rFonts w:ascii="Times New Roman" w:hAnsi="Times New Roman" w:cs="Times New Roman"/>
          <w:sz w:val="24"/>
          <w:szCs w:val="24"/>
        </w:rPr>
        <w:t>Research Findings, 2017</w:t>
      </w:r>
    </w:p>
    <w:p w:rsidR="004306C6" w:rsidRPr="00B814E6" w:rsidRDefault="004306C6" w:rsidP="00C714B5">
      <w:pPr>
        <w:widowControl w:val="0"/>
        <w:spacing w:after="0" w:line="480" w:lineRule="auto"/>
        <w:rPr>
          <w:rFonts w:ascii="Times New Roman" w:hAnsi="Times New Roman" w:cs="Times New Roman"/>
          <w:sz w:val="20"/>
          <w:szCs w:val="20"/>
          <w:highlight w:val="yellow"/>
          <w:lang w:val="en-GB"/>
        </w:rPr>
      </w:pPr>
    </w:p>
    <w:p w:rsidR="004306C6" w:rsidRPr="00B814E6" w:rsidRDefault="004306C6" w:rsidP="00B1683C">
      <w:pPr>
        <w:pStyle w:val="ListParagraph"/>
        <w:widowControl w:val="0"/>
        <w:numPr>
          <w:ilvl w:val="2"/>
          <w:numId w:val="8"/>
        </w:numPr>
        <w:spacing w:after="0" w:line="480" w:lineRule="auto"/>
        <w:ind w:left="0" w:firstLine="0"/>
        <w:jc w:val="both"/>
        <w:outlineLvl w:val="2"/>
        <w:rPr>
          <w:rFonts w:ascii="Times New Roman" w:hAnsi="Times New Roman" w:cs="Times New Roman"/>
          <w:b/>
          <w:bCs/>
          <w:sz w:val="24"/>
          <w:szCs w:val="24"/>
          <w:lang w:val="en-GB"/>
        </w:rPr>
      </w:pPr>
      <w:bookmarkStart w:id="903" w:name="_Toc505110748"/>
      <w:r w:rsidRPr="00B814E6">
        <w:rPr>
          <w:rFonts w:ascii="Times New Roman" w:hAnsi="Times New Roman" w:cs="Times New Roman"/>
          <w:b/>
          <w:bCs/>
          <w:sz w:val="24"/>
          <w:szCs w:val="24"/>
          <w:lang w:val="en-GB"/>
        </w:rPr>
        <w:t>Participatory Evaluation Methods</w:t>
      </w:r>
      <w:bookmarkEnd w:id="903"/>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Participatory evaluation of AVML project used PRA and beneficiary assessment methods in engaging community in the evaluation of the project objectives. Beneficiary assessment is a qualitative research tool used to improve the impact of development operations by gaining the views of intended beneficiaries regarding a planned or on-going intervention (Salmen 1999).</w:t>
      </w:r>
      <w:r w:rsidRPr="00B814E6">
        <w:rPr>
          <w:rFonts w:ascii="Times New Roman" w:hAnsi="Times New Roman" w:cs="Times New Roman"/>
          <w:sz w:val="24"/>
          <w:szCs w:val="24"/>
        </w:rPr>
        <w:t xml:space="preserve"> Beneficiary assessment techniques use </w:t>
      </w:r>
      <w:r w:rsidRPr="00B814E6">
        <w:rPr>
          <w:rFonts w:ascii="Times New Roman" w:hAnsi="Times New Roman" w:cs="Times New Roman"/>
          <w:sz w:val="24"/>
          <w:szCs w:val="24"/>
          <w:lang w:val="en-GB"/>
        </w:rPr>
        <w:t xml:space="preserve">conversational interviewing and focus group discussions on changes and impacts regarding the intended project objectives to be achieved. </w:t>
      </w:r>
    </w:p>
    <w:p w:rsidR="004306C6" w:rsidRPr="00B814E6" w:rsidRDefault="004306C6" w:rsidP="00C714B5">
      <w:pPr>
        <w:widowControl w:val="0"/>
        <w:spacing w:after="0" w:line="480" w:lineRule="auto"/>
        <w:jc w:val="both"/>
        <w:rPr>
          <w:rFonts w:ascii="Times New Roman" w:hAnsi="Times New Roman" w:cs="Times New Roman"/>
          <w:sz w:val="20"/>
          <w:szCs w:val="20"/>
          <w:lang w:val="en-GB"/>
        </w:rPr>
      </w:pPr>
    </w:p>
    <w:p w:rsidR="004306C6" w:rsidRPr="00737F94" w:rsidRDefault="004306C6" w:rsidP="00737F94">
      <w:pPr>
        <w:widowControl w:val="0"/>
        <w:spacing w:before="80"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PRA was used to compare the situation before and afterthrough the use of community mapping, problem ranking, wealth ranking, seasonal and daily time charts. Through transect walk and field visits other methods like Focus Group Discussion, Direct Observation and Workshop were of great paramount importance </w:t>
      </w:r>
      <w:r w:rsidRPr="00737F94">
        <w:rPr>
          <w:rFonts w:ascii="Times New Roman" w:hAnsi="Times New Roman" w:cs="Times New Roman"/>
          <w:sz w:val="24"/>
          <w:szCs w:val="24"/>
          <w:lang w:val="en-GB"/>
        </w:rPr>
        <w:t>techniques. Actually before the actual evaluation process, the key indicators to be measured were clearly understood by all partners and agreed based on pre-set objective indicators in the logical framework.</w:t>
      </w:r>
    </w:p>
    <w:p w:rsidR="004306C6" w:rsidRPr="00737F94" w:rsidRDefault="004306C6" w:rsidP="00737F94">
      <w:pPr>
        <w:widowControl w:val="0"/>
        <w:spacing w:before="80" w:after="0" w:line="480" w:lineRule="auto"/>
        <w:jc w:val="both"/>
        <w:rPr>
          <w:rFonts w:ascii="Times New Roman" w:hAnsi="Times New Roman" w:cs="Times New Roman"/>
          <w:sz w:val="24"/>
          <w:szCs w:val="24"/>
          <w:lang w:val="en-GB"/>
        </w:rPr>
      </w:pPr>
    </w:p>
    <w:p w:rsidR="004306C6" w:rsidRPr="00B814E6" w:rsidRDefault="004306C6" w:rsidP="00737F94">
      <w:pPr>
        <w:widowControl w:val="0"/>
        <w:spacing w:before="80" w:after="0" w:line="480" w:lineRule="auto"/>
        <w:jc w:val="both"/>
        <w:rPr>
          <w:rFonts w:ascii="Times New Roman" w:hAnsi="Times New Roman" w:cs="Times New Roman"/>
          <w:sz w:val="24"/>
          <w:szCs w:val="24"/>
          <w:lang w:val="en-GB"/>
        </w:rPr>
      </w:pPr>
      <w:r w:rsidRPr="00737F94">
        <w:rPr>
          <w:rFonts w:ascii="Times New Roman" w:hAnsi="Times New Roman" w:cs="Times New Roman"/>
          <w:sz w:val="24"/>
          <w:szCs w:val="24"/>
          <w:lang w:val="en-GB"/>
        </w:rPr>
        <w:t>In regard to AVMLP, the participatory evaluation had focused on progress in work plan, Implementation of planned activities, Achievement of Objectives, Project success, Impact of the project and Project sustainability. In order to have a clear understanding and flow of information, a check list were prepared to guide the discussion during the interviewing beneficiaries regarding the success of the project. The key informants include the CBO members, project staff, eggplant producers; market and supply chain actors. Observation was used to examine the information</w:t>
      </w:r>
      <w:r w:rsidRPr="00B814E6">
        <w:rPr>
          <w:rFonts w:ascii="Times New Roman" w:hAnsi="Times New Roman" w:cs="Times New Roman"/>
          <w:sz w:val="24"/>
          <w:szCs w:val="24"/>
          <w:lang w:val="en-GB"/>
        </w:rPr>
        <w:t xml:space="preserve"> collected during the interviews including verification of African eggplant collection centres and production aggregated for feeding the market demands.  The collected data and information involved investigating project performance in line with participatory evaluation objectives. That is to check whether the project has resulted to bring impacts to the targeted population.</w:t>
      </w:r>
    </w:p>
    <w:p w:rsidR="004306C6" w:rsidRPr="00B814E6" w:rsidRDefault="004306C6" w:rsidP="00C714B5">
      <w:pPr>
        <w:widowControl w:val="0"/>
        <w:spacing w:after="0" w:line="480" w:lineRule="auto"/>
        <w:jc w:val="both"/>
        <w:rPr>
          <w:rFonts w:ascii="Times New Roman" w:hAnsi="Times New Roman" w:cs="Times New Roman"/>
          <w:sz w:val="16"/>
          <w:szCs w:val="16"/>
          <w:lang w:val="en-GB"/>
        </w:rPr>
      </w:pPr>
    </w:p>
    <w:p w:rsidR="004306C6" w:rsidRPr="00B814E6" w:rsidRDefault="004306C6" w:rsidP="00C714B5">
      <w:pPr>
        <w:widowControl w:val="0"/>
        <w:spacing w:after="0" w:line="480" w:lineRule="auto"/>
        <w:jc w:val="both"/>
        <w:rPr>
          <w:rFonts w:ascii="Times New Roman" w:hAnsi="Times New Roman" w:cs="Times New Roman"/>
          <w:lang w:val="en-GB"/>
        </w:rPr>
      </w:pPr>
      <w:r w:rsidRPr="00B814E6">
        <w:rPr>
          <w:rFonts w:ascii="Times New Roman" w:hAnsi="Times New Roman" w:cs="Times New Roman"/>
          <w:sz w:val="24"/>
          <w:szCs w:val="24"/>
          <w:lang w:val="en-GB"/>
        </w:rPr>
        <w:t>The general evaluation results show that the target population have been impacted by the project as their lives have been changed</w:t>
      </w:r>
      <w:r>
        <w:rPr>
          <w:rFonts w:ascii="Times New Roman" w:hAnsi="Times New Roman" w:cs="Times New Roman"/>
          <w:sz w:val="24"/>
          <w:szCs w:val="24"/>
          <w:lang w:val="en-GB"/>
        </w:rPr>
        <w:t>. E</w:t>
      </w:r>
      <w:r w:rsidRPr="00B814E6">
        <w:rPr>
          <w:rFonts w:ascii="Times New Roman" w:hAnsi="Times New Roman" w:cs="Times New Roman"/>
          <w:sz w:val="24"/>
          <w:szCs w:val="24"/>
          <w:lang w:val="en-GB"/>
        </w:rPr>
        <w:t xml:space="preserve">very farmer is now busy with horticulture farming whether are tomatoes, African eggplant, and chill paper because we are assured with market. </w:t>
      </w:r>
      <w:r>
        <w:rPr>
          <w:rFonts w:ascii="Times New Roman" w:hAnsi="Times New Roman" w:cs="Times New Roman"/>
          <w:sz w:val="24"/>
          <w:szCs w:val="24"/>
          <w:lang w:val="en-GB"/>
        </w:rPr>
        <w:t>“</w:t>
      </w:r>
      <w:r w:rsidRPr="00B814E6">
        <w:rPr>
          <w:rFonts w:ascii="Times New Roman" w:hAnsi="Times New Roman" w:cs="Times New Roman"/>
          <w:sz w:val="24"/>
          <w:szCs w:val="24"/>
          <w:lang w:val="en-GB"/>
        </w:rPr>
        <w:t>Every week on Wednesday and Friday we can load horticulture produce of up to 14 tons trucks (Fusso type) which normally takes our produce to Dar es Salaam market. We are paid through mobile transaction after our produces have been taken to market. This has been possible due to good relationship and trust we have between producers and buyers. We sale our product in a collective methods to supply the quantity required per week (14 tons) which motivated more farmers to sustainable engage in horticulture farming especially the eggplant crop</w:t>
      </w:r>
      <w:r>
        <w:rPr>
          <w:rFonts w:ascii="Times New Roman" w:hAnsi="Times New Roman" w:cs="Times New Roman"/>
          <w:sz w:val="24"/>
          <w:szCs w:val="24"/>
          <w:lang w:val="en-GB"/>
        </w:rPr>
        <w:t>”…narrated</w:t>
      </w:r>
      <w:r w:rsidRPr="00B814E6">
        <w:rPr>
          <w:rFonts w:ascii="Times New Roman" w:hAnsi="Times New Roman" w:cs="Times New Roman"/>
          <w:sz w:val="24"/>
          <w:szCs w:val="24"/>
          <w:lang w:val="en-GB"/>
        </w:rPr>
        <w:t xml:space="preserve"> Makata 52 years African eggplant farmer.</w:t>
      </w:r>
    </w:p>
    <w:p w:rsidR="004306C6" w:rsidRPr="00B814E6" w:rsidRDefault="004306C6" w:rsidP="00C714B5">
      <w:pPr>
        <w:widowControl w:val="0"/>
        <w:spacing w:after="0" w:line="480" w:lineRule="auto"/>
        <w:jc w:val="both"/>
        <w:rPr>
          <w:rFonts w:ascii="Times New Roman" w:hAnsi="Times New Roman" w:cs="Times New Roman"/>
          <w:sz w:val="16"/>
          <w:szCs w:val="16"/>
          <w:lang w:val="en-GB"/>
        </w:rPr>
      </w:pPr>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 xml:space="preserve">All these impacts was resulted by delivery of capacity building conducted to the implementing CBO members, eggplant producer groups and other partners in value chain in which the knowledge disseminated caused a tremendous trickledown effect of development to small holder African eggplant and other horticulture growers. The implanting CBO members has worked together with the Community Development Officer and village agricultural Officer as the used various producer groups who are also the saving groups to do mobilization on the economic importance of horticulture value chain for market competitiveness. All planed project objectives and targets were met as intended by 100%.  </w:t>
      </w:r>
    </w:p>
    <w:p w:rsidR="004306C6" w:rsidRPr="00B814E6" w:rsidRDefault="004306C6" w:rsidP="00C714B5">
      <w:pPr>
        <w:widowControl w:val="0"/>
        <w:spacing w:after="0" w:line="480" w:lineRule="auto"/>
        <w:jc w:val="both"/>
        <w:rPr>
          <w:rFonts w:ascii="Times New Roman" w:hAnsi="Times New Roman" w:cs="Times New Roman"/>
          <w:sz w:val="16"/>
          <w:szCs w:val="16"/>
          <w:lang w:val="en-GB"/>
        </w:rPr>
      </w:pPr>
    </w:p>
    <w:p w:rsidR="004306C6" w:rsidRPr="00B814E6" w:rsidRDefault="004306C6" w:rsidP="00B1683C">
      <w:pPr>
        <w:pStyle w:val="ListParagraph"/>
        <w:widowControl w:val="0"/>
        <w:numPr>
          <w:ilvl w:val="2"/>
          <w:numId w:val="8"/>
        </w:numPr>
        <w:spacing w:after="0" w:line="480" w:lineRule="auto"/>
        <w:ind w:left="0" w:firstLine="0"/>
        <w:jc w:val="both"/>
        <w:outlineLvl w:val="2"/>
        <w:rPr>
          <w:rFonts w:ascii="Times New Roman" w:hAnsi="Times New Roman" w:cs="Times New Roman"/>
          <w:b/>
          <w:bCs/>
          <w:sz w:val="24"/>
          <w:szCs w:val="24"/>
          <w:lang w:val="en-GB"/>
        </w:rPr>
      </w:pPr>
      <w:bookmarkStart w:id="904" w:name="_Toc505110749"/>
      <w:r w:rsidRPr="00B814E6">
        <w:rPr>
          <w:rFonts w:ascii="Times New Roman" w:hAnsi="Times New Roman" w:cs="Times New Roman"/>
          <w:b/>
          <w:bCs/>
          <w:sz w:val="24"/>
          <w:szCs w:val="24"/>
          <w:lang w:val="en-GB"/>
        </w:rPr>
        <w:t>Project Evaluation Summary</w:t>
      </w:r>
      <w:bookmarkEnd w:id="904"/>
    </w:p>
    <w:p w:rsidR="004306C6" w:rsidRPr="00B814E6" w:rsidRDefault="004306C6" w:rsidP="00C714B5">
      <w:pPr>
        <w:widowControl w:val="0"/>
        <w:spacing w:after="0" w:line="480" w:lineRule="auto"/>
        <w:jc w:val="both"/>
        <w:rPr>
          <w:rFonts w:ascii="Times New Roman" w:hAnsi="Times New Roman" w:cs="Times New Roman"/>
          <w:sz w:val="24"/>
          <w:szCs w:val="24"/>
          <w:lang w:val="en-GB"/>
        </w:rPr>
      </w:pPr>
      <w:r w:rsidRPr="00B814E6">
        <w:rPr>
          <w:rFonts w:ascii="Times New Roman" w:hAnsi="Times New Roman" w:cs="Times New Roman"/>
          <w:sz w:val="24"/>
          <w:szCs w:val="24"/>
          <w:lang w:val="en-GB"/>
        </w:rPr>
        <w:t>More than 98 percent of the project activities have been accomplished as this project was executed for the duration of 12 months. The remaining 5 percent is for project activities related to project sustainability, follow up of project impacts especially tracking of high level indicators i.e. goal and outcome indicators which need sometimes to realize changes. All tasks assigned during the project activity execution were completed by 1</w:t>
      </w:r>
      <w:r>
        <w:rPr>
          <w:rFonts w:ascii="Times New Roman" w:hAnsi="Times New Roman" w:cs="Times New Roman"/>
          <w:sz w:val="24"/>
          <w:szCs w:val="24"/>
          <w:lang w:val="en-GB"/>
        </w:rPr>
        <w:t>00 percent as indicated in the T</w:t>
      </w:r>
      <w:r w:rsidRPr="00B814E6">
        <w:rPr>
          <w:rFonts w:ascii="Times New Roman" w:hAnsi="Times New Roman" w:cs="Times New Roman"/>
          <w:sz w:val="24"/>
          <w:szCs w:val="24"/>
          <w:lang w:val="en-GB"/>
        </w:rPr>
        <w:t>able 5.3.</w:t>
      </w:r>
    </w:p>
    <w:p w:rsidR="004306C6" w:rsidRPr="00B814E6" w:rsidRDefault="004306C6" w:rsidP="00C714B5">
      <w:pPr>
        <w:widowControl w:val="0"/>
        <w:spacing w:after="0" w:line="480" w:lineRule="auto"/>
        <w:rPr>
          <w:rFonts w:ascii="Times New Roman" w:hAnsi="Times New Roman" w:cs="Times New Roman"/>
          <w:sz w:val="16"/>
          <w:szCs w:val="16"/>
          <w:highlight w:val="yellow"/>
          <w:lang w:val="en-GB"/>
        </w:rPr>
      </w:pPr>
    </w:p>
    <w:p w:rsidR="004306C6" w:rsidRPr="00B814E6" w:rsidRDefault="004306C6" w:rsidP="0095316B">
      <w:pPr>
        <w:widowControl w:val="0"/>
        <w:spacing w:after="0" w:line="360" w:lineRule="auto"/>
        <w:rPr>
          <w:rFonts w:ascii="Times New Roman" w:hAnsi="Times New Roman" w:cs="Times New Roman"/>
          <w:b/>
          <w:bCs/>
          <w:sz w:val="24"/>
          <w:szCs w:val="24"/>
          <w:lang w:val="en-GB"/>
        </w:rPr>
      </w:pPr>
      <w:bookmarkStart w:id="905" w:name="_Toc505158942"/>
      <w:r w:rsidRPr="00B814E6">
        <w:rPr>
          <w:rFonts w:ascii="Times New Roman" w:hAnsi="Times New Roman" w:cs="Times New Roman"/>
          <w:b/>
          <w:bCs/>
          <w:sz w:val="24"/>
          <w:szCs w:val="24"/>
        </w:rPr>
        <w:t xml:space="preserve">Table </w:t>
      </w:r>
      <w:r w:rsidRPr="00B814E6">
        <w:rPr>
          <w:rFonts w:ascii="Times New Roman" w:hAnsi="Times New Roman" w:cs="Times New Roman"/>
          <w:b/>
          <w:bCs/>
          <w:sz w:val="24"/>
          <w:szCs w:val="24"/>
        </w:rPr>
        <w:fldChar w:fldCharType="begin"/>
      </w:r>
      <w:r w:rsidRPr="00B814E6">
        <w:rPr>
          <w:rFonts w:ascii="Times New Roman" w:hAnsi="Times New Roman" w:cs="Times New Roman"/>
          <w:b/>
          <w:bCs/>
          <w:sz w:val="24"/>
          <w:szCs w:val="24"/>
        </w:rPr>
        <w:instrText xml:space="preserve"> SEQ Table \* ARABIC </w:instrText>
      </w:r>
      <w:r w:rsidRPr="00B814E6">
        <w:rPr>
          <w:rFonts w:ascii="Times New Roman" w:hAnsi="Times New Roman" w:cs="Times New Roman"/>
          <w:b/>
          <w:bCs/>
          <w:sz w:val="24"/>
          <w:szCs w:val="24"/>
        </w:rPr>
        <w:fldChar w:fldCharType="separate"/>
      </w:r>
      <w:r>
        <w:rPr>
          <w:rFonts w:ascii="Times New Roman" w:hAnsi="Times New Roman" w:cs="Times New Roman"/>
          <w:b/>
          <w:bCs/>
          <w:noProof/>
          <w:sz w:val="24"/>
          <w:szCs w:val="24"/>
        </w:rPr>
        <w:t>33</w:t>
      </w:r>
      <w:r w:rsidRPr="00B814E6">
        <w:rPr>
          <w:rFonts w:ascii="Times New Roman" w:hAnsi="Times New Roman" w:cs="Times New Roman"/>
          <w:b/>
          <w:bCs/>
          <w:sz w:val="24"/>
          <w:szCs w:val="24"/>
        </w:rPr>
        <w:fldChar w:fldCharType="end"/>
      </w:r>
      <w:r w:rsidRPr="00B814E6">
        <w:rPr>
          <w:rFonts w:ascii="Times New Roman" w:hAnsi="Times New Roman" w:cs="Times New Roman"/>
          <w:b/>
          <w:bCs/>
          <w:sz w:val="24"/>
          <w:szCs w:val="24"/>
          <w:lang w:val="en-GB"/>
        </w:rPr>
        <w:t>: Project Evaluation Summary showing the Project Accomplishment</w:t>
      </w:r>
      <w:bookmarkEnd w:id="905"/>
    </w:p>
    <w:tbl>
      <w:tblPr>
        <w:tblW w:w="486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9"/>
        <w:gridCol w:w="1112"/>
        <w:gridCol w:w="1872"/>
        <w:gridCol w:w="1278"/>
        <w:gridCol w:w="1220"/>
        <w:gridCol w:w="1569"/>
      </w:tblGrid>
      <w:tr w:rsidR="004306C6" w:rsidRPr="00B814E6">
        <w:trPr>
          <w:trHeight w:val="413"/>
          <w:tblHeader/>
        </w:trPr>
        <w:tc>
          <w:tcPr>
            <w:tcW w:w="695" w:type="pct"/>
            <w:vAlign w:val="center"/>
          </w:tcPr>
          <w:p w:rsidR="004306C6" w:rsidRPr="00B814E6" w:rsidRDefault="004306C6" w:rsidP="00B85639">
            <w:pPr>
              <w:widowControl w:val="0"/>
              <w:spacing w:after="0" w:line="240" w:lineRule="auto"/>
              <w:rPr>
                <w:rFonts w:ascii="Times New Roman" w:hAnsi="Times New Roman" w:cs="Times New Roman"/>
                <w:b/>
                <w:bCs/>
                <w:sz w:val="20"/>
                <w:szCs w:val="20"/>
              </w:rPr>
            </w:pPr>
            <w:bookmarkStart w:id="906" w:name="_Toc498900732"/>
            <w:bookmarkStart w:id="907" w:name="_Toc498901557"/>
            <w:r w:rsidRPr="00B814E6">
              <w:rPr>
                <w:rFonts w:ascii="Times New Roman" w:hAnsi="Times New Roman" w:cs="Times New Roman"/>
                <w:b/>
                <w:bCs/>
                <w:sz w:val="20"/>
                <w:szCs w:val="20"/>
              </w:rPr>
              <w:t>Objective</w:t>
            </w:r>
            <w:bookmarkEnd w:id="906"/>
            <w:bookmarkEnd w:id="907"/>
          </w:p>
        </w:tc>
        <w:tc>
          <w:tcPr>
            <w:tcW w:w="679" w:type="pct"/>
            <w:vAlign w:val="center"/>
          </w:tcPr>
          <w:p w:rsidR="004306C6" w:rsidRPr="00B814E6" w:rsidRDefault="004306C6" w:rsidP="00B85639">
            <w:pPr>
              <w:widowControl w:val="0"/>
              <w:spacing w:after="0" w:line="240" w:lineRule="auto"/>
              <w:rPr>
                <w:rFonts w:ascii="Times New Roman" w:hAnsi="Times New Roman" w:cs="Times New Roman"/>
                <w:b/>
                <w:bCs/>
                <w:sz w:val="20"/>
                <w:szCs w:val="20"/>
              </w:rPr>
            </w:pPr>
            <w:bookmarkStart w:id="908" w:name="_Toc498900733"/>
            <w:bookmarkStart w:id="909" w:name="_Toc498901558"/>
            <w:r w:rsidRPr="00B814E6">
              <w:rPr>
                <w:rFonts w:ascii="Times New Roman" w:hAnsi="Times New Roman" w:cs="Times New Roman"/>
                <w:b/>
                <w:bCs/>
                <w:sz w:val="20"/>
                <w:szCs w:val="20"/>
              </w:rPr>
              <w:t>Output</w:t>
            </w:r>
            <w:bookmarkEnd w:id="908"/>
            <w:bookmarkEnd w:id="909"/>
          </w:p>
        </w:tc>
        <w:tc>
          <w:tcPr>
            <w:tcW w:w="1143" w:type="pct"/>
            <w:vAlign w:val="center"/>
          </w:tcPr>
          <w:p w:rsidR="004306C6" w:rsidRPr="00B814E6" w:rsidRDefault="004306C6" w:rsidP="00B85639">
            <w:pPr>
              <w:widowControl w:val="0"/>
              <w:spacing w:after="0" w:line="240" w:lineRule="auto"/>
              <w:rPr>
                <w:rFonts w:ascii="Times New Roman" w:hAnsi="Times New Roman" w:cs="Times New Roman"/>
                <w:b/>
                <w:bCs/>
                <w:sz w:val="20"/>
                <w:szCs w:val="20"/>
              </w:rPr>
            </w:pPr>
            <w:bookmarkStart w:id="910" w:name="_Toc498900734"/>
            <w:bookmarkStart w:id="911" w:name="_Toc498901559"/>
            <w:r w:rsidRPr="00B814E6">
              <w:rPr>
                <w:rFonts w:ascii="Times New Roman" w:hAnsi="Times New Roman" w:cs="Times New Roman"/>
                <w:b/>
                <w:bCs/>
                <w:sz w:val="20"/>
                <w:szCs w:val="20"/>
              </w:rPr>
              <w:t>Activity</w:t>
            </w:r>
            <w:bookmarkEnd w:id="910"/>
            <w:bookmarkEnd w:id="911"/>
          </w:p>
        </w:tc>
        <w:tc>
          <w:tcPr>
            <w:tcW w:w="780" w:type="pct"/>
          </w:tcPr>
          <w:p w:rsidR="004306C6" w:rsidRPr="00B814E6" w:rsidRDefault="004306C6" w:rsidP="00B85639">
            <w:pPr>
              <w:widowControl w:val="0"/>
              <w:spacing w:after="0" w:line="240" w:lineRule="auto"/>
              <w:rPr>
                <w:rFonts w:ascii="Times New Roman" w:hAnsi="Times New Roman" w:cs="Times New Roman"/>
                <w:b/>
                <w:bCs/>
                <w:sz w:val="20"/>
                <w:szCs w:val="20"/>
              </w:rPr>
            </w:pPr>
            <w:bookmarkStart w:id="912" w:name="_Toc498900735"/>
            <w:bookmarkStart w:id="913" w:name="_Toc498901560"/>
            <w:r w:rsidRPr="00B814E6">
              <w:rPr>
                <w:rFonts w:ascii="Times New Roman" w:hAnsi="Times New Roman" w:cs="Times New Roman"/>
                <w:b/>
                <w:bCs/>
                <w:sz w:val="20"/>
                <w:szCs w:val="20"/>
              </w:rPr>
              <w:t>Indicators</w:t>
            </w:r>
            <w:bookmarkEnd w:id="912"/>
            <w:bookmarkEnd w:id="913"/>
          </w:p>
          <w:p w:rsidR="004306C6" w:rsidRPr="00B814E6" w:rsidRDefault="004306C6" w:rsidP="00B85639">
            <w:pPr>
              <w:widowControl w:val="0"/>
              <w:spacing w:after="0" w:line="240" w:lineRule="auto"/>
              <w:rPr>
                <w:rFonts w:ascii="Times New Roman" w:hAnsi="Times New Roman" w:cs="Times New Roman"/>
                <w:b/>
                <w:bCs/>
                <w:sz w:val="20"/>
                <w:szCs w:val="20"/>
              </w:rPr>
            </w:pPr>
          </w:p>
        </w:tc>
        <w:tc>
          <w:tcPr>
            <w:tcW w:w="745" w:type="pct"/>
          </w:tcPr>
          <w:p w:rsidR="004306C6" w:rsidRPr="00B814E6" w:rsidRDefault="004306C6" w:rsidP="00B85639">
            <w:pPr>
              <w:widowControl w:val="0"/>
              <w:spacing w:after="0" w:line="240" w:lineRule="auto"/>
              <w:rPr>
                <w:rFonts w:ascii="Times New Roman" w:hAnsi="Times New Roman" w:cs="Times New Roman"/>
                <w:b/>
                <w:bCs/>
                <w:sz w:val="20"/>
                <w:szCs w:val="20"/>
              </w:rPr>
            </w:pPr>
            <w:bookmarkStart w:id="914" w:name="_Toc498900736"/>
            <w:bookmarkStart w:id="915" w:name="_Toc498901561"/>
            <w:r w:rsidRPr="00B814E6">
              <w:rPr>
                <w:rFonts w:ascii="Times New Roman" w:hAnsi="Times New Roman" w:cs="Times New Roman"/>
                <w:b/>
                <w:bCs/>
                <w:sz w:val="20"/>
                <w:szCs w:val="20"/>
              </w:rPr>
              <w:t>Expected Outcome</w:t>
            </w:r>
            <w:bookmarkEnd w:id="914"/>
            <w:bookmarkEnd w:id="915"/>
          </w:p>
        </w:tc>
        <w:tc>
          <w:tcPr>
            <w:tcW w:w="958" w:type="pct"/>
          </w:tcPr>
          <w:p w:rsidR="004306C6" w:rsidRPr="00B814E6" w:rsidRDefault="004306C6" w:rsidP="00B85639">
            <w:pPr>
              <w:widowControl w:val="0"/>
              <w:spacing w:after="0" w:line="240" w:lineRule="auto"/>
              <w:rPr>
                <w:rFonts w:ascii="Times New Roman" w:hAnsi="Times New Roman" w:cs="Times New Roman"/>
                <w:b/>
                <w:bCs/>
                <w:sz w:val="20"/>
                <w:szCs w:val="20"/>
              </w:rPr>
            </w:pPr>
            <w:bookmarkStart w:id="916" w:name="_Toc498900737"/>
            <w:bookmarkStart w:id="917" w:name="_Toc498901562"/>
            <w:r w:rsidRPr="00B814E6">
              <w:rPr>
                <w:rFonts w:ascii="Times New Roman" w:hAnsi="Times New Roman" w:cs="Times New Roman"/>
                <w:b/>
                <w:bCs/>
                <w:sz w:val="20"/>
                <w:szCs w:val="20"/>
              </w:rPr>
              <w:t>Actual Outcome</w:t>
            </w:r>
            <w:bookmarkEnd w:id="916"/>
            <w:bookmarkEnd w:id="917"/>
          </w:p>
        </w:tc>
      </w:tr>
      <w:tr w:rsidR="004306C6" w:rsidRPr="00B814E6">
        <w:tc>
          <w:tcPr>
            <w:tcW w:w="695"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bookmarkStart w:id="918" w:name="_Toc498900738"/>
            <w:bookmarkStart w:id="919" w:name="_Toc498901563"/>
            <w:r w:rsidRPr="00B814E6">
              <w:rPr>
                <w:rFonts w:ascii="Times New Roman" w:hAnsi="Times New Roman" w:cs="Times New Roman"/>
                <w:sz w:val="20"/>
                <w:szCs w:val="20"/>
              </w:rPr>
              <w:t>Increased household income of horticulture farmers as result of enhanced horticulture value chain by June 2017</w:t>
            </w:r>
            <w:bookmarkEnd w:id="918"/>
            <w:bookmarkEnd w:id="919"/>
            <w:r w:rsidRPr="00B814E6">
              <w:rPr>
                <w:rFonts w:ascii="Times New Roman" w:hAnsi="Times New Roman" w:cs="Times New Roman"/>
                <w:sz w:val="20"/>
                <w:szCs w:val="20"/>
              </w:rPr>
              <w:t>.</w:t>
            </w:r>
          </w:p>
        </w:tc>
        <w:tc>
          <w:tcPr>
            <w:tcW w:w="679"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20" w:name="_Toc498900739"/>
            <w:bookmarkStart w:id="921" w:name="_Toc498901564"/>
            <w:r w:rsidRPr="00B814E6">
              <w:rPr>
                <w:rFonts w:ascii="Times New Roman" w:hAnsi="Times New Roman" w:cs="Times New Roman"/>
                <w:sz w:val="20"/>
                <w:szCs w:val="20"/>
              </w:rPr>
              <w:t>1.1 Knowledgeable African eggplant producers on value chain productivity and profitability.</w:t>
            </w:r>
            <w:bookmarkEnd w:id="920"/>
            <w:bookmarkEnd w:id="921"/>
          </w:p>
        </w:tc>
        <w:tc>
          <w:tcPr>
            <w:tcW w:w="114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922" w:name="_Toc498900740"/>
            <w:bookmarkStart w:id="923" w:name="_Toc498901565"/>
            <w:r w:rsidRPr="00B814E6">
              <w:rPr>
                <w:rFonts w:ascii="Times New Roman" w:hAnsi="Times New Roman" w:cs="Times New Roman"/>
                <w:color w:val="000000"/>
                <w:sz w:val="20"/>
                <w:szCs w:val="20"/>
              </w:rPr>
              <w:t>1.1.1 Introduction and launching of AVML project to local community leaders in Ulaya village;</w:t>
            </w:r>
            <w:bookmarkEnd w:id="922"/>
            <w:bookmarkEnd w:id="923"/>
          </w:p>
        </w:tc>
        <w:tc>
          <w:tcPr>
            <w:tcW w:w="780"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924" w:name="_Toc498900741"/>
            <w:bookmarkStart w:id="925" w:name="_Toc498901566"/>
            <w:r w:rsidRPr="00B814E6">
              <w:rPr>
                <w:rFonts w:ascii="Times New Roman" w:hAnsi="Times New Roman" w:cs="Times New Roman"/>
                <w:color w:val="000000"/>
                <w:sz w:val="20"/>
                <w:szCs w:val="20"/>
              </w:rPr>
              <w:t>Number of event held</w:t>
            </w:r>
            <w:bookmarkEnd w:id="924"/>
            <w:bookmarkEnd w:id="925"/>
          </w:p>
        </w:tc>
        <w:tc>
          <w:tcPr>
            <w:tcW w:w="74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26" w:name="_Toc498900742"/>
            <w:bookmarkStart w:id="927" w:name="_Toc498901567"/>
            <w:r w:rsidRPr="00B814E6">
              <w:rPr>
                <w:rFonts w:ascii="Times New Roman" w:hAnsi="Times New Roman" w:cs="Times New Roman"/>
                <w:sz w:val="20"/>
                <w:szCs w:val="20"/>
              </w:rPr>
              <w:t>Stakeholders understand the content of project</w:t>
            </w:r>
            <w:bookmarkEnd w:id="926"/>
            <w:bookmarkEnd w:id="927"/>
          </w:p>
        </w:tc>
        <w:tc>
          <w:tcPr>
            <w:tcW w:w="958"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28" w:name="_Toc498900743"/>
            <w:bookmarkStart w:id="929" w:name="_Toc498901568"/>
            <w:r w:rsidRPr="00B814E6">
              <w:rPr>
                <w:rFonts w:ascii="Times New Roman" w:hAnsi="Times New Roman" w:cs="Times New Roman"/>
                <w:sz w:val="20"/>
                <w:szCs w:val="20"/>
              </w:rPr>
              <w:t>The project was well introduced to Community leaders</w:t>
            </w:r>
            <w:bookmarkEnd w:id="928"/>
            <w:bookmarkEnd w:id="929"/>
          </w:p>
        </w:tc>
      </w:tr>
      <w:tr w:rsidR="004306C6" w:rsidRPr="00B814E6">
        <w:trPr>
          <w:trHeight w:val="332"/>
        </w:trPr>
        <w:tc>
          <w:tcPr>
            <w:tcW w:w="695"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79"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14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930" w:name="_Toc498900744"/>
            <w:bookmarkStart w:id="931" w:name="_Toc498901569"/>
            <w:r w:rsidRPr="00B814E6">
              <w:rPr>
                <w:rFonts w:ascii="Times New Roman" w:hAnsi="Times New Roman" w:cs="Times New Roman"/>
                <w:color w:val="000000"/>
                <w:sz w:val="20"/>
                <w:szCs w:val="20"/>
              </w:rPr>
              <w:t>1.1.2 Facilitate the formulation of horticulture (eggplant) producer groups.</w:t>
            </w:r>
            <w:bookmarkEnd w:id="930"/>
            <w:bookmarkEnd w:id="931"/>
          </w:p>
        </w:tc>
        <w:tc>
          <w:tcPr>
            <w:tcW w:w="780"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932" w:name="_Toc498900745"/>
            <w:bookmarkStart w:id="933" w:name="_Toc498901570"/>
            <w:r w:rsidRPr="00B814E6">
              <w:rPr>
                <w:rFonts w:ascii="Times New Roman" w:hAnsi="Times New Roman" w:cs="Times New Roman"/>
                <w:color w:val="000000"/>
                <w:sz w:val="20"/>
                <w:szCs w:val="20"/>
              </w:rPr>
              <w:t>Number of eggplant producers formed</w:t>
            </w:r>
            <w:bookmarkEnd w:id="932"/>
            <w:bookmarkEnd w:id="933"/>
          </w:p>
        </w:tc>
        <w:tc>
          <w:tcPr>
            <w:tcW w:w="74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34" w:name="_Toc498900746"/>
            <w:bookmarkStart w:id="935" w:name="_Toc498901571"/>
            <w:r w:rsidRPr="00B814E6">
              <w:rPr>
                <w:rFonts w:ascii="Times New Roman" w:hAnsi="Times New Roman" w:cs="Times New Roman"/>
                <w:sz w:val="20"/>
                <w:szCs w:val="20"/>
              </w:rPr>
              <w:t>10 producer groups formulated</w:t>
            </w:r>
            <w:bookmarkEnd w:id="934"/>
            <w:bookmarkEnd w:id="935"/>
          </w:p>
        </w:tc>
        <w:tc>
          <w:tcPr>
            <w:tcW w:w="958"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36" w:name="_Toc498900747"/>
            <w:bookmarkStart w:id="937" w:name="_Toc498901572"/>
            <w:r w:rsidRPr="00B814E6">
              <w:rPr>
                <w:rFonts w:ascii="Times New Roman" w:hAnsi="Times New Roman" w:cs="Times New Roman"/>
                <w:sz w:val="20"/>
                <w:szCs w:val="20"/>
              </w:rPr>
              <w:t>10 eggplant producer groups are functional/operational with more than 100 producers</w:t>
            </w:r>
            <w:bookmarkEnd w:id="936"/>
            <w:bookmarkEnd w:id="937"/>
          </w:p>
        </w:tc>
      </w:tr>
      <w:tr w:rsidR="004306C6" w:rsidRPr="00B814E6">
        <w:tc>
          <w:tcPr>
            <w:tcW w:w="695"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79"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14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938" w:name="_Toc498900748"/>
            <w:bookmarkStart w:id="939" w:name="_Toc498901573"/>
            <w:r w:rsidRPr="00B814E6">
              <w:rPr>
                <w:rFonts w:ascii="Times New Roman" w:hAnsi="Times New Roman" w:cs="Times New Roman"/>
                <w:color w:val="000000"/>
                <w:sz w:val="20"/>
                <w:szCs w:val="20"/>
              </w:rPr>
              <w:t>1.1.3 Capacity building to 100 African-Eggplant farmers on value chain analysis and production skills in Ulaya Village</w:t>
            </w:r>
            <w:bookmarkEnd w:id="938"/>
            <w:bookmarkEnd w:id="939"/>
          </w:p>
        </w:tc>
        <w:tc>
          <w:tcPr>
            <w:tcW w:w="78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40" w:name="_Toc498900749"/>
            <w:bookmarkStart w:id="941" w:name="_Toc498901574"/>
            <w:r w:rsidRPr="00B814E6">
              <w:rPr>
                <w:rFonts w:ascii="Times New Roman" w:hAnsi="Times New Roman" w:cs="Times New Roman"/>
                <w:sz w:val="20"/>
                <w:szCs w:val="20"/>
              </w:rPr>
              <w:t>Number of producers trained</w:t>
            </w:r>
            <w:bookmarkEnd w:id="940"/>
            <w:bookmarkEnd w:id="941"/>
          </w:p>
        </w:tc>
        <w:tc>
          <w:tcPr>
            <w:tcW w:w="74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42" w:name="_Toc498900750"/>
            <w:bookmarkStart w:id="943" w:name="_Toc498901575"/>
            <w:r w:rsidRPr="00B814E6">
              <w:rPr>
                <w:rFonts w:ascii="Times New Roman" w:hAnsi="Times New Roman" w:cs="Times New Roman"/>
                <w:sz w:val="20"/>
                <w:szCs w:val="20"/>
              </w:rPr>
              <w:t>100 producers trained</w:t>
            </w:r>
            <w:bookmarkEnd w:id="942"/>
            <w:bookmarkEnd w:id="943"/>
          </w:p>
        </w:tc>
        <w:tc>
          <w:tcPr>
            <w:tcW w:w="958"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44" w:name="_Toc498900751"/>
            <w:bookmarkStart w:id="945" w:name="_Toc498901576"/>
            <w:r w:rsidRPr="00B814E6">
              <w:rPr>
                <w:rFonts w:ascii="Times New Roman" w:hAnsi="Times New Roman" w:cs="Times New Roman"/>
                <w:sz w:val="20"/>
                <w:szCs w:val="20"/>
              </w:rPr>
              <w:t>100 producers have knowledge and practicing collective selling of African eggplant produce.</w:t>
            </w:r>
            <w:bookmarkEnd w:id="944"/>
            <w:bookmarkEnd w:id="945"/>
          </w:p>
        </w:tc>
      </w:tr>
      <w:tr w:rsidR="004306C6" w:rsidRPr="00B814E6">
        <w:tc>
          <w:tcPr>
            <w:tcW w:w="695"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79"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114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946" w:name="_Toc498900752"/>
            <w:bookmarkStart w:id="947" w:name="_Toc498901577"/>
            <w:r w:rsidRPr="00B814E6">
              <w:rPr>
                <w:rFonts w:ascii="Times New Roman" w:hAnsi="Times New Roman" w:cs="Times New Roman"/>
                <w:color w:val="000000"/>
                <w:sz w:val="20"/>
                <w:szCs w:val="20"/>
              </w:rPr>
              <w:t>1.1.4 Construction of one 30m by 8m demo greenhouse</w:t>
            </w:r>
            <w:bookmarkEnd w:id="946"/>
            <w:bookmarkEnd w:id="947"/>
          </w:p>
        </w:tc>
        <w:tc>
          <w:tcPr>
            <w:tcW w:w="78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48" w:name="_Toc498900753"/>
            <w:bookmarkStart w:id="949" w:name="_Toc498901578"/>
            <w:r w:rsidRPr="00B814E6">
              <w:rPr>
                <w:rFonts w:ascii="Times New Roman" w:hAnsi="Times New Roman" w:cs="Times New Roman"/>
                <w:sz w:val="20"/>
                <w:szCs w:val="20"/>
              </w:rPr>
              <w:t>Number of Greenhouse constructed</w:t>
            </w:r>
            <w:bookmarkEnd w:id="948"/>
            <w:bookmarkEnd w:id="949"/>
          </w:p>
        </w:tc>
        <w:tc>
          <w:tcPr>
            <w:tcW w:w="74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50" w:name="_Toc498900754"/>
            <w:bookmarkStart w:id="951" w:name="_Toc498901579"/>
            <w:r w:rsidRPr="00B814E6">
              <w:rPr>
                <w:rFonts w:ascii="Times New Roman" w:hAnsi="Times New Roman" w:cs="Times New Roman"/>
                <w:sz w:val="20"/>
                <w:szCs w:val="20"/>
              </w:rPr>
              <w:t>At least one producer group uses greenhouse for vegetable production.</w:t>
            </w:r>
            <w:bookmarkEnd w:id="950"/>
            <w:bookmarkEnd w:id="951"/>
          </w:p>
        </w:tc>
        <w:tc>
          <w:tcPr>
            <w:tcW w:w="958"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52" w:name="_Toc498900755"/>
            <w:bookmarkStart w:id="953" w:name="_Toc498901580"/>
            <w:r w:rsidRPr="00B814E6">
              <w:rPr>
                <w:rFonts w:ascii="Times New Roman" w:hAnsi="Times New Roman" w:cs="Times New Roman"/>
                <w:sz w:val="20"/>
                <w:szCs w:val="20"/>
              </w:rPr>
              <w:t>One greenhouse 30m*8m benefiting farmers from selling of various vegetables</w:t>
            </w:r>
            <w:bookmarkEnd w:id="952"/>
            <w:bookmarkEnd w:id="953"/>
          </w:p>
        </w:tc>
      </w:tr>
      <w:tr w:rsidR="004306C6" w:rsidRPr="00B814E6">
        <w:tc>
          <w:tcPr>
            <w:tcW w:w="695"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bookmarkStart w:id="954" w:name="_Toc498900756"/>
            <w:bookmarkStart w:id="955" w:name="_Toc498901581"/>
            <w:r w:rsidRPr="00B814E6">
              <w:rPr>
                <w:rFonts w:ascii="Times New Roman" w:hAnsi="Times New Roman" w:cs="Times New Roman"/>
                <w:sz w:val="20"/>
                <w:szCs w:val="20"/>
              </w:rPr>
              <w:t>Improve the market linkages of African Eggplant producers with markets, service providers and other relevant stakeholders by June 2017.</w:t>
            </w:r>
            <w:bookmarkEnd w:id="954"/>
            <w:bookmarkEnd w:id="955"/>
          </w:p>
        </w:tc>
        <w:tc>
          <w:tcPr>
            <w:tcW w:w="679"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bookmarkStart w:id="956" w:name="_Toc498900757"/>
            <w:bookmarkStart w:id="957" w:name="_Toc498901582"/>
            <w:r w:rsidRPr="00B814E6">
              <w:rPr>
                <w:rFonts w:ascii="Times New Roman" w:hAnsi="Times New Roman" w:cs="Times New Roman"/>
                <w:sz w:val="20"/>
                <w:szCs w:val="20"/>
              </w:rPr>
              <w:t>2.1 African Eggplant Producers have improved market literacy and build linkages with markets and other services providers</w:t>
            </w:r>
            <w:bookmarkEnd w:id="956"/>
            <w:bookmarkEnd w:id="957"/>
          </w:p>
        </w:tc>
        <w:tc>
          <w:tcPr>
            <w:tcW w:w="114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958" w:name="_Toc498900758"/>
            <w:bookmarkStart w:id="959" w:name="_Toc498901583"/>
            <w:r w:rsidRPr="00B814E6">
              <w:rPr>
                <w:rFonts w:ascii="Times New Roman" w:hAnsi="Times New Roman" w:cs="Times New Roman"/>
                <w:color w:val="000000"/>
                <w:sz w:val="20"/>
                <w:szCs w:val="20"/>
              </w:rPr>
              <w:t>2.1.1 Identify four local Market Facilitators; train them on market literacy skills and to work with producers to establish 15 African Eggplant's collective centers.</w:t>
            </w:r>
            <w:bookmarkEnd w:id="958"/>
            <w:bookmarkEnd w:id="959"/>
          </w:p>
        </w:tc>
        <w:tc>
          <w:tcPr>
            <w:tcW w:w="78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60" w:name="_Toc498900759"/>
            <w:bookmarkStart w:id="961" w:name="_Toc498901584"/>
            <w:r w:rsidRPr="00B814E6">
              <w:rPr>
                <w:rFonts w:ascii="Times New Roman" w:hAnsi="Times New Roman" w:cs="Times New Roman"/>
                <w:sz w:val="20"/>
                <w:szCs w:val="20"/>
              </w:rPr>
              <w:t>Number of LMF trained</w:t>
            </w:r>
            <w:bookmarkEnd w:id="960"/>
            <w:bookmarkEnd w:id="961"/>
          </w:p>
        </w:tc>
        <w:tc>
          <w:tcPr>
            <w:tcW w:w="74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62" w:name="_Toc498900760"/>
            <w:bookmarkStart w:id="963" w:name="_Toc498901585"/>
            <w:r w:rsidRPr="00B814E6">
              <w:rPr>
                <w:rFonts w:ascii="Times New Roman" w:hAnsi="Times New Roman" w:cs="Times New Roman"/>
                <w:sz w:val="20"/>
                <w:szCs w:val="20"/>
              </w:rPr>
              <w:t>15 market facilitators have skills  and coaching groups on the access of market information</w:t>
            </w:r>
            <w:bookmarkEnd w:id="962"/>
            <w:bookmarkEnd w:id="963"/>
          </w:p>
        </w:tc>
        <w:tc>
          <w:tcPr>
            <w:tcW w:w="958"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64" w:name="_Toc498900761"/>
            <w:bookmarkStart w:id="965" w:name="_Toc498901586"/>
            <w:r w:rsidRPr="00B814E6">
              <w:rPr>
                <w:rFonts w:ascii="Times New Roman" w:hAnsi="Times New Roman" w:cs="Times New Roman"/>
                <w:sz w:val="20"/>
                <w:szCs w:val="20"/>
              </w:rPr>
              <w:t>Local market facilitators who are the community based volunteers formulated 15 selling centers and inform the groups about the market information.</w:t>
            </w:r>
            <w:bookmarkEnd w:id="964"/>
            <w:bookmarkEnd w:id="965"/>
          </w:p>
        </w:tc>
      </w:tr>
      <w:tr w:rsidR="004306C6" w:rsidRPr="00B814E6">
        <w:tc>
          <w:tcPr>
            <w:tcW w:w="695"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79"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114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966" w:name="_Toc498900762"/>
            <w:bookmarkStart w:id="967" w:name="_Toc498901587"/>
            <w:r w:rsidRPr="00B814E6">
              <w:rPr>
                <w:rFonts w:ascii="Times New Roman" w:hAnsi="Times New Roman" w:cs="Times New Roman"/>
                <w:color w:val="000000"/>
                <w:sz w:val="20"/>
                <w:szCs w:val="20"/>
              </w:rPr>
              <w:t>2.1.2 Conduct two day exposure visits to local and district market centers for improving the marketing skills including gaining power of bargaining and negotiation;</w:t>
            </w:r>
            <w:bookmarkEnd w:id="966"/>
            <w:bookmarkEnd w:id="967"/>
          </w:p>
        </w:tc>
        <w:tc>
          <w:tcPr>
            <w:tcW w:w="78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68" w:name="_Toc498900763"/>
            <w:bookmarkStart w:id="969" w:name="_Toc498901588"/>
            <w:r w:rsidRPr="00B814E6">
              <w:rPr>
                <w:rFonts w:ascii="Times New Roman" w:hAnsi="Times New Roman" w:cs="Times New Roman"/>
                <w:sz w:val="20"/>
                <w:szCs w:val="20"/>
              </w:rPr>
              <w:t>Number of visits conducted</w:t>
            </w:r>
            <w:bookmarkEnd w:id="968"/>
            <w:bookmarkEnd w:id="969"/>
          </w:p>
        </w:tc>
        <w:tc>
          <w:tcPr>
            <w:tcW w:w="74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70" w:name="_Toc498900764"/>
            <w:bookmarkStart w:id="971" w:name="_Toc498901589"/>
            <w:r w:rsidRPr="00B814E6">
              <w:rPr>
                <w:rFonts w:ascii="Times New Roman" w:hAnsi="Times New Roman" w:cs="Times New Roman"/>
                <w:sz w:val="20"/>
                <w:szCs w:val="20"/>
              </w:rPr>
              <w:t>Two visits to be done</w:t>
            </w:r>
            <w:bookmarkEnd w:id="970"/>
            <w:bookmarkEnd w:id="971"/>
          </w:p>
        </w:tc>
        <w:tc>
          <w:tcPr>
            <w:tcW w:w="958"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72" w:name="_Toc498900765"/>
            <w:bookmarkStart w:id="973" w:name="_Toc498901590"/>
            <w:r w:rsidRPr="00B814E6">
              <w:rPr>
                <w:rFonts w:ascii="Times New Roman" w:hAnsi="Times New Roman" w:cs="Times New Roman"/>
                <w:sz w:val="20"/>
                <w:szCs w:val="20"/>
              </w:rPr>
              <w:t>Two visits –at local and district markets were held and group representatives enjoyed the trip.</w:t>
            </w:r>
            <w:bookmarkEnd w:id="972"/>
            <w:bookmarkEnd w:id="973"/>
          </w:p>
        </w:tc>
      </w:tr>
      <w:tr w:rsidR="004306C6" w:rsidRPr="00B814E6">
        <w:tc>
          <w:tcPr>
            <w:tcW w:w="695"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79"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114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974" w:name="_Toc498900766"/>
            <w:bookmarkStart w:id="975" w:name="_Toc498901591"/>
            <w:r w:rsidRPr="00B814E6">
              <w:rPr>
                <w:rFonts w:ascii="Times New Roman" w:hAnsi="Times New Roman" w:cs="Times New Roman"/>
                <w:color w:val="000000"/>
                <w:sz w:val="20"/>
                <w:szCs w:val="20"/>
              </w:rPr>
              <w:t>2.1.3 LMF trains producer groups on the importance of working together as collectives for market power relationship.</w:t>
            </w:r>
            <w:bookmarkEnd w:id="974"/>
            <w:bookmarkEnd w:id="975"/>
          </w:p>
        </w:tc>
        <w:tc>
          <w:tcPr>
            <w:tcW w:w="78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76" w:name="_Toc498900767"/>
            <w:bookmarkStart w:id="977" w:name="_Toc498901592"/>
            <w:r w:rsidRPr="00B814E6">
              <w:rPr>
                <w:rFonts w:ascii="Times New Roman" w:hAnsi="Times New Roman" w:cs="Times New Roman"/>
                <w:sz w:val="20"/>
                <w:szCs w:val="20"/>
              </w:rPr>
              <w:t>Number of producer groups trained</w:t>
            </w:r>
            <w:bookmarkEnd w:id="976"/>
            <w:bookmarkEnd w:id="977"/>
          </w:p>
        </w:tc>
        <w:tc>
          <w:tcPr>
            <w:tcW w:w="74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78" w:name="_Toc498900768"/>
            <w:bookmarkStart w:id="979" w:name="_Toc498901593"/>
            <w:r w:rsidRPr="00B814E6">
              <w:rPr>
                <w:rFonts w:ascii="Times New Roman" w:hAnsi="Times New Roman" w:cs="Times New Roman"/>
                <w:sz w:val="20"/>
                <w:szCs w:val="20"/>
              </w:rPr>
              <w:t>100 planned</w:t>
            </w:r>
            <w:bookmarkEnd w:id="978"/>
            <w:bookmarkEnd w:id="979"/>
          </w:p>
        </w:tc>
        <w:tc>
          <w:tcPr>
            <w:tcW w:w="958"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80" w:name="_Toc498900769"/>
            <w:bookmarkStart w:id="981" w:name="_Toc498901594"/>
            <w:r w:rsidRPr="00B814E6">
              <w:rPr>
                <w:rFonts w:ascii="Times New Roman" w:hAnsi="Times New Roman" w:cs="Times New Roman"/>
                <w:sz w:val="20"/>
                <w:szCs w:val="20"/>
              </w:rPr>
              <w:t>98 trained but more than 150 adopted</w:t>
            </w:r>
            <w:bookmarkEnd w:id="980"/>
            <w:bookmarkEnd w:id="981"/>
          </w:p>
        </w:tc>
      </w:tr>
      <w:tr w:rsidR="004306C6" w:rsidRPr="00B814E6">
        <w:tc>
          <w:tcPr>
            <w:tcW w:w="695"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79"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114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982" w:name="_Toc498900770"/>
            <w:bookmarkStart w:id="983" w:name="_Toc498901595"/>
            <w:r w:rsidRPr="00B814E6">
              <w:rPr>
                <w:rFonts w:ascii="Times New Roman" w:hAnsi="Times New Roman" w:cs="Times New Roman"/>
                <w:color w:val="000000"/>
                <w:sz w:val="20"/>
                <w:szCs w:val="20"/>
              </w:rPr>
              <w:t>2.1.4 Train African eggplant producer groups on Market Literacy skills including the gaining power of bargaining and negotiation for market win-win relationships;</w:t>
            </w:r>
            <w:bookmarkEnd w:id="982"/>
            <w:bookmarkEnd w:id="983"/>
          </w:p>
        </w:tc>
        <w:tc>
          <w:tcPr>
            <w:tcW w:w="78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84" w:name="_Toc498900771"/>
            <w:bookmarkStart w:id="985" w:name="_Toc498901596"/>
            <w:r w:rsidRPr="00B814E6">
              <w:rPr>
                <w:rFonts w:ascii="Times New Roman" w:hAnsi="Times New Roman" w:cs="Times New Roman"/>
                <w:sz w:val="20"/>
                <w:szCs w:val="20"/>
              </w:rPr>
              <w:t>Number of producer groups with market literacy skills</w:t>
            </w:r>
            <w:bookmarkEnd w:id="984"/>
            <w:bookmarkEnd w:id="985"/>
          </w:p>
        </w:tc>
        <w:tc>
          <w:tcPr>
            <w:tcW w:w="74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86" w:name="_Toc498900772"/>
            <w:bookmarkStart w:id="987" w:name="_Toc498901597"/>
            <w:r w:rsidRPr="00B814E6">
              <w:rPr>
                <w:rFonts w:ascii="Times New Roman" w:hAnsi="Times New Roman" w:cs="Times New Roman"/>
                <w:sz w:val="20"/>
                <w:szCs w:val="20"/>
              </w:rPr>
              <w:t>100 planned</w:t>
            </w:r>
            <w:bookmarkEnd w:id="986"/>
            <w:bookmarkEnd w:id="987"/>
          </w:p>
        </w:tc>
        <w:tc>
          <w:tcPr>
            <w:tcW w:w="958"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88" w:name="_Toc498900773"/>
            <w:bookmarkStart w:id="989" w:name="_Toc498901598"/>
            <w:r w:rsidRPr="00B814E6">
              <w:rPr>
                <w:rFonts w:ascii="Times New Roman" w:hAnsi="Times New Roman" w:cs="Times New Roman"/>
                <w:sz w:val="20"/>
                <w:szCs w:val="20"/>
              </w:rPr>
              <w:t>98 trained but more than 150 farmers adopted and selling their produce in collective manner</w:t>
            </w:r>
            <w:bookmarkEnd w:id="988"/>
            <w:bookmarkEnd w:id="989"/>
          </w:p>
        </w:tc>
      </w:tr>
      <w:tr w:rsidR="004306C6" w:rsidRPr="00B814E6">
        <w:tc>
          <w:tcPr>
            <w:tcW w:w="695"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79"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bookmarkStart w:id="990" w:name="_Toc498900774"/>
            <w:bookmarkStart w:id="991" w:name="_Toc498901599"/>
            <w:r w:rsidRPr="00B814E6">
              <w:rPr>
                <w:rFonts w:ascii="Times New Roman" w:hAnsi="Times New Roman" w:cs="Times New Roman"/>
                <w:sz w:val="20"/>
                <w:szCs w:val="20"/>
              </w:rPr>
              <w:t>2.2 Value Chain Stakeholder network established and functional.</w:t>
            </w:r>
            <w:bookmarkEnd w:id="990"/>
            <w:bookmarkEnd w:id="991"/>
          </w:p>
        </w:tc>
        <w:tc>
          <w:tcPr>
            <w:tcW w:w="114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992" w:name="_Toc498900775"/>
            <w:bookmarkStart w:id="993" w:name="_Toc498901600"/>
            <w:r w:rsidRPr="00B814E6">
              <w:rPr>
                <w:rFonts w:ascii="Times New Roman" w:hAnsi="Times New Roman" w:cs="Times New Roman"/>
                <w:color w:val="000000"/>
                <w:sz w:val="20"/>
                <w:szCs w:val="20"/>
              </w:rPr>
              <w:t>2.2.1 Facilitate the establishment of Value chain stakeholder network including representation from producer groups.</w:t>
            </w:r>
            <w:bookmarkEnd w:id="992"/>
            <w:bookmarkEnd w:id="993"/>
          </w:p>
        </w:tc>
        <w:tc>
          <w:tcPr>
            <w:tcW w:w="78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94" w:name="_Toc498900776"/>
            <w:bookmarkStart w:id="995" w:name="_Toc498901601"/>
            <w:r w:rsidRPr="00B814E6">
              <w:rPr>
                <w:rFonts w:ascii="Times New Roman" w:hAnsi="Times New Roman" w:cs="Times New Roman"/>
                <w:sz w:val="20"/>
                <w:szCs w:val="20"/>
              </w:rPr>
              <w:t>Number network established</w:t>
            </w:r>
            <w:bookmarkEnd w:id="994"/>
            <w:bookmarkEnd w:id="995"/>
          </w:p>
        </w:tc>
        <w:tc>
          <w:tcPr>
            <w:tcW w:w="74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96" w:name="_Toc498900777"/>
            <w:bookmarkStart w:id="997" w:name="_Toc498901602"/>
            <w:r w:rsidRPr="00B814E6">
              <w:rPr>
                <w:rFonts w:ascii="Times New Roman" w:hAnsi="Times New Roman" w:cs="Times New Roman"/>
                <w:sz w:val="20"/>
                <w:szCs w:val="20"/>
              </w:rPr>
              <w:t>One network</w:t>
            </w:r>
            <w:bookmarkEnd w:id="996"/>
            <w:bookmarkEnd w:id="997"/>
          </w:p>
        </w:tc>
        <w:tc>
          <w:tcPr>
            <w:tcW w:w="958"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998" w:name="_Toc498900778"/>
            <w:bookmarkStart w:id="999" w:name="_Toc498901603"/>
            <w:r w:rsidRPr="00B814E6">
              <w:rPr>
                <w:rFonts w:ascii="Times New Roman" w:hAnsi="Times New Roman" w:cs="Times New Roman"/>
                <w:sz w:val="20"/>
                <w:szCs w:val="20"/>
              </w:rPr>
              <w:t>Achieved as planned</w:t>
            </w:r>
            <w:bookmarkEnd w:id="998"/>
            <w:bookmarkEnd w:id="999"/>
          </w:p>
        </w:tc>
      </w:tr>
      <w:tr w:rsidR="004306C6" w:rsidRPr="00B814E6">
        <w:tc>
          <w:tcPr>
            <w:tcW w:w="695"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79"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114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1000" w:name="_Toc498900779"/>
            <w:bookmarkStart w:id="1001" w:name="_Toc498901604"/>
            <w:r w:rsidRPr="00B814E6">
              <w:rPr>
                <w:rFonts w:ascii="Times New Roman" w:hAnsi="Times New Roman" w:cs="Times New Roman"/>
                <w:color w:val="000000"/>
                <w:sz w:val="20"/>
                <w:szCs w:val="20"/>
              </w:rPr>
              <w:t>2.2.2 Conduct two Value Chain stakeholder meetings to address systemic African Eggplant Value Chain constraints/challenges.</w:t>
            </w:r>
            <w:bookmarkEnd w:id="1000"/>
            <w:bookmarkEnd w:id="1001"/>
          </w:p>
        </w:tc>
        <w:tc>
          <w:tcPr>
            <w:tcW w:w="78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02" w:name="_Toc498900780"/>
            <w:bookmarkStart w:id="1003" w:name="_Toc498901605"/>
            <w:r w:rsidRPr="00B814E6">
              <w:rPr>
                <w:rFonts w:ascii="Times New Roman" w:hAnsi="Times New Roman" w:cs="Times New Roman"/>
                <w:sz w:val="20"/>
                <w:szCs w:val="20"/>
              </w:rPr>
              <w:t>Number of meeting conducted</w:t>
            </w:r>
            <w:bookmarkEnd w:id="1002"/>
            <w:bookmarkEnd w:id="1003"/>
          </w:p>
        </w:tc>
        <w:tc>
          <w:tcPr>
            <w:tcW w:w="74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04" w:name="_Toc498900781"/>
            <w:bookmarkStart w:id="1005" w:name="_Toc498901606"/>
            <w:r w:rsidRPr="00B814E6">
              <w:rPr>
                <w:rFonts w:ascii="Times New Roman" w:hAnsi="Times New Roman" w:cs="Times New Roman"/>
                <w:sz w:val="20"/>
                <w:szCs w:val="20"/>
              </w:rPr>
              <w:t>Two meetings</w:t>
            </w:r>
            <w:bookmarkEnd w:id="1004"/>
            <w:bookmarkEnd w:id="1005"/>
          </w:p>
        </w:tc>
        <w:tc>
          <w:tcPr>
            <w:tcW w:w="958"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06" w:name="_Toc498900782"/>
            <w:bookmarkStart w:id="1007" w:name="_Toc498901607"/>
            <w:r w:rsidRPr="00B814E6">
              <w:rPr>
                <w:rFonts w:ascii="Times New Roman" w:hAnsi="Times New Roman" w:cs="Times New Roman"/>
                <w:sz w:val="20"/>
                <w:szCs w:val="20"/>
              </w:rPr>
              <w:t>Held two meetings</w:t>
            </w:r>
            <w:bookmarkEnd w:id="1006"/>
            <w:bookmarkEnd w:id="1007"/>
          </w:p>
        </w:tc>
      </w:tr>
      <w:tr w:rsidR="004306C6" w:rsidRPr="00B814E6">
        <w:tc>
          <w:tcPr>
            <w:tcW w:w="695"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79"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114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1008" w:name="_Toc498900783"/>
            <w:bookmarkStart w:id="1009" w:name="_Toc498901608"/>
            <w:r w:rsidRPr="00B814E6">
              <w:rPr>
                <w:rFonts w:ascii="Times New Roman" w:hAnsi="Times New Roman" w:cs="Times New Roman"/>
                <w:color w:val="000000"/>
                <w:sz w:val="20"/>
                <w:szCs w:val="20"/>
              </w:rPr>
              <w:t>2.2.3 Local Market Facilitators conduct market intelligence on monthly basis for sharing market information to horticulture producers</w:t>
            </w:r>
            <w:bookmarkEnd w:id="1008"/>
            <w:bookmarkEnd w:id="1009"/>
          </w:p>
        </w:tc>
        <w:tc>
          <w:tcPr>
            <w:tcW w:w="78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10" w:name="_Toc498900784"/>
            <w:bookmarkStart w:id="1011" w:name="_Toc498901609"/>
            <w:r w:rsidRPr="00B814E6">
              <w:rPr>
                <w:rFonts w:ascii="Times New Roman" w:hAnsi="Times New Roman" w:cs="Times New Roman"/>
                <w:sz w:val="20"/>
                <w:szCs w:val="20"/>
              </w:rPr>
              <w:t>Number of LMF</w:t>
            </w:r>
            <w:bookmarkEnd w:id="1010"/>
            <w:bookmarkEnd w:id="1011"/>
          </w:p>
        </w:tc>
        <w:tc>
          <w:tcPr>
            <w:tcW w:w="74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12" w:name="_Toc498900785"/>
            <w:bookmarkStart w:id="1013" w:name="_Toc498901610"/>
            <w:r w:rsidRPr="00B814E6">
              <w:rPr>
                <w:rFonts w:ascii="Times New Roman" w:hAnsi="Times New Roman" w:cs="Times New Roman"/>
                <w:sz w:val="20"/>
                <w:szCs w:val="20"/>
              </w:rPr>
              <w:t>Four was target</w:t>
            </w:r>
            <w:bookmarkEnd w:id="1012"/>
            <w:bookmarkEnd w:id="1013"/>
          </w:p>
        </w:tc>
        <w:tc>
          <w:tcPr>
            <w:tcW w:w="958"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14" w:name="_Toc498900786"/>
            <w:bookmarkStart w:id="1015" w:name="_Toc498901611"/>
            <w:r w:rsidRPr="00B814E6">
              <w:rPr>
                <w:rFonts w:ascii="Times New Roman" w:hAnsi="Times New Roman" w:cs="Times New Roman"/>
                <w:sz w:val="20"/>
                <w:szCs w:val="20"/>
              </w:rPr>
              <w:t>Four of them trained</w:t>
            </w:r>
            <w:bookmarkEnd w:id="1014"/>
            <w:bookmarkEnd w:id="1015"/>
          </w:p>
        </w:tc>
      </w:tr>
      <w:tr w:rsidR="004306C6" w:rsidRPr="00B814E6">
        <w:tc>
          <w:tcPr>
            <w:tcW w:w="695"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bookmarkStart w:id="1016" w:name="_Toc498900787"/>
            <w:bookmarkStart w:id="1017" w:name="_Toc498901612"/>
            <w:r w:rsidRPr="00B814E6">
              <w:rPr>
                <w:rFonts w:ascii="Times New Roman" w:hAnsi="Times New Roman" w:cs="Times New Roman"/>
                <w:sz w:val="20"/>
                <w:szCs w:val="20"/>
              </w:rPr>
              <w:t>Enhance capacity of implementing CBO, producer groups and AVML Staffs on improved production volumes, quality and marketing of African Eggplant products by June 2017.</w:t>
            </w:r>
            <w:bookmarkEnd w:id="1016"/>
            <w:bookmarkEnd w:id="1017"/>
          </w:p>
        </w:tc>
        <w:tc>
          <w:tcPr>
            <w:tcW w:w="679"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bookmarkStart w:id="1018" w:name="_Toc498900788"/>
            <w:bookmarkStart w:id="1019" w:name="_Toc498901613"/>
            <w:r w:rsidRPr="00B814E6">
              <w:rPr>
                <w:rFonts w:ascii="Times New Roman" w:hAnsi="Times New Roman" w:cs="Times New Roman"/>
                <w:sz w:val="20"/>
                <w:szCs w:val="20"/>
              </w:rPr>
              <w:t>3.1 Skilled CBO leaders, LMFs and project staff on quality project management.</w:t>
            </w:r>
            <w:bookmarkEnd w:id="1018"/>
            <w:bookmarkEnd w:id="1019"/>
          </w:p>
          <w:p w:rsidR="004306C6" w:rsidRPr="00B814E6" w:rsidRDefault="004306C6" w:rsidP="00B85639">
            <w:pPr>
              <w:widowControl w:val="0"/>
              <w:spacing w:after="0" w:line="240" w:lineRule="auto"/>
              <w:rPr>
                <w:rFonts w:ascii="Times New Roman" w:hAnsi="Times New Roman" w:cs="Times New Roman"/>
                <w:sz w:val="20"/>
                <w:szCs w:val="20"/>
              </w:rPr>
            </w:pPr>
          </w:p>
          <w:p w:rsidR="004306C6" w:rsidRPr="00B814E6" w:rsidRDefault="004306C6" w:rsidP="00B85639">
            <w:pPr>
              <w:widowControl w:val="0"/>
              <w:spacing w:after="0" w:line="240" w:lineRule="auto"/>
              <w:rPr>
                <w:rFonts w:ascii="Times New Roman" w:hAnsi="Times New Roman" w:cs="Times New Roman"/>
                <w:sz w:val="20"/>
                <w:szCs w:val="20"/>
              </w:rPr>
            </w:pPr>
          </w:p>
          <w:p w:rsidR="004306C6" w:rsidRPr="00B814E6" w:rsidRDefault="004306C6" w:rsidP="00B85639">
            <w:pPr>
              <w:widowControl w:val="0"/>
              <w:spacing w:after="0" w:line="240" w:lineRule="auto"/>
              <w:rPr>
                <w:rFonts w:ascii="Times New Roman" w:hAnsi="Times New Roman" w:cs="Times New Roman"/>
                <w:sz w:val="20"/>
                <w:szCs w:val="20"/>
              </w:rPr>
            </w:pPr>
          </w:p>
          <w:p w:rsidR="004306C6" w:rsidRPr="00B814E6" w:rsidRDefault="004306C6" w:rsidP="00B85639">
            <w:pPr>
              <w:widowControl w:val="0"/>
              <w:spacing w:after="0" w:line="240" w:lineRule="auto"/>
              <w:rPr>
                <w:rFonts w:ascii="Times New Roman" w:hAnsi="Times New Roman" w:cs="Times New Roman"/>
                <w:sz w:val="20"/>
                <w:szCs w:val="20"/>
              </w:rPr>
            </w:pPr>
          </w:p>
          <w:p w:rsidR="004306C6" w:rsidRPr="00B814E6" w:rsidRDefault="004306C6" w:rsidP="00B85639">
            <w:pPr>
              <w:widowControl w:val="0"/>
              <w:spacing w:after="0" w:line="240" w:lineRule="auto"/>
              <w:rPr>
                <w:rFonts w:ascii="Times New Roman" w:hAnsi="Times New Roman" w:cs="Times New Roman"/>
                <w:sz w:val="20"/>
                <w:szCs w:val="20"/>
              </w:rPr>
            </w:pPr>
          </w:p>
          <w:p w:rsidR="004306C6" w:rsidRPr="00B814E6" w:rsidRDefault="004306C6" w:rsidP="00B85639">
            <w:pPr>
              <w:widowControl w:val="0"/>
              <w:spacing w:after="0" w:line="240" w:lineRule="auto"/>
              <w:rPr>
                <w:rFonts w:ascii="Times New Roman" w:hAnsi="Times New Roman" w:cs="Times New Roman"/>
                <w:sz w:val="20"/>
                <w:szCs w:val="20"/>
              </w:rPr>
            </w:pPr>
          </w:p>
          <w:p w:rsidR="004306C6" w:rsidRPr="00B814E6" w:rsidRDefault="004306C6" w:rsidP="00B85639">
            <w:pPr>
              <w:widowControl w:val="0"/>
              <w:spacing w:after="0" w:line="240" w:lineRule="auto"/>
              <w:rPr>
                <w:rFonts w:ascii="Times New Roman" w:hAnsi="Times New Roman" w:cs="Times New Roman"/>
                <w:sz w:val="20"/>
                <w:szCs w:val="20"/>
              </w:rPr>
            </w:pPr>
          </w:p>
          <w:p w:rsidR="004306C6" w:rsidRPr="00B814E6" w:rsidRDefault="004306C6" w:rsidP="00B85639">
            <w:pPr>
              <w:widowControl w:val="0"/>
              <w:spacing w:after="0" w:line="240" w:lineRule="auto"/>
              <w:rPr>
                <w:rFonts w:ascii="Times New Roman" w:hAnsi="Times New Roman" w:cs="Times New Roman"/>
                <w:sz w:val="20"/>
                <w:szCs w:val="20"/>
              </w:rPr>
            </w:pPr>
          </w:p>
          <w:p w:rsidR="004306C6" w:rsidRPr="00B814E6" w:rsidRDefault="004306C6" w:rsidP="00B85639">
            <w:pPr>
              <w:widowControl w:val="0"/>
              <w:spacing w:after="0" w:line="240" w:lineRule="auto"/>
              <w:rPr>
                <w:rFonts w:ascii="Times New Roman" w:hAnsi="Times New Roman" w:cs="Times New Roman"/>
                <w:sz w:val="20"/>
                <w:szCs w:val="20"/>
              </w:rPr>
            </w:pPr>
          </w:p>
        </w:tc>
        <w:tc>
          <w:tcPr>
            <w:tcW w:w="114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1020" w:name="_Toc498900789"/>
            <w:bookmarkStart w:id="1021" w:name="_Toc498901614"/>
            <w:r w:rsidRPr="00B814E6">
              <w:rPr>
                <w:rFonts w:ascii="Times New Roman" w:hAnsi="Times New Roman" w:cs="Times New Roman"/>
                <w:color w:val="000000"/>
                <w:sz w:val="20"/>
                <w:szCs w:val="20"/>
              </w:rPr>
              <w:t>3.1.1  Training to three CBO leader on project management</w:t>
            </w:r>
            <w:bookmarkEnd w:id="1020"/>
            <w:bookmarkEnd w:id="1021"/>
          </w:p>
        </w:tc>
        <w:tc>
          <w:tcPr>
            <w:tcW w:w="78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22" w:name="_Toc498900790"/>
            <w:bookmarkStart w:id="1023" w:name="_Toc498901615"/>
            <w:r w:rsidRPr="00B814E6">
              <w:rPr>
                <w:rFonts w:ascii="Times New Roman" w:hAnsi="Times New Roman" w:cs="Times New Roman"/>
                <w:sz w:val="20"/>
                <w:szCs w:val="20"/>
              </w:rPr>
              <w:t>Number of leaders trained</w:t>
            </w:r>
            <w:bookmarkEnd w:id="1022"/>
            <w:bookmarkEnd w:id="1023"/>
          </w:p>
        </w:tc>
        <w:tc>
          <w:tcPr>
            <w:tcW w:w="74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24" w:name="_Toc498900791"/>
            <w:bookmarkStart w:id="1025" w:name="_Toc498901616"/>
            <w:r w:rsidRPr="00B814E6">
              <w:rPr>
                <w:rFonts w:ascii="Times New Roman" w:hAnsi="Times New Roman" w:cs="Times New Roman"/>
                <w:sz w:val="20"/>
                <w:szCs w:val="20"/>
              </w:rPr>
              <w:t>Target was three leaders</w:t>
            </w:r>
            <w:bookmarkEnd w:id="1024"/>
            <w:bookmarkEnd w:id="1025"/>
          </w:p>
        </w:tc>
        <w:tc>
          <w:tcPr>
            <w:tcW w:w="958"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26" w:name="_Toc498900792"/>
            <w:bookmarkStart w:id="1027" w:name="_Toc498901617"/>
            <w:r w:rsidRPr="00B814E6">
              <w:rPr>
                <w:rFonts w:ascii="Times New Roman" w:hAnsi="Times New Roman" w:cs="Times New Roman"/>
                <w:sz w:val="20"/>
                <w:szCs w:val="20"/>
              </w:rPr>
              <w:t>Training was conducted to four leaders</w:t>
            </w:r>
            <w:bookmarkEnd w:id="1026"/>
            <w:bookmarkEnd w:id="1027"/>
          </w:p>
        </w:tc>
      </w:tr>
      <w:tr w:rsidR="004306C6" w:rsidRPr="00B814E6">
        <w:tc>
          <w:tcPr>
            <w:tcW w:w="695"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79"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114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1028" w:name="_Toc498900793"/>
            <w:bookmarkStart w:id="1029" w:name="_Toc498901618"/>
            <w:r w:rsidRPr="00B814E6">
              <w:rPr>
                <w:rFonts w:ascii="Times New Roman" w:hAnsi="Times New Roman" w:cs="Times New Roman"/>
                <w:color w:val="000000"/>
                <w:sz w:val="20"/>
                <w:szCs w:val="20"/>
              </w:rPr>
              <w:t>3.1.2 Train Local Market Facilitators for them to conduct coaching to producer groups and leaders on negotiation, market information, understanding prices, relationship building and networking with service providers.</w:t>
            </w:r>
            <w:bookmarkEnd w:id="1028"/>
            <w:bookmarkEnd w:id="1029"/>
          </w:p>
        </w:tc>
        <w:tc>
          <w:tcPr>
            <w:tcW w:w="78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30" w:name="_Toc498900794"/>
            <w:bookmarkStart w:id="1031" w:name="_Toc498901619"/>
            <w:r w:rsidRPr="00B814E6">
              <w:rPr>
                <w:rFonts w:ascii="Times New Roman" w:hAnsi="Times New Roman" w:cs="Times New Roman"/>
                <w:sz w:val="20"/>
                <w:szCs w:val="20"/>
              </w:rPr>
              <w:t>Number of LMF trained</w:t>
            </w:r>
            <w:bookmarkEnd w:id="1030"/>
            <w:bookmarkEnd w:id="1031"/>
          </w:p>
        </w:tc>
        <w:tc>
          <w:tcPr>
            <w:tcW w:w="74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32" w:name="_Toc498900795"/>
            <w:bookmarkStart w:id="1033" w:name="_Toc498901620"/>
            <w:r w:rsidRPr="00B814E6">
              <w:rPr>
                <w:rFonts w:ascii="Times New Roman" w:hAnsi="Times New Roman" w:cs="Times New Roman"/>
                <w:sz w:val="20"/>
                <w:szCs w:val="20"/>
              </w:rPr>
              <w:t>Four were targeted</w:t>
            </w:r>
            <w:bookmarkEnd w:id="1032"/>
            <w:bookmarkEnd w:id="1033"/>
          </w:p>
        </w:tc>
        <w:tc>
          <w:tcPr>
            <w:tcW w:w="958"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34" w:name="_Toc498900796"/>
            <w:bookmarkStart w:id="1035" w:name="_Toc498901621"/>
            <w:r w:rsidRPr="00B814E6">
              <w:rPr>
                <w:rFonts w:ascii="Times New Roman" w:hAnsi="Times New Roman" w:cs="Times New Roman"/>
                <w:sz w:val="20"/>
                <w:szCs w:val="20"/>
              </w:rPr>
              <w:t>All of them trained</w:t>
            </w:r>
            <w:bookmarkEnd w:id="1034"/>
            <w:bookmarkEnd w:id="1035"/>
          </w:p>
        </w:tc>
      </w:tr>
      <w:tr w:rsidR="004306C6" w:rsidRPr="00B814E6">
        <w:tc>
          <w:tcPr>
            <w:tcW w:w="695"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79"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114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1036" w:name="_Toc498900797"/>
            <w:bookmarkStart w:id="1037" w:name="_Toc498901622"/>
            <w:r w:rsidRPr="00B814E6">
              <w:rPr>
                <w:rFonts w:ascii="Times New Roman" w:hAnsi="Times New Roman" w:cs="Times New Roman"/>
                <w:color w:val="000000"/>
                <w:sz w:val="20"/>
                <w:szCs w:val="20"/>
              </w:rPr>
              <w:t>3.1.3 Conducting two days training to project staff on project implementation strategies and monitoring and documentation of impacts.</w:t>
            </w:r>
            <w:bookmarkEnd w:id="1036"/>
            <w:bookmarkEnd w:id="1037"/>
          </w:p>
        </w:tc>
        <w:tc>
          <w:tcPr>
            <w:tcW w:w="78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38" w:name="_Toc498900798"/>
            <w:bookmarkStart w:id="1039" w:name="_Toc498901623"/>
            <w:r w:rsidRPr="00B814E6">
              <w:rPr>
                <w:rFonts w:ascii="Times New Roman" w:hAnsi="Times New Roman" w:cs="Times New Roman"/>
                <w:sz w:val="20"/>
                <w:szCs w:val="20"/>
              </w:rPr>
              <w:t>Project staff trained</w:t>
            </w:r>
            <w:bookmarkEnd w:id="1038"/>
            <w:bookmarkEnd w:id="1039"/>
          </w:p>
        </w:tc>
        <w:tc>
          <w:tcPr>
            <w:tcW w:w="74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40" w:name="_Toc498900799"/>
            <w:bookmarkStart w:id="1041" w:name="_Toc498901624"/>
            <w:r w:rsidRPr="00B814E6">
              <w:rPr>
                <w:rFonts w:ascii="Times New Roman" w:hAnsi="Times New Roman" w:cs="Times New Roman"/>
                <w:sz w:val="20"/>
                <w:szCs w:val="20"/>
              </w:rPr>
              <w:t>Two staff targeted</w:t>
            </w:r>
            <w:bookmarkEnd w:id="1040"/>
            <w:bookmarkEnd w:id="1041"/>
          </w:p>
        </w:tc>
        <w:tc>
          <w:tcPr>
            <w:tcW w:w="958"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42" w:name="_Toc498900800"/>
            <w:bookmarkStart w:id="1043" w:name="_Toc498901625"/>
            <w:r w:rsidRPr="00B814E6">
              <w:rPr>
                <w:rFonts w:ascii="Times New Roman" w:hAnsi="Times New Roman" w:cs="Times New Roman"/>
                <w:sz w:val="20"/>
                <w:szCs w:val="20"/>
              </w:rPr>
              <w:t>All of them trained.</w:t>
            </w:r>
            <w:bookmarkEnd w:id="1042"/>
            <w:bookmarkEnd w:id="1043"/>
          </w:p>
        </w:tc>
      </w:tr>
      <w:tr w:rsidR="004306C6" w:rsidRPr="00B814E6">
        <w:tc>
          <w:tcPr>
            <w:tcW w:w="695"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4. Enhanced fostering of sustainability of project outcomes through strengthening capacity of CBO leaders on transition strategic management and leadership skills by June 2017</w:t>
            </w:r>
          </w:p>
        </w:tc>
        <w:tc>
          <w:tcPr>
            <w:tcW w:w="679"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Output 4.1 Increased STETIANA CBO Leadership skills on project sustainability</w:t>
            </w:r>
          </w:p>
        </w:tc>
        <w:tc>
          <w:tcPr>
            <w:tcW w:w="114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sz w:val="20"/>
                <w:szCs w:val="20"/>
              </w:rPr>
              <w:t>4.1.1: Train three CBO leaders on leadership and transition strategic management skills</w:t>
            </w:r>
          </w:p>
        </w:tc>
        <w:tc>
          <w:tcPr>
            <w:tcW w:w="780"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Number of CBO leaders trained </w:t>
            </w:r>
          </w:p>
        </w:tc>
        <w:tc>
          <w:tcPr>
            <w:tcW w:w="745"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Three CBO leaders skilled on sustainability aspects </w:t>
            </w:r>
          </w:p>
        </w:tc>
        <w:tc>
          <w:tcPr>
            <w:tcW w:w="95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Objective attained.</w:t>
            </w:r>
          </w:p>
        </w:tc>
      </w:tr>
      <w:tr w:rsidR="004306C6" w:rsidRPr="00B814E6">
        <w:tc>
          <w:tcPr>
            <w:tcW w:w="695"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79"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114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r w:rsidRPr="00B814E6">
              <w:rPr>
                <w:rFonts w:ascii="Times New Roman" w:hAnsi="Times New Roman" w:cs="Times New Roman"/>
                <w:sz w:val="20"/>
                <w:szCs w:val="20"/>
              </w:rPr>
              <w:t>4.1.2 Train eggplant producer group’s leaders on sustainable eggplant production and sustaining market supply.</w:t>
            </w:r>
          </w:p>
        </w:tc>
        <w:tc>
          <w:tcPr>
            <w:tcW w:w="780"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Eggplant producer group’s leader trained on sustainability </w:t>
            </w:r>
          </w:p>
        </w:tc>
        <w:tc>
          <w:tcPr>
            <w:tcW w:w="745"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Producer groups have strategy to sustain production </w:t>
            </w:r>
          </w:p>
        </w:tc>
        <w:tc>
          <w:tcPr>
            <w:tcW w:w="958" w:type="pct"/>
          </w:tcPr>
          <w:p w:rsidR="004306C6" w:rsidRPr="00B814E6" w:rsidRDefault="004306C6" w:rsidP="00B85639">
            <w:pPr>
              <w:widowControl w:val="0"/>
              <w:spacing w:after="0" w:line="240" w:lineRule="auto"/>
              <w:rPr>
                <w:rFonts w:ascii="Times New Roman" w:hAnsi="Times New Roman" w:cs="Times New Roman"/>
                <w:sz w:val="20"/>
                <w:szCs w:val="20"/>
              </w:rPr>
            </w:pPr>
            <w:r w:rsidRPr="00B814E6">
              <w:rPr>
                <w:rFonts w:ascii="Times New Roman" w:hAnsi="Times New Roman" w:cs="Times New Roman"/>
                <w:sz w:val="20"/>
                <w:szCs w:val="20"/>
              </w:rPr>
              <w:t xml:space="preserve">Supply of eggplant to markets sustained. </w:t>
            </w:r>
          </w:p>
        </w:tc>
      </w:tr>
      <w:tr w:rsidR="004306C6" w:rsidRPr="00B814E6">
        <w:tc>
          <w:tcPr>
            <w:tcW w:w="695"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79" w:type="pct"/>
            <w:vMerge w:val="restart"/>
          </w:tcPr>
          <w:p w:rsidR="004306C6" w:rsidRPr="00B814E6" w:rsidRDefault="004306C6" w:rsidP="00B85639">
            <w:pPr>
              <w:widowControl w:val="0"/>
              <w:spacing w:after="0" w:line="240" w:lineRule="auto"/>
              <w:rPr>
                <w:rFonts w:ascii="Times New Roman" w:hAnsi="Times New Roman" w:cs="Times New Roman"/>
                <w:sz w:val="20"/>
                <w:szCs w:val="20"/>
              </w:rPr>
            </w:pPr>
            <w:bookmarkStart w:id="1044" w:name="_Toc498900801"/>
            <w:bookmarkStart w:id="1045" w:name="_Toc498901626"/>
            <w:r w:rsidRPr="00B814E6">
              <w:rPr>
                <w:rFonts w:ascii="Times New Roman" w:hAnsi="Times New Roman" w:cs="Times New Roman"/>
                <w:sz w:val="20"/>
                <w:szCs w:val="20"/>
              </w:rPr>
              <w:t>4.2 AVML Project Managed Effectively</w:t>
            </w:r>
            <w:bookmarkEnd w:id="1044"/>
            <w:bookmarkEnd w:id="1045"/>
          </w:p>
        </w:tc>
        <w:tc>
          <w:tcPr>
            <w:tcW w:w="114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1046" w:name="_Toc498900802"/>
            <w:bookmarkStart w:id="1047" w:name="_Toc498901627"/>
            <w:r w:rsidRPr="00B814E6">
              <w:rPr>
                <w:rFonts w:ascii="Times New Roman" w:hAnsi="Times New Roman" w:cs="Times New Roman"/>
                <w:color w:val="000000"/>
                <w:sz w:val="20"/>
                <w:szCs w:val="20"/>
              </w:rPr>
              <w:t>4.2.1 Facilitate procurement of project assets/equipment and other project costs;</w:t>
            </w:r>
            <w:bookmarkEnd w:id="1046"/>
            <w:bookmarkEnd w:id="1047"/>
          </w:p>
        </w:tc>
        <w:tc>
          <w:tcPr>
            <w:tcW w:w="78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48" w:name="_Toc498901628"/>
            <w:r w:rsidRPr="00B814E6">
              <w:rPr>
                <w:rFonts w:ascii="Times New Roman" w:hAnsi="Times New Roman" w:cs="Times New Roman"/>
                <w:sz w:val="20"/>
                <w:szCs w:val="20"/>
              </w:rPr>
              <w:t>Assets/equipment distributed</w:t>
            </w:r>
            <w:bookmarkEnd w:id="1048"/>
          </w:p>
        </w:tc>
        <w:tc>
          <w:tcPr>
            <w:tcW w:w="745" w:type="pct"/>
          </w:tcPr>
          <w:p w:rsidR="004306C6" w:rsidRPr="00B814E6" w:rsidRDefault="004306C6" w:rsidP="00B85639">
            <w:pPr>
              <w:widowControl w:val="0"/>
              <w:spacing w:after="0" w:line="240" w:lineRule="auto"/>
              <w:rPr>
                <w:rFonts w:ascii="Times New Roman" w:hAnsi="Times New Roman" w:cs="Times New Roman"/>
                <w:sz w:val="20"/>
                <w:szCs w:val="20"/>
              </w:rPr>
            </w:pPr>
          </w:p>
        </w:tc>
        <w:tc>
          <w:tcPr>
            <w:tcW w:w="958" w:type="pct"/>
          </w:tcPr>
          <w:p w:rsidR="004306C6" w:rsidRPr="00B814E6" w:rsidRDefault="004306C6" w:rsidP="00B85639">
            <w:pPr>
              <w:widowControl w:val="0"/>
              <w:spacing w:after="0" w:line="240" w:lineRule="auto"/>
              <w:rPr>
                <w:rFonts w:ascii="Times New Roman" w:hAnsi="Times New Roman" w:cs="Times New Roman"/>
                <w:sz w:val="20"/>
                <w:szCs w:val="20"/>
              </w:rPr>
            </w:pPr>
          </w:p>
        </w:tc>
      </w:tr>
      <w:tr w:rsidR="004306C6" w:rsidRPr="00B814E6">
        <w:tc>
          <w:tcPr>
            <w:tcW w:w="695"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79"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114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1049" w:name="_Toc498901629"/>
            <w:r w:rsidRPr="00B814E6">
              <w:rPr>
                <w:rFonts w:ascii="Times New Roman" w:hAnsi="Times New Roman" w:cs="Times New Roman"/>
                <w:color w:val="000000"/>
                <w:sz w:val="20"/>
                <w:szCs w:val="20"/>
              </w:rPr>
              <w:t>4.2.2 Recruitment of AVML project staff</w:t>
            </w:r>
            <w:bookmarkEnd w:id="1049"/>
          </w:p>
        </w:tc>
        <w:tc>
          <w:tcPr>
            <w:tcW w:w="78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50" w:name="_Toc498901630"/>
            <w:r w:rsidRPr="00B814E6">
              <w:rPr>
                <w:rFonts w:ascii="Times New Roman" w:hAnsi="Times New Roman" w:cs="Times New Roman"/>
                <w:sz w:val="20"/>
                <w:szCs w:val="20"/>
              </w:rPr>
              <w:t>Staff recruited</w:t>
            </w:r>
            <w:bookmarkEnd w:id="1050"/>
          </w:p>
        </w:tc>
        <w:tc>
          <w:tcPr>
            <w:tcW w:w="74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51" w:name="_Toc498901631"/>
            <w:r w:rsidRPr="00B814E6">
              <w:rPr>
                <w:rFonts w:ascii="Times New Roman" w:hAnsi="Times New Roman" w:cs="Times New Roman"/>
                <w:sz w:val="20"/>
                <w:szCs w:val="20"/>
              </w:rPr>
              <w:t>Two staff</w:t>
            </w:r>
            <w:bookmarkEnd w:id="1051"/>
          </w:p>
        </w:tc>
        <w:tc>
          <w:tcPr>
            <w:tcW w:w="958"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52" w:name="_Toc498901632"/>
            <w:r w:rsidRPr="00B814E6">
              <w:rPr>
                <w:rFonts w:ascii="Times New Roman" w:hAnsi="Times New Roman" w:cs="Times New Roman"/>
                <w:sz w:val="20"/>
                <w:szCs w:val="20"/>
              </w:rPr>
              <w:t>Two staff out of the group members</w:t>
            </w:r>
            <w:bookmarkEnd w:id="1052"/>
          </w:p>
        </w:tc>
      </w:tr>
      <w:tr w:rsidR="004306C6" w:rsidRPr="00B814E6">
        <w:tc>
          <w:tcPr>
            <w:tcW w:w="695"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79"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114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1053" w:name="_Toc498901633"/>
            <w:r w:rsidRPr="00B814E6">
              <w:rPr>
                <w:rFonts w:ascii="Times New Roman" w:hAnsi="Times New Roman" w:cs="Times New Roman"/>
                <w:color w:val="000000"/>
                <w:sz w:val="20"/>
                <w:szCs w:val="20"/>
              </w:rPr>
              <w:t>4.2.3 Inauguration of AVML project to stakeholders</w:t>
            </w:r>
            <w:bookmarkEnd w:id="1053"/>
          </w:p>
        </w:tc>
        <w:tc>
          <w:tcPr>
            <w:tcW w:w="78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54" w:name="_Toc498901634"/>
            <w:r w:rsidRPr="00B814E6">
              <w:rPr>
                <w:rFonts w:ascii="Times New Roman" w:hAnsi="Times New Roman" w:cs="Times New Roman"/>
                <w:sz w:val="20"/>
                <w:szCs w:val="20"/>
              </w:rPr>
              <w:t>List of participant’s</w:t>
            </w:r>
            <w:bookmarkEnd w:id="1054"/>
          </w:p>
        </w:tc>
        <w:tc>
          <w:tcPr>
            <w:tcW w:w="74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55" w:name="_Toc498901635"/>
            <w:r w:rsidRPr="00B814E6">
              <w:rPr>
                <w:rFonts w:ascii="Times New Roman" w:hAnsi="Times New Roman" w:cs="Times New Roman"/>
                <w:sz w:val="20"/>
                <w:szCs w:val="20"/>
              </w:rPr>
              <w:t>40 people oriented with the project</w:t>
            </w:r>
            <w:bookmarkEnd w:id="1055"/>
          </w:p>
        </w:tc>
        <w:tc>
          <w:tcPr>
            <w:tcW w:w="958"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56" w:name="_Toc498901636"/>
            <w:r w:rsidRPr="00B814E6">
              <w:rPr>
                <w:rFonts w:ascii="Times New Roman" w:hAnsi="Times New Roman" w:cs="Times New Roman"/>
                <w:sz w:val="20"/>
                <w:szCs w:val="20"/>
              </w:rPr>
              <w:t>Done as per plan</w:t>
            </w:r>
            <w:bookmarkEnd w:id="1056"/>
          </w:p>
        </w:tc>
      </w:tr>
      <w:tr w:rsidR="004306C6" w:rsidRPr="00B814E6">
        <w:tc>
          <w:tcPr>
            <w:tcW w:w="695"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679" w:type="pct"/>
            <w:vMerge/>
          </w:tcPr>
          <w:p w:rsidR="004306C6" w:rsidRPr="00B814E6" w:rsidRDefault="004306C6" w:rsidP="00B85639">
            <w:pPr>
              <w:widowControl w:val="0"/>
              <w:spacing w:after="0" w:line="240" w:lineRule="auto"/>
              <w:rPr>
                <w:rFonts w:ascii="Times New Roman" w:hAnsi="Times New Roman" w:cs="Times New Roman"/>
                <w:sz w:val="20"/>
                <w:szCs w:val="20"/>
              </w:rPr>
            </w:pPr>
          </w:p>
        </w:tc>
        <w:tc>
          <w:tcPr>
            <w:tcW w:w="1143" w:type="pct"/>
          </w:tcPr>
          <w:p w:rsidR="004306C6" w:rsidRPr="00B814E6" w:rsidRDefault="004306C6" w:rsidP="00B85639">
            <w:pPr>
              <w:widowControl w:val="0"/>
              <w:spacing w:after="0" w:line="240" w:lineRule="auto"/>
              <w:rPr>
                <w:rFonts w:ascii="Times New Roman" w:hAnsi="Times New Roman" w:cs="Times New Roman"/>
                <w:color w:val="000000"/>
                <w:sz w:val="20"/>
                <w:szCs w:val="20"/>
              </w:rPr>
            </w:pPr>
            <w:bookmarkStart w:id="1057" w:name="_Toc498901637"/>
            <w:r w:rsidRPr="00B814E6">
              <w:rPr>
                <w:rFonts w:ascii="Times New Roman" w:hAnsi="Times New Roman" w:cs="Times New Roman"/>
                <w:color w:val="000000"/>
                <w:sz w:val="20"/>
                <w:szCs w:val="20"/>
              </w:rPr>
              <w:t>4.2.4 Conduct monitoring and evaluation of project implementation (Midyear and Annual evaluation).</w:t>
            </w:r>
            <w:bookmarkEnd w:id="1057"/>
          </w:p>
        </w:tc>
        <w:tc>
          <w:tcPr>
            <w:tcW w:w="780"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58" w:name="_Toc498901638"/>
            <w:r w:rsidRPr="00B814E6">
              <w:rPr>
                <w:rFonts w:ascii="Times New Roman" w:hAnsi="Times New Roman" w:cs="Times New Roman"/>
                <w:sz w:val="20"/>
                <w:szCs w:val="20"/>
              </w:rPr>
              <w:t>Track indicators</w:t>
            </w:r>
            <w:bookmarkEnd w:id="1058"/>
          </w:p>
        </w:tc>
        <w:tc>
          <w:tcPr>
            <w:tcW w:w="745"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59" w:name="_Toc498901639"/>
            <w:r w:rsidRPr="00B814E6">
              <w:rPr>
                <w:rFonts w:ascii="Times New Roman" w:hAnsi="Times New Roman" w:cs="Times New Roman"/>
                <w:sz w:val="20"/>
                <w:szCs w:val="20"/>
              </w:rPr>
              <w:t>Twice</w:t>
            </w:r>
            <w:bookmarkEnd w:id="1059"/>
          </w:p>
        </w:tc>
        <w:tc>
          <w:tcPr>
            <w:tcW w:w="958" w:type="pct"/>
          </w:tcPr>
          <w:p w:rsidR="004306C6" w:rsidRPr="00B814E6" w:rsidRDefault="004306C6" w:rsidP="00B85639">
            <w:pPr>
              <w:widowControl w:val="0"/>
              <w:spacing w:after="0" w:line="240" w:lineRule="auto"/>
              <w:rPr>
                <w:rFonts w:ascii="Times New Roman" w:hAnsi="Times New Roman" w:cs="Times New Roman"/>
                <w:sz w:val="20"/>
                <w:szCs w:val="20"/>
              </w:rPr>
            </w:pPr>
            <w:bookmarkStart w:id="1060" w:name="_Toc498901640"/>
            <w:r w:rsidRPr="00B814E6">
              <w:rPr>
                <w:rFonts w:ascii="Times New Roman" w:hAnsi="Times New Roman" w:cs="Times New Roman"/>
                <w:sz w:val="20"/>
                <w:szCs w:val="20"/>
              </w:rPr>
              <w:t>Twice</w:t>
            </w:r>
            <w:bookmarkEnd w:id="1060"/>
          </w:p>
        </w:tc>
      </w:tr>
    </w:tbl>
    <w:p w:rsidR="004306C6" w:rsidRPr="00B814E6" w:rsidRDefault="004306C6" w:rsidP="00A82700">
      <w:pPr>
        <w:widowControl w:val="0"/>
        <w:spacing w:after="0" w:line="240" w:lineRule="auto"/>
        <w:jc w:val="both"/>
        <w:rPr>
          <w:rFonts w:ascii="Times New Roman" w:hAnsi="Times New Roman" w:cs="Times New Roman"/>
          <w:sz w:val="24"/>
          <w:szCs w:val="24"/>
        </w:rPr>
      </w:pPr>
      <w:r w:rsidRPr="00B814E6">
        <w:rPr>
          <w:rFonts w:ascii="Times New Roman" w:hAnsi="Times New Roman" w:cs="Times New Roman"/>
          <w:b/>
          <w:bCs/>
          <w:sz w:val="24"/>
          <w:szCs w:val="24"/>
        </w:rPr>
        <w:t xml:space="preserve">Source: </w:t>
      </w:r>
      <w:r w:rsidRPr="00B814E6">
        <w:rPr>
          <w:rFonts w:ascii="Times New Roman" w:hAnsi="Times New Roman" w:cs="Times New Roman"/>
          <w:sz w:val="24"/>
          <w:szCs w:val="24"/>
        </w:rPr>
        <w:t>Research Findings, 2017</w:t>
      </w:r>
    </w:p>
    <w:p w:rsidR="004306C6" w:rsidRPr="00B814E6" w:rsidRDefault="004306C6" w:rsidP="00C714B5">
      <w:pPr>
        <w:widowControl w:val="0"/>
        <w:spacing w:after="0" w:line="480" w:lineRule="auto"/>
        <w:rPr>
          <w:rFonts w:ascii="Times New Roman" w:hAnsi="Times New Roman" w:cs="Times New Roman"/>
          <w:b/>
          <w:bCs/>
          <w:lang w:val="en-GB"/>
        </w:rPr>
      </w:pPr>
    </w:p>
    <w:p w:rsidR="004306C6" w:rsidRPr="00B814E6" w:rsidRDefault="004306C6" w:rsidP="00B1683C">
      <w:pPr>
        <w:pStyle w:val="ListParagraph"/>
        <w:widowControl w:val="0"/>
        <w:numPr>
          <w:ilvl w:val="1"/>
          <w:numId w:val="8"/>
        </w:numPr>
        <w:spacing w:before="40" w:after="0" w:line="480" w:lineRule="auto"/>
        <w:ind w:left="450" w:hanging="450"/>
        <w:jc w:val="both"/>
        <w:outlineLvl w:val="1"/>
        <w:rPr>
          <w:rFonts w:ascii="Times New Roman" w:hAnsi="Times New Roman" w:cs="Times New Roman"/>
          <w:b/>
          <w:bCs/>
          <w:sz w:val="24"/>
          <w:szCs w:val="24"/>
          <w:lang w:val="en-GB"/>
        </w:rPr>
      </w:pPr>
      <w:bookmarkStart w:id="1061" w:name="_Toc505110750"/>
      <w:r w:rsidRPr="00B814E6">
        <w:rPr>
          <w:rFonts w:ascii="Times New Roman" w:hAnsi="Times New Roman" w:cs="Times New Roman"/>
          <w:b/>
          <w:bCs/>
          <w:sz w:val="24"/>
          <w:szCs w:val="24"/>
          <w:lang w:val="en-GB"/>
        </w:rPr>
        <w:t>Project Sustainability</w:t>
      </w:r>
      <w:bookmarkEnd w:id="1061"/>
    </w:p>
    <w:p w:rsidR="004306C6" w:rsidRPr="00AA1E57" w:rsidRDefault="004306C6" w:rsidP="00930D86">
      <w:pPr>
        <w:pStyle w:val="Default"/>
        <w:widowControl w:val="0"/>
        <w:spacing w:before="40" w:line="480" w:lineRule="auto"/>
        <w:jc w:val="both"/>
        <w:rPr>
          <w:rFonts w:ascii="Times New Roman" w:hAnsi="Times New Roman" w:cs="Times New Roman"/>
        </w:rPr>
      </w:pPr>
      <w:r w:rsidRPr="00AA1E57">
        <w:rPr>
          <w:rFonts w:ascii="Times New Roman" w:hAnsi="Times New Roman" w:cs="Times New Roman"/>
        </w:rPr>
        <w:t xml:space="preserve">Project sustainability is the capacity of a project to continue functioning, supported by its own resource (human, material and financial) even when external source of funding have ended. It is commonly known as a state whereby the project functions will totally depend on its own resources. However, it is very important to the Organization/CBO/NGO to develop its own definition of sustainability, the links between organization’s own contexts, focus, and the state of affairs. </w:t>
      </w:r>
    </w:p>
    <w:p w:rsidR="004306C6" w:rsidRPr="00A82700" w:rsidRDefault="004306C6" w:rsidP="00C714B5">
      <w:pPr>
        <w:pStyle w:val="Default"/>
        <w:widowControl w:val="0"/>
        <w:spacing w:line="480" w:lineRule="auto"/>
        <w:jc w:val="both"/>
        <w:rPr>
          <w:rFonts w:ascii="Times New Roman" w:hAnsi="Times New Roman" w:cs="Times New Roman"/>
          <w:b/>
          <w:bCs/>
          <w:sz w:val="20"/>
          <w:szCs w:val="20"/>
        </w:rPr>
      </w:pPr>
    </w:p>
    <w:p w:rsidR="004306C6" w:rsidRPr="00B814E6" w:rsidRDefault="004306C6" w:rsidP="00B1683C">
      <w:pPr>
        <w:pStyle w:val="ListParagraph"/>
        <w:widowControl w:val="0"/>
        <w:numPr>
          <w:ilvl w:val="2"/>
          <w:numId w:val="8"/>
        </w:numPr>
        <w:spacing w:after="0" w:line="480" w:lineRule="auto"/>
        <w:ind w:left="0" w:firstLine="0"/>
        <w:jc w:val="both"/>
        <w:outlineLvl w:val="2"/>
        <w:rPr>
          <w:rFonts w:ascii="Times New Roman" w:hAnsi="Times New Roman" w:cs="Times New Roman"/>
          <w:b/>
          <w:bCs/>
          <w:sz w:val="24"/>
          <w:szCs w:val="24"/>
          <w:lang w:val="en-GB"/>
        </w:rPr>
      </w:pPr>
      <w:bookmarkStart w:id="1062" w:name="_Toc505110751"/>
      <w:r w:rsidRPr="00B814E6">
        <w:rPr>
          <w:rFonts w:ascii="Times New Roman" w:hAnsi="Times New Roman" w:cs="Times New Roman"/>
          <w:b/>
          <w:bCs/>
          <w:sz w:val="24"/>
          <w:szCs w:val="24"/>
          <w:lang w:val="en-GB"/>
        </w:rPr>
        <w:t>Institutional Sustainability</w:t>
      </w:r>
      <w:bookmarkEnd w:id="1062"/>
    </w:p>
    <w:p w:rsidR="004306C6" w:rsidRPr="00B814E6" w:rsidRDefault="004306C6" w:rsidP="00C714B5">
      <w:pPr>
        <w:pStyle w:val="Default"/>
        <w:widowControl w:val="0"/>
        <w:spacing w:line="480" w:lineRule="auto"/>
        <w:jc w:val="both"/>
        <w:rPr>
          <w:rFonts w:ascii="Times New Roman" w:hAnsi="Times New Roman" w:cs="Times New Roman"/>
        </w:rPr>
      </w:pPr>
      <w:r w:rsidRPr="00AA1E57">
        <w:rPr>
          <w:rFonts w:ascii="Times New Roman" w:hAnsi="Times New Roman" w:cs="Times New Roman"/>
        </w:rPr>
        <w:t xml:space="preserve">There are clearly defined institutional arrangements associated with this project. There is strong institutional sustainability of African eggplant value chain and market linkage project whereby the existing CBOs and producer groups play roles to ensure the already established systems continues to benefit communities. The implementing CBO called STETIANA have permanent registration and built capacity on leadership and management skills. All groups have shared vision and purpose, norms and </w:t>
      </w:r>
      <w:r w:rsidRPr="00B814E6">
        <w:rPr>
          <w:rFonts w:ascii="Times New Roman" w:hAnsi="Times New Roman" w:cs="Times New Roman"/>
        </w:rPr>
        <w:t>behaviours practices, invested capital and inputs. The structure and culture of groups and CBOs are enough institutional strength of project to be sustainable.</w:t>
      </w:r>
    </w:p>
    <w:p w:rsidR="004306C6" w:rsidRPr="00B814E6" w:rsidRDefault="004306C6" w:rsidP="00C714B5">
      <w:pPr>
        <w:pStyle w:val="Default"/>
        <w:widowControl w:val="0"/>
        <w:spacing w:line="480" w:lineRule="auto"/>
        <w:jc w:val="both"/>
        <w:rPr>
          <w:rFonts w:ascii="Times New Roman" w:hAnsi="Times New Roman" w:cs="Times New Roman"/>
          <w:sz w:val="16"/>
          <w:szCs w:val="16"/>
        </w:rPr>
      </w:pPr>
    </w:p>
    <w:p w:rsidR="004306C6" w:rsidRPr="00B814E6" w:rsidRDefault="004306C6" w:rsidP="00B1683C">
      <w:pPr>
        <w:pStyle w:val="ListParagraph"/>
        <w:widowControl w:val="0"/>
        <w:numPr>
          <w:ilvl w:val="2"/>
          <w:numId w:val="8"/>
        </w:numPr>
        <w:spacing w:after="0" w:line="480" w:lineRule="auto"/>
        <w:ind w:left="0" w:firstLine="0"/>
        <w:jc w:val="both"/>
        <w:outlineLvl w:val="2"/>
        <w:rPr>
          <w:rFonts w:ascii="Times New Roman" w:hAnsi="Times New Roman" w:cs="Times New Roman"/>
          <w:b/>
          <w:bCs/>
          <w:sz w:val="24"/>
          <w:szCs w:val="24"/>
          <w:lang w:val="en-GB"/>
        </w:rPr>
      </w:pPr>
      <w:bookmarkStart w:id="1063" w:name="_Toc505110752"/>
      <w:r w:rsidRPr="00B814E6">
        <w:rPr>
          <w:rFonts w:ascii="Times New Roman" w:hAnsi="Times New Roman" w:cs="Times New Roman"/>
          <w:b/>
          <w:bCs/>
          <w:sz w:val="24"/>
          <w:szCs w:val="24"/>
          <w:lang w:val="en-GB"/>
        </w:rPr>
        <w:t>Financial Sustainability</w:t>
      </w:r>
      <w:bookmarkEnd w:id="1063"/>
    </w:p>
    <w:p w:rsidR="004306C6" w:rsidRPr="00B814E6" w:rsidRDefault="004306C6" w:rsidP="00C714B5">
      <w:pPr>
        <w:pStyle w:val="Default"/>
        <w:widowControl w:val="0"/>
        <w:spacing w:line="480" w:lineRule="auto"/>
        <w:jc w:val="both"/>
        <w:rPr>
          <w:rFonts w:ascii="Times New Roman" w:hAnsi="Times New Roman" w:cs="Times New Roman"/>
          <w:color w:val="auto"/>
        </w:rPr>
      </w:pPr>
      <w:r w:rsidRPr="00B814E6">
        <w:rPr>
          <w:rFonts w:ascii="Times New Roman" w:hAnsi="Times New Roman" w:cs="Times New Roman"/>
          <w:color w:val="auto"/>
        </w:rPr>
        <w:t xml:space="preserve">The project uses the groups self-saving money –revolving money from saving groups where community members access loan for African eggplant production.  The selling of eggplant produce is sustainable due to established collective centers whereby farmers get money in a regular form as the production continues throughout the years and therefore the money for production is also readily available. </w:t>
      </w:r>
    </w:p>
    <w:p w:rsidR="004306C6" w:rsidRPr="00B814E6" w:rsidRDefault="004306C6" w:rsidP="00C714B5">
      <w:pPr>
        <w:pStyle w:val="Default"/>
        <w:widowControl w:val="0"/>
        <w:spacing w:line="480" w:lineRule="auto"/>
        <w:jc w:val="both"/>
        <w:rPr>
          <w:rFonts w:ascii="Times New Roman" w:hAnsi="Times New Roman" w:cs="Times New Roman"/>
          <w:color w:val="auto"/>
        </w:rPr>
      </w:pPr>
    </w:p>
    <w:p w:rsidR="004306C6" w:rsidRPr="00B814E6" w:rsidRDefault="004306C6" w:rsidP="00B1683C">
      <w:pPr>
        <w:pStyle w:val="ListParagraph"/>
        <w:widowControl w:val="0"/>
        <w:numPr>
          <w:ilvl w:val="2"/>
          <w:numId w:val="8"/>
        </w:numPr>
        <w:spacing w:after="0" w:line="480" w:lineRule="auto"/>
        <w:ind w:left="0" w:firstLine="0"/>
        <w:jc w:val="both"/>
        <w:outlineLvl w:val="2"/>
        <w:rPr>
          <w:rFonts w:ascii="Times New Roman" w:hAnsi="Times New Roman" w:cs="Times New Roman"/>
          <w:b/>
          <w:bCs/>
          <w:sz w:val="24"/>
          <w:szCs w:val="24"/>
          <w:lang w:val="en-GB"/>
        </w:rPr>
      </w:pPr>
      <w:bookmarkStart w:id="1064" w:name="_Toc505110753"/>
      <w:r w:rsidRPr="00B814E6">
        <w:rPr>
          <w:rFonts w:ascii="Times New Roman" w:hAnsi="Times New Roman" w:cs="Times New Roman"/>
          <w:b/>
          <w:bCs/>
          <w:sz w:val="24"/>
          <w:szCs w:val="24"/>
          <w:lang w:val="en-GB"/>
        </w:rPr>
        <w:t>Political Sustainability</w:t>
      </w:r>
      <w:bookmarkEnd w:id="1064"/>
    </w:p>
    <w:p w:rsidR="004306C6" w:rsidRPr="00B814E6" w:rsidRDefault="004306C6" w:rsidP="00C714B5">
      <w:pPr>
        <w:pStyle w:val="Default"/>
        <w:widowControl w:val="0"/>
        <w:spacing w:line="480" w:lineRule="auto"/>
        <w:jc w:val="both"/>
        <w:rPr>
          <w:rFonts w:ascii="Times New Roman" w:hAnsi="Times New Roman" w:cs="Times New Roman"/>
          <w:color w:val="auto"/>
        </w:rPr>
      </w:pPr>
      <w:r w:rsidRPr="00B814E6">
        <w:rPr>
          <w:rFonts w:ascii="Times New Roman" w:hAnsi="Times New Roman" w:cs="Times New Roman"/>
          <w:color w:val="auto"/>
        </w:rPr>
        <w:t xml:space="preserve">The project is directly supporting the Tanzania Agricultural Policy, the Nation Strategy for growth and Reduction of Poverty II. The government through its leaders from lower to higher tiers has willingness to support the project. There are strong group leaders who encourage the leads producers for regular meetings and share ideas on how to move forward toward their shared vision and purpose.  The local leaders at village level; ward Councilors, Executive Officers at village, ward level and District Council leaders provide continuous guidance and support to African eggplant producers for sustainable livelihoods of horticulture farmers. </w:t>
      </w:r>
    </w:p>
    <w:p w:rsidR="004306C6" w:rsidRPr="00B814E6" w:rsidRDefault="004306C6" w:rsidP="00C714B5">
      <w:pPr>
        <w:pStyle w:val="Default"/>
        <w:widowControl w:val="0"/>
        <w:spacing w:line="480" w:lineRule="auto"/>
        <w:jc w:val="both"/>
        <w:rPr>
          <w:rFonts w:ascii="Times New Roman" w:hAnsi="Times New Roman" w:cs="Times New Roman"/>
          <w:color w:val="auto"/>
        </w:rPr>
      </w:pPr>
    </w:p>
    <w:p w:rsidR="004306C6" w:rsidRPr="00B814E6" w:rsidRDefault="004306C6" w:rsidP="00C714B5">
      <w:pPr>
        <w:pStyle w:val="Default"/>
        <w:widowControl w:val="0"/>
        <w:spacing w:line="480" w:lineRule="auto"/>
        <w:jc w:val="both"/>
        <w:rPr>
          <w:rFonts w:ascii="Times New Roman" w:hAnsi="Times New Roman" w:cs="Times New Roman"/>
          <w:color w:val="auto"/>
        </w:rPr>
      </w:pPr>
    </w:p>
    <w:p w:rsidR="004306C6" w:rsidRPr="00B814E6" w:rsidRDefault="004306C6" w:rsidP="00C714B5">
      <w:pPr>
        <w:pStyle w:val="Default"/>
        <w:widowControl w:val="0"/>
        <w:spacing w:line="480" w:lineRule="auto"/>
        <w:jc w:val="both"/>
        <w:rPr>
          <w:rFonts w:ascii="Times New Roman" w:hAnsi="Times New Roman" w:cs="Times New Roman"/>
          <w:color w:val="auto"/>
        </w:rPr>
      </w:pPr>
    </w:p>
    <w:p w:rsidR="004306C6" w:rsidRPr="00B814E6" w:rsidRDefault="004306C6" w:rsidP="00C714B5">
      <w:pPr>
        <w:pStyle w:val="Default"/>
        <w:widowControl w:val="0"/>
        <w:spacing w:line="480" w:lineRule="auto"/>
        <w:jc w:val="both"/>
        <w:rPr>
          <w:rFonts w:ascii="Times New Roman" w:hAnsi="Times New Roman" w:cs="Times New Roman"/>
          <w:color w:val="auto"/>
          <w:sz w:val="23"/>
          <w:szCs w:val="23"/>
        </w:rPr>
      </w:pPr>
    </w:p>
    <w:p w:rsidR="004306C6" w:rsidRPr="00B814E6" w:rsidRDefault="004306C6" w:rsidP="00C714B5">
      <w:pPr>
        <w:pStyle w:val="Default"/>
        <w:widowControl w:val="0"/>
        <w:spacing w:line="480" w:lineRule="auto"/>
        <w:jc w:val="center"/>
        <w:outlineLvl w:val="0"/>
        <w:rPr>
          <w:rFonts w:ascii="Times New Roman" w:hAnsi="Times New Roman" w:cs="Times New Roman"/>
        </w:rPr>
      </w:pPr>
      <w:bookmarkStart w:id="1065" w:name="_Toc505110754"/>
      <w:r>
        <w:rPr>
          <w:rFonts w:ascii="Times New Roman" w:hAnsi="Times New Roman" w:cs="Times New Roman"/>
          <w:b/>
          <w:bCs/>
        </w:rPr>
        <w:br w:type="page"/>
      </w:r>
      <w:r w:rsidRPr="00B814E6">
        <w:rPr>
          <w:rFonts w:ascii="Times New Roman" w:hAnsi="Times New Roman" w:cs="Times New Roman"/>
          <w:b/>
          <w:bCs/>
        </w:rPr>
        <w:t>CHAPTER SIX</w:t>
      </w:r>
      <w:bookmarkEnd w:id="1065"/>
    </w:p>
    <w:p w:rsidR="004306C6" w:rsidRPr="00B814E6" w:rsidRDefault="004306C6" w:rsidP="00B1683C">
      <w:pPr>
        <w:pStyle w:val="Default"/>
        <w:widowControl w:val="0"/>
        <w:numPr>
          <w:ilvl w:val="1"/>
          <w:numId w:val="46"/>
        </w:numPr>
        <w:spacing w:line="480" w:lineRule="auto"/>
        <w:jc w:val="center"/>
        <w:outlineLvl w:val="0"/>
        <w:rPr>
          <w:rFonts w:ascii="Times New Roman" w:hAnsi="Times New Roman" w:cs="Times New Roman"/>
          <w:b/>
          <w:bCs/>
        </w:rPr>
      </w:pPr>
      <w:bookmarkStart w:id="1066" w:name="_Toc505110755"/>
      <w:r w:rsidRPr="00B814E6">
        <w:rPr>
          <w:rFonts w:ascii="Times New Roman" w:hAnsi="Times New Roman" w:cs="Times New Roman"/>
          <w:b/>
          <w:bCs/>
        </w:rPr>
        <w:t>CONCLUSION AND RECOMMENDATIONS</w:t>
      </w:r>
      <w:bookmarkEnd w:id="1066"/>
    </w:p>
    <w:p w:rsidR="004306C6" w:rsidRPr="00B814E6" w:rsidRDefault="004306C6" w:rsidP="00930D86">
      <w:pPr>
        <w:widowControl w:val="0"/>
        <w:spacing w:after="0" w:line="480" w:lineRule="auto"/>
        <w:jc w:val="both"/>
        <w:outlineLvl w:val="1"/>
        <w:rPr>
          <w:rFonts w:ascii="Times New Roman" w:hAnsi="Times New Roman" w:cs="Times New Roman"/>
          <w:b/>
          <w:bCs/>
          <w:sz w:val="24"/>
          <w:szCs w:val="24"/>
          <w:lang w:val="en-GB"/>
        </w:rPr>
      </w:pPr>
      <w:bookmarkStart w:id="1067" w:name="_Toc505110756"/>
      <w:r w:rsidRPr="00B814E6">
        <w:rPr>
          <w:rFonts w:ascii="Times New Roman" w:hAnsi="Times New Roman" w:cs="Times New Roman"/>
          <w:b/>
          <w:bCs/>
          <w:sz w:val="24"/>
          <w:szCs w:val="24"/>
          <w:lang w:val="en-GB"/>
        </w:rPr>
        <w:t>6.1 Introduction</w:t>
      </w:r>
      <w:bookmarkEnd w:id="1067"/>
    </w:p>
    <w:p w:rsidR="004306C6" w:rsidRPr="00B814E6" w:rsidRDefault="004306C6" w:rsidP="00930D86">
      <w:pPr>
        <w:pStyle w:val="Default"/>
        <w:widowControl w:val="0"/>
        <w:spacing w:before="40" w:line="480" w:lineRule="auto"/>
        <w:jc w:val="both"/>
        <w:rPr>
          <w:rFonts w:ascii="Times New Roman" w:hAnsi="Times New Roman" w:cs="Times New Roman"/>
        </w:rPr>
      </w:pPr>
      <w:r w:rsidRPr="00B814E6">
        <w:rPr>
          <w:rFonts w:ascii="Times New Roman" w:hAnsi="Times New Roman" w:cs="Times New Roman"/>
        </w:rPr>
        <w:t>This chapter gives a summary of the African Eggplant Value Chain and Market Linkage Project for Sustainable Economic Development of Farmers in Ulaya Village. It provides conclusion and recommendations of the project based on the stages of the project cycle management and its performance analysis carried out from project identification, implementation and monitoring results. It covers part of Community Needs Assessments, Problem identification, Literature review, Project implementation, Participatory Monitoring, Evaluation and sustainability of the project. The summary of conclusion and recommendations will in future enable researchers, decision makers, policy makers and other developments project managers in the horticulture value chain sector to access the necessary information for decision making.</w:t>
      </w:r>
    </w:p>
    <w:p w:rsidR="004306C6" w:rsidRPr="00B814E6" w:rsidRDefault="004306C6" w:rsidP="00930D86">
      <w:pPr>
        <w:pStyle w:val="Default"/>
        <w:widowControl w:val="0"/>
        <w:spacing w:before="40" w:line="480" w:lineRule="auto"/>
        <w:jc w:val="both"/>
        <w:rPr>
          <w:rFonts w:ascii="Times New Roman" w:hAnsi="Times New Roman" w:cs="Times New Roman"/>
          <w:b/>
          <w:bCs/>
        </w:rPr>
      </w:pPr>
    </w:p>
    <w:p w:rsidR="004306C6" w:rsidRPr="00B814E6" w:rsidRDefault="004306C6" w:rsidP="00B1683C">
      <w:pPr>
        <w:pStyle w:val="ListParagraph"/>
        <w:widowControl w:val="0"/>
        <w:numPr>
          <w:ilvl w:val="1"/>
          <w:numId w:val="45"/>
        </w:numPr>
        <w:spacing w:before="40" w:after="0" w:line="480" w:lineRule="auto"/>
        <w:jc w:val="both"/>
        <w:outlineLvl w:val="1"/>
        <w:rPr>
          <w:rFonts w:ascii="Times New Roman" w:hAnsi="Times New Roman" w:cs="Times New Roman"/>
          <w:b/>
          <w:bCs/>
          <w:sz w:val="24"/>
          <w:szCs w:val="24"/>
          <w:lang w:val="en-GB"/>
        </w:rPr>
      </w:pPr>
      <w:bookmarkStart w:id="1068" w:name="_Toc505110757"/>
      <w:r w:rsidRPr="00B814E6">
        <w:rPr>
          <w:rFonts w:ascii="Times New Roman" w:hAnsi="Times New Roman" w:cs="Times New Roman"/>
          <w:b/>
          <w:bCs/>
          <w:sz w:val="24"/>
          <w:szCs w:val="24"/>
          <w:lang w:val="en-GB"/>
        </w:rPr>
        <w:t>Conclusion</w:t>
      </w:r>
      <w:bookmarkEnd w:id="1068"/>
    </w:p>
    <w:p w:rsidR="004306C6" w:rsidRPr="00B814E6" w:rsidRDefault="004306C6" w:rsidP="00930D86">
      <w:pPr>
        <w:pStyle w:val="Default"/>
        <w:widowControl w:val="0"/>
        <w:spacing w:before="40" w:line="480" w:lineRule="auto"/>
        <w:jc w:val="both"/>
        <w:rPr>
          <w:rFonts w:ascii="Times New Roman" w:hAnsi="Times New Roman" w:cs="Times New Roman"/>
        </w:rPr>
      </w:pPr>
      <w:r w:rsidRPr="00B814E6">
        <w:rPr>
          <w:rFonts w:ascii="Times New Roman" w:hAnsi="Times New Roman" w:cs="Times New Roman"/>
        </w:rPr>
        <w:t xml:space="preserve">The AVMLP is directly supporting the Tanzania Agricultural Policy (URT, 2013), Tanzania Horticultural Development Strategy 2012- 2021, the National Strategy for growth and Reduction of Poverty II and Tanzania Development Vision 2025. This project was initiated following the CNA conducted in collaboration with the Ulaya community and noticed the possibility of establishing African Eggplant value chain and market linkage project for improving the household income, hence bringing sustainable economic development. The CNA results revealed existence of poverty among the horticulture farmers despite the availability of water and productive land for horticulture farming. The average monthly income was low and most of them (98%) were poor, living below poverty line of $1.25 per day. The project addressed the economic challenges including weak economic capacity due to inadequate capital, unreliable markets for horticulture produces, poor entrepreneurship and value chain skills through various capacity building conducted to targeted horticulture groups on African Eggplant value chain. The project’s objectives were attained within a year of implementation. </w:t>
      </w:r>
    </w:p>
    <w:p w:rsidR="004306C6" w:rsidRPr="00B814E6" w:rsidRDefault="004306C6" w:rsidP="00C714B5">
      <w:pPr>
        <w:pStyle w:val="Default"/>
        <w:widowControl w:val="0"/>
        <w:spacing w:line="480" w:lineRule="auto"/>
        <w:jc w:val="both"/>
        <w:rPr>
          <w:rFonts w:ascii="Times New Roman" w:hAnsi="Times New Roman" w:cs="Times New Roman"/>
          <w:sz w:val="16"/>
          <w:szCs w:val="16"/>
        </w:rPr>
      </w:pPr>
    </w:p>
    <w:p w:rsidR="004306C6" w:rsidRPr="00B814E6" w:rsidRDefault="004306C6" w:rsidP="00C714B5">
      <w:pPr>
        <w:pStyle w:val="Default"/>
        <w:widowControl w:val="0"/>
        <w:spacing w:line="480" w:lineRule="auto"/>
        <w:jc w:val="both"/>
        <w:rPr>
          <w:rFonts w:ascii="Times New Roman" w:hAnsi="Times New Roman" w:cs="Times New Roman"/>
        </w:rPr>
      </w:pPr>
      <w:r w:rsidRPr="00B814E6">
        <w:rPr>
          <w:rFonts w:ascii="Times New Roman" w:hAnsi="Times New Roman" w:cs="Times New Roman"/>
        </w:rPr>
        <w:t xml:space="preserve">It is worthy concluding that efforts to promote value chain by spurring collective actions work. In this project about 200 African eggplant producers were able to organize themselves to grow African Eggplant (ngogwe) and sell the produce collectively whereby 15 collection centers were established along the Kilosa-Mikumi main road. Up to 14 tons of African eggplant produce was supplied to Dar es Salaam market per week. At least a famer was able to supply 100kg bag (“roba” in Swahili) of eggplant marked with their names for later payments and traceability. With this improved value chain and market assurance, farmers were and are motivated to produce African eggplant in an aggregated way and it was easy to supply the demanded volume twice a week. Farmers are now able to support their families financially and are able to provide basic needs such as food, clothes and even building decent houses due to sustainable farming of horticulture which also resulted to sustainable community economic development. </w:t>
      </w:r>
    </w:p>
    <w:p w:rsidR="004306C6" w:rsidRPr="00B814E6" w:rsidRDefault="004306C6" w:rsidP="00C714B5">
      <w:pPr>
        <w:pStyle w:val="Default"/>
        <w:widowControl w:val="0"/>
        <w:spacing w:line="480" w:lineRule="auto"/>
        <w:jc w:val="both"/>
        <w:rPr>
          <w:rFonts w:ascii="Times New Roman" w:hAnsi="Times New Roman" w:cs="Times New Roman"/>
          <w:sz w:val="16"/>
          <w:szCs w:val="16"/>
        </w:rPr>
      </w:pPr>
    </w:p>
    <w:p w:rsidR="004306C6" w:rsidRPr="00B814E6" w:rsidRDefault="004306C6" w:rsidP="00C714B5">
      <w:pPr>
        <w:pStyle w:val="Default"/>
        <w:widowControl w:val="0"/>
        <w:spacing w:line="480" w:lineRule="auto"/>
        <w:jc w:val="both"/>
        <w:rPr>
          <w:rFonts w:ascii="Times New Roman" w:hAnsi="Times New Roman" w:cs="Times New Roman"/>
        </w:rPr>
      </w:pPr>
      <w:r w:rsidRPr="00B814E6">
        <w:rPr>
          <w:rFonts w:ascii="Times New Roman" w:hAnsi="Times New Roman" w:cs="Times New Roman"/>
        </w:rPr>
        <w:t xml:space="preserve">Among contributing factors of poverty to </w:t>
      </w:r>
      <w:r>
        <w:rPr>
          <w:rFonts w:ascii="Times New Roman" w:hAnsi="Times New Roman" w:cs="Times New Roman"/>
        </w:rPr>
        <w:t xml:space="preserve">African eggplant </w:t>
      </w:r>
      <w:r w:rsidRPr="00B814E6">
        <w:rPr>
          <w:rFonts w:ascii="Times New Roman" w:hAnsi="Times New Roman" w:cs="Times New Roman"/>
        </w:rPr>
        <w:t xml:space="preserve">small holder farmers; </w:t>
      </w:r>
      <w:r>
        <w:rPr>
          <w:rFonts w:ascii="Times New Roman" w:hAnsi="Times New Roman" w:cs="Times New Roman"/>
        </w:rPr>
        <w:t>inadequate knowledge on</w:t>
      </w:r>
      <w:r w:rsidRPr="00B814E6">
        <w:rPr>
          <w:rFonts w:ascii="Times New Roman" w:hAnsi="Times New Roman" w:cs="Times New Roman"/>
        </w:rPr>
        <w:t xml:space="preserve"> local value chain approach was the leading gap.  The theoretical and empirical literature reviews have shown that promotion of horticulture value chain is contributing towards increased household income of farmers. It was easy to promote the aggregated horticulture production through collective methods to supply the market. Therefore, the emerged gap of weak linkage between the producers and the buyers were broken and instead there were improved good relationship between the value chain actors; more efforts were put on building more trust, enhancement of clear market information and emphasis on collective selling of their produce through agreed centers. </w:t>
      </w:r>
    </w:p>
    <w:p w:rsidR="004306C6" w:rsidRPr="00B814E6" w:rsidRDefault="004306C6" w:rsidP="00C714B5">
      <w:pPr>
        <w:pStyle w:val="Default"/>
        <w:widowControl w:val="0"/>
        <w:spacing w:line="480" w:lineRule="auto"/>
        <w:jc w:val="both"/>
        <w:rPr>
          <w:rFonts w:ascii="Times New Roman" w:hAnsi="Times New Roman" w:cs="Times New Roman"/>
          <w:sz w:val="16"/>
          <w:szCs w:val="16"/>
        </w:rPr>
      </w:pPr>
    </w:p>
    <w:p w:rsidR="004306C6" w:rsidRPr="00B814E6" w:rsidRDefault="004306C6" w:rsidP="00C714B5">
      <w:pPr>
        <w:pStyle w:val="Default"/>
        <w:widowControl w:val="0"/>
        <w:spacing w:line="480" w:lineRule="auto"/>
        <w:jc w:val="both"/>
        <w:rPr>
          <w:rFonts w:ascii="Times New Roman" w:hAnsi="Times New Roman" w:cs="Times New Roman"/>
        </w:rPr>
      </w:pPr>
      <w:r w:rsidRPr="00B814E6">
        <w:rPr>
          <w:rFonts w:ascii="Times New Roman" w:hAnsi="Times New Roman" w:cs="Times New Roman"/>
        </w:rPr>
        <w:t xml:space="preserve">Therefore, </w:t>
      </w:r>
      <w:r w:rsidRPr="00B814E6">
        <w:rPr>
          <w:rFonts w:ascii="Times New Roman" w:hAnsi="Times New Roman" w:cs="Times New Roman"/>
          <w:color w:val="auto"/>
        </w:rPr>
        <w:t xml:space="preserve">the information gathered during the CNA exercise and literature review made the CED student to establish the AVML project in Ulaya village with considerable criteria that there was readiness of community members towards economic development, reliable water for horticulture activities, available assets and opportunities to facilitate the operation of the project. Partners like the Kilosa district, World Vision, saving groups, and other NGOs were helpful in the mobilization of groups to be engaged in commercial horticulture for community economic development. </w:t>
      </w:r>
    </w:p>
    <w:p w:rsidR="004306C6" w:rsidRPr="00B814E6" w:rsidRDefault="004306C6" w:rsidP="00C714B5">
      <w:pPr>
        <w:pStyle w:val="Default"/>
        <w:widowControl w:val="0"/>
        <w:spacing w:line="480" w:lineRule="auto"/>
        <w:jc w:val="both"/>
        <w:rPr>
          <w:rFonts w:ascii="Times New Roman" w:hAnsi="Times New Roman" w:cs="Times New Roman"/>
          <w:color w:val="auto"/>
          <w:sz w:val="16"/>
          <w:szCs w:val="16"/>
        </w:rPr>
      </w:pPr>
    </w:p>
    <w:p w:rsidR="004306C6" w:rsidRPr="00B814E6" w:rsidRDefault="004306C6" w:rsidP="00C714B5">
      <w:pPr>
        <w:pStyle w:val="Default"/>
        <w:widowControl w:val="0"/>
        <w:spacing w:line="480" w:lineRule="auto"/>
        <w:jc w:val="both"/>
        <w:rPr>
          <w:rFonts w:ascii="Times New Roman" w:hAnsi="Times New Roman" w:cs="Times New Roman"/>
          <w:color w:val="auto"/>
        </w:rPr>
      </w:pPr>
      <w:r w:rsidRPr="00B814E6">
        <w:rPr>
          <w:rFonts w:ascii="Times New Roman" w:hAnsi="Times New Roman" w:cs="Times New Roman"/>
          <w:color w:val="auto"/>
        </w:rPr>
        <w:t xml:space="preserve">The project has achieved its four major objectives whereby </w:t>
      </w:r>
      <w:r>
        <w:rPr>
          <w:rFonts w:ascii="Times New Roman" w:hAnsi="Times New Roman" w:cs="Times New Roman"/>
          <w:color w:val="auto"/>
        </w:rPr>
        <w:t xml:space="preserve">twenty </w:t>
      </w:r>
      <w:r w:rsidRPr="00B814E6">
        <w:rPr>
          <w:rFonts w:ascii="Times New Roman" w:hAnsi="Times New Roman" w:cs="Times New Roman"/>
          <w:color w:val="auto"/>
        </w:rPr>
        <w:t xml:space="preserve">activities were implemented as per plan. In the process of project implementation it was realized that community and CBO members were capable enough to manage the project in absence of CED student. During regular reflection it was realized that majority of farmers were motivated to engage themselves in African eggplant farming in small plots of their capacity given the factor that there is reliable market and farmers are willing to aggregate production and do sell their produce in a collective manner to accommodate market demand. The impacts of the project has remained sustainable due to fact that farmers have engaged themselves in saving activities whereas they have revolving fund that to be used as continuous capital for horticulture farming and be able to meet unpredicted expenses and other project cost. </w:t>
      </w:r>
    </w:p>
    <w:p w:rsidR="004306C6" w:rsidRPr="00B814E6" w:rsidRDefault="004306C6" w:rsidP="00C714B5">
      <w:pPr>
        <w:pStyle w:val="Default"/>
        <w:widowControl w:val="0"/>
        <w:spacing w:line="480" w:lineRule="auto"/>
        <w:jc w:val="both"/>
        <w:rPr>
          <w:rFonts w:ascii="Times New Roman" w:hAnsi="Times New Roman" w:cs="Times New Roman"/>
          <w:color w:val="auto"/>
        </w:rPr>
      </w:pPr>
    </w:p>
    <w:p w:rsidR="004306C6" w:rsidRPr="00B814E6" w:rsidRDefault="004306C6" w:rsidP="00C714B5">
      <w:pPr>
        <w:pStyle w:val="Default"/>
        <w:widowControl w:val="0"/>
        <w:spacing w:line="480" w:lineRule="auto"/>
        <w:jc w:val="both"/>
        <w:rPr>
          <w:rFonts w:ascii="Times New Roman" w:hAnsi="Times New Roman" w:cs="Times New Roman"/>
          <w:color w:val="auto"/>
        </w:rPr>
      </w:pPr>
      <w:r w:rsidRPr="00B814E6">
        <w:rPr>
          <w:rFonts w:ascii="Times New Roman" w:hAnsi="Times New Roman" w:cs="Times New Roman"/>
          <w:color w:val="auto"/>
        </w:rPr>
        <w:t xml:space="preserve">Conclusively, being of paramount importance, the African eggplant value chain and market facilitation initiatives has contributed to the increased household income of small holder farmers of Ulaya community and ultimately the improved standard of life in families is now realized as they can currently afford to access basic needs. </w:t>
      </w:r>
    </w:p>
    <w:p w:rsidR="004306C6" w:rsidRPr="00B814E6" w:rsidRDefault="004306C6" w:rsidP="00C714B5">
      <w:pPr>
        <w:pStyle w:val="Default"/>
        <w:widowControl w:val="0"/>
        <w:spacing w:line="480" w:lineRule="auto"/>
        <w:jc w:val="both"/>
        <w:rPr>
          <w:rFonts w:ascii="Times New Roman" w:hAnsi="Times New Roman" w:cs="Times New Roman"/>
          <w:color w:val="auto"/>
          <w:sz w:val="16"/>
          <w:szCs w:val="16"/>
        </w:rPr>
      </w:pPr>
    </w:p>
    <w:p w:rsidR="004306C6" w:rsidRPr="00B814E6" w:rsidRDefault="004306C6" w:rsidP="00B1683C">
      <w:pPr>
        <w:pStyle w:val="ListParagraph"/>
        <w:widowControl w:val="0"/>
        <w:numPr>
          <w:ilvl w:val="1"/>
          <w:numId w:val="45"/>
        </w:numPr>
        <w:tabs>
          <w:tab w:val="left" w:pos="450"/>
        </w:tabs>
        <w:spacing w:after="0" w:line="480" w:lineRule="auto"/>
        <w:ind w:left="0" w:firstLine="0"/>
        <w:jc w:val="both"/>
        <w:outlineLvl w:val="1"/>
        <w:rPr>
          <w:rFonts w:ascii="Times New Roman" w:hAnsi="Times New Roman" w:cs="Times New Roman"/>
          <w:b/>
          <w:bCs/>
          <w:sz w:val="24"/>
          <w:szCs w:val="24"/>
          <w:lang w:val="en-GB"/>
        </w:rPr>
      </w:pPr>
      <w:bookmarkStart w:id="1069" w:name="_Toc505110758"/>
      <w:r w:rsidRPr="00B814E6">
        <w:rPr>
          <w:rFonts w:ascii="Times New Roman" w:hAnsi="Times New Roman" w:cs="Times New Roman"/>
          <w:b/>
          <w:bCs/>
          <w:sz w:val="24"/>
          <w:szCs w:val="24"/>
          <w:lang w:val="en-GB"/>
        </w:rPr>
        <w:t>Recommendations</w:t>
      </w:r>
      <w:bookmarkEnd w:id="1069"/>
    </w:p>
    <w:p w:rsidR="004306C6" w:rsidRPr="004A688C" w:rsidRDefault="004306C6" w:rsidP="00A82700">
      <w:pPr>
        <w:widowControl w:val="0"/>
        <w:autoSpaceDE w:val="0"/>
        <w:autoSpaceDN w:val="0"/>
        <w:adjustRightInd w:val="0"/>
        <w:spacing w:after="0" w:line="480" w:lineRule="auto"/>
        <w:jc w:val="both"/>
        <w:rPr>
          <w:rFonts w:ascii="Times New Roman" w:hAnsi="Times New Roman" w:cs="Times New Roman"/>
          <w:sz w:val="24"/>
          <w:szCs w:val="24"/>
        </w:rPr>
      </w:pPr>
      <w:r w:rsidRPr="004A688C">
        <w:rPr>
          <w:rFonts w:ascii="Times New Roman" w:hAnsi="Times New Roman" w:cs="Times New Roman"/>
          <w:sz w:val="24"/>
          <w:szCs w:val="24"/>
        </w:rPr>
        <w:t>Being realized as good learning and experience, the African eggplant small holder farmers have sustainably made substantial benefits from this project. African eggplant value chains with market driven production has been creating a wider employment and income opportunity to the rural households</w:t>
      </w:r>
      <w:r w:rsidRPr="004A688C">
        <w:rPr>
          <w:rFonts w:ascii="Times New Roman" w:hAnsi="Times New Roman" w:cs="Times New Roman"/>
          <w:color w:val="000000"/>
          <w:sz w:val="24"/>
          <w:szCs w:val="24"/>
        </w:rPr>
        <w:t xml:space="preserve">. It is </w:t>
      </w:r>
      <w:r w:rsidRPr="004A688C">
        <w:rPr>
          <w:rFonts w:ascii="Times New Roman" w:hAnsi="Times New Roman" w:cs="Times New Roman"/>
          <w:sz w:val="24"/>
          <w:szCs w:val="24"/>
        </w:rPr>
        <w:t xml:space="preserve">recommended that farmers to increase the scale of production and other development partners including the government to scale up the promotion of African eggplant to other villages in Ulaya Division. Nevertheless, apart from eggplant promotion, it is recommended that farmers have to diversify with other vegetables like chill papers and tomatoes that have a production advantage and wider market potential in nearby markets including in Dar es Salaam. The diversification of horticulture will increase the purchasing power of vegetable growers and ultimately be able to meet their basic needs. </w:t>
      </w:r>
    </w:p>
    <w:p w:rsidR="004306C6" w:rsidRPr="004A688C" w:rsidRDefault="004306C6" w:rsidP="00A82700">
      <w:pPr>
        <w:widowControl w:val="0"/>
        <w:autoSpaceDE w:val="0"/>
        <w:autoSpaceDN w:val="0"/>
        <w:adjustRightInd w:val="0"/>
        <w:spacing w:after="0" w:line="480" w:lineRule="auto"/>
        <w:jc w:val="both"/>
        <w:rPr>
          <w:rFonts w:ascii="Times New Roman" w:hAnsi="Times New Roman" w:cs="Times New Roman"/>
          <w:sz w:val="16"/>
          <w:szCs w:val="16"/>
        </w:rPr>
      </w:pPr>
    </w:p>
    <w:p w:rsidR="004306C6" w:rsidRPr="004A688C" w:rsidRDefault="004306C6" w:rsidP="00A82700">
      <w:pPr>
        <w:widowControl w:val="0"/>
        <w:autoSpaceDE w:val="0"/>
        <w:autoSpaceDN w:val="0"/>
        <w:adjustRightInd w:val="0"/>
        <w:spacing w:after="0" w:line="480" w:lineRule="auto"/>
        <w:jc w:val="both"/>
        <w:rPr>
          <w:rFonts w:ascii="Times New Roman" w:hAnsi="Times New Roman" w:cs="Times New Roman"/>
          <w:sz w:val="24"/>
          <w:szCs w:val="24"/>
        </w:rPr>
      </w:pPr>
      <w:r w:rsidRPr="004A688C">
        <w:rPr>
          <w:rFonts w:ascii="Times New Roman" w:hAnsi="Times New Roman" w:cs="Times New Roman"/>
          <w:sz w:val="24"/>
          <w:szCs w:val="24"/>
        </w:rPr>
        <w:t xml:space="preserve">The trust between African eggplant producers and major buyers was high but risky to farmers when the buyers opt not to pay them. The trust among them has been successful due to build firm mutual relationship between the producers and major buyers which is a starting milestone for sustainability. However, during the scale up of this project, it is recommended that there should be an institutional framework or arrangements like the written agreement/contracts that legalize the business held between the farmers and buyers who regularly buy African eggplant produce at bulky volume.  To sustain aggregation production, African eggplant growers to use their revolving funds as potential capital for sustainable farming to ensure that market demands are met throughout the year.  </w:t>
      </w:r>
    </w:p>
    <w:p w:rsidR="004306C6" w:rsidRPr="004A688C" w:rsidRDefault="004306C6" w:rsidP="00A82700">
      <w:pPr>
        <w:widowControl w:val="0"/>
        <w:autoSpaceDE w:val="0"/>
        <w:autoSpaceDN w:val="0"/>
        <w:adjustRightInd w:val="0"/>
        <w:spacing w:after="0" w:line="480" w:lineRule="auto"/>
        <w:jc w:val="both"/>
        <w:rPr>
          <w:rFonts w:ascii="Times New Roman" w:hAnsi="Times New Roman" w:cs="Times New Roman"/>
          <w:sz w:val="16"/>
          <w:szCs w:val="16"/>
        </w:rPr>
      </w:pPr>
    </w:p>
    <w:p w:rsidR="004306C6" w:rsidRPr="004A688C" w:rsidRDefault="004306C6" w:rsidP="00A82700">
      <w:pPr>
        <w:widowControl w:val="0"/>
        <w:autoSpaceDE w:val="0"/>
        <w:autoSpaceDN w:val="0"/>
        <w:adjustRightInd w:val="0"/>
        <w:spacing w:after="0" w:line="480" w:lineRule="auto"/>
        <w:jc w:val="both"/>
        <w:rPr>
          <w:rFonts w:ascii="Times New Roman" w:hAnsi="Times New Roman" w:cs="Times New Roman"/>
          <w:sz w:val="24"/>
          <w:szCs w:val="24"/>
        </w:rPr>
      </w:pPr>
      <w:r w:rsidRPr="004A688C">
        <w:rPr>
          <w:rFonts w:ascii="Times New Roman" w:hAnsi="Times New Roman" w:cs="Times New Roman"/>
          <w:sz w:val="24"/>
          <w:szCs w:val="24"/>
        </w:rPr>
        <w:t xml:space="preserve"> Government through the ministry of agriculture need to allocate more extension officers to village level whereas from this project, the CED student learnt that among extension officers found in Ulaya ward, none of them had specialty in horticulture and never exercised value chain approach in maximizing economic benefits of small holder farmers. This project draws learning that it is necessary for the government to allocate at least one horticulturalist per ward which has a potential for horticulture farming in a country. In fact; horticulturalists can deliver strong extension services and by examples as compared to general extension officers. Focus on sustainable horticulture commercialization through value chain approach and a market driven production is of imperative importance. Moreover, successful commercialization could be effective if supported with an efficient marketing system. This missing gap should be government’s focus in providing extension services. </w:t>
      </w:r>
    </w:p>
    <w:p w:rsidR="004306C6" w:rsidRPr="004A688C" w:rsidRDefault="004306C6" w:rsidP="00A82700">
      <w:pPr>
        <w:widowControl w:val="0"/>
        <w:autoSpaceDE w:val="0"/>
        <w:autoSpaceDN w:val="0"/>
        <w:adjustRightInd w:val="0"/>
        <w:spacing w:after="0" w:line="480" w:lineRule="auto"/>
        <w:jc w:val="both"/>
        <w:rPr>
          <w:rFonts w:ascii="Times New Roman" w:hAnsi="Times New Roman" w:cs="Times New Roman"/>
          <w:sz w:val="16"/>
          <w:szCs w:val="16"/>
        </w:rPr>
      </w:pPr>
    </w:p>
    <w:p w:rsidR="004306C6" w:rsidRPr="004A688C" w:rsidRDefault="004306C6" w:rsidP="00A82700">
      <w:pPr>
        <w:widowControl w:val="0"/>
        <w:autoSpaceDE w:val="0"/>
        <w:autoSpaceDN w:val="0"/>
        <w:adjustRightInd w:val="0"/>
        <w:spacing w:after="0" w:line="480" w:lineRule="auto"/>
        <w:jc w:val="both"/>
        <w:rPr>
          <w:rFonts w:ascii="Times New Roman" w:hAnsi="Times New Roman" w:cs="Times New Roman"/>
          <w:sz w:val="24"/>
          <w:szCs w:val="24"/>
        </w:rPr>
      </w:pPr>
      <w:r w:rsidRPr="004A688C">
        <w:rPr>
          <w:rFonts w:ascii="Times New Roman" w:hAnsi="Times New Roman" w:cs="Times New Roman"/>
          <w:sz w:val="24"/>
          <w:szCs w:val="24"/>
        </w:rPr>
        <w:t>The increase in participation of farmers in production and marketing of African eggplant manifested by increasing number of consumers which in turn lead to more market actors. Marketing strategies through an established registered institution such a farmers’ association or cooperatives should be developed to provide a sustainable platform for farmers’ training on modern production techniques, quality control and standardization of selling units, in order to links farmers with the current market outlets in the supermarkets and big factories that engage in processing African eggplant.</w:t>
      </w:r>
    </w:p>
    <w:p w:rsidR="004306C6" w:rsidRPr="004A688C" w:rsidRDefault="004306C6" w:rsidP="00A82700">
      <w:pPr>
        <w:widowControl w:val="0"/>
        <w:autoSpaceDE w:val="0"/>
        <w:autoSpaceDN w:val="0"/>
        <w:adjustRightInd w:val="0"/>
        <w:spacing w:after="0" w:line="480" w:lineRule="auto"/>
        <w:jc w:val="both"/>
        <w:rPr>
          <w:rFonts w:ascii="Times New Roman" w:hAnsi="Times New Roman" w:cs="Times New Roman"/>
          <w:sz w:val="16"/>
          <w:szCs w:val="16"/>
        </w:rPr>
      </w:pPr>
    </w:p>
    <w:p w:rsidR="004306C6" w:rsidRPr="004A688C" w:rsidRDefault="004306C6" w:rsidP="00A82700">
      <w:pPr>
        <w:widowControl w:val="0"/>
        <w:autoSpaceDE w:val="0"/>
        <w:autoSpaceDN w:val="0"/>
        <w:adjustRightInd w:val="0"/>
        <w:spacing w:after="0" w:line="480" w:lineRule="auto"/>
        <w:jc w:val="both"/>
        <w:rPr>
          <w:rFonts w:ascii="Times New Roman" w:hAnsi="Times New Roman" w:cs="Times New Roman"/>
          <w:sz w:val="24"/>
          <w:szCs w:val="24"/>
        </w:rPr>
      </w:pPr>
      <w:r w:rsidRPr="004A688C">
        <w:rPr>
          <w:rFonts w:ascii="Times New Roman" w:hAnsi="Times New Roman" w:cs="Times New Roman"/>
          <w:sz w:val="24"/>
          <w:szCs w:val="24"/>
        </w:rPr>
        <w:t xml:space="preserve">Cost benefit analysis was not much considered in horticulture farming. Farmers were always not doing record keeping of production costs and sales to understand whether their making profit or loss. Therefore; sales of production volumes should be accompanied by proper record keeping. It is not enough to encourage African eggplant farmers to increase production for market demand but farmers need to work together in order to have a strong voice and unity as they need to negotiate for favorable prices for their produce. This is because a successful marketing is important in the effort of creating sustainable community economic development. </w:t>
      </w:r>
    </w:p>
    <w:p w:rsidR="004306C6" w:rsidRPr="004A688C" w:rsidRDefault="004306C6" w:rsidP="00A82700">
      <w:pPr>
        <w:widowControl w:val="0"/>
        <w:autoSpaceDE w:val="0"/>
        <w:autoSpaceDN w:val="0"/>
        <w:adjustRightInd w:val="0"/>
        <w:spacing w:after="0" w:line="480" w:lineRule="auto"/>
        <w:jc w:val="both"/>
        <w:rPr>
          <w:rFonts w:ascii="Times New Roman" w:hAnsi="Times New Roman" w:cs="Times New Roman"/>
          <w:sz w:val="16"/>
          <w:szCs w:val="16"/>
        </w:rPr>
      </w:pPr>
    </w:p>
    <w:p w:rsidR="004306C6" w:rsidRPr="004A688C" w:rsidRDefault="004306C6" w:rsidP="00A82700">
      <w:pPr>
        <w:widowControl w:val="0"/>
        <w:autoSpaceDE w:val="0"/>
        <w:autoSpaceDN w:val="0"/>
        <w:adjustRightInd w:val="0"/>
        <w:spacing w:after="0" w:line="480" w:lineRule="auto"/>
        <w:jc w:val="both"/>
        <w:rPr>
          <w:rFonts w:ascii="Times New Roman" w:hAnsi="Times New Roman" w:cs="Times New Roman"/>
          <w:sz w:val="24"/>
          <w:szCs w:val="24"/>
        </w:rPr>
      </w:pPr>
      <w:r w:rsidRPr="004A688C">
        <w:rPr>
          <w:rFonts w:ascii="Times New Roman" w:hAnsi="Times New Roman" w:cs="Times New Roman"/>
          <w:sz w:val="24"/>
          <w:szCs w:val="24"/>
        </w:rPr>
        <w:t>Finally, this study has focused on development of value chain in a small scale “village” though it has indirectly impacted the lives of people in nearby villages. The reasons for focusing in a small scale were resource scarcity and the urge to master all aspects of development for documentation and study. Therefore, this study recommends development partners in value chain to learn from this project for scaling up to other areas for enhancing sustainable economic development of communities in Tanzania.</w:t>
      </w:r>
    </w:p>
    <w:p w:rsidR="004306C6" w:rsidRPr="00A82700" w:rsidRDefault="004306C6" w:rsidP="00A82700">
      <w:pPr>
        <w:pStyle w:val="Default"/>
        <w:widowControl w:val="0"/>
        <w:spacing w:line="480" w:lineRule="auto"/>
        <w:jc w:val="center"/>
        <w:rPr>
          <w:rFonts w:ascii="Times New Roman" w:hAnsi="Times New Roman" w:cs="Times New Roman"/>
          <w:b/>
          <w:bCs/>
        </w:rPr>
      </w:pPr>
      <w:r>
        <w:br w:type="page"/>
      </w:r>
      <w:bookmarkStart w:id="1070" w:name="_Toc505110759"/>
      <w:r w:rsidRPr="00A82700">
        <w:rPr>
          <w:rFonts w:ascii="Times New Roman" w:hAnsi="Times New Roman" w:cs="Times New Roman"/>
          <w:b/>
          <w:bCs/>
        </w:rPr>
        <w:t>REFERENCES</w:t>
      </w:r>
      <w:bookmarkEnd w:id="1070"/>
    </w:p>
    <w:p w:rsidR="004306C6" w:rsidRPr="00E678FF" w:rsidRDefault="004306C6" w:rsidP="00C714B5">
      <w:pPr>
        <w:widowControl w:val="0"/>
        <w:spacing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Bammann, H. (2007). Participatory value chain analysis for improved farmer incomes, employment opportunities and food security Pacific Economic Bulletin Volume 22 Number 3 October 2007 © Asia Pacific Press. Retrieved on 30</w:t>
      </w:r>
      <w:r w:rsidRPr="00E678FF">
        <w:rPr>
          <w:rFonts w:ascii="Times New Roman" w:hAnsi="Times New Roman" w:cs="Times New Roman"/>
          <w:sz w:val="24"/>
          <w:szCs w:val="24"/>
          <w:vertAlign w:val="superscript"/>
        </w:rPr>
        <w:t>th</w:t>
      </w:r>
      <w:r w:rsidRPr="00E678FF">
        <w:rPr>
          <w:rFonts w:ascii="Times New Roman" w:hAnsi="Times New Roman" w:cs="Times New Roman"/>
          <w:sz w:val="24"/>
          <w:szCs w:val="24"/>
        </w:rPr>
        <w:t xml:space="preserve"> March, 2017; from </w:t>
      </w:r>
      <w:hyperlink r:id="rId26" w:history="1">
        <w:r w:rsidRPr="00E678FF">
          <w:rPr>
            <w:rStyle w:val="Hyperlink"/>
            <w:rFonts w:ascii="Times New Roman" w:hAnsi="Times New Roman" w:cs="Times New Roman"/>
            <w:color w:val="auto"/>
            <w:sz w:val="24"/>
            <w:szCs w:val="24"/>
            <w:u w:val="none"/>
          </w:rPr>
          <w:t>http://lib.icimod.org/record/13039/files/5206.pdf</w:t>
        </w:r>
      </w:hyperlink>
      <w:r w:rsidRPr="00E678FF">
        <w:rPr>
          <w:rFonts w:ascii="Times New Roman" w:hAnsi="Times New Roman" w:cs="Times New Roman"/>
          <w:sz w:val="24"/>
          <w:szCs w:val="24"/>
        </w:rPr>
        <w:t>.</w:t>
      </w:r>
    </w:p>
    <w:p w:rsidR="004306C6" w:rsidRPr="00E678FF" w:rsidRDefault="004306C6" w:rsidP="000F2722">
      <w:pPr>
        <w:widowControl w:val="0"/>
        <w:spacing w:after="0" w:line="480" w:lineRule="auto"/>
        <w:ind w:left="720" w:hanging="720"/>
        <w:jc w:val="both"/>
        <w:rPr>
          <w:rStyle w:val="st"/>
          <w:rFonts w:ascii="Times New Roman" w:hAnsi="Times New Roman" w:cs="Times New Roman"/>
          <w:sz w:val="24"/>
          <w:szCs w:val="24"/>
        </w:rPr>
      </w:pPr>
      <w:r w:rsidRPr="00E678FF">
        <w:rPr>
          <w:rFonts w:ascii="Times New Roman" w:hAnsi="Times New Roman" w:cs="Times New Roman"/>
          <w:sz w:val="24"/>
          <w:szCs w:val="24"/>
        </w:rPr>
        <w:t xml:space="preserve">Barot, H. (2015). Entrepreneurship – A Key to Success: </w:t>
      </w:r>
      <w:r w:rsidRPr="00E678FF">
        <w:rPr>
          <w:rFonts w:ascii="Times New Roman" w:hAnsi="Times New Roman" w:cs="Times New Roman"/>
          <w:i/>
          <w:iCs/>
          <w:sz w:val="24"/>
          <w:szCs w:val="24"/>
        </w:rPr>
        <w:t>The International Journal of Business &amp; Management.</w:t>
      </w:r>
      <w:r w:rsidRPr="00E678FF">
        <w:rPr>
          <w:rFonts w:ascii="Times New Roman" w:hAnsi="Times New Roman" w:cs="Times New Roman"/>
          <w:sz w:val="24"/>
          <w:szCs w:val="24"/>
        </w:rPr>
        <w:t xml:space="preserve">, </w:t>
      </w:r>
      <w:r w:rsidRPr="00E678FF">
        <w:rPr>
          <w:rStyle w:val="st"/>
          <w:rFonts w:ascii="Times New Roman" w:hAnsi="Times New Roman" w:cs="Times New Roman"/>
          <w:sz w:val="24"/>
          <w:szCs w:val="24"/>
        </w:rPr>
        <w:t>3(1), 163-165.</w:t>
      </w:r>
    </w:p>
    <w:p w:rsidR="004306C6" w:rsidRPr="00E678FF" w:rsidRDefault="004306C6" w:rsidP="00B749E7">
      <w:pPr>
        <w:widowControl w:val="0"/>
        <w:spacing w:after="0" w:line="480" w:lineRule="auto"/>
        <w:ind w:left="720" w:hanging="720"/>
        <w:jc w:val="both"/>
        <w:rPr>
          <w:rFonts w:ascii="Times New Roman" w:hAnsi="Times New Roman" w:cs="Times New Roman"/>
          <w:sz w:val="24"/>
          <w:szCs w:val="24"/>
          <w:lang/>
        </w:rPr>
      </w:pPr>
      <w:r w:rsidRPr="00E678FF">
        <w:rPr>
          <w:rFonts w:ascii="Times New Roman" w:hAnsi="Times New Roman" w:cs="Times New Roman"/>
          <w:sz w:val="24"/>
          <w:szCs w:val="24"/>
        </w:rPr>
        <w:t xml:space="preserve">Bee, F. K. (2007). Rural Financial Markets in Tanzania: An Analysis of Access to Financial Services in Babati District, Manyara Region. PhD thesis, University of South Africa, </w:t>
      </w:r>
      <w:r w:rsidRPr="00E678FF">
        <w:rPr>
          <w:rFonts w:ascii="Times New Roman" w:hAnsi="Times New Roman" w:cs="Times New Roman"/>
          <w:sz w:val="24"/>
          <w:szCs w:val="24"/>
          <w:lang/>
        </w:rPr>
        <w:t>Pretoria, South Africa.</w:t>
      </w:r>
    </w:p>
    <w:p w:rsidR="004306C6" w:rsidRPr="00E678FF" w:rsidRDefault="004306C6" w:rsidP="00C714B5">
      <w:pPr>
        <w:widowControl w:val="0"/>
        <w:spacing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Booth D. F., Hentschel, J. L., &amp; Harbert, A. (1988). Participation and combined methods in Africa Poverty Assessment: Reviewing the Agenda. London: Social Development Department (DFDI).</w:t>
      </w:r>
    </w:p>
    <w:p w:rsidR="004306C6" w:rsidRPr="00E678FF" w:rsidRDefault="004306C6" w:rsidP="00C714B5">
      <w:pPr>
        <w:widowControl w:val="0"/>
        <w:spacing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 xml:space="preserve">Bukenya, Z.R., &amp; Carasco, J. F. (1995). Solanum (Solanaceae) in Uganda. </w:t>
      </w:r>
      <w:r w:rsidRPr="00E678FF">
        <w:rPr>
          <w:rFonts w:ascii="Times New Roman" w:hAnsi="Times New Roman" w:cs="Times New Roman"/>
          <w:i/>
          <w:iCs/>
          <w:sz w:val="24"/>
          <w:szCs w:val="24"/>
        </w:rPr>
        <w:t>Bothalia</w:t>
      </w:r>
      <w:r w:rsidRPr="00E678FF">
        <w:rPr>
          <w:rFonts w:ascii="Times New Roman" w:hAnsi="Times New Roman" w:cs="Times New Roman"/>
          <w:sz w:val="24"/>
          <w:szCs w:val="24"/>
        </w:rPr>
        <w:t>, 25.(1), 43-59.</w:t>
      </w:r>
    </w:p>
    <w:p w:rsidR="004306C6" w:rsidRPr="00E678FF" w:rsidRDefault="004306C6" w:rsidP="00E678FF">
      <w:pPr>
        <w:widowControl w:val="0"/>
        <w:spacing w:before="40"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 xml:space="preserve">Canina, L., Enz, C. A, &amp; Harisson, J. S. (2005). Agglomeration Effects and Strategic Orientations: Evidence from US Lodging Industry, </w:t>
      </w:r>
      <w:r w:rsidRPr="00E678FF">
        <w:rPr>
          <w:rFonts w:ascii="Times New Roman" w:hAnsi="Times New Roman" w:cs="Times New Roman"/>
          <w:i/>
          <w:iCs/>
          <w:sz w:val="24"/>
          <w:szCs w:val="24"/>
        </w:rPr>
        <w:t>Academy of Management Journal, 4</w:t>
      </w:r>
      <w:r w:rsidRPr="00E678FF">
        <w:rPr>
          <w:rFonts w:ascii="Times New Roman" w:hAnsi="Times New Roman" w:cs="Times New Roman"/>
          <w:sz w:val="24"/>
          <w:szCs w:val="24"/>
        </w:rPr>
        <w:t xml:space="preserve">8(4), 565-577. </w:t>
      </w:r>
    </w:p>
    <w:p w:rsidR="004306C6" w:rsidRPr="00E678FF" w:rsidRDefault="004306C6" w:rsidP="00E678FF">
      <w:pPr>
        <w:widowControl w:val="0"/>
        <w:spacing w:before="40"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DED, Kilosa. (2012). Kilosa District Profile Kilosa District Council. Morogoro, Tanania.</w:t>
      </w:r>
    </w:p>
    <w:p w:rsidR="004306C6" w:rsidRPr="00E678FF" w:rsidRDefault="004306C6" w:rsidP="00E678FF">
      <w:pPr>
        <w:widowControl w:val="0"/>
        <w:spacing w:before="40"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European Commission (Editor), (2004). Aid Delivery Methods, Project Cycle Management Guidelines. Brussels: European Commission - EuropeAid Cooperation Office. Retrieved on 23</w:t>
      </w:r>
      <w:r w:rsidRPr="00E678FF">
        <w:rPr>
          <w:rFonts w:ascii="Times New Roman" w:hAnsi="Times New Roman" w:cs="Times New Roman"/>
          <w:sz w:val="24"/>
          <w:szCs w:val="24"/>
          <w:vertAlign w:val="superscript"/>
        </w:rPr>
        <w:t>rd</w:t>
      </w:r>
      <w:r w:rsidRPr="00E678FF">
        <w:rPr>
          <w:rFonts w:ascii="Times New Roman" w:hAnsi="Times New Roman" w:cs="Times New Roman"/>
          <w:sz w:val="24"/>
          <w:szCs w:val="24"/>
        </w:rPr>
        <w:t xml:space="preserve"> March, 2017 from; </w:t>
      </w:r>
      <w:hyperlink r:id="rId27" w:history="1">
        <w:r w:rsidRPr="00E678FF">
          <w:rPr>
            <w:rFonts w:ascii="Times New Roman" w:hAnsi="Times New Roman" w:cs="Times New Roman"/>
            <w:sz w:val="24"/>
            <w:szCs w:val="24"/>
          </w:rPr>
          <w:t>https://ec.europa.eu/europeaid/sites/devco/files/methodology-aid-delivery-methods-project-cycle-management-200403_en_2.pdf</w:t>
        </w:r>
      </w:hyperlink>
      <w:r w:rsidRPr="00E678FF">
        <w:rPr>
          <w:rFonts w:ascii="Times New Roman" w:hAnsi="Times New Roman" w:cs="Times New Roman"/>
          <w:sz w:val="24"/>
          <w:szCs w:val="24"/>
        </w:rPr>
        <w:t>.</w:t>
      </w:r>
    </w:p>
    <w:p w:rsidR="004306C6" w:rsidRPr="00E678FF" w:rsidRDefault="004306C6" w:rsidP="00BE3BE6">
      <w:pPr>
        <w:widowControl w:val="0"/>
        <w:spacing w:after="0" w:line="480" w:lineRule="auto"/>
        <w:ind w:left="770" w:hanging="770"/>
        <w:jc w:val="both"/>
        <w:rPr>
          <w:rFonts w:ascii="Times New Roman" w:hAnsi="Times New Roman" w:cs="Times New Roman"/>
          <w:sz w:val="24"/>
          <w:szCs w:val="24"/>
        </w:rPr>
      </w:pPr>
      <w:r w:rsidRPr="00E678FF">
        <w:rPr>
          <w:rFonts w:ascii="Times New Roman" w:hAnsi="Times New Roman" w:cs="Times New Roman"/>
          <w:sz w:val="24"/>
          <w:szCs w:val="24"/>
        </w:rPr>
        <w:t xml:space="preserve">Gereffi, G,. &amp; Korzeniewicz, M. (1994). Commodity Chains and Global Capitalism, Praeger, </w:t>
      </w:r>
      <w:r w:rsidRPr="00E678FF">
        <w:rPr>
          <w:rFonts w:ascii="Times New Roman" w:hAnsi="Times New Roman" w:cs="Times New Roman"/>
          <w:i/>
          <w:iCs/>
          <w:sz w:val="24"/>
          <w:szCs w:val="24"/>
        </w:rPr>
        <w:t>Journal of Indexing</w:t>
      </w:r>
      <w:r w:rsidRPr="00E678FF">
        <w:rPr>
          <w:rFonts w:ascii="Times New Roman" w:hAnsi="Times New Roman" w:cs="Times New Roman"/>
          <w:sz w:val="24"/>
          <w:szCs w:val="24"/>
        </w:rPr>
        <w:t>, 9(2), 345-362.</w:t>
      </w:r>
    </w:p>
    <w:p w:rsidR="004306C6" w:rsidRPr="00E678FF" w:rsidRDefault="004306C6" w:rsidP="00BE3BE6">
      <w:pPr>
        <w:widowControl w:val="0"/>
        <w:spacing w:after="0" w:line="480" w:lineRule="auto"/>
        <w:ind w:left="770" w:hanging="770"/>
        <w:jc w:val="both"/>
        <w:rPr>
          <w:rFonts w:ascii="Times New Roman" w:hAnsi="Times New Roman" w:cs="Times New Roman"/>
          <w:sz w:val="24"/>
          <w:szCs w:val="24"/>
        </w:rPr>
      </w:pPr>
      <w:r w:rsidRPr="00E678FF">
        <w:rPr>
          <w:rFonts w:ascii="Times New Roman" w:hAnsi="Times New Roman" w:cs="Times New Roman"/>
          <w:sz w:val="24"/>
          <w:szCs w:val="24"/>
        </w:rPr>
        <w:t>Gereffi, G,. Humphrey, J,. Kaplinsky, R,. &amp; Sturgeon, T. J. (2001). Introduction: Globalization, Value Chains and Development. IDS Bulletin 32.3, 2001. Institute of Development Studies Retrieved on 30</w:t>
      </w:r>
      <w:r w:rsidRPr="00E678FF">
        <w:rPr>
          <w:rFonts w:ascii="Times New Roman" w:hAnsi="Times New Roman" w:cs="Times New Roman"/>
          <w:sz w:val="24"/>
          <w:szCs w:val="24"/>
          <w:vertAlign w:val="superscript"/>
        </w:rPr>
        <w:t>th</w:t>
      </w:r>
      <w:r w:rsidRPr="00E678FF">
        <w:rPr>
          <w:rFonts w:ascii="Times New Roman" w:hAnsi="Times New Roman" w:cs="Times New Roman"/>
          <w:sz w:val="24"/>
          <w:szCs w:val="24"/>
        </w:rPr>
        <w:t xml:space="preserve"> February, 2017 from; </w:t>
      </w:r>
      <w:hyperlink r:id="rId28" w:history="1">
        <w:r w:rsidRPr="00E678FF">
          <w:rPr>
            <w:rFonts w:ascii="Times New Roman" w:hAnsi="Times New Roman" w:cs="Times New Roman"/>
            <w:sz w:val="24"/>
            <w:szCs w:val="24"/>
          </w:rPr>
          <w:t>https://www.ids.ac.uk/files/dmfile/gereffietal323.pdf</w:t>
        </w:r>
      </w:hyperlink>
    </w:p>
    <w:p w:rsidR="004306C6" w:rsidRPr="00E678FF" w:rsidRDefault="004306C6" w:rsidP="00BE3BE6">
      <w:pPr>
        <w:widowControl w:val="0"/>
        <w:spacing w:after="0" w:line="480" w:lineRule="auto"/>
        <w:ind w:left="770" w:hanging="770"/>
        <w:jc w:val="both"/>
        <w:rPr>
          <w:rFonts w:ascii="Times New Roman" w:hAnsi="Times New Roman" w:cs="Times New Roman"/>
          <w:sz w:val="24"/>
          <w:szCs w:val="24"/>
        </w:rPr>
      </w:pPr>
      <w:r w:rsidRPr="00E678FF">
        <w:rPr>
          <w:rFonts w:ascii="Times New Roman" w:hAnsi="Times New Roman" w:cs="Times New Roman"/>
          <w:sz w:val="24"/>
          <w:szCs w:val="24"/>
        </w:rPr>
        <w:t xml:space="preserve">Gereffi, G., (1999). International Trade and Industrial Upgrading in the Apparel Commodity Chain, </w:t>
      </w:r>
      <w:r w:rsidRPr="00E678FF">
        <w:rPr>
          <w:rFonts w:ascii="Times New Roman" w:hAnsi="Times New Roman" w:cs="Times New Roman"/>
          <w:i/>
          <w:iCs/>
          <w:sz w:val="24"/>
          <w:szCs w:val="24"/>
        </w:rPr>
        <w:t>Journal of International Economics</w:t>
      </w:r>
      <w:r w:rsidRPr="00E678FF">
        <w:rPr>
          <w:rFonts w:ascii="Times New Roman" w:hAnsi="Times New Roman" w:cs="Times New Roman"/>
          <w:sz w:val="24"/>
          <w:szCs w:val="24"/>
        </w:rPr>
        <w:t>, 48, 37-70.</w:t>
      </w:r>
    </w:p>
    <w:p w:rsidR="004306C6" w:rsidRPr="00E678FF" w:rsidRDefault="004306C6" w:rsidP="00C714B5">
      <w:pPr>
        <w:widowControl w:val="0"/>
        <w:spacing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 xml:space="preserve">Guin, K. K., &amp; Chris McPhee (2014). Innovation and Entrepreneurship in India: Technology, </w:t>
      </w:r>
      <w:r w:rsidRPr="00E678FF">
        <w:rPr>
          <w:rFonts w:ascii="Times New Roman" w:hAnsi="Times New Roman" w:cs="Times New Roman"/>
          <w:i/>
          <w:iCs/>
          <w:sz w:val="24"/>
          <w:szCs w:val="24"/>
        </w:rPr>
        <w:t>Innovation Management Review</w:t>
      </w:r>
      <w:r w:rsidRPr="00E678FF">
        <w:rPr>
          <w:rFonts w:ascii="Times New Roman" w:hAnsi="Times New Roman" w:cs="Times New Roman"/>
          <w:sz w:val="24"/>
          <w:szCs w:val="24"/>
        </w:rPr>
        <w:t xml:space="preserve">,  4(8), 3-4. </w:t>
      </w:r>
    </w:p>
    <w:p w:rsidR="004306C6" w:rsidRPr="00E678FF" w:rsidRDefault="004306C6" w:rsidP="00C714B5">
      <w:pPr>
        <w:widowControl w:val="0"/>
        <w:spacing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 xml:space="preserve">Hirschman, A. (1958). </w:t>
      </w:r>
      <w:r w:rsidRPr="00E678FF">
        <w:rPr>
          <w:rFonts w:ascii="Times New Roman" w:hAnsi="Times New Roman" w:cs="Times New Roman"/>
          <w:i/>
          <w:iCs/>
          <w:sz w:val="24"/>
          <w:szCs w:val="24"/>
        </w:rPr>
        <w:t>The Strategy of Economic Development,</w:t>
      </w:r>
      <w:r w:rsidRPr="00E678FF">
        <w:rPr>
          <w:rFonts w:ascii="Times New Roman" w:hAnsi="Times New Roman" w:cs="Times New Roman"/>
          <w:sz w:val="24"/>
          <w:szCs w:val="24"/>
        </w:rPr>
        <w:t xml:space="preserve"> New Haven: Yale University Press. </w:t>
      </w:r>
    </w:p>
    <w:p w:rsidR="004306C6" w:rsidRPr="00E678FF" w:rsidRDefault="004306C6" w:rsidP="00E678FF">
      <w:pPr>
        <w:widowControl w:val="0"/>
        <w:spacing w:before="40" w:after="0" w:line="480" w:lineRule="auto"/>
        <w:ind w:left="550" w:hanging="550"/>
        <w:jc w:val="both"/>
        <w:rPr>
          <w:rFonts w:ascii="Times New Roman" w:hAnsi="Times New Roman" w:cs="Times New Roman"/>
          <w:sz w:val="24"/>
          <w:szCs w:val="24"/>
        </w:rPr>
      </w:pPr>
      <w:r w:rsidRPr="00E678FF">
        <w:rPr>
          <w:rFonts w:ascii="Times New Roman" w:hAnsi="Times New Roman" w:cs="Times New Roman"/>
          <w:sz w:val="24"/>
          <w:szCs w:val="24"/>
        </w:rPr>
        <w:t>HODECT, (2010). Tanzania Horticultural Development Strategy 2012-2021, Horticultural Development Council of Tanzania. Retrieved on 21</w:t>
      </w:r>
      <w:r w:rsidRPr="00E678FF">
        <w:rPr>
          <w:rFonts w:ascii="Times New Roman" w:hAnsi="Times New Roman" w:cs="Times New Roman"/>
          <w:sz w:val="24"/>
          <w:szCs w:val="24"/>
          <w:vertAlign w:val="superscript"/>
        </w:rPr>
        <w:t>st</w:t>
      </w:r>
      <w:r w:rsidRPr="00E678FF">
        <w:rPr>
          <w:rFonts w:ascii="Times New Roman" w:hAnsi="Times New Roman" w:cs="Times New Roman"/>
          <w:sz w:val="24"/>
          <w:szCs w:val="24"/>
        </w:rPr>
        <w:t xml:space="preserve"> March, 2017 from; </w:t>
      </w:r>
      <w:hyperlink r:id="rId29" w:history="1">
        <w:r w:rsidRPr="00E678FF">
          <w:rPr>
            <w:rStyle w:val="Hyperlink"/>
            <w:rFonts w:ascii="Times New Roman" w:hAnsi="Times New Roman" w:cs="Times New Roman"/>
            <w:color w:val="auto"/>
            <w:sz w:val="24"/>
            <w:szCs w:val="24"/>
            <w:u w:val="none"/>
          </w:rPr>
          <w:t>https://webgate.ec.europa.eu/europeaid/onlineservices/index. cfm? ADSSChck=1391688695029&amp;do=publi.getDoc&amp;documentId=127755&amp;pubID=133685</w:t>
        </w:r>
      </w:hyperlink>
      <w:r w:rsidRPr="00E678FF">
        <w:rPr>
          <w:rFonts w:ascii="Times New Roman" w:hAnsi="Times New Roman" w:cs="Times New Roman"/>
          <w:sz w:val="24"/>
          <w:szCs w:val="24"/>
        </w:rPr>
        <w:t>.</w:t>
      </w:r>
    </w:p>
    <w:p w:rsidR="004306C6" w:rsidRPr="00E678FF" w:rsidRDefault="004306C6" w:rsidP="00E678FF">
      <w:pPr>
        <w:widowControl w:val="0"/>
        <w:spacing w:before="40"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ILO, (2007). An Operational Guide to Local Value Chain Development. Combining Local Economic Development (LED) with Value Chain Development (VCD) to strengthen competitiveness and integration of SMEs into markets. Colombo, Sri Lanka p5. Retrieved on 24</w:t>
      </w:r>
      <w:r w:rsidRPr="00E678FF">
        <w:rPr>
          <w:rFonts w:ascii="Times New Roman" w:hAnsi="Times New Roman" w:cs="Times New Roman"/>
          <w:sz w:val="24"/>
          <w:szCs w:val="24"/>
          <w:vertAlign w:val="superscript"/>
        </w:rPr>
        <w:t>th</w:t>
      </w:r>
      <w:r w:rsidRPr="00E678FF">
        <w:rPr>
          <w:rFonts w:ascii="Times New Roman" w:hAnsi="Times New Roman" w:cs="Times New Roman"/>
          <w:sz w:val="24"/>
          <w:szCs w:val="24"/>
        </w:rPr>
        <w:t xml:space="preserve"> May, 2017 from: </w:t>
      </w:r>
      <w:hyperlink r:id="rId30" w:history="1">
        <w:r w:rsidRPr="00E678FF">
          <w:rPr>
            <w:rStyle w:val="Hyperlink"/>
            <w:rFonts w:ascii="Times New Roman" w:hAnsi="Times New Roman" w:cs="Times New Roman"/>
            <w:color w:val="auto"/>
            <w:sz w:val="24"/>
            <w:szCs w:val="24"/>
            <w:u w:val="none"/>
          </w:rPr>
          <w:t>http://www.ilo.org/wcmsp5/groups/public/---ed_emp/---emp_ent/---ifp_seed/ documents/instructionalmaterial/wcms_101319.pdf</w:t>
        </w:r>
      </w:hyperlink>
    </w:p>
    <w:p w:rsidR="004306C6" w:rsidRPr="00E678FF" w:rsidRDefault="004306C6" w:rsidP="00C714B5">
      <w:pPr>
        <w:widowControl w:val="0"/>
        <w:spacing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ILO, (2014). Economic Diversification of the Rural Economy: Decent Work in the Rural Economy Policy Guidance Notes. Retrieved on 04</w:t>
      </w:r>
      <w:r w:rsidRPr="00E678FF">
        <w:rPr>
          <w:rFonts w:ascii="Times New Roman" w:hAnsi="Times New Roman" w:cs="Times New Roman"/>
          <w:sz w:val="24"/>
          <w:szCs w:val="24"/>
          <w:vertAlign w:val="superscript"/>
        </w:rPr>
        <w:t>th</w:t>
      </w:r>
      <w:r w:rsidRPr="00E678FF">
        <w:rPr>
          <w:rFonts w:ascii="Times New Roman" w:hAnsi="Times New Roman" w:cs="Times New Roman"/>
          <w:sz w:val="24"/>
          <w:szCs w:val="24"/>
        </w:rPr>
        <w:t xml:space="preserve"> March, 2017 from; </w:t>
      </w:r>
      <w:hyperlink r:id="rId31" w:history="1">
        <w:r w:rsidRPr="00E678FF">
          <w:rPr>
            <w:rFonts w:ascii="Times New Roman" w:hAnsi="Times New Roman" w:cs="Times New Roman"/>
            <w:sz w:val="24"/>
            <w:szCs w:val="24"/>
          </w:rPr>
          <w:t>http://ilo.org/wcmsp5/groups/public/---ed_emp/---emp_policy/documents/ publication/wcms_437176.pdf</w:t>
        </w:r>
      </w:hyperlink>
      <w:r w:rsidRPr="00E678FF">
        <w:rPr>
          <w:rFonts w:ascii="Times New Roman" w:hAnsi="Times New Roman" w:cs="Times New Roman"/>
          <w:sz w:val="24"/>
          <w:szCs w:val="24"/>
        </w:rPr>
        <w:t>.</w:t>
      </w:r>
    </w:p>
    <w:p w:rsidR="004306C6" w:rsidRPr="00E678FF" w:rsidRDefault="004306C6" w:rsidP="00C714B5">
      <w:pPr>
        <w:widowControl w:val="0"/>
        <w:spacing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 xml:space="preserve">Kanbur, R. (2001). Quantitative and Qualitative Poverty Appraisal. Complementariness tension and the Way Forward:  Working Paper No. 2001-2005, Department of Applied Economics and Management, Cornel University. </w:t>
      </w:r>
      <w:r w:rsidRPr="00E678FF">
        <w:rPr>
          <w:rStyle w:val="xbe"/>
          <w:rFonts w:ascii="Times New Roman" w:hAnsi="Times New Roman" w:cs="Times New Roman"/>
          <w:sz w:val="24"/>
          <w:szCs w:val="24"/>
        </w:rPr>
        <w:t>Ithaca, USA.</w:t>
      </w:r>
    </w:p>
    <w:p w:rsidR="004306C6" w:rsidRPr="00E678FF" w:rsidRDefault="004306C6" w:rsidP="00C714B5">
      <w:pPr>
        <w:widowControl w:val="0"/>
        <w:spacing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 xml:space="preserve">Kaplinsky, R. (2000). Globalization and Unequalisation: What Can be Learned from Value Chain Analysis. </w:t>
      </w:r>
      <w:r w:rsidRPr="00E678FF">
        <w:rPr>
          <w:rFonts w:ascii="Times New Roman" w:hAnsi="Times New Roman" w:cs="Times New Roman"/>
          <w:i/>
          <w:iCs/>
          <w:sz w:val="24"/>
          <w:szCs w:val="24"/>
        </w:rPr>
        <w:t>Journal of Development Studies,</w:t>
      </w:r>
      <w:r w:rsidRPr="00E678FF">
        <w:rPr>
          <w:rFonts w:ascii="Times New Roman" w:hAnsi="Times New Roman" w:cs="Times New Roman"/>
          <w:sz w:val="24"/>
          <w:szCs w:val="24"/>
        </w:rPr>
        <w:t xml:space="preserve"> 73(2), 117-146.</w:t>
      </w:r>
    </w:p>
    <w:p w:rsidR="004306C6" w:rsidRPr="00E678FF" w:rsidRDefault="004306C6" w:rsidP="00C714B5">
      <w:pPr>
        <w:widowControl w:val="0"/>
        <w:spacing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Kashuliza A. K. (1994). Rural Credits in Tanzania: An Analysis of Policy and Operational Problems in financing smallholders Agriculture: Unpublished PhD. Dissertation, University of London, UK.</w:t>
      </w:r>
    </w:p>
    <w:p w:rsidR="004306C6" w:rsidRPr="00E678FF" w:rsidRDefault="004306C6" w:rsidP="00C714B5">
      <w:pPr>
        <w:widowControl w:val="0"/>
        <w:spacing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Keller, G. B. (2004). African nightshade, eggplant, spider flower-production and consumption of traditional vegetables in Tanzania from the farmer’s point of view. Maters thesis, University of Göttingen,</w:t>
      </w:r>
      <w:r w:rsidRPr="00E678FF">
        <w:rPr>
          <w:rStyle w:val="Emphasis"/>
          <w:rFonts w:ascii="Times New Roman" w:hAnsi="Times New Roman" w:cs="Times New Roman"/>
          <w:sz w:val="24"/>
          <w:szCs w:val="24"/>
        </w:rPr>
        <w:t xml:space="preserve"> </w:t>
      </w:r>
      <w:r w:rsidRPr="00E678FF">
        <w:rPr>
          <w:rFonts w:ascii="Times New Roman" w:hAnsi="Times New Roman" w:cs="Times New Roman"/>
          <w:sz w:val="24"/>
          <w:szCs w:val="24"/>
        </w:rPr>
        <w:t xml:space="preserve">Germany. </w:t>
      </w:r>
    </w:p>
    <w:p w:rsidR="004306C6" w:rsidRPr="00E678FF" w:rsidRDefault="004306C6" w:rsidP="00E678FF">
      <w:pPr>
        <w:widowControl w:val="0"/>
        <w:spacing w:before="40"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 xml:space="preserve">Kula, O., Downing, J., &amp; Field, M. (2006). Value Chain Programs to Integrate Competitiveness: Economic Growth and Poverty Reduction, </w:t>
      </w:r>
      <w:r w:rsidRPr="00E678FF">
        <w:rPr>
          <w:rFonts w:ascii="Times New Roman" w:hAnsi="Times New Roman" w:cs="Times New Roman"/>
          <w:i/>
          <w:iCs/>
          <w:sz w:val="24"/>
          <w:szCs w:val="24"/>
        </w:rPr>
        <w:t>Small Enterprise Development,</w:t>
      </w:r>
      <w:r w:rsidRPr="00E678FF">
        <w:rPr>
          <w:rFonts w:ascii="Times New Roman" w:hAnsi="Times New Roman" w:cs="Times New Roman"/>
          <w:sz w:val="24"/>
          <w:szCs w:val="24"/>
        </w:rPr>
        <w:t xml:space="preserve"> 17(2), 23-36.</w:t>
      </w:r>
    </w:p>
    <w:p w:rsidR="004306C6" w:rsidRPr="00E678FF" w:rsidRDefault="004306C6" w:rsidP="00E678FF">
      <w:pPr>
        <w:widowControl w:val="0"/>
        <w:spacing w:before="40"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 xml:space="preserve">Lazzarini, S. L., Chaddad, F. R,. &amp; Cook, M. L. (2001). Integrating Supply Chain and Network. </w:t>
      </w:r>
      <w:r w:rsidRPr="00E678FF">
        <w:rPr>
          <w:rFonts w:ascii="Times New Roman" w:hAnsi="Times New Roman" w:cs="Times New Roman"/>
          <w:i/>
          <w:iCs/>
          <w:sz w:val="24"/>
          <w:szCs w:val="24"/>
        </w:rPr>
        <w:t>Journal on Chain and Network Science</w:t>
      </w:r>
      <w:r w:rsidRPr="00E678FF">
        <w:rPr>
          <w:rFonts w:ascii="Times New Roman" w:hAnsi="Times New Roman" w:cs="Times New Roman"/>
          <w:sz w:val="24"/>
          <w:szCs w:val="24"/>
        </w:rPr>
        <w:t>, 1(1), 7-22.</w:t>
      </w:r>
    </w:p>
    <w:p w:rsidR="004306C6" w:rsidRPr="00E678FF" w:rsidRDefault="004306C6" w:rsidP="00E678FF">
      <w:pPr>
        <w:widowControl w:val="0"/>
        <w:spacing w:before="40"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 xml:space="preserve">MDF (Editor), (2005). </w:t>
      </w:r>
      <w:r w:rsidRPr="00E678FF">
        <w:rPr>
          <w:rFonts w:ascii="Times New Roman" w:hAnsi="Times New Roman" w:cs="Times New Roman"/>
          <w:i/>
          <w:iCs/>
          <w:sz w:val="24"/>
          <w:szCs w:val="24"/>
        </w:rPr>
        <w:t>MDF Tool: Problem Tree Analysis. Ede: MDF Training and Consultancy.</w:t>
      </w:r>
      <w:r w:rsidRPr="00E678FF">
        <w:rPr>
          <w:rFonts w:ascii="Times New Roman" w:hAnsi="Times New Roman" w:cs="Times New Roman"/>
          <w:sz w:val="24"/>
          <w:szCs w:val="24"/>
        </w:rPr>
        <w:t xml:space="preserve"> New York: The Free Press.</w:t>
      </w:r>
    </w:p>
    <w:p w:rsidR="004306C6" w:rsidRPr="00E678FF" w:rsidRDefault="004306C6" w:rsidP="00E678FF">
      <w:pPr>
        <w:widowControl w:val="0"/>
        <w:spacing w:before="40"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 xml:space="preserve">Meihlbradt, A. O., &amp; McVay, M. (2005). </w:t>
      </w:r>
      <w:r w:rsidRPr="00E678FF">
        <w:rPr>
          <w:rStyle w:val="st"/>
          <w:rFonts w:ascii="Times New Roman" w:hAnsi="Times New Roman" w:cs="Times New Roman"/>
          <w:sz w:val="24"/>
          <w:szCs w:val="24"/>
        </w:rPr>
        <w:t xml:space="preserve">“Globalization and Unequalisation: What Can Be Learned from Value Chain Analysis,” </w:t>
      </w:r>
      <w:r w:rsidRPr="00E678FF">
        <w:rPr>
          <w:rStyle w:val="Emphasis"/>
          <w:rFonts w:ascii="Times New Roman" w:hAnsi="Times New Roman" w:cs="Times New Roman"/>
          <w:sz w:val="24"/>
          <w:szCs w:val="24"/>
        </w:rPr>
        <w:t>Journal</w:t>
      </w:r>
      <w:r w:rsidRPr="00E678FF">
        <w:rPr>
          <w:rStyle w:val="st"/>
          <w:rFonts w:ascii="Times New Roman" w:hAnsi="Times New Roman" w:cs="Times New Roman"/>
          <w:sz w:val="24"/>
          <w:szCs w:val="24"/>
        </w:rPr>
        <w:t xml:space="preserve"> </w:t>
      </w:r>
      <w:r w:rsidRPr="00E678FF">
        <w:rPr>
          <w:rStyle w:val="st"/>
          <w:rFonts w:ascii="Times New Roman" w:hAnsi="Times New Roman" w:cs="Times New Roman"/>
          <w:i/>
          <w:iCs/>
          <w:sz w:val="24"/>
          <w:szCs w:val="24"/>
        </w:rPr>
        <w:t>of Development Studies,</w:t>
      </w:r>
      <w:r w:rsidRPr="00E678FF">
        <w:rPr>
          <w:rStyle w:val="st"/>
          <w:rFonts w:ascii="Times New Roman" w:hAnsi="Times New Roman" w:cs="Times New Roman"/>
          <w:sz w:val="24"/>
          <w:szCs w:val="24"/>
        </w:rPr>
        <w:t xml:space="preserve"> 32(7), 117-146.</w:t>
      </w:r>
    </w:p>
    <w:p w:rsidR="004306C6" w:rsidRPr="00E678FF" w:rsidRDefault="004306C6" w:rsidP="00C714B5">
      <w:pPr>
        <w:widowControl w:val="0"/>
        <w:spacing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Muhammedsajjad, A. &amp; Sathyapriya, J. (2017). Analysing Evolving Role of Entrepreneurship in India’s Economic Development</w:t>
      </w:r>
      <w:r w:rsidRPr="00E678FF">
        <w:rPr>
          <w:rFonts w:ascii="Times New Roman" w:hAnsi="Times New Roman" w:cs="Times New Roman"/>
          <w:i/>
          <w:iCs/>
          <w:sz w:val="24"/>
          <w:szCs w:val="24"/>
        </w:rPr>
        <w:t>. Thanjavur, Tamil Nadu, Indian J. Sci. Res</w:t>
      </w:r>
      <w:r w:rsidRPr="00E678FF">
        <w:rPr>
          <w:rFonts w:ascii="Times New Roman" w:hAnsi="Times New Roman" w:cs="Times New Roman"/>
          <w:sz w:val="24"/>
          <w:szCs w:val="24"/>
        </w:rPr>
        <w:t>, 14 (1), 07-12.</w:t>
      </w:r>
    </w:p>
    <w:p w:rsidR="004306C6" w:rsidRPr="00E678FF" w:rsidRDefault="004306C6" w:rsidP="00C714B5">
      <w:pPr>
        <w:widowControl w:val="0"/>
        <w:spacing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 xml:space="preserve">Philip, R., Anton, B., Bonjean, M., Bromley, J., Cox, D., Smits, S., Sullivan, C. A., Niekerk, K., Chonguica, E.,. &amp; Berraondo L.M. (2008). Local Government and Integrated Water Resources Management (IWRM) Part III: Engaging in IWRM – Practical Steps and Tools for Local Governments. Freiburg: ICLEI European Secretariat GmbH. </w:t>
      </w:r>
    </w:p>
    <w:p w:rsidR="004306C6" w:rsidRPr="00E678FF" w:rsidRDefault="004306C6" w:rsidP="00C714B5">
      <w:pPr>
        <w:widowControl w:val="0"/>
        <w:spacing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 xml:space="preserve">Porter, M. E. (1998). </w:t>
      </w:r>
      <w:r w:rsidRPr="00E678FF">
        <w:rPr>
          <w:rFonts w:ascii="Times New Roman" w:hAnsi="Times New Roman" w:cs="Times New Roman"/>
          <w:i/>
          <w:iCs/>
          <w:sz w:val="24"/>
          <w:szCs w:val="24"/>
        </w:rPr>
        <w:t>The Competitive Advantage: Creating and Sustaining Superior Performance.</w:t>
      </w:r>
      <w:r w:rsidRPr="00E678FF">
        <w:rPr>
          <w:rFonts w:ascii="Times New Roman" w:hAnsi="Times New Roman" w:cs="Times New Roman"/>
          <w:sz w:val="24"/>
          <w:szCs w:val="24"/>
        </w:rPr>
        <w:t xml:space="preserve"> New York: Free Press.</w:t>
      </w:r>
    </w:p>
    <w:p w:rsidR="004306C6" w:rsidRPr="00E678FF" w:rsidRDefault="004306C6" w:rsidP="00C714B5">
      <w:pPr>
        <w:widowControl w:val="0"/>
        <w:spacing w:after="0" w:line="480" w:lineRule="auto"/>
        <w:ind w:left="720" w:hanging="720"/>
        <w:jc w:val="both"/>
        <w:rPr>
          <w:rFonts w:ascii="Times New Roman" w:hAnsi="Times New Roman" w:cs="Times New Roman"/>
          <w:sz w:val="24"/>
          <w:szCs w:val="24"/>
          <w:lang w:val="nn-NO"/>
        </w:rPr>
      </w:pPr>
      <w:r w:rsidRPr="00E678FF">
        <w:rPr>
          <w:rFonts w:ascii="Times New Roman" w:hAnsi="Times New Roman" w:cs="Times New Roman"/>
          <w:sz w:val="24"/>
          <w:szCs w:val="24"/>
        </w:rPr>
        <w:t xml:space="preserve">Raikes, P., Michael, F. J., &amp; Ponte, S. (2000). Global Commodity Chain Analysis and French Filiére approach: Comparison and Critique, the Working Paper Sub series on the Globalization and Economic Restructuring in Africa. </w:t>
      </w:r>
      <w:r w:rsidRPr="00E678FF">
        <w:rPr>
          <w:rFonts w:ascii="Times New Roman" w:hAnsi="Times New Roman" w:cs="Times New Roman"/>
          <w:sz w:val="24"/>
          <w:szCs w:val="24"/>
          <w:lang w:val="nn-NO"/>
        </w:rPr>
        <w:t xml:space="preserve">Paper No 00.3. Copenhagen, Denmark. </w:t>
      </w:r>
    </w:p>
    <w:p w:rsidR="004306C6" w:rsidRPr="00E678FF" w:rsidRDefault="004306C6" w:rsidP="00E678FF">
      <w:pPr>
        <w:widowControl w:val="0"/>
        <w:spacing w:before="40"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lang w:val="nn-NO"/>
        </w:rPr>
        <w:t xml:space="preserve">Reddy, P. C. S. &amp; Kanna, N. V. (2016). </w:t>
      </w:r>
      <w:r w:rsidRPr="00E678FF">
        <w:rPr>
          <w:rFonts w:ascii="Times New Roman" w:hAnsi="Times New Roman" w:cs="Times New Roman"/>
          <w:sz w:val="24"/>
          <w:szCs w:val="24"/>
        </w:rPr>
        <w:t xml:space="preserve">Value Chain and Market Analysis of Vegetables in Ethiopia – A Review, </w:t>
      </w:r>
      <w:r w:rsidRPr="00E678FF">
        <w:rPr>
          <w:rFonts w:ascii="Times New Roman" w:hAnsi="Times New Roman" w:cs="Times New Roman"/>
          <w:i/>
          <w:iCs/>
          <w:sz w:val="24"/>
          <w:szCs w:val="24"/>
        </w:rPr>
        <w:t>International Journal of Economics and Business Management,</w:t>
      </w:r>
      <w:r w:rsidRPr="00E678FF">
        <w:rPr>
          <w:rFonts w:ascii="Times New Roman" w:hAnsi="Times New Roman" w:cs="Times New Roman"/>
          <w:sz w:val="24"/>
          <w:szCs w:val="24"/>
        </w:rPr>
        <w:t xml:space="preserve"> 2(1), 2455-4464. </w:t>
      </w:r>
    </w:p>
    <w:p w:rsidR="004306C6" w:rsidRPr="00E678FF" w:rsidRDefault="004306C6" w:rsidP="00E678FF">
      <w:pPr>
        <w:widowControl w:val="0"/>
        <w:spacing w:before="40"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 xml:space="preserve">Reji, E. M. (2013). Value Chains and Small Enterprise Development: Theory and Praxis. </w:t>
      </w:r>
      <w:r w:rsidRPr="00E678FF">
        <w:rPr>
          <w:rFonts w:ascii="Times New Roman" w:hAnsi="Times New Roman" w:cs="Times New Roman"/>
          <w:i/>
          <w:iCs/>
          <w:sz w:val="24"/>
          <w:szCs w:val="24"/>
        </w:rPr>
        <w:t>American Journal of Industrial and Business Management</w:t>
      </w:r>
      <w:r w:rsidRPr="00E678FF">
        <w:rPr>
          <w:rFonts w:ascii="Times New Roman" w:hAnsi="Times New Roman" w:cs="Times New Roman"/>
          <w:sz w:val="24"/>
          <w:szCs w:val="24"/>
        </w:rPr>
        <w:t xml:space="preserve">, 3(2), 8-35. </w:t>
      </w:r>
    </w:p>
    <w:p w:rsidR="004306C6" w:rsidRPr="00E678FF" w:rsidRDefault="004306C6" w:rsidP="00E678FF">
      <w:pPr>
        <w:widowControl w:val="0"/>
        <w:spacing w:before="40"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 xml:space="preserve">Salmen, L. F. (1999). Beneficiary Assessment Manual for Social Funds, Washington: The World Bank. </w:t>
      </w:r>
    </w:p>
    <w:p w:rsidR="004306C6" w:rsidRPr="00E678FF" w:rsidRDefault="004306C6" w:rsidP="00C714B5">
      <w:pPr>
        <w:widowControl w:val="0"/>
        <w:spacing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Schippers, R. R. (2002). African Indigenous Vegetables, An Overview of the Cultivated Species 2002 - Revised version on CD-ROM. Natural Resources International Limited, Aylesford, UK.</w:t>
      </w:r>
    </w:p>
    <w:p w:rsidR="004306C6" w:rsidRPr="00E678FF" w:rsidRDefault="004306C6" w:rsidP="00C714B5">
      <w:pPr>
        <w:widowControl w:val="0"/>
        <w:spacing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 xml:space="preserve">Schmitz, H. (1995). Collective Efficiency: Growth Path for Small Scale Industry, </w:t>
      </w:r>
      <w:r w:rsidRPr="00E678FF">
        <w:rPr>
          <w:rFonts w:ascii="Times New Roman" w:hAnsi="Times New Roman" w:cs="Times New Roman"/>
          <w:i/>
          <w:iCs/>
          <w:sz w:val="24"/>
          <w:szCs w:val="24"/>
        </w:rPr>
        <w:t>Journal of Development Studies</w:t>
      </w:r>
      <w:r w:rsidRPr="00E678FF">
        <w:rPr>
          <w:rFonts w:ascii="Times New Roman" w:hAnsi="Times New Roman" w:cs="Times New Roman"/>
          <w:sz w:val="24"/>
          <w:szCs w:val="24"/>
        </w:rPr>
        <w:t xml:space="preserve">, 31(4), 529-567. </w:t>
      </w:r>
    </w:p>
    <w:p w:rsidR="004306C6" w:rsidRPr="00E678FF" w:rsidRDefault="004306C6" w:rsidP="00C714B5">
      <w:pPr>
        <w:widowControl w:val="0"/>
        <w:spacing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SDSN, (2013). Solutions for Sustainable Agriculture and Food Systems: Technical Report for the Post-2015 Development Agenda released on 18 September 2013. Retrieved on 21</w:t>
      </w:r>
      <w:r w:rsidRPr="00E678FF">
        <w:rPr>
          <w:rFonts w:ascii="Times New Roman" w:hAnsi="Times New Roman" w:cs="Times New Roman"/>
          <w:sz w:val="24"/>
          <w:szCs w:val="24"/>
          <w:vertAlign w:val="superscript"/>
        </w:rPr>
        <w:t>st</w:t>
      </w:r>
      <w:r w:rsidRPr="00E678FF">
        <w:rPr>
          <w:rFonts w:ascii="Times New Roman" w:hAnsi="Times New Roman" w:cs="Times New Roman"/>
          <w:sz w:val="24"/>
          <w:szCs w:val="24"/>
        </w:rPr>
        <w:t xml:space="preserve"> March, from </w:t>
      </w:r>
      <w:hyperlink r:id="rId32" w:history="1">
        <w:r w:rsidRPr="00E678FF">
          <w:rPr>
            <w:rFonts w:ascii="Times New Roman" w:hAnsi="Times New Roman" w:cs="Times New Roman"/>
            <w:sz w:val="24"/>
            <w:szCs w:val="24"/>
          </w:rPr>
          <w:t>http://unsdsn.org/wp-content/uploads/2014/02/130919-TG07-Agriculture-Report-WEB.pdf</w:t>
        </w:r>
      </w:hyperlink>
      <w:r w:rsidRPr="00E678FF">
        <w:rPr>
          <w:rFonts w:ascii="Times New Roman" w:hAnsi="Times New Roman" w:cs="Times New Roman"/>
          <w:sz w:val="24"/>
          <w:szCs w:val="24"/>
        </w:rPr>
        <w:t>.</w:t>
      </w:r>
    </w:p>
    <w:p w:rsidR="004306C6" w:rsidRPr="00E678FF" w:rsidRDefault="004306C6" w:rsidP="008D2D37">
      <w:pPr>
        <w:widowControl w:val="0"/>
        <w:spacing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lang w:val="nn-NO"/>
        </w:rPr>
        <w:t xml:space="preserve">Severine, D., Lazaro, E., Kledal  P., Karantininis K., Sibuga, K.,  &amp; Mbapila, S. (2014). </w:t>
      </w:r>
      <w:r w:rsidRPr="00E678FF">
        <w:rPr>
          <w:rFonts w:ascii="Times New Roman" w:hAnsi="Times New Roman" w:cs="Times New Roman"/>
          <w:sz w:val="24"/>
          <w:szCs w:val="24"/>
        </w:rPr>
        <w:t>Why transaction costs impede smallholder farmers’ participation into export organic markets: Retrieved on 21</w:t>
      </w:r>
      <w:r w:rsidRPr="00E678FF">
        <w:rPr>
          <w:rFonts w:ascii="Times New Roman" w:hAnsi="Times New Roman" w:cs="Times New Roman"/>
          <w:sz w:val="24"/>
          <w:szCs w:val="24"/>
          <w:vertAlign w:val="superscript"/>
        </w:rPr>
        <w:t>st</w:t>
      </w:r>
      <w:r w:rsidRPr="00E678FF">
        <w:rPr>
          <w:rFonts w:ascii="Times New Roman" w:hAnsi="Times New Roman" w:cs="Times New Roman"/>
          <w:sz w:val="24"/>
          <w:szCs w:val="24"/>
        </w:rPr>
        <w:t xml:space="preserve"> December, 2016 from; </w:t>
      </w:r>
      <w:hyperlink r:id="rId33" w:history="1">
        <w:r w:rsidRPr="00E678FF">
          <w:rPr>
            <w:rFonts w:ascii="Times New Roman" w:hAnsi="Times New Roman" w:cs="Times New Roman"/>
            <w:sz w:val="24"/>
            <w:szCs w:val="24"/>
          </w:rPr>
          <w:t>http://orgprints.org/23644/</w:t>
        </w:r>
      </w:hyperlink>
      <w:r w:rsidRPr="00E678FF">
        <w:rPr>
          <w:rFonts w:ascii="Times New Roman" w:hAnsi="Times New Roman" w:cs="Times New Roman"/>
          <w:sz w:val="24"/>
          <w:szCs w:val="24"/>
        </w:rPr>
        <w:t>.</w:t>
      </w:r>
    </w:p>
    <w:p w:rsidR="004306C6" w:rsidRPr="00E678FF" w:rsidRDefault="004306C6" w:rsidP="00E678FF">
      <w:pPr>
        <w:widowControl w:val="0"/>
        <w:spacing w:before="22"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Shepherd, A. W. (2007). Approaches to linking producers to markets: Agricultural Management, Marketing and Finance Occasional Paper prepared for Food and Agriculture Organization of The United Nations, Rome.</w:t>
      </w:r>
    </w:p>
    <w:p w:rsidR="004306C6" w:rsidRPr="00E678FF" w:rsidRDefault="004306C6" w:rsidP="00E678FF">
      <w:pPr>
        <w:widowControl w:val="0"/>
        <w:spacing w:before="22"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Storper, M. (1997). The Regional World: Territorial Development in a Global Economy” New York: Guildford Press.</w:t>
      </w:r>
    </w:p>
    <w:p w:rsidR="004306C6" w:rsidRPr="00E678FF" w:rsidRDefault="004306C6" w:rsidP="00E678FF">
      <w:pPr>
        <w:widowControl w:val="0"/>
        <w:spacing w:before="22"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Tanzania Horticultural Association (TAHA), (2012). Tanzania Position Paper: Key Policy Issues Affecting Tanzania’s Horticultural Industry (DRAFT).</w:t>
      </w:r>
    </w:p>
    <w:p w:rsidR="004306C6" w:rsidRPr="00E678FF" w:rsidRDefault="004306C6" w:rsidP="00E678FF">
      <w:pPr>
        <w:widowControl w:val="0"/>
        <w:spacing w:before="22"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The Tanzania Development Vision 2025: Planning Commission. The Tanzania five years development plan 20111/2012 – 2015/2016: Unleashing Tanzania’s latent growth potentials. June 2011.</w:t>
      </w:r>
    </w:p>
    <w:p w:rsidR="004306C6" w:rsidRPr="00E678FF" w:rsidRDefault="004306C6" w:rsidP="00E678FF">
      <w:pPr>
        <w:widowControl w:val="0"/>
        <w:spacing w:before="22"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 xml:space="preserve">Trienekens, J. H. (2011). Agricultural Value Chains in Developing Countries: A Framework for Analysis: </w:t>
      </w:r>
      <w:r w:rsidRPr="00E678FF">
        <w:rPr>
          <w:rFonts w:ascii="Times New Roman" w:hAnsi="Times New Roman" w:cs="Times New Roman"/>
          <w:i/>
          <w:iCs/>
          <w:sz w:val="24"/>
          <w:szCs w:val="24"/>
        </w:rPr>
        <w:t>International Food and Agribusiness Management Review</w:t>
      </w:r>
      <w:r w:rsidRPr="00E678FF">
        <w:rPr>
          <w:rFonts w:ascii="Times New Roman" w:hAnsi="Times New Roman" w:cs="Times New Roman"/>
          <w:sz w:val="24"/>
          <w:szCs w:val="24"/>
        </w:rPr>
        <w:t>, 14(2), 22-32.</w:t>
      </w:r>
    </w:p>
    <w:p w:rsidR="004306C6" w:rsidRPr="00E678FF" w:rsidRDefault="004306C6" w:rsidP="00C714B5">
      <w:pPr>
        <w:widowControl w:val="0"/>
        <w:spacing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URT, (2008). Agricultural marketing policy, Dar es Salaam, Tanzania.</w:t>
      </w:r>
    </w:p>
    <w:p w:rsidR="004306C6" w:rsidRPr="00E678FF" w:rsidRDefault="004306C6" w:rsidP="00C714B5">
      <w:pPr>
        <w:widowControl w:val="0"/>
        <w:spacing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URT, (2013). National Agriculture policy, Dar es Salaam, Tanzania.</w:t>
      </w:r>
    </w:p>
    <w:p w:rsidR="004306C6" w:rsidRPr="00E678FF" w:rsidRDefault="004306C6" w:rsidP="00C714B5">
      <w:pPr>
        <w:widowControl w:val="0"/>
        <w:spacing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 xml:space="preserve">Watt, A. (2014). Project Management, </w:t>
      </w:r>
      <w:r w:rsidRPr="00E678FF">
        <w:rPr>
          <w:rStyle w:val="st"/>
          <w:rFonts w:ascii="Times New Roman" w:hAnsi="Times New Roman" w:cs="Times New Roman"/>
          <w:sz w:val="24"/>
          <w:szCs w:val="24"/>
        </w:rPr>
        <w:t>Thousand Oaks: SAGE Publications.</w:t>
      </w:r>
    </w:p>
    <w:p w:rsidR="004306C6" w:rsidRPr="00E678FF" w:rsidRDefault="004306C6" w:rsidP="00C714B5">
      <w:pPr>
        <w:widowControl w:val="0"/>
        <w:spacing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 xml:space="preserve">Webber, C. M., &amp; Labaste, P. (2010). Building Competitiveness in Africa’s Agriculture: A Guide to Value Chain Concepts and Applications. World Bank, Washington DC. </w:t>
      </w:r>
    </w:p>
    <w:p w:rsidR="004306C6" w:rsidRPr="00E678FF" w:rsidRDefault="004306C6" w:rsidP="00C714B5">
      <w:pPr>
        <w:widowControl w:val="0"/>
        <w:spacing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 xml:space="preserve">Weber, A., &amp; Thomas R. (2005). Key Performance Indicators: Measuring and Managing the Maintenance Function, IVARA Corporation 935 Sheldon Court, Burlington Ontario, Canada. </w:t>
      </w:r>
    </w:p>
    <w:p w:rsidR="004306C6" w:rsidRPr="00E678FF" w:rsidRDefault="004306C6" w:rsidP="00C714B5">
      <w:pPr>
        <w:widowControl w:val="0"/>
        <w:spacing w:after="0" w:line="480" w:lineRule="auto"/>
        <w:ind w:left="720" w:hanging="720"/>
        <w:jc w:val="both"/>
        <w:rPr>
          <w:rFonts w:ascii="Times New Roman" w:hAnsi="Times New Roman" w:cs="Times New Roman"/>
          <w:sz w:val="24"/>
          <w:szCs w:val="24"/>
        </w:rPr>
      </w:pPr>
      <w:r w:rsidRPr="00E678FF">
        <w:rPr>
          <w:rFonts w:ascii="Times New Roman" w:hAnsi="Times New Roman" w:cs="Times New Roman"/>
          <w:sz w:val="24"/>
          <w:szCs w:val="24"/>
        </w:rPr>
        <w:t>World Bank (Editor), (2016). Participatory Monitoring and Evaluation, in Topics: Participation and Civic Engagement (a). Washington D.C.: The World Bank. Retrieved on 30</w:t>
      </w:r>
      <w:r w:rsidRPr="00E678FF">
        <w:rPr>
          <w:rFonts w:ascii="Times New Roman" w:hAnsi="Times New Roman" w:cs="Times New Roman"/>
          <w:sz w:val="24"/>
          <w:szCs w:val="24"/>
          <w:vertAlign w:val="superscript"/>
        </w:rPr>
        <w:t>th</w:t>
      </w:r>
      <w:r w:rsidRPr="00E678FF">
        <w:rPr>
          <w:rFonts w:ascii="Times New Roman" w:hAnsi="Times New Roman" w:cs="Times New Roman"/>
          <w:sz w:val="24"/>
          <w:szCs w:val="24"/>
        </w:rPr>
        <w:t xml:space="preserve"> March, 2017, from; </w:t>
      </w:r>
      <w:hyperlink r:id="rId34" w:history="1">
        <w:r w:rsidRPr="00E678FF">
          <w:rPr>
            <w:rFonts w:ascii="Times New Roman" w:hAnsi="Times New Roman" w:cs="Times New Roman"/>
            <w:sz w:val="24"/>
            <w:szCs w:val="24"/>
          </w:rPr>
          <w:t>http://go.worldbank.org/G966Z73P30</w:t>
        </w:r>
      </w:hyperlink>
      <w:r w:rsidRPr="00E678FF">
        <w:rPr>
          <w:rFonts w:ascii="Times New Roman" w:hAnsi="Times New Roman" w:cs="Times New Roman"/>
          <w:sz w:val="24"/>
          <w:szCs w:val="24"/>
        </w:rPr>
        <w:t>.</w:t>
      </w: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ind w:left="450"/>
        <w:rPr>
          <w:rFonts w:ascii="Times New Roman" w:hAnsi="Times New Roman" w:cs="Times New Roman"/>
          <w:sz w:val="24"/>
          <w:szCs w:val="24"/>
        </w:rPr>
      </w:pPr>
    </w:p>
    <w:p w:rsidR="004306C6" w:rsidRPr="00B814E6" w:rsidRDefault="004306C6" w:rsidP="00C714B5">
      <w:pPr>
        <w:widowControl w:val="0"/>
        <w:spacing w:after="0" w:line="480" w:lineRule="auto"/>
        <w:ind w:left="450"/>
        <w:rPr>
          <w:rFonts w:ascii="Times New Roman" w:hAnsi="Times New Roman" w:cs="Times New Roman"/>
          <w:sz w:val="24"/>
          <w:szCs w:val="24"/>
        </w:rPr>
      </w:pPr>
    </w:p>
    <w:p w:rsidR="004306C6" w:rsidRPr="00B814E6" w:rsidRDefault="004306C6" w:rsidP="00C714B5">
      <w:pPr>
        <w:widowControl w:val="0"/>
        <w:spacing w:after="0" w:line="480" w:lineRule="auto"/>
        <w:ind w:left="450"/>
        <w:rPr>
          <w:rFonts w:ascii="Times New Roman" w:hAnsi="Times New Roman" w:cs="Times New Roman"/>
          <w:sz w:val="24"/>
          <w:szCs w:val="24"/>
        </w:rPr>
      </w:pPr>
    </w:p>
    <w:p w:rsidR="004306C6" w:rsidRPr="00B814E6" w:rsidRDefault="004306C6" w:rsidP="00C714B5">
      <w:pPr>
        <w:widowControl w:val="0"/>
        <w:spacing w:after="0" w:line="480" w:lineRule="auto"/>
        <w:ind w:left="450"/>
        <w:rPr>
          <w:rFonts w:ascii="Times New Roman" w:hAnsi="Times New Roman" w:cs="Times New Roman"/>
          <w:sz w:val="24"/>
          <w:szCs w:val="24"/>
        </w:rPr>
      </w:pPr>
    </w:p>
    <w:p w:rsidR="004306C6" w:rsidRPr="00B814E6" w:rsidRDefault="004306C6">
      <w:pPr>
        <w:spacing w:after="0" w:line="240" w:lineRule="auto"/>
        <w:rPr>
          <w:rFonts w:ascii="Times New Roman" w:hAnsi="Times New Roman" w:cs="Times New Roman"/>
          <w:b/>
          <w:bCs/>
          <w:sz w:val="24"/>
          <w:szCs w:val="24"/>
        </w:rPr>
      </w:pPr>
    </w:p>
    <w:p w:rsidR="004306C6" w:rsidRPr="00B814E6" w:rsidRDefault="004306C6" w:rsidP="00C714B5">
      <w:pPr>
        <w:pStyle w:val="Heading1"/>
        <w:keepNext w:val="0"/>
        <w:keepLines w:val="0"/>
        <w:widowControl w:val="0"/>
        <w:spacing w:before="0" w:line="480" w:lineRule="auto"/>
        <w:jc w:val="center"/>
        <w:rPr>
          <w:rFonts w:ascii="Times New Roman" w:hAnsi="Times New Roman" w:cs="Times New Roman"/>
          <w:color w:val="auto"/>
          <w:sz w:val="24"/>
          <w:szCs w:val="24"/>
        </w:rPr>
      </w:pPr>
      <w:bookmarkStart w:id="1071" w:name="_Toc505110760"/>
      <w:r>
        <w:rPr>
          <w:rFonts w:ascii="Times New Roman" w:hAnsi="Times New Roman" w:cs="Times New Roman"/>
          <w:color w:val="auto"/>
          <w:sz w:val="24"/>
          <w:szCs w:val="24"/>
        </w:rPr>
        <w:br w:type="page"/>
      </w:r>
      <w:r w:rsidRPr="00B814E6">
        <w:rPr>
          <w:rFonts w:ascii="Times New Roman" w:hAnsi="Times New Roman" w:cs="Times New Roman"/>
          <w:color w:val="auto"/>
          <w:sz w:val="24"/>
          <w:szCs w:val="24"/>
        </w:rPr>
        <w:t>APPENDI</w:t>
      </w:r>
      <w:r>
        <w:rPr>
          <w:rFonts w:ascii="Times New Roman" w:hAnsi="Times New Roman" w:cs="Times New Roman"/>
          <w:color w:val="auto"/>
          <w:sz w:val="24"/>
          <w:szCs w:val="24"/>
        </w:rPr>
        <w:t>CES</w:t>
      </w:r>
      <w:bookmarkEnd w:id="1071"/>
    </w:p>
    <w:p w:rsidR="004306C6" w:rsidRPr="00B814E6" w:rsidRDefault="004306C6" w:rsidP="00C714B5">
      <w:pPr>
        <w:pStyle w:val="Caption"/>
        <w:widowControl w:val="0"/>
        <w:spacing w:after="0" w:line="480" w:lineRule="auto"/>
        <w:rPr>
          <w:rFonts w:ascii="Times New Roman" w:hAnsi="Times New Roman" w:cs="Times New Roman"/>
          <w:color w:val="000000"/>
          <w:sz w:val="23"/>
          <w:szCs w:val="23"/>
        </w:rPr>
      </w:pPr>
      <w:bookmarkStart w:id="1072" w:name="_Toc501450138"/>
      <w:r w:rsidRPr="00B814E6">
        <w:rPr>
          <w:rFonts w:ascii="Times New Roman" w:hAnsi="Times New Roman" w:cs="Times New Roman"/>
          <w:sz w:val="24"/>
          <w:szCs w:val="24"/>
        </w:rPr>
        <w:t xml:space="preserve">APPENDIX </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APPENDIX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1</w:t>
      </w:r>
      <w:r w:rsidRPr="00B814E6">
        <w:rPr>
          <w:rFonts w:ascii="Times New Roman" w:hAnsi="Times New Roman" w:cs="Times New Roman"/>
          <w:sz w:val="24"/>
          <w:szCs w:val="24"/>
        </w:rPr>
        <w:fldChar w:fldCharType="end"/>
      </w:r>
      <w:r w:rsidRPr="00B814E6">
        <w:rPr>
          <w:rFonts w:ascii="Times New Roman" w:hAnsi="Times New Roman" w:cs="Times New Roman"/>
          <w:b w:val="0"/>
          <w:bCs w:val="0"/>
          <w:sz w:val="24"/>
          <w:szCs w:val="24"/>
        </w:rPr>
        <w:t>: STRUCTURED QUESTIONNAIRE FOR</w:t>
      </w:r>
      <w:r w:rsidRPr="00B814E6">
        <w:rPr>
          <w:rFonts w:ascii="Times New Roman" w:hAnsi="Times New Roman" w:cs="Times New Roman"/>
          <w:b w:val="0"/>
          <w:bCs w:val="0"/>
          <w:color w:val="000000"/>
          <w:sz w:val="24"/>
          <w:szCs w:val="24"/>
        </w:rPr>
        <w:t xml:space="preserve"> HEAD OF HOUSEHOLD</w:t>
      </w:r>
      <w:bookmarkEnd w:id="1072"/>
    </w:p>
    <w:p w:rsidR="004306C6" w:rsidRPr="00B814E6" w:rsidRDefault="004306C6" w:rsidP="00C714B5">
      <w:pPr>
        <w:widowControl w:val="0"/>
        <w:autoSpaceDE w:val="0"/>
        <w:autoSpaceDN w:val="0"/>
        <w:adjustRightInd w:val="0"/>
        <w:spacing w:after="0" w:line="480" w:lineRule="auto"/>
        <w:rPr>
          <w:rFonts w:ascii="Times New Roman" w:hAnsi="Times New Roman" w:cs="Times New Roman"/>
          <w:color w:val="000000"/>
          <w:sz w:val="24"/>
          <w:szCs w:val="24"/>
        </w:rPr>
      </w:pPr>
      <w:r w:rsidRPr="00B814E6">
        <w:rPr>
          <w:rFonts w:ascii="Times New Roman" w:hAnsi="Times New Roman" w:cs="Times New Roman"/>
          <w:color w:val="000000"/>
          <w:sz w:val="24"/>
          <w:szCs w:val="24"/>
        </w:rPr>
        <w:t xml:space="preserve">Please tick [√] against your correct choices in the following questions. </w:t>
      </w:r>
    </w:p>
    <w:p w:rsidR="004306C6" w:rsidRPr="00B814E6" w:rsidRDefault="004306C6" w:rsidP="00C714B5">
      <w:pPr>
        <w:widowControl w:val="0"/>
        <w:autoSpaceDE w:val="0"/>
        <w:autoSpaceDN w:val="0"/>
        <w:adjustRightInd w:val="0"/>
        <w:spacing w:after="0" w:line="480" w:lineRule="auto"/>
        <w:rPr>
          <w:rFonts w:ascii="Times New Roman" w:hAnsi="Times New Roman" w:cs="Times New Roman"/>
          <w:color w:val="000000"/>
          <w:sz w:val="24"/>
          <w:szCs w:val="24"/>
        </w:rPr>
      </w:pPr>
    </w:p>
    <w:p w:rsidR="004306C6" w:rsidRPr="00B814E6" w:rsidRDefault="004306C6" w:rsidP="00C714B5">
      <w:pPr>
        <w:widowControl w:val="0"/>
        <w:autoSpaceDE w:val="0"/>
        <w:autoSpaceDN w:val="0"/>
        <w:adjustRightInd w:val="0"/>
        <w:spacing w:after="0" w:line="480" w:lineRule="auto"/>
        <w:rPr>
          <w:rFonts w:ascii="Times New Roman" w:hAnsi="Times New Roman" w:cs="Times New Roman"/>
          <w:b/>
          <w:bCs/>
          <w:color w:val="000000"/>
          <w:sz w:val="24"/>
          <w:szCs w:val="24"/>
        </w:rPr>
      </w:pPr>
      <w:r w:rsidRPr="00B814E6">
        <w:rPr>
          <w:rFonts w:ascii="Times New Roman" w:hAnsi="Times New Roman" w:cs="Times New Roman"/>
          <w:b/>
          <w:bCs/>
          <w:color w:val="000000"/>
          <w:sz w:val="24"/>
          <w:szCs w:val="24"/>
        </w:rPr>
        <w:t>PART A: DEMOGRAPHIC INFORMATION</w:t>
      </w:r>
    </w:p>
    <w:p w:rsidR="004306C6" w:rsidRPr="00B814E6" w:rsidRDefault="004306C6" w:rsidP="00C714B5">
      <w:pPr>
        <w:widowControl w:val="0"/>
        <w:autoSpaceDE w:val="0"/>
        <w:autoSpaceDN w:val="0"/>
        <w:adjustRightInd w:val="0"/>
        <w:spacing w:after="0" w:line="480" w:lineRule="auto"/>
        <w:rPr>
          <w:rFonts w:ascii="Times New Roman" w:hAnsi="Times New Roman" w:cs="Times New Roman"/>
          <w:color w:val="000000"/>
        </w:rPr>
      </w:pPr>
      <w:r w:rsidRPr="00B814E6">
        <w:rPr>
          <w:rFonts w:ascii="Times New Roman" w:hAnsi="Times New Roman" w:cs="Times New Roman"/>
          <w:color w:val="000000"/>
        </w:rPr>
        <w:t>1. Sex</w:t>
      </w:r>
      <w:r w:rsidRPr="00B814E6">
        <w:rPr>
          <w:rFonts w:ascii="Times New Roman" w:hAnsi="Times New Roman" w:cs="Times New Roman"/>
          <w:color w:val="000000"/>
        </w:rPr>
        <w:tab/>
      </w:r>
      <w:r w:rsidRPr="00B814E6">
        <w:rPr>
          <w:rFonts w:ascii="Times New Roman" w:hAnsi="Times New Roman" w:cs="Times New Roman"/>
          <w:color w:val="000000"/>
        </w:rPr>
        <w:tab/>
        <w:t>01) Male</w:t>
      </w:r>
      <w:r w:rsidRPr="00B814E6">
        <w:rPr>
          <w:rFonts w:ascii="Times New Roman" w:hAnsi="Times New Roman" w:cs="Times New Roman"/>
          <w:color w:val="000000"/>
        </w:rPr>
        <w:tab/>
        <w:t xml:space="preserve"> ( </w:t>
      </w:r>
      <w:r w:rsidRPr="00B814E6">
        <w:rPr>
          <w:rFonts w:ascii="Times New Roman" w:hAnsi="Times New Roman" w:cs="Times New Roman"/>
          <w:color w:val="000000"/>
        </w:rPr>
        <w:tab/>
        <w:t xml:space="preserve">) </w:t>
      </w:r>
      <w:r w:rsidRPr="00B814E6">
        <w:rPr>
          <w:rFonts w:ascii="Times New Roman" w:hAnsi="Times New Roman" w:cs="Times New Roman"/>
          <w:color w:val="000000"/>
        </w:rPr>
        <w:tab/>
      </w:r>
      <w:r w:rsidRPr="00B814E6">
        <w:rPr>
          <w:rFonts w:ascii="Times New Roman" w:hAnsi="Times New Roman" w:cs="Times New Roman"/>
          <w:color w:val="000000"/>
        </w:rPr>
        <w:tab/>
        <w:t>02) Female</w:t>
      </w:r>
      <w:r w:rsidRPr="00B814E6">
        <w:rPr>
          <w:rFonts w:ascii="Times New Roman" w:hAnsi="Times New Roman" w:cs="Times New Roman"/>
          <w:color w:val="000000"/>
        </w:rPr>
        <w:tab/>
        <w:t xml:space="preserve"> (    ) </w:t>
      </w:r>
    </w:p>
    <w:p w:rsidR="004306C6" w:rsidRPr="00B814E6" w:rsidRDefault="004306C6" w:rsidP="00C714B5">
      <w:pPr>
        <w:widowControl w:val="0"/>
        <w:autoSpaceDE w:val="0"/>
        <w:autoSpaceDN w:val="0"/>
        <w:adjustRightInd w:val="0"/>
        <w:spacing w:after="0" w:line="480" w:lineRule="auto"/>
        <w:rPr>
          <w:rFonts w:ascii="Times New Roman" w:hAnsi="Times New Roman" w:cs="Times New Roman"/>
          <w:color w:val="000000"/>
        </w:rPr>
      </w:pPr>
      <w:r w:rsidRPr="00B814E6">
        <w:rPr>
          <w:rFonts w:ascii="Times New Roman" w:hAnsi="Times New Roman" w:cs="Times New Roman"/>
          <w:color w:val="000000"/>
        </w:rPr>
        <w:t>2. Age range</w:t>
      </w:r>
      <w:r w:rsidRPr="00B814E6">
        <w:rPr>
          <w:rFonts w:ascii="Times New Roman" w:hAnsi="Times New Roman" w:cs="Times New Roman"/>
          <w:color w:val="000000"/>
        </w:rPr>
        <w:tab/>
        <w:t xml:space="preserve"> 01) 15-25 (</w:t>
      </w:r>
      <w:r w:rsidRPr="00B814E6">
        <w:rPr>
          <w:rFonts w:ascii="Times New Roman" w:hAnsi="Times New Roman" w:cs="Times New Roman"/>
          <w:color w:val="000000"/>
        </w:rPr>
        <w:tab/>
        <w:t xml:space="preserve">) </w:t>
      </w:r>
      <w:r w:rsidRPr="00B814E6">
        <w:rPr>
          <w:rFonts w:ascii="Times New Roman" w:hAnsi="Times New Roman" w:cs="Times New Roman"/>
          <w:color w:val="000000"/>
        </w:rPr>
        <w:tab/>
        <w:t xml:space="preserve">02) 26-35 ( </w:t>
      </w:r>
      <w:r w:rsidRPr="00B814E6">
        <w:rPr>
          <w:rFonts w:ascii="Times New Roman" w:hAnsi="Times New Roman" w:cs="Times New Roman"/>
          <w:color w:val="000000"/>
        </w:rPr>
        <w:tab/>
        <w:t xml:space="preserve">) </w:t>
      </w:r>
      <w:r w:rsidRPr="00B814E6">
        <w:rPr>
          <w:rFonts w:ascii="Times New Roman" w:hAnsi="Times New Roman" w:cs="Times New Roman"/>
          <w:color w:val="000000"/>
        </w:rPr>
        <w:tab/>
        <w:t xml:space="preserve">03) 36-45 </w:t>
      </w:r>
      <w:r w:rsidRPr="00B814E6">
        <w:rPr>
          <w:rFonts w:ascii="Times New Roman" w:hAnsi="Times New Roman" w:cs="Times New Roman"/>
          <w:color w:val="000000"/>
        </w:rPr>
        <w:tab/>
        <w:t xml:space="preserve">(    ) </w:t>
      </w:r>
    </w:p>
    <w:p w:rsidR="004306C6" w:rsidRPr="00B814E6" w:rsidRDefault="004306C6" w:rsidP="00C714B5">
      <w:pPr>
        <w:widowControl w:val="0"/>
        <w:autoSpaceDE w:val="0"/>
        <w:autoSpaceDN w:val="0"/>
        <w:adjustRightInd w:val="0"/>
        <w:spacing w:after="0" w:line="480" w:lineRule="auto"/>
        <w:ind w:left="720" w:firstLine="720"/>
        <w:rPr>
          <w:rFonts w:ascii="Times New Roman" w:hAnsi="Times New Roman" w:cs="Times New Roman"/>
          <w:color w:val="000000"/>
        </w:rPr>
      </w:pPr>
      <w:r w:rsidRPr="00B814E6">
        <w:rPr>
          <w:rFonts w:ascii="Times New Roman" w:hAnsi="Times New Roman" w:cs="Times New Roman"/>
          <w:color w:val="000000"/>
        </w:rPr>
        <w:t xml:space="preserve"> 04) 46-55 ( </w:t>
      </w:r>
      <w:r w:rsidRPr="00B814E6">
        <w:rPr>
          <w:rFonts w:ascii="Times New Roman" w:hAnsi="Times New Roman" w:cs="Times New Roman"/>
          <w:color w:val="000000"/>
        </w:rPr>
        <w:tab/>
        <w:t xml:space="preserve">) </w:t>
      </w:r>
      <w:r w:rsidRPr="00B814E6">
        <w:rPr>
          <w:rFonts w:ascii="Times New Roman" w:hAnsi="Times New Roman" w:cs="Times New Roman"/>
          <w:color w:val="000000"/>
        </w:rPr>
        <w:tab/>
        <w:t xml:space="preserve">05) 56 -65 ( </w:t>
      </w:r>
      <w:r w:rsidRPr="00B814E6">
        <w:rPr>
          <w:rFonts w:ascii="Times New Roman" w:hAnsi="Times New Roman" w:cs="Times New Roman"/>
          <w:color w:val="000000"/>
        </w:rPr>
        <w:tab/>
        <w:t xml:space="preserve"> ) </w:t>
      </w:r>
      <w:r w:rsidRPr="00B814E6">
        <w:rPr>
          <w:rFonts w:ascii="Times New Roman" w:hAnsi="Times New Roman" w:cs="Times New Roman"/>
          <w:color w:val="000000"/>
        </w:rPr>
        <w:tab/>
        <w:t>6) 65 &gt;</w:t>
      </w:r>
      <w:r w:rsidRPr="00B814E6">
        <w:rPr>
          <w:rFonts w:ascii="Times New Roman" w:hAnsi="Times New Roman" w:cs="Times New Roman"/>
          <w:color w:val="000000"/>
        </w:rPr>
        <w:tab/>
      </w:r>
      <w:r w:rsidRPr="00B814E6">
        <w:rPr>
          <w:rFonts w:ascii="Times New Roman" w:hAnsi="Times New Roman" w:cs="Times New Roman"/>
          <w:color w:val="000000"/>
        </w:rPr>
        <w:tab/>
        <w:t xml:space="preserve">(    ) </w:t>
      </w:r>
    </w:p>
    <w:p w:rsidR="004306C6" w:rsidRPr="00B814E6" w:rsidRDefault="004306C6" w:rsidP="00C714B5">
      <w:pPr>
        <w:widowControl w:val="0"/>
        <w:autoSpaceDE w:val="0"/>
        <w:autoSpaceDN w:val="0"/>
        <w:adjustRightInd w:val="0"/>
        <w:spacing w:after="0" w:line="480" w:lineRule="auto"/>
        <w:rPr>
          <w:rFonts w:ascii="Times New Roman" w:hAnsi="Times New Roman" w:cs="Times New Roman"/>
          <w:color w:val="000000"/>
        </w:rPr>
      </w:pPr>
      <w:r w:rsidRPr="00B814E6">
        <w:rPr>
          <w:rFonts w:ascii="Times New Roman" w:hAnsi="Times New Roman" w:cs="Times New Roman"/>
          <w:color w:val="000000"/>
        </w:rPr>
        <w:t>3. Number of household’s members</w:t>
      </w:r>
      <w:r w:rsidRPr="00B814E6">
        <w:rPr>
          <w:rFonts w:ascii="Times New Roman" w:hAnsi="Times New Roman" w:cs="Times New Roman"/>
          <w:color w:val="000000"/>
        </w:rPr>
        <w:tab/>
      </w:r>
    </w:p>
    <w:p w:rsidR="004306C6" w:rsidRPr="00B814E6" w:rsidRDefault="004306C6" w:rsidP="00C714B5">
      <w:pPr>
        <w:widowControl w:val="0"/>
        <w:autoSpaceDE w:val="0"/>
        <w:autoSpaceDN w:val="0"/>
        <w:adjustRightInd w:val="0"/>
        <w:spacing w:after="0" w:line="480" w:lineRule="auto"/>
        <w:ind w:left="720" w:firstLine="720"/>
        <w:rPr>
          <w:rFonts w:ascii="Times New Roman" w:hAnsi="Times New Roman" w:cs="Times New Roman"/>
          <w:color w:val="000000"/>
        </w:rPr>
      </w:pPr>
      <w:r w:rsidRPr="00B814E6">
        <w:rPr>
          <w:rFonts w:ascii="Times New Roman" w:hAnsi="Times New Roman" w:cs="Times New Roman"/>
          <w:color w:val="000000"/>
        </w:rPr>
        <w:t xml:space="preserve">01) 1-3      ( </w:t>
      </w:r>
      <w:r w:rsidRPr="00B814E6">
        <w:rPr>
          <w:rFonts w:ascii="Times New Roman" w:hAnsi="Times New Roman" w:cs="Times New Roman"/>
          <w:color w:val="000000"/>
        </w:rPr>
        <w:tab/>
        <w:t>)         02) 4-7</w:t>
      </w:r>
      <w:r w:rsidRPr="00B814E6">
        <w:rPr>
          <w:rFonts w:ascii="Times New Roman" w:hAnsi="Times New Roman" w:cs="Times New Roman"/>
          <w:color w:val="000000"/>
        </w:rPr>
        <w:tab/>
        <w:t xml:space="preserve">  (     )       03)8-10   (   ) 04) 10+ ( </w:t>
      </w:r>
      <w:r w:rsidRPr="00B814E6">
        <w:rPr>
          <w:rFonts w:ascii="Times New Roman" w:hAnsi="Times New Roman" w:cs="Times New Roman"/>
          <w:color w:val="000000"/>
        </w:rPr>
        <w:tab/>
        <w:t>)</w:t>
      </w:r>
    </w:p>
    <w:p w:rsidR="004306C6" w:rsidRPr="00B814E6" w:rsidRDefault="004306C6" w:rsidP="00C714B5">
      <w:pPr>
        <w:widowControl w:val="0"/>
        <w:autoSpaceDE w:val="0"/>
        <w:autoSpaceDN w:val="0"/>
        <w:adjustRightInd w:val="0"/>
        <w:spacing w:after="0" w:line="480" w:lineRule="auto"/>
        <w:rPr>
          <w:rFonts w:ascii="Times New Roman" w:hAnsi="Times New Roman" w:cs="Times New Roman"/>
          <w:color w:val="000000"/>
        </w:rPr>
      </w:pPr>
      <w:r w:rsidRPr="00B814E6">
        <w:rPr>
          <w:rFonts w:ascii="Times New Roman" w:hAnsi="Times New Roman" w:cs="Times New Roman"/>
          <w:color w:val="000000"/>
        </w:rPr>
        <w:t>4. Education level</w:t>
      </w:r>
    </w:p>
    <w:p w:rsidR="004306C6" w:rsidRPr="00B814E6" w:rsidRDefault="004306C6" w:rsidP="00C714B5">
      <w:pPr>
        <w:widowControl w:val="0"/>
        <w:autoSpaceDE w:val="0"/>
        <w:autoSpaceDN w:val="0"/>
        <w:adjustRightInd w:val="0"/>
        <w:spacing w:after="0" w:line="480" w:lineRule="auto"/>
        <w:ind w:left="720"/>
        <w:rPr>
          <w:rFonts w:ascii="Times New Roman" w:hAnsi="Times New Roman" w:cs="Times New Roman"/>
          <w:color w:val="000000"/>
        </w:rPr>
      </w:pPr>
      <w:r w:rsidRPr="00B814E6">
        <w:rPr>
          <w:rFonts w:ascii="Times New Roman" w:hAnsi="Times New Roman" w:cs="Times New Roman"/>
          <w:color w:val="000000"/>
        </w:rPr>
        <w:t>01) None</w:t>
      </w:r>
      <w:r w:rsidRPr="00B814E6">
        <w:rPr>
          <w:rFonts w:ascii="Times New Roman" w:hAnsi="Times New Roman" w:cs="Times New Roman"/>
          <w:color w:val="000000"/>
        </w:rPr>
        <w:tab/>
        <w:t xml:space="preserve"> (   ) </w:t>
      </w:r>
      <w:r w:rsidRPr="00B814E6">
        <w:rPr>
          <w:rFonts w:ascii="Times New Roman" w:hAnsi="Times New Roman" w:cs="Times New Roman"/>
          <w:color w:val="000000"/>
        </w:rPr>
        <w:tab/>
        <w:t xml:space="preserve">02) Adult education ( </w:t>
      </w:r>
      <w:r w:rsidRPr="00B814E6">
        <w:rPr>
          <w:rFonts w:ascii="Times New Roman" w:hAnsi="Times New Roman" w:cs="Times New Roman"/>
          <w:color w:val="000000"/>
        </w:rPr>
        <w:tab/>
        <w:t xml:space="preserve">) </w:t>
      </w:r>
      <w:r w:rsidRPr="00B814E6">
        <w:rPr>
          <w:rFonts w:ascii="Times New Roman" w:hAnsi="Times New Roman" w:cs="Times New Roman"/>
          <w:color w:val="000000"/>
        </w:rPr>
        <w:tab/>
        <w:t xml:space="preserve"> 03) Primary education (  )</w:t>
      </w:r>
    </w:p>
    <w:p w:rsidR="004306C6" w:rsidRPr="00B814E6" w:rsidRDefault="004306C6" w:rsidP="00C714B5">
      <w:pPr>
        <w:widowControl w:val="0"/>
        <w:autoSpaceDE w:val="0"/>
        <w:autoSpaceDN w:val="0"/>
        <w:adjustRightInd w:val="0"/>
        <w:spacing w:after="0" w:line="480" w:lineRule="auto"/>
        <w:ind w:left="720"/>
        <w:rPr>
          <w:rFonts w:ascii="Times New Roman" w:hAnsi="Times New Roman" w:cs="Times New Roman"/>
          <w:color w:val="000000"/>
        </w:rPr>
      </w:pPr>
      <w:r w:rsidRPr="00B814E6">
        <w:rPr>
          <w:rFonts w:ascii="Times New Roman" w:hAnsi="Times New Roman" w:cs="Times New Roman"/>
          <w:color w:val="000000"/>
        </w:rPr>
        <w:t xml:space="preserve"> 04) Secondary education (  ) 05) Technical education (  )  06) Tetiary education (  )</w:t>
      </w:r>
    </w:p>
    <w:p w:rsidR="004306C6" w:rsidRPr="00B814E6" w:rsidRDefault="004306C6" w:rsidP="00C714B5">
      <w:pPr>
        <w:widowControl w:val="0"/>
        <w:autoSpaceDE w:val="0"/>
        <w:autoSpaceDN w:val="0"/>
        <w:adjustRightInd w:val="0"/>
        <w:spacing w:after="0" w:line="480" w:lineRule="auto"/>
        <w:rPr>
          <w:rFonts w:ascii="Times New Roman" w:hAnsi="Times New Roman" w:cs="Times New Roman"/>
          <w:color w:val="000000"/>
        </w:rPr>
      </w:pPr>
      <w:r w:rsidRPr="00B814E6">
        <w:rPr>
          <w:rFonts w:ascii="Times New Roman" w:hAnsi="Times New Roman" w:cs="Times New Roman"/>
          <w:color w:val="000000"/>
        </w:rPr>
        <w:t>5. Ocupation</w:t>
      </w:r>
    </w:p>
    <w:p w:rsidR="004306C6" w:rsidRPr="00B814E6" w:rsidRDefault="004306C6" w:rsidP="00C714B5">
      <w:pPr>
        <w:widowControl w:val="0"/>
        <w:autoSpaceDE w:val="0"/>
        <w:autoSpaceDN w:val="0"/>
        <w:adjustRightInd w:val="0"/>
        <w:spacing w:after="0" w:line="480" w:lineRule="auto"/>
        <w:ind w:firstLine="720"/>
        <w:rPr>
          <w:rFonts w:ascii="Times New Roman" w:hAnsi="Times New Roman" w:cs="Times New Roman"/>
          <w:color w:val="000000"/>
        </w:rPr>
      </w:pPr>
      <w:r w:rsidRPr="00B814E6">
        <w:rPr>
          <w:rFonts w:ascii="Times New Roman" w:hAnsi="Times New Roman" w:cs="Times New Roman"/>
          <w:color w:val="000000"/>
        </w:rPr>
        <w:t xml:space="preserve">01) Farmer  (  ) </w:t>
      </w:r>
      <w:r w:rsidRPr="00B814E6">
        <w:rPr>
          <w:rFonts w:ascii="Times New Roman" w:hAnsi="Times New Roman" w:cs="Times New Roman"/>
          <w:color w:val="000000"/>
        </w:rPr>
        <w:tab/>
      </w:r>
      <w:r w:rsidRPr="00B814E6">
        <w:rPr>
          <w:rFonts w:ascii="Times New Roman" w:hAnsi="Times New Roman" w:cs="Times New Roman"/>
          <w:color w:val="000000"/>
        </w:rPr>
        <w:tab/>
        <w:t xml:space="preserve">02) Livstock keeper (  ) </w:t>
      </w:r>
      <w:r w:rsidRPr="00B814E6">
        <w:rPr>
          <w:rFonts w:ascii="Times New Roman" w:hAnsi="Times New Roman" w:cs="Times New Roman"/>
          <w:color w:val="000000"/>
        </w:rPr>
        <w:tab/>
      </w:r>
      <w:r w:rsidRPr="00B814E6">
        <w:rPr>
          <w:rFonts w:ascii="Times New Roman" w:hAnsi="Times New Roman" w:cs="Times New Roman"/>
          <w:color w:val="000000"/>
        </w:rPr>
        <w:tab/>
        <w:t xml:space="preserve">03) Employee  (  ) </w:t>
      </w:r>
      <w:r w:rsidRPr="00B814E6">
        <w:rPr>
          <w:rFonts w:ascii="Times New Roman" w:hAnsi="Times New Roman" w:cs="Times New Roman"/>
          <w:color w:val="000000"/>
        </w:rPr>
        <w:tab/>
      </w:r>
    </w:p>
    <w:p w:rsidR="004306C6" w:rsidRPr="00B814E6" w:rsidRDefault="004306C6" w:rsidP="00C714B5">
      <w:pPr>
        <w:widowControl w:val="0"/>
        <w:autoSpaceDE w:val="0"/>
        <w:autoSpaceDN w:val="0"/>
        <w:adjustRightInd w:val="0"/>
        <w:spacing w:after="0" w:line="480" w:lineRule="auto"/>
        <w:ind w:firstLine="720"/>
        <w:rPr>
          <w:rFonts w:ascii="Times New Roman" w:hAnsi="Times New Roman" w:cs="Times New Roman"/>
          <w:color w:val="000000"/>
        </w:rPr>
      </w:pPr>
      <w:r w:rsidRPr="00B814E6">
        <w:rPr>
          <w:rFonts w:ascii="Times New Roman" w:hAnsi="Times New Roman" w:cs="Times New Roman"/>
          <w:color w:val="000000"/>
        </w:rPr>
        <w:t xml:space="preserve">04 Petty busines  (  )  </w:t>
      </w:r>
      <w:r w:rsidRPr="00B814E6">
        <w:rPr>
          <w:rFonts w:ascii="Times New Roman" w:hAnsi="Times New Roman" w:cs="Times New Roman"/>
          <w:color w:val="000000"/>
        </w:rPr>
        <w:tab/>
        <w:t>05) Others  (</w:t>
      </w:r>
      <w:r w:rsidRPr="00B814E6">
        <w:rPr>
          <w:rFonts w:ascii="Times New Roman" w:hAnsi="Times New Roman" w:cs="Times New Roman"/>
          <w:color w:val="000000"/>
        </w:rPr>
        <w:tab/>
        <w:t xml:space="preserve">) Mention........………………………… </w:t>
      </w:r>
    </w:p>
    <w:p w:rsidR="004306C6" w:rsidRPr="00B814E6" w:rsidRDefault="004306C6" w:rsidP="00C714B5">
      <w:pPr>
        <w:widowControl w:val="0"/>
        <w:autoSpaceDE w:val="0"/>
        <w:autoSpaceDN w:val="0"/>
        <w:adjustRightInd w:val="0"/>
        <w:spacing w:after="0" w:line="480" w:lineRule="auto"/>
        <w:rPr>
          <w:rFonts w:ascii="Times New Roman" w:hAnsi="Times New Roman" w:cs="Times New Roman"/>
          <w:color w:val="000000"/>
        </w:rPr>
      </w:pPr>
      <w:r w:rsidRPr="00B814E6">
        <w:rPr>
          <w:rFonts w:ascii="Times New Roman" w:hAnsi="Times New Roman" w:cs="Times New Roman"/>
          <w:color w:val="000000"/>
        </w:rPr>
        <w:t xml:space="preserve">6. Household acreage ownership </w:t>
      </w:r>
      <w:r w:rsidRPr="00B814E6">
        <w:rPr>
          <w:rFonts w:ascii="Times New Roman" w:hAnsi="Times New Roman" w:cs="Times New Roman"/>
          <w:color w:val="000000"/>
        </w:rPr>
        <w:tab/>
      </w:r>
    </w:p>
    <w:p w:rsidR="004306C6" w:rsidRPr="00B814E6" w:rsidRDefault="004306C6" w:rsidP="00C714B5">
      <w:pPr>
        <w:widowControl w:val="0"/>
        <w:autoSpaceDE w:val="0"/>
        <w:autoSpaceDN w:val="0"/>
        <w:adjustRightInd w:val="0"/>
        <w:spacing w:after="0" w:line="480" w:lineRule="auto"/>
        <w:ind w:firstLine="720"/>
        <w:rPr>
          <w:rFonts w:ascii="Times New Roman" w:hAnsi="Times New Roman" w:cs="Times New Roman"/>
          <w:color w:val="000000"/>
        </w:rPr>
      </w:pPr>
      <w:r w:rsidRPr="00B814E6">
        <w:rPr>
          <w:rFonts w:ascii="Times New Roman" w:hAnsi="Times New Roman" w:cs="Times New Roman"/>
          <w:color w:val="000000"/>
        </w:rPr>
        <w:t>01) &lt; 1   (   )</w:t>
      </w:r>
      <w:r w:rsidRPr="00B814E6">
        <w:rPr>
          <w:rFonts w:ascii="Times New Roman" w:hAnsi="Times New Roman" w:cs="Times New Roman"/>
          <w:color w:val="000000"/>
        </w:rPr>
        <w:tab/>
        <w:t xml:space="preserve"> 02) 1 – 2 (   )    03) 3 – 5 (    )</w:t>
      </w:r>
      <w:r w:rsidRPr="00B814E6">
        <w:rPr>
          <w:rFonts w:ascii="Times New Roman" w:hAnsi="Times New Roman" w:cs="Times New Roman"/>
          <w:color w:val="000000"/>
        </w:rPr>
        <w:tab/>
        <w:t xml:space="preserve">        04)  5&gt; (   )</w:t>
      </w:r>
    </w:p>
    <w:p w:rsidR="004306C6" w:rsidRPr="00B814E6" w:rsidRDefault="004306C6" w:rsidP="00C714B5">
      <w:pPr>
        <w:widowControl w:val="0"/>
        <w:autoSpaceDE w:val="0"/>
        <w:autoSpaceDN w:val="0"/>
        <w:adjustRightInd w:val="0"/>
        <w:spacing w:after="0" w:line="480" w:lineRule="auto"/>
        <w:rPr>
          <w:rFonts w:ascii="Times New Roman" w:hAnsi="Times New Roman" w:cs="Times New Roman"/>
          <w:color w:val="000000"/>
        </w:rPr>
      </w:pPr>
      <w:r w:rsidRPr="00B814E6">
        <w:rPr>
          <w:rFonts w:ascii="Times New Roman" w:hAnsi="Times New Roman" w:cs="Times New Roman"/>
          <w:color w:val="000000"/>
        </w:rPr>
        <w:t xml:space="preserve">7. Major crops grown </w:t>
      </w:r>
      <w:r w:rsidRPr="00B814E6">
        <w:rPr>
          <w:rFonts w:ascii="Times New Roman" w:hAnsi="Times New Roman" w:cs="Times New Roman"/>
          <w:color w:val="000000"/>
        </w:rPr>
        <w:tab/>
      </w:r>
      <w:r w:rsidRPr="00B814E6">
        <w:rPr>
          <w:rFonts w:ascii="Times New Roman" w:hAnsi="Times New Roman" w:cs="Times New Roman"/>
          <w:color w:val="000000"/>
        </w:rPr>
        <w:tab/>
      </w:r>
      <w:r w:rsidRPr="00B814E6">
        <w:rPr>
          <w:rFonts w:ascii="Times New Roman" w:hAnsi="Times New Roman" w:cs="Times New Roman"/>
          <w:color w:val="000000"/>
        </w:rPr>
        <w:tab/>
      </w:r>
      <w:r w:rsidRPr="00B814E6">
        <w:rPr>
          <w:rFonts w:ascii="Times New Roman" w:hAnsi="Times New Roman" w:cs="Times New Roman"/>
          <w:color w:val="000000"/>
        </w:rPr>
        <w:tab/>
      </w:r>
    </w:p>
    <w:p w:rsidR="004306C6" w:rsidRPr="00E678FF" w:rsidRDefault="004306C6" w:rsidP="00B85639">
      <w:pPr>
        <w:widowControl w:val="0"/>
        <w:autoSpaceDE w:val="0"/>
        <w:autoSpaceDN w:val="0"/>
        <w:adjustRightInd w:val="0"/>
        <w:spacing w:after="0" w:line="480" w:lineRule="auto"/>
        <w:ind w:firstLine="720"/>
        <w:rPr>
          <w:rFonts w:ascii="Times New Roman" w:hAnsi="Times New Roman" w:cs="Times New Roman"/>
          <w:color w:val="000000"/>
          <w:sz w:val="16"/>
          <w:szCs w:val="16"/>
        </w:rPr>
      </w:pPr>
      <w:r w:rsidRPr="00B814E6">
        <w:rPr>
          <w:rFonts w:ascii="Times New Roman" w:hAnsi="Times New Roman" w:cs="Times New Roman"/>
          <w:color w:val="000000"/>
        </w:rPr>
        <w:t>01) Simsim  (  )   02) Maize  (  )  03) Horticulture crops  (    ) 04) Pegion peas (  )</w:t>
      </w:r>
      <w:r w:rsidRPr="00B814E6">
        <w:rPr>
          <w:rFonts w:ascii="Times New Roman" w:hAnsi="Times New Roman" w:cs="Times New Roman"/>
          <w:color w:val="000000"/>
        </w:rPr>
        <w:tab/>
      </w:r>
      <w:r w:rsidRPr="00B814E6">
        <w:rPr>
          <w:rFonts w:ascii="Times New Roman" w:hAnsi="Times New Roman" w:cs="Times New Roman"/>
          <w:color w:val="000000"/>
        </w:rPr>
        <w:tab/>
      </w:r>
    </w:p>
    <w:p w:rsidR="004306C6" w:rsidRPr="00B814E6" w:rsidRDefault="004306C6" w:rsidP="00C714B5">
      <w:pPr>
        <w:widowControl w:val="0"/>
        <w:autoSpaceDE w:val="0"/>
        <w:autoSpaceDN w:val="0"/>
        <w:adjustRightInd w:val="0"/>
        <w:spacing w:after="0" w:line="480" w:lineRule="auto"/>
        <w:rPr>
          <w:rFonts w:ascii="Times New Roman" w:hAnsi="Times New Roman" w:cs="Times New Roman"/>
          <w:b/>
          <w:bCs/>
          <w:color w:val="000000"/>
        </w:rPr>
      </w:pPr>
      <w:r w:rsidRPr="00B814E6">
        <w:rPr>
          <w:rFonts w:ascii="Times New Roman" w:hAnsi="Times New Roman" w:cs="Times New Roman"/>
          <w:b/>
          <w:bCs/>
          <w:color w:val="000000"/>
        </w:rPr>
        <w:t>Part B: HOUSEHOLD INCOME ASSESSMENT</w:t>
      </w:r>
    </w:p>
    <w:p w:rsidR="004306C6" w:rsidRPr="00B814E6" w:rsidRDefault="004306C6" w:rsidP="00C714B5">
      <w:pPr>
        <w:widowControl w:val="0"/>
        <w:autoSpaceDE w:val="0"/>
        <w:autoSpaceDN w:val="0"/>
        <w:adjustRightInd w:val="0"/>
        <w:spacing w:after="0" w:line="480" w:lineRule="auto"/>
        <w:rPr>
          <w:rFonts w:ascii="Times New Roman" w:hAnsi="Times New Roman" w:cs="Times New Roman"/>
          <w:color w:val="000000"/>
        </w:rPr>
      </w:pPr>
      <w:r w:rsidRPr="00B814E6">
        <w:rPr>
          <w:rFonts w:ascii="Times New Roman" w:hAnsi="Times New Roman" w:cs="Times New Roman"/>
          <w:color w:val="000000"/>
        </w:rPr>
        <w:t xml:space="preserve">8. Average monthly income </w:t>
      </w:r>
    </w:p>
    <w:p w:rsidR="004306C6" w:rsidRPr="00B814E6" w:rsidRDefault="004306C6" w:rsidP="00E678FF">
      <w:pPr>
        <w:widowControl w:val="0"/>
        <w:autoSpaceDE w:val="0"/>
        <w:autoSpaceDN w:val="0"/>
        <w:adjustRightInd w:val="0"/>
        <w:spacing w:after="0" w:line="480" w:lineRule="auto"/>
        <w:ind w:firstLine="110"/>
        <w:rPr>
          <w:rFonts w:ascii="Times New Roman" w:hAnsi="Times New Roman" w:cs="Times New Roman"/>
          <w:color w:val="000000"/>
        </w:rPr>
      </w:pPr>
      <w:r>
        <w:rPr>
          <w:rFonts w:ascii="Times New Roman" w:hAnsi="Times New Roman" w:cs="Times New Roman"/>
          <w:color w:val="000000"/>
        </w:rPr>
        <w:t>01) TZS. 0-100,000 (  )</w:t>
      </w:r>
      <w:r w:rsidRPr="00B814E6">
        <w:rPr>
          <w:rFonts w:ascii="Times New Roman" w:hAnsi="Times New Roman" w:cs="Times New Roman"/>
          <w:color w:val="000000"/>
        </w:rPr>
        <w:t xml:space="preserve"> 02) TZS. 101,000-200,000 (  ) </w:t>
      </w:r>
      <w:r w:rsidRPr="00B814E6">
        <w:rPr>
          <w:rFonts w:ascii="Times New Roman" w:hAnsi="Times New Roman" w:cs="Times New Roman"/>
          <w:color w:val="000000"/>
        </w:rPr>
        <w:tab/>
        <w:t xml:space="preserve">03) TZS.201, 000-300,000 (   ) </w:t>
      </w:r>
    </w:p>
    <w:p w:rsidR="004306C6" w:rsidRPr="00B814E6" w:rsidRDefault="004306C6" w:rsidP="00C714B5">
      <w:pPr>
        <w:widowControl w:val="0"/>
        <w:autoSpaceDE w:val="0"/>
        <w:autoSpaceDN w:val="0"/>
        <w:adjustRightInd w:val="0"/>
        <w:spacing w:after="0" w:line="480" w:lineRule="auto"/>
        <w:ind w:firstLine="720"/>
        <w:rPr>
          <w:rFonts w:ascii="Times New Roman" w:hAnsi="Times New Roman" w:cs="Times New Roman"/>
          <w:color w:val="000000"/>
        </w:rPr>
      </w:pPr>
      <w:r w:rsidRPr="00B814E6">
        <w:rPr>
          <w:rFonts w:ascii="Times New Roman" w:hAnsi="Times New Roman" w:cs="Times New Roman"/>
          <w:color w:val="000000"/>
        </w:rPr>
        <w:t xml:space="preserve">04) TZS.301, 000-400,000 (   )  05) TZS. 401,000-500,000 (    ) </w:t>
      </w:r>
      <w:r w:rsidRPr="00B814E6">
        <w:rPr>
          <w:rFonts w:ascii="Times New Roman" w:hAnsi="Times New Roman" w:cs="Times New Roman"/>
          <w:color w:val="000000"/>
        </w:rPr>
        <w:tab/>
        <w:t>06) 500,000&gt; (     )</w:t>
      </w:r>
    </w:p>
    <w:p w:rsidR="004306C6" w:rsidRPr="00B814E6" w:rsidRDefault="004306C6" w:rsidP="00C714B5">
      <w:pPr>
        <w:widowControl w:val="0"/>
        <w:autoSpaceDE w:val="0"/>
        <w:autoSpaceDN w:val="0"/>
        <w:adjustRightInd w:val="0"/>
        <w:spacing w:after="0" w:line="480" w:lineRule="auto"/>
        <w:rPr>
          <w:rFonts w:ascii="Times New Roman" w:hAnsi="Times New Roman" w:cs="Times New Roman"/>
        </w:rPr>
      </w:pPr>
      <w:r w:rsidRPr="00B814E6">
        <w:rPr>
          <w:rFonts w:ascii="Times New Roman" w:hAnsi="Times New Roman" w:cs="Times New Roman"/>
        </w:rPr>
        <w:t xml:space="preserve">9. What viable project do you think would contribute to your income? </w:t>
      </w:r>
    </w:p>
    <w:p w:rsidR="004306C6" w:rsidRPr="00B814E6" w:rsidRDefault="004306C6" w:rsidP="00C714B5">
      <w:pPr>
        <w:widowControl w:val="0"/>
        <w:autoSpaceDE w:val="0"/>
        <w:autoSpaceDN w:val="0"/>
        <w:adjustRightInd w:val="0"/>
        <w:spacing w:after="0" w:line="480" w:lineRule="auto"/>
        <w:ind w:firstLine="720"/>
        <w:rPr>
          <w:rFonts w:ascii="Times New Roman" w:hAnsi="Times New Roman" w:cs="Times New Roman"/>
        </w:rPr>
      </w:pPr>
      <w:r w:rsidRPr="00B814E6">
        <w:rPr>
          <w:rFonts w:ascii="Times New Roman" w:hAnsi="Times New Roman" w:cs="Times New Roman"/>
        </w:rPr>
        <w:t xml:space="preserve">01) Sewing (   )  02) Chicken keeping   (   )   03) Commercial horticulture     (      ) </w:t>
      </w:r>
    </w:p>
    <w:p w:rsidR="004306C6" w:rsidRPr="00B814E6" w:rsidRDefault="004306C6" w:rsidP="00C714B5">
      <w:pPr>
        <w:widowControl w:val="0"/>
        <w:autoSpaceDE w:val="0"/>
        <w:autoSpaceDN w:val="0"/>
        <w:adjustRightInd w:val="0"/>
        <w:spacing w:after="0" w:line="480" w:lineRule="auto"/>
        <w:ind w:firstLine="720"/>
        <w:rPr>
          <w:rFonts w:ascii="Times New Roman" w:hAnsi="Times New Roman" w:cs="Times New Roman"/>
        </w:rPr>
      </w:pPr>
      <w:r w:rsidRPr="00B814E6">
        <w:rPr>
          <w:rFonts w:ascii="Times New Roman" w:hAnsi="Times New Roman" w:cs="Times New Roman"/>
        </w:rPr>
        <w:t xml:space="preserve">04) Horticulture market facilitation       (   )   05) Dairy cow farming              ( </w:t>
      </w:r>
      <w:r w:rsidRPr="00B814E6">
        <w:rPr>
          <w:rFonts w:ascii="Times New Roman" w:hAnsi="Times New Roman" w:cs="Times New Roman"/>
        </w:rPr>
        <w:tab/>
        <w:t xml:space="preserve">) </w:t>
      </w:r>
    </w:p>
    <w:p w:rsidR="004306C6" w:rsidRPr="00B814E6" w:rsidRDefault="004306C6" w:rsidP="00C714B5">
      <w:pPr>
        <w:widowControl w:val="0"/>
        <w:autoSpaceDE w:val="0"/>
        <w:autoSpaceDN w:val="0"/>
        <w:adjustRightInd w:val="0"/>
        <w:spacing w:after="0" w:line="480" w:lineRule="auto"/>
        <w:ind w:firstLine="720"/>
        <w:rPr>
          <w:rFonts w:ascii="Times New Roman" w:hAnsi="Times New Roman" w:cs="Times New Roman"/>
        </w:rPr>
      </w:pPr>
      <w:r w:rsidRPr="00B814E6">
        <w:rPr>
          <w:rFonts w:ascii="Times New Roman" w:hAnsi="Times New Roman" w:cs="Times New Roman"/>
        </w:rPr>
        <w:t xml:space="preserve">06) Food vending   ( </w:t>
      </w:r>
      <w:r w:rsidRPr="00B814E6">
        <w:rPr>
          <w:rFonts w:ascii="Times New Roman" w:hAnsi="Times New Roman" w:cs="Times New Roman"/>
        </w:rPr>
        <w:tab/>
        <w:t xml:space="preserve">) </w:t>
      </w:r>
    </w:p>
    <w:p w:rsidR="004306C6" w:rsidRPr="00B814E6" w:rsidRDefault="004306C6" w:rsidP="00C714B5">
      <w:pPr>
        <w:widowControl w:val="0"/>
        <w:autoSpaceDE w:val="0"/>
        <w:autoSpaceDN w:val="0"/>
        <w:adjustRightInd w:val="0"/>
        <w:spacing w:after="0" w:line="480" w:lineRule="auto"/>
        <w:rPr>
          <w:rFonts w:ascii="Times New Roman" w:hAnsi="Times New Roman" w:cs="Times New Roman"/>
        </w:rPr>
      </w:pPr>
      <w:r w:rsidRPr="00B814E6">
        <w:rPr>
          <w:rFonts w:ascii="Times New Roman" w:hAnsi="Times New Roman" w:cs="Times New Roman"/>
        </w:rPr>
        <w:t>10. What is the expected outcomes of viable project in question (9) above?</w:t>
      </w:r>
    </w:p>
    <w:p w:rsidR="004306C6" w:rsidRPr="00B814E6" w:rsidRDefault="004306C6" w:rsidP="00E678FF">
      <w:pPr>
        <w:widowControl w:val="0"/>
        <w:autoSpaceDE w:val="0"/>
        <w:autoSpaceDN w:val="0"/>
        <w:adjustRightInd w:val="0"/>
        <w:spacing w:after="0" w:line="480" w:lineRule="auto"/>
        <w:ind w:left="1100" w:hanging="440"/>
        <w:rPr>
          <w:rFonts w:ascii="Times New Roman" w:hAnsi="Times New Roman" w:cs="Times New Roman"/>
        </w:rPr>
      </w:pPr>
      <w:r w:rsidRPr="00B814E6">
        <w:rPr>
          <w:rFonts w:ascii="Times New Roman" w:hAnsi="Times New Roman" w:cs="Times New Roman"/>
        </w:rPr>
        <w:t>01). Increased income and reduce poverty    (  )</w:t>
      </w:r>
      <w:r w:rsidRPr="00B814E6">
        <w:rPr>
          <w:rFonts w:ascii="Times New Roman" w:hAnsi="Times New Roman" w:cs="Times New Roman"/>
        </w:rPr>
        <w:tab/>
        <w:t xml:space="preserve"> 02). Reduced dependency syndrome ( )</w:t>
      </w:r>
    </w:p>
    <w:p w:rsidR="004306C6" w:rsidRPr="00B814E6" w:rsidRDefault="004306C6" w:rsidP="00C714B5">
      <w:pPr>
        <w:widowControl w:val="0"/>
        <w:autoSpaceDE w:val="0"/>
        <w:autoSpaceDN w:val="0"/>
        <w:adjustRightInd w:val="0"/>
        <w:spacing w:after="0" w:line="480" w:lineRule="auto"/>
        <w:ind w:firstLine="720"/>
        <w:rPr>
          <w:rFonts w:ascii="Times New Roman" w:hAnsi="Times New Roman" w:cs="Times New Roman"/>
        </w:rPr>
      </w:pPr>
      <w:r w:rsidRPr="00B814E6">
        <w:rPr>
          <w:rFonts w:ascii="Times New Roman" w:hAnsi="Times New Roman" w:cs="Times New Roman"/>
        </w:rPr>
        <w:t xml:space="preserve">03). Create employment    (  ) </w:t>
      </w:r>
      <w:r w:rsidRPr="00B814E6">
        <w:rPr>
          <w:rFonts w:ascii="Times New Roman" w:hAnsi="Times New Roman" w:cs="Times New Roman"/>
        </w:rPr>
        <w:tab/>
        <w:t xml:space="preserve">04). Afford social services </w:t>
      </w:r>
      <w:r w:rsidRPr="00B814E6">
        <w:rPr>
          <w:rFonts w:ascii="Times New Roman" w:hAnsi="Times New Roman" w:cs="Times New Roman"/>
        </w:rPr>
        <w:tab/>
        <w:t>(  )</w:t>
      </w:r>
    </w:p>
    <w:p w:rsidR="004306C6" w:rsidRPr="00B814E6" w:rsidRDefault="004306C6" w:rsidP="00C714B5">
      <w:pPr>
        <w:widowControl w:val="0"/>
        <w:autoSpaceDE w:val="0"/>
        <w:autoSpaceDN w:val="0"/>
        <w:adjustRightInd w:val="0"/>
        <w:spacing w:after="0" w:line="480" w:lineRule="auto"/>
        <w:rPr>
          <w:rFonts w:ascii="Times New Roman" w:hAnsi="Times New Roman" w:cs="Times New Roman"/>
          <w:b/>
          <w:bCs/>
        </w:rPr>
      </w:pPr>
    </w:p>
    <w:p w:rsidR="004306C6" w:rsidRPr="00B814E6" w:rsidRDefault="004306C6" w:rsidP="00C714B5">
      <w:pPr>
        <w:widowControl w:val="0"/>
        <w:autoSpaceDE w:val="0"/>
        <w:autoSpaceDN w:val="0"/>
        <w:adjustRightInd w:val="0"/>
        <w:spacing w:after="0" w:line="480" w:lineRule="auto"/>
        <w:rPr>
          <w:rFonts w:ascii="Times New Roman" w:hAnsi="Times New Roman" w:cs="Times New Roman"/>
          <w:b/>
          <w:bCs/>
        </w:rPr>
      </w:pPr>
      <w:r w:rsidRPr="00B814E6">
        <w:rPr>
          <w:rFonts w:ascii="Times New Roman" w:hAnsi="Times New Roman" w:cs="Times New Roman"/>
          <w:b/>
          <w:bCs/>
        </w:rPr>
        <w:t xml:space="preserve"> PART C: ASSETS, OPPORTUNITIES AND CHALLENGES</w:t>
      </w:r>
    </w:p>
    <w:p w:rsidR="004306C6" w:rsidRPr="00B814E6" w:rsidRDefault="004306C6" w:rsidP="00C714B5">
      <w:pPr>
        <w:widowControl w:val="0"/>
        <w:autoSpaceDE w:val="0"/>
        <w:autoSpaceDN w:val="0"/>
        <w:adjustRightInd w:val="0"/>
        <w:spacing w:after="0" w:line="480" w:lineRule="auto"/>
        <w:rPr>
          <w:rFonts w:ascii="Times New Roman" w:hAnsi="Times New Roman" w:cs="Times New Roman"/>
        </w:rPr>
      </w:pPr>
      <w:r w:rsidRPr="00B814E6">
        <w:rPr>
          <w:rFonts w:ascii="Times New Roman" w:hAnsi="Times New Roman" w:cs="Times New Roman"/>
        </w:rPr>
        <w:t>11. Which opportunity and asset among the following is important for your income generation?</w:t>
      </w:r>
    </w:p>
    <w:p w:rsidR="004306C6" w:rsidRPr="00B814E6" w:rsidRDefault="004306C6" w:rsidP="00C714B5">
      <w:pPr>
        <w:widowControl w:val="0"/>
        <w:autoSpaceDE w:val="0"/>
        <w:autoSpaceDN w:val="0"/>
        <w:adjustRightInd w:val="0"/>
        <w:spacing w:after="0" w:line="480" w:lineRule="auto"/>
        <w:ind w:firstLine="720"/>
        <w:rPr>
          <w:rFonts w:ascii="Times New Roman" w:hAnsi="Times New Roman" w:cs="Times New Roman"/>
        </w:rPr>
      </w:pPr>
      <w:r w:rsidRPr="00B814E6">
        <w:rPr>
          <w:rFonts w:ascii="Times New Roman" w:hAnsi="Times New Roman" w:cs="Times New Roman"/>
        </w:rPr>
        <w:t>(01) Livestock</w:t>
      </w:r>
      <w:r w:rsidRPr="00B814E6">
        <w:rPr>
          <w:rFonts w:ascii="Times New Roman" w:hAnsi="Times New Roman" w:cs="Times New Roman"/>
        </w:rPr>
        <w:tab/>
        <w:t xml:space="preserve">(02) Arable land   (03) Water (04) Forest </w:t>
      </w:r>
    </w:p>
    <w:p w:rsidR="004306C6" w:rsidRPr="00B814E6" w:rsidRDefault="004306C6" w:rsidP="00C714B5">
      <w:pPr>
        <w:widowControl w:val="0"/>
        <w:autoSpaceDE w:val="0"/>
        <w:autoSpaceDN w:val="0"/>
        <w:adjustRightInd w:val="0"/>
        <w:spacing w:after="0" w:line="480" w:lineRule="auto"/>
        <w:rPr>
          <w:rFonts w:ascii="Times New Roman" w:hAnsi="Times New Roman" w:cs="Times New Roman"/>
        </w:rPr>
      </w:pPr>
      <w:r w:rsidRPr="00B814E6">
        <w:rPr>
          <w:rFonts w:ascii="Times New Roman" w:hAnsi="Times New Roman" w:cs="Times New Roman"/>
        </w:rPr>
        <w:t>12. Major challenge facing your income generating activities/projects.</w:t>
      </w:r>
    </w:p>
    <w:p w:rsidR="004306C6" w:rsidRPr="00B814E6" w:rsidRDefault="004306C6" w:rsidP="00C714B5">
      <w:pPr>
        <w:widowControl w:val="0"/>
        <w:autoSpaceDE w:val="0"/>
        <w:autoSpaceDN w:val="0"/>
        <w:adjustRightInd w:val="0"/>
        <w:spacing w:after="0" w:line="480" w:lineRule="auto"/>
        <w:rPr>
          <w:rFonts w:ascii="Times New Roman" w:hAnsi="Times New Roman" w:cs="Times New Roman"/>
        </w:rPr>
      </w:pPr>
      <w:r w:rsidRPr="00B814E6">
        <w:rPr>
          <w:rFonts w:ascii="Times New Roman" w:hAnsi="Times New Roman" w:cs="Times New Roman"/>
        </w:rPr>
        <w:t xml:space="preserve">   01) Inadequate capital</w:t>
      </w:r>
      <w:r w:rsidRPr="00B814E6">
        <w:rPr>
          <w:rFonts w:ascii="Times New Roman" w:hAnsi="Times New Roman" w:cs="Times New Roman"/>
        </w:rPr>
        <w:tab/>
        <w:t xml:space="preserve"> (  )   (02) Unreliable markets   (  ) (03) Lacks entrepreneurship skills (  )</w:t>
      </w:r>
    </w:p>
    <w:p w:rsidR="004306C6" w:rsidRPr="00B814E6" w:rsidRDefault="004306C6" w:rsidP="00C714B5">
      <w:pPr>
        <w:widowControl w:val="0"/>
        <w:autoSpaceDE w:val="0"/>
        <w:autoSpaceDN w:val="0"/>
        <w:adjustRightInd w:val="0"/>
        <w:spacing w:after="0" w:line="480" w:lineRule="auto"/>
        <w:rPr>
          <w:rFonts w:ascii="Times New Roman" w:hAnsi="Times New Roman" w:cs="Times New Roman"/>
        </w:rPr>
      </w:pPr>
      <w:r w:rsidRPr="00B814E6">
        <w:rPr>
          <w:rFonts w:ascii="Times New Roman" w:hAnsi="Times New Roman" w:cs="Times New Roman"/>
        </w:rPr>
        <w:t>13. Where do you access loan for leveraging your income?</w:t>
      </w:r>
    </w:p>
    <w:p w:rsidR="004306C6" w:rsidRPr="00B814E6" w:rsidRDefault="004306C6" w:rsidP="00C714B5">
      <w:pPr>
        <w:widowControl w:val="0"/>
        <w:spacing w:after="0" w:line="480" w:lineRule="auto"/>
        <w:ind w:firstLine="720"/>
        <w:rPr>
          <w:rFonts w:ascii="Times New Roman" w:hAnsi="Times New Roman" w:cs="Times New Roman"/>
        </w:rPr>
      </w:pPr>
      <w:r>
        <w:rPr>
          <w:rFonts w:ascii="Times New Roman" w:hAnsi="Times New Roman" w:cs="Times New Roman"/>
        </w:rPr>
        <w:t xml:space="preserve">01) Bank </w:t>
      </w:r>
      <w:r w:rsidRPr="00B814E6">
        <w:rPr>
          <w:rFonts w:ascii="Times New Roman" w:hAnsi="Times New Roman" w:cs="Times New Roman"/>
        </w:rPr>
        <w:t>(  )</w:t>
      </w:r>
      <w:r w:rsidRPr="00B814E6">
        <w:rPr>
          <w:rFonts w:ascii="Times New Roman" w:hAnsi="Times New Roman" w:cs="Times New Roman"/>
        </w:rPr>
        <w:tab/>
        <w:t>02) Registered SACCOS (  )</w:t>
      </w:r>
      <w:r w:rsidRPr="00B814E6">
        <w:rPr>
          <w:rFonts w:ascii="Times New Roman" w:hAnsi="Times New Roman" w:cs="Times New Roman"/>
        </w:rPr>
        <w:tab/>
        <w:t xml:space="preserve">03) VSLA/Saving groups(  ) </w:t>
      </w:r>
      <w:r w:rsidRPr="00B814E6">
        <w:rPr>
          <w:rFonts w:ascii="Times New Roman" w:hAnsi="Times New Roman" w:cs="Times New Roman"/>
        </w:rPr>
        <w:tab/>
        <w:t>04) Never taken a loan</w:t>
      </w:r>
      <w:r w:rsidRPr="00B814E6">
        <w:rPr>
          <w:rFonts w:ascii="Times New Roman" w:hAnsi="Times New Roman" w:cs="Times New Roman"/>
        </w:rPr>
        <w:tab/>
        <w:t>(  )</w:t>
      </w:r>
      <w:r w:rsidRPr="00B814E6">
        <w:rPr>
          <w:rFonts w:ascii="Times New Roman" w:hAnsi="Times New Roman" w:cs="Times New Roman"/>
        </w:rPr>
        <w:tab/>
        <w:t xml:space="preserve">  05) Individual persons   (  )</w:t>
      </w:r>
    </w:p>
    <w:p w:rsidR="004306C6" w:rsidRPr="00B814E6" w:rsidRDefault="004306C6" w:rsidP="00C714B5">
      <w:pPr>
        <w:widowControl w:val="0"/>
        <w:autoSpaceDE w:val="0"/>
        <w:autoSpaceDN w:val="0"/>
        <w:adjustRightInd w:val="0"/>
        <w:spacing w:after="0" w:line="480" w:lineRule="auto"/>
        <w:rPr>
          <w:rFonts w:ascii="Times New Roman" w:hAnsi="Times New Roman" w:cs="Times New Roman"/>
        </w:rPr>
      </w:pPr>
      <w:r w:rsidRPr="00B814E6">
        <w:rPr>
          <w:rFonts w:ascii="Times New Roman" w:hAnsi="Times New Roman" w:cs="Times New Roman"/>
        </w:rPr>
        <w:tab/>
      </w:r>
      <w:r w:rsidRPr="00B814E6">
        <w:rPr>
          <w:rFonts w:ascii="Times New Roman" w:hAnsi="Times New Roman" w:cs="Times New Roman"/>
        </w:rPr>
        <w:tab/>
      </w:r>
    </w:p>
    <w:p w:rsidR="004306C6" w:rsidRPr="00B814E6" w:rsidRDefault="004306C6" w:rsidP="00C714B5">
      <w:pPr>
        <w:widowControl w:val="0"/>
        <w:spacing w:after="0" w:line="480" w:lineRule="auto"/>
        <w:rPr>
          <w:rFonts w:ascii="Times New Roman" w:hAnsi="Times New Roman" w:cs="Times New Roman"/>
          <w:b/>
          <w:bCs/>
        </w:rPr>
      </w:pPr>
      <w:r w:rsidRPr="00B814E6">
        <w:rPr>
          <w:rFonts w:ascii="Times New Roman" w:hAnsi="Times New Roman" w:cs="Times New Roman"/>
          <w:b/>
          <w:bCs/>
        </w:rPr>
        <w:t>PART D: MARKET ASSESSMENT</w:t>
      </w:r>
    </w:p>
    <w:p w:rsidR="004306C6" w:rsidRPr="00B814E6" w:rsidRDefault="004306C6" w:rsidP="00C714B5">
      <w:pPr>
        <w:widowControl w:val="0"/>
        <w:spacing w:after="0" w:line="480" w:lineRule="auto"/>
        <w:rPr>
          <w:rFonts w:ascii="Times New Roman" w:hAnsi="Times New Roman" w:cs="Times New Roman"/>
        </w:rPr>
      </w:pPr>
      <w:r w:rsidRPr="00B814E6">
        <w:rPr>
          <w:rFonts w:ascii="Times New Roman" w:hAnsi="Times New Roman" w:cs="Times New Roman"/>
        </w:rPr>
        <w:t>14. Where do you sell (markets) your crops?</w:t>
      </w:r>
    </w:p>
    <w:p w:rsidR="004306C6" w:rsidRPr="00B814E6" w:rsidRDefault="004306C6" w:rsidP="00C714B5">
      <w:pPr>
        <w:widowControl w:val="0"/>
        <w:spacing w:after="0" w:line="480" w:lineRule="auto"/>
        <w:rPr>
          <w:rFonts w:ascii="Times New Roman" w:hAnsi="Times New Roman" w:cs="Times New Roman"/>
          <w:lang w:val="nn-NO"/>
        </w:rPr>
      </w:pPr>
      <w:r w:rsidRPr="00B814E6">
        <w:rPr>
          <w:rFonts w:ascii="Times New Roman" w:hAnsi="Times New Roman" w:cs="Times New Roman"/>
        </w:rPr>
        <w:tab/>
      </w:r>
      <w:r w:rsidRPr="00B814E6">
        <w:rPr>
          <w:rFonts w:ascii="Times New Roman" w:hAnsi="Times New Roman" w:cs="Times New Roman"/>
          <w:lang w:val="nn-NO"/>
        </w:rPr>
        <w:t xml:space="preserve">01) Village Market   (    )   (02) District Market </w:t>
      </w:r>
      <w:r w:rsidRPr="00B814E6">
        <w:rPr>
          <w:rFonts w:ascii="Times New Roman" w:hAnsi="Times New Roman" w:cs="Times New Roman"/>
          <w:lang w:val="nn-NO"/>
        </w:rPr>
        <w:tab/>
        <w:t xml:space="preserve">(   )     (03) Regional Market   (  )   </w:t>
      </w:r>
    </w:p>
    <w:p w:rsidR="004306C6" w:rsidRPr="00B814E6" w:rsidRDefault="004306C6" w:rsidP="00C714B5">
      <w:pPr>
        <w:widowControl w:val="0"/>
        <w:spacing w:after="0" w:line="480" w:lineRule="auto"/>
        <w:rPr>
          <w:rFonts w:ascii="Times New Roman" w:hAnsi="Times New Roman" w:cs="Times New Roman"/>
        </w:rPr>
      </w:pPr>
      <w:r w:rsidRPr="00B814E6">
        <w:rPr>
          <w:rFonts w:ascii="Times New Roman" w:hAnsi="Times New Roman" w:cs="Times New Roman"/>
          <w:lang w:val="nn-NO"/>
        </w:rPr>
        <w:tab/>
      </w:r>
      <w:r w:rsidRPr="00B814E6">
        <w:rPr>
          <w:rFonts w:ascii="Times New Roman" w:hAnsi="Times New Roman" w:cs="Times New Roman"/>
        </w:rPr>
        <w:t xml:space="preserve">04) Market out of region   (    )   </w:t>
      </w:r>
    </w:p>
    <w:p w:rsidR="004306C6" w:rsidRPr="00B814E6" w:rsidRDefault="004306C6" w:rsidP="00C714B5">
      <w:pPr>
        <w:widowControl w:val="0"/>
        <w:spacing w:after="0" w:line="480" w:lineRule="auto"/>
        <w:rPr>
          <w:rFonts w:ascii="Times New Roman" w:hAnsi="Times New Roman" w:cs="Times New Roman"/>
        </w:rPr>
      </w:pPr>
      <w:r w:rsidRPr="00B814E6">
        <w:rPr>
          <w:rFonts w:ascii="Times New Roman" w:hAnsi="Times New Roman" w:cs="Times New Roman"/>
        </w:rPr>
        <w:t>15. Who is major buyer of your farm produces?</w:t>
      </w:r>
      <w:r w:rsidRPr="00B814E6">
        <w:rPr>
          <w:rFonts w:ascii="Times New Roman" w:hAnsi="Times New Roman" w:cs="Times New Roman"/>
        </w:rPr>
        <w:tab/>
      </w:r>
    </w:p>
    <w:p w:rsidR="004306C6" w:rsidRPr="00B814E6" w:rsidRDefault="004306C6" w:rsidP="00C714B5">
      <w:pPr>
        <w:widowControl w:val="0"/>
        <w:spacing w:after="0" w:line="480" w:lineRule="auto"/>
        <w:ind w:firstLine="720"/>
        <w:rPr>
          <w:rFonts w:ascii="Times New Roman" w:hAnsi="Times New Roman" w:cs="Times New Roman"/>
        </w:rPr>
      </w:pPr>
      <w:r w:rsidRPr="00B814E6">
        <w:rPr>
          <w:rFonts w:ascii="Times New Roman" w:hAnsi="Times New Roman" w:cs="Times New Roman"/>
        </w:rPr>
        <w:t>01) Middlemen</w:t>
      </w:r>
      <w:r w:rsidRPr="00B814E6">
        <w:rPr>
          <w:rFonts w:ascii="Times New Roman" w:hAnsi="Times New Roman" w:cs="Times New Roman"/>
        </w:rPr>
        <w:tab/>
        <w:t xml:space="preserve"> (  )      02) Individual people   (  )      03) Private companies (  )     </w:t>
      </w:r>
    </w:p>
    <w:p w:rsidR="004306C6" w:rsidRPr="00B814E6" w:rsidRDefault="004306C6" w:rsidP="00C714B5">
      <w:pPr>
        <w:widowControl w:val="0"/>
        <w:spacing w:after="0" w:line="480" w:lineRule="auto"/>
        <w:rPr>
          <w:rFonts w:ascii="Times New Roman" w:hAnsi="Times New Roman" w:cs="Times New Roman"/>
        </w:rPr>
      </w:pPr>
      <w:r w:rsidRPr="00B814E6">
        <w:rPr>
          <w:rFonts w:ascii="Times New Roman" w:hAnsi="Times New Roman" w:cs="Times New Roman"/>
        </w:rPr>
        <w:t>16. How do you access markett information for your farm produces?</w:t>
      </w:r>
    </w:p>
    <w:p w:rsidR="004306C6" w:rsidRPr="00B814E6" w:rsidRDefault="004306C6" w:rsidP="00C714B5">
      <w:pPr>
        <w:widowControl w:val="0"/>
        <w:spacing w:after="0" w:line="480" w:lineRule="auto"/>
        <w:ind w:left="720"/>
        <w:rPr>
          <w:rFonts w:ascii="Times New Roman" w:hAnsi="Times New Roman" w:cs="Times New Roman"/>
        </w:rPr>
      </w:pPr>
      <w:r w:rsidRPr="00B814E6">
        <w:rPr>
          <w:rFonts w:ascii="Times New Roman" w:hAnsi="Times New Roman" w:cs="Times New Roman"/>
        </w:rPr>
        <w:t xml:space="preserve">01) From neighbors  (  )   02) Phone Communication  (  )   03) Hears from middlemen ( )  04) Radio/TV (  )  </w:t>
      </w:r>
      <w:r w:rsidRPr="00B814E6">
        <w:rPr>
          <w:rFonts w:ascii="Times New Roman" w:hAnsi="Times New Roman" w:cs="Times New Roman"/>
        </w:rPr>
        <w:tab/>
        <w:t xml:space="preserve">  05) Through Internet (  )  </w:t>
      </w:r>
    </w:p>
    <w:p w:rsidR="004306C6" w:rsidRDefault="004306C6" w:rsidP="00C714B5">
      <w:pPr>
        <w:widowControl w:val="0"/>
        <w:spacing w:after="0" w:line="480" w:lineRule="auto"/>
        <w:rPr>
          <w:rFonts w:ascii="Times New Roman" w:hAnsi="Times New Roman" w:cs="Times New Roman"/>
          <w:b/>
          <w:bCs/>
        </w:rPr>
      </w:pPr>
    </w:p>
    <w:p w:rsidR="004306C6" w:rsidRPr="00B814E6" w:rsidRDefault="004306C6" w:rsidP="00C714B5">
      <w:pPr>
        <w:widowControl w:val="0"/>
        <w:spacing w:after="0" w:line="480" w:lineRule="auto"/>
        <w:rPr>
          <w:rFonts w:ascii="Times New Roman" w:hAnsi="Times New Roman" w:cs="Times New Roman"/>
          <w:b/>
          <w:bCs/>
        </w:rPr>
      </w:pPr>
      <w:r w:rsidRPr="00B814E6">
        <w:rPr>
          <w:rFonts w:ascii="Times New Roman" w:hAnsi="Times New Roman" w:cs="Times New Roman"/>
          <w:b/>
          <w:bCs/>
        </w:rPr>
        <w:t>PART E: SUPPORT AND CAPACITY ASSESSMENT</w:t>
      </w:r>
    </w:p>
    <w:p w:rsidR="004306C6" w:rsidRPr="00B814E6" w:rsidRDefault="004306C6" w:rsidP="00C714B5">
      <w:pPr>
        <w:widowControl w:val="0"/>
        <w:spacing w:after="0" w:line="480" w:lineRule="auto"/>
        <w:rPr>
          <w:rFonts w:ascii="Times New Roman" w:hAnsi="Times New Roman" w:cs="Times New Roman"/>
        </w:rPr>
      </w:pPr>
      <w:r w:rsidRPr="00B814E6">
        <w:rPr>
          <w:rFonts w:ascii="Times New Roman" w:hAnsi="Times New Roman" w:cs="Times New Roman"/>
        </w:rPr>
        <w:t xml:space="preserve"> 17. Which skills do you need to increase your household income?</w:t>
      </w:r>
    </w:p>
    <w:p w:rsidR="004306C6" w:rsidRPr="00B814E6" w:rsidRDefault="004306C6" w:rsidP="00C714B5">
      <w:pPr>
        <w:widowControl w:val="0"/>
        <w:spacing w:after="0" w:line="480" w:lineRule="auto"/>
        <w:rPr>
          <w:rFonts w:ascii="Times New Roman" w:hAnsi="Times New Roman" w:cs="Times New Roman"/>
        </w:rPr>
      </w:pPr>
      <w:r w:rsidRPr="00B814E6">
        <w:rPr>
          <w:rFonts w:ascii="Times New Roman" w:hAnsi="Times New Roman" w:cs="Times New Roman"/>
        </w:rPr>
        <w:t xml:space="preserve">          1) Investment  (  )  2) Saving and Loan (  )  3) Entrepreneurship (  )  4) Market literacy  ( )    </w:t>
      </w:r>
    </w:p>
    <w:p w:rsidR="004306C6" w:rsidRPr="00B814E6" w:rsidRDefault="004306C6" w:rsidP="00C714B5">
      <w:pPr>
        <w:widowControl w:val="0"/>
        <w:autoSpaceDE w:val="0"/>
        <w:autoSpaceDN w:val="0"/>
        <w:adjustRightInd w:val="0"/>
        <w:spacing w:after="0" w:line="480" w:lineRule="auto"/>
        <w:rPr>
          <w:rFonts w:ascii="Times New Roman" w:hAnsi="Times New Roman" w:cs="Times New Roman"/>
        </w:rPr>
      </w:pPr>
      <w:r w:rsidRPr="00B814E6">
        <w:rPr>
          <w:rFonts w:ascii="Times New Roman" w:hAnsi="Times New Roman" w:cs="Times New Roman"/>
        </w:rPr>
        <w:t xml:space="preserve">18. Do you receive any support from government and private institutions to improved your income gennerating activities? </w:t>
      </w:r>
    </w:p>
    <w:p w:rsidR="004306C6" w:rsidRPr="00B814E6" w:rsidRDefault="004306C6" w:rsidP="00C714B5">
      <w:pPr>
        <w:widowControl w:val="0"/>
        <w:autoSpaceDE w:val="0"/>
        <w:autoSpaceDN w:val="0"/>
        <w:adjustRightInd w:val="0"/>
        <w:spacing w:after="0" w:line="480" w:lineRule="auto"/>
        <w:ind w:firstLine="720"/>
        <w:rPr>
          <w:rFonts w:ascii="Times New Roman" w:hAnsi="Times New Roman" w:cs="Times New Roman"/>
        </w:rPr>
      </w:pPr>
      <w:r w:rsidRPr="00B814E6">
        <w:rPr>
          <w:rFonts w:ascii="Times New Roman" w:hAnsi="Times New Roman" w:cs="Times New Roman"/>
        </w:rPr>
        <w:t>01)  YES</w:t>
      </w:r>
      <w:r w:rsidRPr="00B814E6">
        <w:rPr>
          <w:rFonts w:ascii="Times New Roman" w:hAnsi="Times New Roman" w:cs="Times New Roman"/>
        </w:rPr>
        <w:tab/>
        <w:t xml:space="preserve">( ) </w:t>
      </w:r>
      <w:r w:rsidRPr="00B814E6">
        <w:rPr>
          <w:rFonts w:ascii="Times New Roman" w:hAnsi="Times New Roman" w:cs="Times New Roman"/>
        </w:rPr>
        <w:tab/>
      </w:r>
      <w:r w:rsidRPr="00B814E6">
        <w:rPr>
          <w:rFonts w:ascii="Times New Roman" w:hAnsi="Times New Roman" w:cs="Times New Roman"/>
        </w:rPr>
        <w:tab/>
        <w:t>02) NO</w:t>
      </w:r>
      <w:r w:rsidRPr="00B814E6">
        <w:rPr>
          <w:rFonts w:ascii="Times New Roman" w:hAnsi="Times New Roman" w:cs="Times New Roman"/>
        </w:rPr>
        <w:tab/>
      </w:r>
      <w:r w:rsidRPr="00B814E6">
        <w:rPr>
          <w:rFonts w:ascii="Times New Roman" w:hAnsi="Times New Roman" w:cs="Times New Roman"/>
        </w:rPr>
        <w:tab/>
        <w:t xml:space="preserve"> ( ) </w:t>
      </w:r>
      <w:r w:rsidRPr="00B814E6">
        <w:rPr>
          <w:rFonts w:ascii="Times New Roman" w:hAnsi="Times New Roman" w:cs="Times New Roman"/>
        </w:rPr>
        <w:tab/>
        <w:t>03) I DONT</w:t>
      </w:r>
      <w:r w:rsidRPr="00B814E6">
        <w:rPr>
          <w:rFonts w:ascii="Times New Roman" w:hAnsi="Times New Roman" w:cs="Times New Roman"/>
        </w:rPr>
        <w:tab/>
        <w:t xml:space="preserve"> ( ) </w:t>
      </w:r>
    </w:p>
    <w:p w:rsidR="004306C6" w:rsidRPr="00B814E6" w:rsidRDefault="004306C6" w:rsidP="00C714B5">
      <w:pPr>
        <w:widowControl w:val="0"/>
        <w:autoSpaceDE w:val="0"/>
        <w:autoSpaceDN w:val="0"/>
        <w:adjustRightInd w:val="0"/>
        <w:spacing w:after="0" w:line="480" w:lineRule="auto"/>
        <w:rPr>
          <w:rFonts w:ascii="Times New Roman" w:hAnsi="Times New Roman" w:cs="Times New Roman"/>
        </w:rPr>
      </w:pPr>
      <w:r w:rsidRPr="00B814E6">
        <w:rPr>
          <w:rFonts w:ascii="Times New Roman" w:hAnsi="Times New Roman" w:cs="Times New Roman"/>
        </w:rPr>
        <w:t>19. If YES, which support do you receive?</w:t>
      </w:r>
    </w:p>
    <w:p w:rsidR="004306C6" w:rsidRPr="00B814E6" w:rsidRDefault="004306C6" w:rsidP="00C714B5">
      <w:pPr>
        <w:widowControl w:val="0"/>
        <w:spacing w:after="0" w:line="480" w:lineRule="auto"/>
        <w:rPr>
          <w:rFonts w:ascii="Times New Roman" w:hAnsi="Times New Roman" w:cs="Times New Roman"/>
        </w:rPr>
      </w:pPr>
      <w:r w:rsidRPr="00B814E6">
        <w:rPr>
          <w:rFonts w:ascii="Times New Roman" w:hAnsi="Times New Roman" w:cs="Times New Roman"/>
        </w:rPr>
        <w:t xml:space="preserve">01) Provision of loans   (   )   </w:t>
      </w:r>
      <w:r w:rsidRPr="00B814E6">
        <w:rPr>
          <w:rFonts w:ascii="Times New Roman" w:hAnsi="Times New Roman" w:cs="Times New Roman"/>
        </w:rPr>
        <w:tab/>
        <w:t xml:space="preserve"> 02) Entrepreneurship skills</w:t>
      </w:r>
      <w:r w:rsidRPr="00B814E6">
        <w:rPr>
          <w:rFonts w:ascii="Times New Roman" w:hAnsi="Times New Roman" w:cs="Times New Roman"/>
        </w:rPr>
        <w:tab/>
        <w:t xml:space="preserve">  (  ) </w:t>
      </w:r>
    </w:p>
    <w:p w:rsidR="004306C6" w:rsidRPr="00B814E6" w:rsidRDefault="004306C6" w:rsidP="00C714B5">
      <w:pPr>
        <w:widowControl w:val="0"/>
        <w:spacing w:after="0" w:line="480" w:lineRule="auto"/>
        <w:rPr>
          <w:rFonts w:ascii="Times New Roman" w:hAnsi="Times New Roman" w:cs="Times New Roman"/>
        </w:rPr>
      </w:pPr>
      <w:r w:rsidRPr="00B814E6">
        <w:rPr>
          <w:rFonts w:ascii="Times New Roman" w:hAnsi="Times New Roman" w:cs="Times New Roman"/>
        </w:rPr>
        <w:t>03) Instruments/infrastructures for strengthening production   (  )  04)</w:t>
      </w:r>
      <w:r w:rsidRPr="00B814E6">
        <w:rPr>
          <w:rFonts w:ascii="Times New Roman" w:hAnsi="Times New Roman" w:cs="Times New Roman"/>
        </w:rPr>
        <w:tab/>
        <w:t>Not applicable (   )</w:t>
      </w:r>
    </w:p>
    <w:p w:rsidR="004306C6" w:rsidRPr="00B814E6" w:rsidRDefault="004306C6" w:rsidP="00C714B5">
      <w:pPr>
        <w:widowControl w:val="0"/>
        <w:spacing w:after="0" w:line="480" w:lineRule="auto"/>
        <w:rPr>
          <w:rFonts w:ascii="Times New Roman" w:hAnsi="Times New Roman" w:cs="Times New Roman"/>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rsidP="00C714B5">
      <w:pPr>
        <w:widowControl w:val="0"/>
        <w:spacing w:after="0" w:line="480" w:lineRule="auto"/>
        <w:rPr>
          <w:rFonts w:ascii="Times New Roman" w:hAnsi="Times New Roman" w:cs="Times New Roman"/>
          <w:sz w:val="24"/>
          <w:szCs w:val="24"/>
        </w:rPr>
      </w:pPr>
    </w:p>
    <w:p w:rsidR="004306C6" w:rsidRPr="00B814E6" w:rsidRDefault="004306C6">
      <w:pPr>
        <w:spacing w:after="0" w:line="240" w:lineRule="auto"/>
        <w:rPr>
          <w:rFonts w:ascii="Times New Roman" w:hAnsi="Times New Roman" w:cs="Times New Roman"/>
          <w:b/>
          <w:bCs/>
          <w:sz w:val="24"/>
          <w:szCs w:val="24"/>
        </w:rPr>
      </w:pPr>
      <w:bookmarkStart w:id="1073" w:name="_Toc501450139"/>
    </w:p>
    <w:p w:rsidR="004306C6" w:rsidRDefault="004306C6" w:rsidP="00E678FF">
      <w:pPr>
        <w:pStyle w:val="Caption"/>
        <w:widowControl w:val="0"/>
        <w:spacing w:after="0" w:line="480" w:lineRule="auto"/>
        <w:rPr>
          <w:rFonts w:ascii="Times New Roman" w:hAnsi="Times New Roman" w:cs="Times New Roman"/>
          <w:sz w:val="24"/>
          <w:szCs w:val="24"/>
        </w:rPr>
      </w:pPr>
      <w:r>
        <w:rPr>
          <w:rFonts w:ascii="Times New Roman" w:hAnsi="Times New Roman" w:cs="Times New Roman"/>
          <w:sz w:val="24"/>
          <w:szCs w:val="24"/>
        </w:rPr>
        <w:br w:type="page"/>
      </w:r>
      <w:r w:rsidRPr="00B814E6">
        <w:rPr>
          <w:rFonts w:ascii="Times New Roman" w:hAnsi="Times New Roman" w:cs="Times New Roman"/>
          <w:sz w:val="24"/>
          <w:szCs w:val="24"/>
        </w:rPr>
        <w:t xml:space="preserve">APPENDIX </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APPENDIX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2</w:t>
      </w:r>
      <w:r w:rsidRPr="00B814E6">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B814E6">
        <w:rPr>
          <w:rFonts w:ascii="Times New Roman" w:hAnsi="Times New Roman" w:cs="Times New Roman"/>
          <w:sz w:val="24"/>
          <w:szCs w:val="24"/>
        </w:rPr>
        <w:t>CHECKLISTS FOR FOCUS GROUP DISCUSSION</w:t>
      </w:r>
      <w:bookmarkEnd w:id="1073"/>
    </w:p>
    <w:p w:rsidR="004306C6" w:rsidRPr="00B814E6" w:rsidRDefault="004306C6" w:rsidP="00C714B5">
      <w:pPr>
        <w:widowControl w:val="0"/>
        <w:spacing w:after="0" w:line="480" w:lineRule="auto"/>
        <w:rPr>
          <w:rFonts w:ascii="Times New Roman" w:hAnsi="Times New Roman" w:cs="Times New Roman"/>
          <w:sz w:val="24"/>
          <w:szCs w:val="24"/>
        </w:rPr>
      </w:pPr>
      <w:r w:rsidRPr="00B814E6">
        <w:rPr>
          <w:rFonts w:ascii="Times New Roman" w:hAnsi="Times New Roman" w:cs="Times New Roman"/>
          <w:sz w:val="24"/>
          <w:szCs w:val="24"/>
        </w:rPr>
        <w:t>INTERVIEW’S DATE ___/___/2016  PLACE OF INTERVIEW _________</w:t>
      </w:r>
    </w:p>
    <w:p w:rsidR="004306C6" w:rsidRPr="00B814E6" w:rsidRDefault="004306C6" w:rsidP="00B1683C">
      <w:pPr>
        <w:pStyle w:val="ListParagraph"/>
        <w:widowControl w:val="0"/>
        <w:numPr>
          <w:ilvl w:val="2"/>
          <w:numId w:val="10"/>
        </w:numPr>
        <w:spacing w:after="0" w:line="480" w:lineRule="auto"/>
        <w:ind w:left="900"/>
        <w:rPr>
          <w:rFonts w:ascii="Times New Roman" w:hAnsi="Times New Roman" w:cs="Times New Roman"/>
          <w:sz w:val="24"/>
          <w:szCs w:val="24"/>
        </w:rPr>
      </w:pPr>
      <w:r w:rsidRPr="00B814E6">
        <w:rPr>
          <w:rFonts w:ascii="Times New Roman" w:hAnsi="Times New Roman" w:cs="Times New Roman"/>
          <w:sz w:val="24"/>
          <w:szCs w:val="24"/>
        </w:rPr>
        <w:t>Name of the Group/CBO: _______________________________________</w:t>
      </w:r>
    </w:p>
    <w:p w:rsidR="004306C6" w:rsidRPr="00B814E6" w:rsidRDefault="004306C6" w:rsidP="00B1683C">
      <w:pPr>
        <w:pStyle w:val="ListParagraph"/>
        <w:widowControl w:val="0"/>
        <w:numPr>
          <w:ilvl w:val="2"/>
          <w:numId w:val="10"/>
        </w:numPr>
        <w:spacing w:after="0" w:line="480" w:lineRule="auto"/>
        <w:ind w:left="900"/>
        <w:rPr>
          <w:rFonts w:ascii="Times New Roman" w:hAnsi="Times New Roman" w:cs="Times New Roman"/>
          <w:sz w:val="24"/>
          <w:szCs w:val="24"/>
        </w:rPr>
      </w:pPr>
      <w:r w:rsidRPr="00B814E6">
        <w:rPr>
          <w:rFonts w:ascii="Times New Roman" w:hAnsi="Times New Roman" w:cs="Times New Roman"/>
          <w:sz w:val="24"/>
          <w:szCs w:val="24"/>
        </w:rPr>
        <w:t>How many members of your Group _________ Male _____ Female _____</w:t>
      </w:r>
    </w:p>
    <w:p w:rsidR="004306C6" w:rsidRPr="00B814E6" w:rsidRDefault="004306C6" w:rsidP="00B1683C">
      <w:pPr>
        <w:pStyle w:val="ListParagraph"/>
        <w:widowControl w:val="0"/>
        <w:numPr>
          <w:ilvl w:val="2"/>
          <w:numId w:val="10"/>
        </w:numPr>
        <w:spacing w:after="0" w:line="480" w:lineRule="auto"/>
        <w:ind w:left="900"/>
        <w:rPr>
          <w:rFonts w:ascii="Times New Roman" w:hAnsi="Times New Roman" w:cs="Times New Roman"/>
          <w:sz w:val="24"/>
          <w:szCs w:val="24"/>
        </w:rPr>
      </w:pPr>
      <w:r w:rsidRPr="00B814E6">
        <w:rPr>
          <w:rFonts w:ascii="Times New Roman" w:hAnsi="Times New Roman" w:cs="Times New Roman"/>
          <w:sz w:val="24"/>
          <w:szCs w:val="24"/>
        </w:rPr>
        <w:t>When the group was started? (Year)</w:t>
      </w:r>
    </w:p>
    <w:p w:rsidR="004306C6" w:rsidRPr="00B814E6" w:rsidRDefault="004306C6" w:rsidP="00B1683C">
      <w:pPr>
        <w:pStyle w:val="ListParagraph"/>
        <w:widowControl w:val="0"/>
        <w:numPr>
          <w:ilvl w:val="2"/>
          <w:numId w:val="10"/>
        </w:numPr>
        <w:spacing w:after="0" w:line="480" w:lineRule="auto"/>
        <w:ind w:left="900"/>
        <w:rPr>
          <w:rFonts w:ascii="Times New Roman" w:hAnsi="Times New Roman" w:cs="Times New Roman"/>
          <w:sz w:val="24"/>
          <w:szCs w:val="24"/>
        </w:rPr>
      </w:pPr>
      <w:r w:rsidRPr="00B814E6">
        <w:rPr>
          <w:rFonts w:ascii="Times New Roman" w:hAnsi="Times New Roman" w:cs="Times New Roman"/>
          <w:sz w:val="24"/>
          <w:szCs w:val="24"/>
        </w:rPr>
        <w:t>Was it registered?</w:t>
      </w:r>
    </w:p>
    <w:p w:rsidR="004306C6" w:rsidRPr="00B814E6" w:rsidRDefault="004306C6" w:rsidP="00B1683C">
      <w:pPr>
        <w:pStyle w:val="ListParagraph"/>
        <w:widowControl w:val="0"/>
        <w:numPr>
          <w:ilvl w:val="2"/>
          <w:numId w:val="10"/>
        </w:numPr>
        <w:spacing w:after="0" w:line="480" w:lineRule="auto"/>
        <w:ind w:left="900"/>
        <w:rPr>
          <w:rFonts w:ascii="Times New Roman" w:hAnsi="Times New Roman" w:cs="Times New Roman"/>
          <w:sz w:val="24"/>
          <w:szCs w:val="24"/>
        </w:rPr>
      </w:pPr>
      <w:r w:rsidRPr="00B814E6">
        <w:rPr>
          <w:rFonts w:ascii="Times New Roman" w:hAnsi="Times New Roman" w:cs="Times New Roman"/>
          <w:sz w:val="24"/>
          <w:szCs w:val="24"/>
        </w:rPr>
        <w:t>When it was registered?</w:t>
      </w:r>
    </w:p>
    <w:p w:rsidR="004306C6" w:rsidRPr="00B814E6" w:rsidRDefault="004306C6" w:rsidP="00B1683C">
      <w:pPr>
        <w:pStyle w:val="ListParagraph"/>
        <w:widowControl w:val="0"/>
        <w:numPr>
          <w:ilvl w:val="2"/>
          <w:numId w:val="10"/>
        </w:numPr>
        <w:spacing w:after="0" w:line="480" w:lineRule="auto"/>
        <w:ind w:left="900"/>
        <w:rPr>
          <w:rFonts w:ascii="Times New Roman" w:hAnsi="Times New Roman" w:cs="Times New Roman"/>
          <w:sz w:val="24"/>
          <w:szCs w:val="24"/>
        </w:rPr>
      </w:pPr>
      <w:r w:rsidRPr="00B814E6">
        <w:rPr>
          <w:rFonts w:ascii="Times New Roman" w:hAnsi="Times New Roman" w:cs="Times New Roman"/>
          <w:sz w:val="24"/>
          <w:szCs w:val="24"/>
        </w:rPr>
        <w:t>What is the overall goal of CBO?</w:t>
      </w:r>
    </w:p>
    <w:p w:rsidR="004306C6" w:rsidRPr="00B814E6" w:rsidRDefault="004306C6" w:rsidP="00B1683C">
      <w:pPr>
        <w:pStyle w:val="ListParagraph"/>
        <w:widowControl w:val="0"/>
        <w:numPr>
          <w:ilvl w:val="2"/>
          <w:numId w:val="10"/>
        </w:numPr>
        <w:spacing w:after="0" w:line="480" w:lineRule="auto"/>
        <w:ind w:left="900"/>
        <w:rPr>
          <w:rFonts w:ascii="Times New Roman" w:hAnsi="Times New Roman" w:cs="Times New Roman"/>
          <w:sz w:val="24"/>
          <w:szCs w:val="24"/>
        </w:rPr>
      </w:pPr>
      <w:r w:rsidRPr="00B814E6">
        <w:rPr>
          <w:rFonts w:ascii="Times New Roman" w:hAnsi="Times New Roman" w:cs="Times New Roman"/>
          <w:sz w:val="24"/>
          <w:szCs w:val="24"/>
        </w:rPr>
        <w:t>What are the income activities being undertaken?</w:t>
      </w:r>
    </w:p>
    <w:p w:rsidR="004306C6" w:rsidRPr="00B814E6" w:rsidRDefault="004306C6" w:rsidP="00B1683C">
      <w:pPr>
        <w:pStyle w:val="ListParagraph"/>
        <w:widowControl w:val="0"/>
        <w:numPr>
          <w:ilvl w:val="2"/>
          <w:numId w:val="10"/>
        </w:numPr>
        <w:spacing w:after="0" w:line="480" w:lineRule="auto"/>
        <w:ind w:left="900"/>
        <w:rPr>
          <w:rFonts w:ascii="Times New Roman" w:hAnsi="Times New Roman" w:cs="Times New Roman"/>
          <w:sz w:val="24"/>
          <w:szCs w:val="24"/>
        </w:rPr>
      </w:pPr>
      <w:r w:rsidRPr="00B814E6">
        <w:rPr>
          <w:rFonts w:ascii="Times New Roman" w:hAnsi="Times New Roman" w:cs="Times New Roman"/>
          <w:sz w:val="24"/>
          <w:szCs w:val="24"/>
        </w:rPr>
        <w:t>Are the incomes generating activities undertaken profitable?</w:t>
      </w:r>
    </w:p>
    <w:p w:rsidR="004306C6" w:rsidRPr="00B814E6" w:rsidRDefault="004306C6" w:rsidP="00B1683C">
      <w:pPr>
        <w:pStyle w:val="ListParagraph"/>
        <w:widowControl w:val="0"/>
        <w:numPr>
          <w:ilvl w:val="2"/>
          <w:numId w:val="10"/>
        </w:numPr>
        <w:spacing w:after="0" w:line="480" w:lineRule="auto"/>
        <w:ind w:left="900"/>
        <w:rPr>
          <w:rFonts w:ascii="Times New Roman" w:hAnsi="Times New Roman" w:cs="Times New Roman"/>
          <w:sz w:val="24"/>
          <w:szCs w:val="24"/>
        </w:rPr>
      </w:pPr>
      <w:r w:rsidRPr="00B814E6">
        <w:rPr>
          <w:rFonts w:ascii="Times New Roman" w:hAnsi="Times New Roman" w:cs="Times New Roman"/>
          <w:sz w:val="24"/>
          <w:szCs w:val="24"/>
        </w:rPr>
        <w:t>Do you think the income you are earning from group business is adequate?</w:t>
      </w:r>
    </w:p>
    <w:p w:rsidR="004306C6" w:rsidRPr="00B814E6" w:rsidRDefault="004306C6" w:rsidP="00B1683C">
      <w:pPr>
        <w:pStyle w:val="ListParagraph"/>
        <w:widowControl w:val="0"/>
        <w:numPr>
          <w:ilvl w:val="2"/>
          <w:numId w:val="10"/>
        </w:numPr>
        <w:spacing w:after="0" w:line="480" w:lineRule="auto"/>
        <w:ind w:left="900"/>
        <w:rPr>
          <w:rFonts w:ascii="Times New Roman" w:hAnsi="Times New Roman" w:cs="Times New Roman"/>
          <w:sz w:val="24"/>
          <w:szCs w:val="24"/>
        </w:rPr>
      </w:pPr>
      <w:r w:rsidRPr="00B814E6">
        <w:rPr>
          <w:rFonts w:ascii="Times New Roman" w:hAnsi="Times New Roman" w:cs="Times New Roman"/>
          <w:sz w:val="24"/>
          <w:szCs w:val="24"/>
        </w:rPr>
        <w:t>Where do you access funds for your business?</w:t>
      </w:r>
    </w:p>
    <w:p w:rsidR="004306C6" w:rsidRPr="00B814E6" w:rsidRDefault="004306C6" w:rsidP="00B1683C">
      <w:pPr>
        <w:pStyle w:val="ListParagraph"/>
        <w:widowControl w:val="0"/>
        <w:numPr>
          <w:ilvl w:val="2"/>
          <w:numId w:val="10"/>
        </w:numPr>
        <w:spacing w:after="0" w:line="480" w:lineRule="auto"/>
        <w:ind w:left="900"/>
        <w:rPr>
          <w:rFonts w:ascii="Times New Roman" w:hAnsi="Times New Roman" w:cs="Times New Roman"/>
          <w:sz w:val="24"/>
          <w:szCs w:val="24"/>
        </w:rPr>
      </w:pPr>
      <w:r w:rsidRPr="00B814E6">
        <w:rPr>
          <w:rFonts w:ascii="Times New Roman" w:hAnsi="Times New Roman" w:cs="Times New Roman"/>
          <w:sz w:val="24"/>
          <w:szCs w:val="24"/>
        </w:rPr>
        <w:t>Have the CBO members received any kind of training related to the group activities?</w:t>
      </w:r>
    </w:p>
    <w:p w:rsidR="004306C6" w:rsidRPr="00B814E6" w:rsidRDefault="004306C6" w:rsidP="00B1683C">
      <w:pPr>
        <w:pStyle w:val="ListParagraph"/>
        <w:widowControl w:val="0"/>
        <w:numPr>
          <w:ilvl w:val="2"/>
          <w:numId w:val="10"/>
        </w:numPr>
        <w:spacing w:after="0" w:line="480" w:lineRule="auto"/>
        <w:ind w:left="900"/>
        <w:rPr>
          <w:rFonts w:ascii="Times New Roman" w:hAnsi="Times New Roman" w:cs="Times New Roman"/>
          <w:sz w:val="24"/>
          <w:szCs w:val="24"/>
        </w:rPr>
      </w:pPr>
      <w:r w:rsidRPr="00B814E6">
        <w:rPr>
          <w:rFonts w:ascii="Times New Roman" w:hAnsi="Times New Roman" w:cs="Times New Roman"/>
          <w:sz w:val="24"/>
          <w:szCs w:val="24"/>
        </w:rPr>
        <w:t>What are the challenges facing your common business?</w:t>
      </w:r>
    </w:p>
    <w:p w:rsidR="004306C6" w:rsidRPr="00B814E6" w:rsidRDefault="004306C6" w:rsidP="00B1683C">
      <w:pPr>
        <w:pStyle w:val="ListParagraph"/>
        <w:widowControl w:val="0"/>
        <w:numPr>
          <w:ilvl w:val="2"/>
          <w:numId w:val="10"/>
        </w:numPr>
        <w:spacing w:after="0" w:line="480" w:lineRule="auto"/>
        <w:ind w:left="900"/>
        <w:rPr>
          <w:rFonts w:ascii="Times New Roman" w:hAnsi="Times New Roman" w:cs="Times New Roman"/>
          <w:sz w:val="24"/>
          <w:szCs w:val="24"/>
        </w:rPr>
      </w:pPr>
      <w:r w:rsidRPr="00B814E6">
        <w:rPr>
          <w:rFonts w:ascii="Times New Roman" w:hAnsi="Times New Roman" w:cs="Times New Roman"/>
          <w:sz w:val="24"/>
          <w:szCs w:val="24"/>
        </w:rPr>
        <w:t>To what extent did the members benefited from the group income activities?</w:t>
      </w:r>
    </w:p>
    <w:p w:rsidR="004306C6" w:rsidRPr="00B814E6" w:rsidRDefault="004306C6" w:rsidP="00B1683C">
      <w:pPr>
        <w:pStyle w:val="ListParagraph"/>
        <w:widowControl w:val="0"/>
        <w:numPr>
          <w:ilvl w:val="2"/>
          <w:numId w:val="10"/>
        </w:numPr>
        <w:spacing w:after="0" w:line="480" w:lineRule="auto"/>
        <w:ind w:left="900"/>
        <w:rPr>
          <w:rFonts w:ascii="Times New Roman" w:hAnsi="Times New Roman" w:cs="Times New Roman"/>
          <w:sz w:val="24"/>
          <w:szCs w:val="24"/>
        </w:rPr>
      </w:pPr>
      <w:r w:rsidRPr="00B814E6">
        <w:rPr>
          <w:rFonts w:ascii="Times New Roman" w:hAnsi="Times New Roman" w:cs="Times New Roman"/>
          <w:sz w:val="24"/>
          <w:szCs w:val="24"/>
        </w:rPr>
        <w:t>What kind of support has CBO received from the Government/any other development institution?</w:t>
      </w:r>
    </w:p>
    <w:p w:rsidR="004306C6" w:rsidRPr="00B814E6" w:rsidRDefault="004306C6" w:rsidP="00B1683C">
      <w:pPr>
        <w:pStyle w:val="ListParagraph"/>
        <w:widowControl w:val="0"/>
        <w:numPr>
          <w:ilvl w:val="2"/>
          <w:numId w:val="10"/>
        </w:numPr>
        <w:spacing w:after="0" w:line="480" w:lineRule="auto"/>
        <w:ind w:left="900"/>
        <w:rPr>
          <w:rFonts w:ascii="Times New Roman" w:hAnsi="Times New Roman" w:cs="Times New Roman"/>
          <w:sz w:val="24"/>
          <w:szCs w:val="24"/>
        </w:rPr>
      </w:pPr>
      <w:r w:rsidRPr="00B814E6">
        <w:rPr>
          <w:rFonts w:ascii="Times New Roman" w:hAnsi="Times New Roman" w:cs="Times New Roman"/>
          <w:sz w:val="24"/>
          <w:szCs w:val="24"/>
        </w:rPr>
        <w:t>What kind of agricultural crops are economically viable and sustainable that can be beneficial to the farmers and other business people?</w:t>
      </w:r>
    </w:p>
    <w:p w:rsidR="004306C6" w:rsidRPr="00B814E6" w:rsidRDefault="004306C6" w:rsidP="00B1683C">
      <w:pPr>
        <w:pStyle w:val="ListParagraph"/>
        <w:widowControl w:val="0"/>
        <w:numPr>
          <w:ilvl w:val="2"/>
          <w:numId w:val="10"/>
        </w:numPr>
        <w:spacing w:after="0" w:line="480" w:lineRule="auto"/>
        <w:ind w:left="900"/>
        <w:rPr>
          <w:rFonts w:ascii="Times New Roman" w:hAnsi="Times New Roman" w:cs="Times New Roman"/>
          <w:sz w:val="24"/>
          <w:szCs w:val="24"/>
        </w:rPr>
      </w:pPr>
      <w:r w:rsidRPr="00B814E6">
        <w:rPr>
          <w:rFonts w:ascii="Times New Roman" w:hAnsi="Times New Roman" w:cs="Times New Roman"/>
          <w:sz w:val="24"/>
          <w:szCs w:val="24"/>
        </w:rPr>
        <w:t>What do you think can be done to improve the group economic performance?</w:t>
      </w:r>
    </w:p>
    <w:p w:rsidR="004306C6" w:rsidRPr="00B814E6" w:rsidRDefault="004306C6" w:rsidP="00E678FF">
      <w:pPr>
        <w:pStyle w:val="Caption"/>
        <w:widowControl w:val="0"/>
        <w:spacing w:after="0" w:line="480" w:lineRule="auto"/>
        <w:rPr>
          <w:rFonts w:ascii="Times New Roman" w:hAnsi="Times New Roman" w:cs="Times New Roman"/>
          <w:sz w:val="24"/>
          <w:szCs w:val="24"/>
        </w:rPr>
      </w:pPr>
      <w:bookmarkStart w:id="1074" w:name="_Toc501450140"/>
      <w:r>
        <w:rPr>
          <w:rFonts w:ascii="Times New Roman" w:hAnsi="Times New Roman" w:cs="Times New Roman"/>
          <w:sz w:val="24"/>
          <w:szCs w:val="24"/>
        </w:rPr>
        <w:br w:type="page"/>
      </w:r>
      <w:r w:rsidRPr="00B814E6">
        <w:rPr>
          <w:rFonts w:ascii="Times New Roman" w:hAnsi="Times New Roman" w:cs="Times New Roman"/>
          <w:sz w:val="24"/>
          <w:szCs w:val="24"/>
        </w:rPr>
        <w:t xml:space="preserve">APPENDIX </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APPENDIX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3</w:t>
      </w:r>
      <w:r w:rsidRPr="00B814E6">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B814E6">
        <w:rPr>
          <w:rFonts w:ascii="Times New Roman" w:hAnsi="Times New Roman" w:cs="Times New Roman"/>
          <w:sz w:val="24"/>
          <w:szCs w:val="24"/>
        </w:rPr>
        <w:t>INTERVIEW GUIDE FOR GOVERNMENT OFFICIALS</w:t>
      </w:r>
      <w:bookmarkEnd w:id="1074"/>
    </w:p>
    <w:p w:rsidR="004306C6" w:rsidRPr="00B814E6" w:rsidRDefault="004306C6" w:rsidP="00C714B5">
      <w:pPr>
        <w:widowControl w:val="0"/>
        <w:spacing w:after="0" w:line="480" w:lineRule="auto"/>
        <w:rPr>
          <w:rFonts w:ascii="Times New Roman" w:hAnsi="Times New Roman" w:cs="Times New Roman"/>
        </w:rPr>
      </w:pPr>
    </w:p>
    <w:p w:rsidR="004306C6" w:rsidRPr="00B814E6" w:rsidRDefault="004306C6" w:rsidP="00C714B5">
      <w:pPr>
        <w:widowControl w:val="0"/>
        <w:spacing w:after="0" w:line="480" w:lineRule="auto"/>
        <w:rPr>
          <w:rFonts w:ascii="Times New Roman" w:hAnsi="Times New Roman" w:cs="Times New Roman"/>
          <w:sz w:val="24"/>
          <w:szCs w:val="24"/>
        </w:rPr>
      </w:pPr>
      <w:r w:rsidRPr="00B814E6">
        <w:rPr>
          <w:rFonts w:ascii="Times New Roman" w:hAnsi="Times New Roman" w:cs="Times New Roman"/>
          <w:sz w:val="24"/>
          <w:szCs w:val="24"/>
        </w:rPr>
        <w:t>DATE OF INTERVIEW _____/___/2016</w:t>
      </w:r>
      <w:r w:rsidRPr="00B814E6">
        <w:rPr>
          <w:rFonts w:ascii="Times New Roman" w:hAnsi="Times New Roman" w:cs="Times New Roman"/>
          <w:sz w:val="24"/>
          <w:szCs w:val="24"/>
        </w:rPr>
        <w:tab/>
        <w:t xml:space="preserve"> PLACE OF INTERVIEW_____________</w:t>
      </w:r>
    </w:p>
    <w:p w:rsidR="004306C6" w:rsidRPr="00B814E6" w:rsidRDefault="004306C6" w:rsidP="00B1683C">
      <w:pPr>
        <w:pStyle w:val="ListParagraph"/>
        <w:widowControl w:val="0"/>
        <w:numPr>
          <w:ilvl w:val="0"/>
          <w:numId w:val="4"/>
        </w:numPr>
        <w:spacing w:after="0" w:line="480" w:lineRule="auto"/>
        <w:rPr>
          <w:rFonts w:ascii="Times New Roman" w:hAnsi="Times New Roman" w:cs="Times New Roman"/>
          <w:sz w:val="24"/>
          <w:szCs w:val="24"/>
        </w:rPr>
      </w:pPr>
      <w:r w:rsidRPr="00B814E6">
        <w:rPr>
          <w:rFonts w:ascii="Times New Roman" w:hAnsi="Times New Roman" w:cs="Times New Roman"/>
          <w:sz w:val="24"/>
          <w:szCs w:val="24"/>
        </w:rPr>
        <w:t>What are the major economic activities for the community you lead?</w:t>
      </w:r>
    </w:p>
    <w:p w:rsidR="004306C6" w:rsidRPr="00B814E6" w:rsidRDefault="004306C6" w:rsidP="00B1683C">
      <w:pPr>
        <w:pStyle w:val="ListParagraph"/>
        <w:widowControl w:val="0"/>
        <w:numPr>
          <w:ilvl w:val="0"/>
          <w:numId w:val="4"/>
        </w:numPr>
        <w:spacing w:after="0" w:line="480" w:lineRule="auto"/>
        <w:rPr>
          <w:rFonts w:ascii="Times New Roman" w:hAnsi="Times New Roman" w:cs="Times New Roman"/>
          <w:sz w:val="24"/>
          <w:szCs w:val="24"/>
        </w:rPr>
      </w:pPr>
      <w:r w:rsidRPr="00B814E6">
        <w:rPr>
          <w:rFonts w:ascii="Times New Roman" w:hAnsi="Times New Roman" w:cs="Times New Roman"/>
          <w:sz w:val="24"/>
          <w:szCs w:val="24"/>
        </w:rPr>
        <w:t>Is there any initiatives or projects that provide support to IGA groups?</w:t>
      </w:r>
    </w:p>
    <w:p w:rsidR="004306C6" w:rsidRPr="00B814E6" w:rsidRDefault="004306C6" w:rsidP="00B1683C">
      <w:pPr>
        <w:pStyle w:val="ListParagraph"/>
        <w:widowControl w:val="0"/>
        <w:numPr>
          <w:ilvl w:val="0"/>
          <w:numId w:val="4"/>
        </w:numPr>
        <w:spacing w:after="0" w:line="480" w:lineRule="auto"/>
        <w:rPr>
          <w:rFonts w:ascii="Times New Roman" w:hAnsi="Times New Roman" w:cs="Times New Roman"/>
          <w:sz w:val="24"/>
          <w:szCs w:val="24"/>
        </w:rPr>
      </w:pPr>
      <w:r w:rsidRPr="00B814E6">
        <w:rPr>
          <w:rFonts w:ascii="Times New Roman" w:hAnsi="Times New Roman" w:cs="Times New Roman"/>
          <w:sz w:val="24"/>
          <w:szCs w:val="24"/>
        </w:rPr>
        <w:t>What kind of support?</w:t>
      </w:r>
    </w:p>
    <w:p w:rsidR="004306C6" w:rsidRPr="00B814E6" w:rsidRDefault="004306C6" w:rsidP="00B1683C">
      <w:pPr>
        <w:pStyle w:val="ListParagraph"/>
        <w:widowControl w:val="0"/>
        <w:numPr>
          <w:ilvl w:val="0"/>
          <w:numId w:val="4"/>
        </w:numPr>
        <w:spacing w:after="0" w:line="480" w:lineRule="auto"/>
        <w:rPr>
          <w:rFonts w:ascii="Times New Roman" w:hAnsi="Times New Roman" w:cs="Times New Roman"/>
          <w:sz w:val="24"/>
          <w:szCs w:val="24"/>
        </w:rPr>
      </w:pPr>
      <w:r w:rsidRPr="00B814E6">
        <w:rPr>
          <w:rFonts w:ascii="Times New Roman" w:hAnsi="Times New Roman" w:cs="Times New Roman"/>
          <w:sz w:val="24"/>
          <w:szCs w:val="24"/>
        </w:rPr>
        <w:t>How many both formal and informal CBO’s are dealing with income generating activities in your area?</w:t>
      </w:r>
    </w:p>
    <w:p w:rsidR="004306C6" w:rsidRPr="00B814E6" w:rsidRDefault="004306C6" w:rsidP="00B1683C">
      <w:pPr>
        <w:pStyle w:val="ListParagraph"/>
        <w:widowControl w:val="0"/>
        <w:numPr>
          <w:ilvl w:val="0"/>
          <w:numId w:val="4"/>
        </w:numPr>
        <w:spacing w:after="0" w:line="480" w:lineRule="auto"/>
        <w:rPr>
          <w:rFonts w:ascii="Times New Roman" w:hAnsi="Times New Roman" w:cs="Times New Roman"/>
          <w:sz w:val="24"/>
          <w:szCs w:val="24"/>
        </w:rPr>
      </w:pPr>
      <w:r w:rsidRPr="00B814E6">
        <w:rPr>
          <w:rFonts w:ascii="Times New Roman" w:hAnsi="Times New Roman" w:cs="Times New Roman"/>
          <w:sz w:val="24"/>
          <w:szCs w:val="24"/>
        </w:rPr>
        <w:t>What are strengths and weakness do the existing IGA groups experience in performing their economic activities?</w:t>
      </w:r>
    </w:p>
    <w:p w:rsidR="004306C6" w:rsidRPr="00B814E6" w:rsidRDefault="004306C6" w:rsidP="00B1683C">
      <w:pPr>
        <w:pStyle w:val="ListParagraph"/>
        <w:widowControl w:val="0"/>
        <w:numPr>
          <w:ilvl w:val="0"/>
          <w:numId w:val="4"/>
        </w:numPr>
        <w:spacing w:after="0" w:line="480" w:lineRule="auto"/>
        <w:rPr>
          <w:rFonts w:ascii="Times New Roman" w:hAnsi="Times New Roman" w:cs="Times New Roman"/>
          <w:sz w:val="24"/>
          <w:szCs w:val="24"/>
        </w:rPr>
      </w:pPr>
      <w:r w:rsidRPr="00B814E6">
        <w:rPr>
          <w:rFonts w:ascii="Times New Roman" w:hAnsi="Times New Roman" w:cs="Times New Roman"/>
          <w:sz w:val="24"/>
          <w:szCs w:val="24"/>
        </w:rPr>
        <w:t>What are the reasons for their weakness?</w:t>
      </w:r>
    </w:p>
    <w:p w:rsidR="004306C6" w:rsidRPr="00B814E6" w:rsidRDefault="004306C6" w:rsidP="00B1683C">
      <w:pPr>
        <w:pStyle w:val="ListParagraph"/>
        <w:widowControl w:val="0"/>
        <w:numPr>
          <w:ilvl w:val="0"/>
          <w:numId w:val="4"/>
        </w:numPr>
        <w:spacing w:after="0" w:line="480" w:lineRule="auto"/>
        <w:rPr>
          <w:rFonts w:ascii="Times New Roman" w:hAnsi="Times New Roman" w:cs="Times New Roman"/>
          <w:sz w:val="24"/>
          <w:szCs w:val="24"/>
        </w:rPr>
      </w:pPr>
      <w:r w:rsidRPr="00B814E6">
        <w:rPr>
          <w:rFonts w:ascii="Times New Roman" w:hAnsi="Times New Roman" w:cs="Times New Roman"/>
          <w:sz w:val="24"/>
          <w:szCs w:val="24"/>
        </w:rPr>
        <w:t>What measures has been taken by Government to support the IGA/CBO’s business operations.</w:t>
      </w:r>
    </w:p>
    <w:p w:rsidR="004306C6" w:rsidRPr="00B814E6" w:rsidRDefault="004306C6" w:rsidP="00B1683C">
      <w:pPr>
        <w:pStyle w:val="ListParagraph"/>
        <w:widowControl w:val="0"/>
        <w:numPr>
          <w:ilvl w:val="0"/>
          <w:numId w:val="4"/>
        </w:numPr>
        <w:spacing w:after="0" w:line="480" w:lineRule="auto"/>
        <w:rPr>
          <w:rFonts w:ascii="Times New Roman" w:hAnsi="Times New Roman" w:cs="Times New Roman"/>
          <w:sz w:val="24"/>
          <w:szCs w:val="24"/>
        </w:rPr>
      </w:pPr>
      <w:r w:rsidRPr="00B814E6">
        <w:rPr>
          <w:rFonts w:ascii="Times New Roman" w:hAnsi="Times New Roman" w:cs="Times New Roman"/>
          <w:sz w:val="24"/>
          <w:szCs w:val="24"/>
        </w:rPr>
        <w:t>Is there any specific programme established to improve the smallholder farmer’s products?</w:t>
      </w:r>
    </w:p>
    <w:p w:rsidR="004306C6" w:rsidRPr="00B814E6" w:rsidRDefault="004306C6" w:rsidP="00B1683C">
      <w:pPr>
        <w:pStyle w:val="ListParagraph"/>
        <w:widowControl w:val="0"/>
        <w:numPr>
          <w:ilvl w:val="0"/>
          <w:numId w:val="4"/>
        </w:numPr>
        <w:spacing w:after="0" w:line="480" w:lineRule="auto"/>
        <w:rPr>
          <w:rFonts w:ascii="Times New Roman" w:hAnsi="Times New Roman" w:cs="Times New Roman"/>
          <w:sz w:val="24"/>
          <w:szCs w:val="24"/>
        </w:rPr>
      </w:pPr>
      <w:r w:rsidRPr="00B814E6">
        <w:rPr>
          <w:rFonts w:ascii="Times New Roman" w:hAnsi="Times New Roman" w:cs="Times New Roman"/>
          <w:sz w:val="24"/>
          <w:szCs w:val="24"/>
        </w:rPr>
        <w:t>What kind of agricultural crops are economically viable and sustainable that can be beneficial to the farmers and other business people?</w:t>
      </w:r>
    </w:p>
    <w:p w:rsidR="004306C6" w:rsidRPr="00B814E6" w:rsidRDefault="004306C6" w:rsidP="00B1683C">
      <w:pPr>
        <w:pStyle w:val="ListParagraph"/>
        <w:widowControl w:val="0"/>
        <w:numPr>
          <w:ilvl w:val="0"/>
          <w:numId w:val="4"/>
        </w:numPr>
        <w:spacing w:after="0" w:line="480" w:lineRule="auto"/>
        <w:rPr>
          <w:rFonts w:ascii="Times New Roman" w:hAnsi="Times New Roman" w:cs="Times New Roman"/>
          <w:sz w:val="24"/>
          <w:szCs w:val="24"/>
        </w:rPr>
      </w:pPr>
      <w:r w:rsidRPr="00B814E6">
        <w:rPr>
          <w:rFonts w:ascii="Times New Roman" w:hAnsi="Times New Roman" w:cs="Times New Roman"/>
          <w:sz w:val="24"/>
          <w:szCs w:val="24"/>
        </w:rPr>
        <w:t>Kindly suggest some measures if undertaken can improve the performance of CBO’s business operations.</w:t>
      </w:r>
    </w:p>
    <w:p w:rsidR="004306C6" w:rsidRPr="00B814E6" w:rsidRDefault="004306C6" w:rsidP="00C714B5">
      <w:pPr>
        <w:pStyle w:val="ListParagraph"/>
        <w:widowControl w:val="0"/>
        <w:spacing w:after="0" w:line="480" w:lineRule="auto"/>
        <w:rPr>
          <w:rFonts w:ascii="Times New Roman" w:hAnsi="Times New Roman" w:cs="Times New Roman"/>
          <w:sz w:val="24"/>
          <w:szCs w:val="24"/>
        </w:rPr>
      </w:pPr>
    </w:p>
    <w:p w:rsidR="004306C6" w:rsidRPr="00B814E6" w:rsidRDefault="004306C6" w:rsidP="00C714B5">
      <w:pPr>
        <w:pStyle w:val="ListParagraph"/>
        <w:widowControl w:val="0"/>
        <w:spacing w:after="0" w:line="480" w:lineRule="auto"/>
        <w:rPr>
          <w:rFonts w:ascii="Times New Roman" w:hAnsi="Times New Roman" w:cs="Times New Roman"/>
          <w:sz w:val="24"/>
          <w:szCs w:val="24"/>
        </w:rPr>
      </w:pPr>
    </w:p>
    <w:p w:rsidR="004306C6" w:rsidRPr="00B814E6" w:rsidRDefault="004306C6" w:rsidP="00C714B5">
      <w:pPr>
        <w:pStyle w:val="ListParagraph"/>
        <w:widowControl w:val="0"/>
        <w:spacing w:after="0" w:line="480" w:lineRule="auto"/>
        <w:rPr>
          <w:rFonts w:ascii="Times New Roman" w:hAnsi="Times New Roman" w:cs="Times New Roman"/>
          <w:sz w:val="24"/>
          <w:szCs w:val="24"/>
        </w:rPr>
      </w:pPr>
    </w:p>
    <w:p w:rsidR="004306C6" w:rsidRPr="00B814E6" w:rsidRDefault="004306C6" w:rsidP="00E678FF">
      <w:pPr>
        <w:pStyle w:val="Caption"/>
        <w:widowControl w:val="0"/>
        <w:spacing w:after="0" w:line="480" w:lineRule="auto"/>
        <w:rPr>
          <w:rFonts w:ascii="Times New Roman" w:hAnsi="Times New Roman" w:cs="Times New Roman"/>
          <w:sz w:val="24"/>
          <w:szCs w:val="24"/>
        </w:rPr>
      </w:pPr>
      <w:bookmarkStart w:id="1075" w:name="_Toc501450141"/>
      <w:r>
        <w:rPr>
          <w:rFonts w:ascii="Times New Roman" w:hAnsi="Times New Roman" w:cs="Times New Roman"/>
          <w:sz w:val="24"/>
          <w:szCs w:val="24"/>
        </w:rPr>
        <w:br w:type="page"/>
      </w:r>
      <w:r w:rsidRPr="00B814E6">
        <w:rPr>
          <w:rFonts w:ascii="Times New Roman" w:hAnsi="Times New Roman" w:cs="Times New Roman"/>
          <w:sz w:val="24"/>
          <w:szCs w:val="24"/>
        </w:rPr>
        <w:t xml:space="preserve">APPENDIX </w:t>
      </w:r>
      <w:r w:rsidRPr="00B814E6">
        <w:rPr>
          <w:rFonts w:ascii="Times New Roman" w:hAnsi="Times New Roman" w:cs="Times New Roman"/>
          <w:sz w:val="24"/>
          <w:szCs w:val="24"/>
        </w:rPr>
        <w:fldChar w:fldCharType="begin"/>
      </w:r>
      <w:r w:rsidRPr="00B814E6">
        <w:rPr>
          <w:rFonts w:ascii="Times New Roman" w:hAnsi="Times New Roman" w:cs="Times New Roman"/>
          <w:sz w:val="24"/>
          <w:szCs w:val="24"/>
        </w:rPr>
        <w:instrText xml:space="preserve"> SEQ APPENDIX \* ARABIC </w:instrText>
      </w:r>
      <w:r w:rsidRPr="00B814E6">
        <w:rPr>
          <w:rFonts w:ascii="Times New Roman" w:hAnsi="Times New Roman" w:cs="Times New Roman"/>
          <w:sz w:val="24"/>
          <w:szCs w:val="24"/>
        </w:rPr>
        <w:fldChar w:fldCharType="separate"/>
      </w:r>
      <w:r>
        <w:rPr>
          <w:rFonts w:ascii="Times New Roman" w:hAnsi="Times New Roman" w:cs="Times New Roman"/>
          <w:noProof/>
          <w:sz w:val="24"/>
          <w:szCs w:val="24"/>
        </w:rPr>
        <w:t>4</w:t>
      </w:r>
      <w:r w:rsidRPr="00B814E6">
        <w:rPr>
          <w:rFonts w:ascii="Times New Roman" w:hAnsi="Times New Roman" w:cs="Times New Roman"/>
          <w:sz w:val="24"/>
          <w:szCs w:val="24"/>
        </w:rPr>
        <w:fldChar w:fldCharType="end"/>
      </w:r>
      <w:r>
        <w:rPr>
          <w:rFonts w:ascii="Times New Roman" w:hAnsi="Times New Roman" w:cs="Times New Roman"/>
          <w:sz w:val="24"/>
          <w:szCs w:val="24"/>
        </w:rPr>
        <w:t xml:space="preserve">: </w:t>
      </w:r>
      <w:r>
        <w:rPr>
          <w:noProof/>
          <w:lang w:val="sw-KE" w:eastAsia="sw-KE"/>
        </w:rPr>
        <w:pict>
          <v:shape id="Picture 55" o:spid="_x0000_s1076" type="#_x0000_t75" style="position:absolute;margin-left:-5.1pt;margin-top:25.45pt;width:424.1pt;height:489.75pt;z-index:-251641344;visibility:visible;mso-position-horizontal-relative:text;mso-position-vertical-relative:text" wrapcoords="0 0 0 21567 21544 21567 21544 0 0 0">
            <v:imagedata r:id="rId35" o:title=""/>
            <w10:wrap type="tight"/>
          </v:shape>
        </w:pict>
      </w:r>
      <w:r w:rsidRPr="00B814E6">
        <w:rPr>
          <w:rFonts w:ascii="Times New Roman" w:hAnsi="Times New Roman" w:cs="Times New Roman"/>
          <w:sz w:val="24"/>
          <w:szCs w:val="24"/>
        </w:rPr>
        <w:t>MAP OF KILOSA DISTRICT SHOWING THE AREA OF STUDY</w:t>
      </w:r>
      <w:bookmarkEnd w:id="1075"/>
    </w:p>
    <w:p w:rsidR="004306C6" w:rsidRPr="00B814E6" w:rsidRDefault="004306C6" w:rsidP="00C714B5">
      <w:pPr>
        <w:pStyle w:val="ListParagraph"/>
        <w:widowControl w:val="0"/>
        <w:spacing w:after="0" w:line="480" w:lineRule="auto"/>
        <w:rPr>
          <w:rFonts w:ascii="Times New Roman" w:hAnsi="Times New Roman" w:cs="Times New Roman"/>
          <w:sz w:val="24"/>
          <w:szCs w:val="24"/>
        </w:rPr>
      </w:pPr>
    </w:p>
    <w:sectPr w:rsidR="004306C6" w:rsidRPr="00B814E6" w:rsidSect="00737F94">
      <w:pgSz w:w="11909" w:h="16834" w:code="9"/>
      <w:pgMar w:top="2304" w:right="1440" w:bottom="1368" w:left="2275"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06C6" w:rsidRDefault="004306C6" w:rsidP="00F079FB">
      <w:pPr>
        <w:spacing w:after="0" w:line="240" w:lineRule="auto"/>
      </w:pPr>
      <w:r>
        <w:separator/>
      </w:r>
    </w:p>
  </w:endnote>
  <w:endnote w:type="continuationSeparator" w:id="1">
    <w:p w:rsidR="004306C6" w:rsidRDefault="004306C6" w:rsidP="00F079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06C6" w:rsidRDefault="004306C6" w:rsidP="00F079FB">
      <w:pPr>
        <w:spacing w:after="0" w:line="240" w:lineRule="auto"/>
      </w:pPr>
      <w:r>
        <w:separator/>
      </w:r>
    </w:p>
  </w:footnote>
  <w:footnote w:type="continuationSeparator" w:id="1">
    <w:p w:rsidR="004306C6" w:rsidRDefault="004306C6" w:rsidP="00F079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6C6" w:rsidRPr="0016794C" w:rsidRDefault="004306C6" w:rsidP="00A82700">
    <w:pPr>
      <w:pStyle w:val="Header"/>
      <w:framePr w:w="679" w:wrap="auto" w:vAnchor="text" w:hAnchor="margin" w:xAlign="center" w:y="-3"/>
      <w:jc w:val="center"/>
      <w:rPr>
        <w:rStyle w:val="PageNumber"/>
        <w:rFonts w:ascii="Times New Roman" w:hAnsi="Times New Roman" w:cs="Times New Roman"/>
      </w:rPr>
    </w:pPr>
    <w:r w:rsidRPr="0016794C">
      <w:rPr>
        <w:rStyle w:val="PageNumber"/>
        <w:rFonts w:ascii="Times New Roman" w:hAnsi="Times New Roman" w:cs="Times New Roman"/>
      </w:rPr>
      <w:fldChar w:fldCharType="begin"/>
    </w:r>
    <w:r w:rsidRPr="0016794C">
      <w:rPr>
        <w:rStyle w:val="PageNumber"/>
        <w:rFonts w:ascii="Times New Roman" w:hAnsi="Times New Roman" w:cs="Times New Roman"/>
      </w:rPr>
      <w:instrText xml:space="preserve">PAGE  </w:instrText>
    </w:r>
    <w:r w:rsidRPr="0016794C">
      <w:rPr>
        <w:rStyle w:val="PageNumber"/>
        <w:rFonts w:ascii="Times New Roman" w:hAnsi="Times New Roman" w:cs="Times New Roman"/>
      </w:rPr>
      <w:fldChar w:fldCharType="separate"/>
    </w:r>
    <w:r>
      <w:rPr>
        <w:rStyle w:val="PageNumber"/>
        <w:rFonts w:ascii="Times New Roman" w:hAnsi="Times New Roman" w:cs="Times New Roman"/>
        <w:noProof/>
      </w:rPr>
      <w:t>133</w:t>
    </w:r>
    <w:r w:rsidRPr="0016794C">
      <w:rPr>
        <w:rStyle w:val="PageNumber"/>
        <w:rFonts w:ascii="Times New Roman" w:hAnsi="Times New Roman" w:cs="Times New Roman"/>
      </w:rPr>
      <w:fldChar w:fldCharType="end"/>
    </w:r>
  </w:p>
  <w:p w:rsidR="004306C6" w:rsidRDefault="004306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A59"/>
    <w:multiLevelType w:val="hybridMultilevel"/>
    <w:tmpl w:val="1C3692C8"/>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01E72CE8"/>
    <w:multiLevelType w:val="hybridMultilevel"/>
    <w:tmpl w:val="F112FC3A"/>
    <w:lvl w:ilvl="0" w:tplc="7C007BB6">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4A736A2"/>
    <w:multiLevelType w:val="multilevel"/>
    <w:tmpl w:val="5C466E0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DE3D32"/>
    <w:multiLevelType w:val="hybridMultilevel"/>
    <w:tmpl w:val="C7FE1850"/>
    <w:lvl w:ilvl="0" w:tplc="7C007BB6">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7021B0E"/>
    <w:multiLevelType w:val="hybridMultilevel"/>
    <w:tmpl w:val="4B845F00"/>
    <w:lvl w:ilvl="0" w:tplc="7C007BB6">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A7136C4"/>
    <w:multiLevelType w:val="hybridMultilevel"/>
    <w:tmpl w:val="9CF608C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C6F3D8A"/>
    <w:multiLevelType w:val="multilevel"/>
    <w:tmpl w:val="6F16FC8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03C00EB"/>
    <w:multiLevelType w:val="hybridMultilevel"/>
    <w:tmpl w:val="E5E643A2"/>
    <w:lvl w:ilvl="0" w:tplc="7C007BB6">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53A7EA5"/>
    <w:multiLevelType w:val="multilevel"/>
    <w:tmpl w:val="5C466E0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8262633"/>
    <w:multiLevelType w:val="hybridMultilevel"/>
    <w:tmpl w:val="555070E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AB8471A"/>
    <w:multiLevelType w:val="hybridMultilevel"/>
    <w:tmpl w:val="E4345EC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D8B19CD"/>
    <w:multiLevelType w:val="hybridMultilevel"/>
    <w:tmpl w:val="F1C01714"/>
    <w:lvl w:ilvl="0" w:tplc="7C007BB6">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1713503"/>
    <w:multiLevelType w:val="hybridMultilevel"/>
    <w:tmpl w:val="23A6014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2E7A71AA">
      <w:start w:val="1"/>
      <w:numFmt w:val="decimal"/>
      <w:lvlText w:val="%3."/>
      <w:lvlJc w:val="left"/>
      <w:pPr>
        <w:ind w:left="2340" w:hanging="360"/>
      </w:pPr>
      <w:rPr>
        <w:rFonts w:hint="default"/>
      </w:rPr>
    </w:lvl>
    <w:lvl w:ilvl="3" w:tplc="507884EE">
      <w:start w:val="6"/>
      <w:numFmt w:val="decimal"/>
      <w:lvlText w:val="%4"/>
      <w:lvlJc w:val="left"/>
      <w:pPr>
        <w:ind w:left="2880" w:hanging="360"/>
      </w:pPr>
      <w:rPr>
        <w:rFonts w:hint="default"/>
      </w:rPr>
    </w:lvl>
    <w:lvl w:ilvl="4" w:tplc="D3FE4FC8">
      <w:start w:val="6"/>
      <w:numFmt w:val="decimal"/>
      <w:lvlText w:val="%5"/>
      <w:lvlJc w:val="left"/>
      <w:pPr>
        <w:ind w:left="3600" w:hanging="360"/>
      </w:pPr>
      <w:rPr>
        <w:rFonts w:hint="default"/>
      </w:rPr>
    </w:lvl>
    <w:lvl w:ilvl="5" w:tplc="19FE894E">
      <w:start w:val="6"/>
      <w:numFmt w:val="decimal"/>
      <w:lvlText w:val="%6"/>
      <w:lvlJc w:val="left"/>
      <w:pPr>
        <w:ind w:left="4500" w:hanging="360"/>
      </w:pPr>
      <w:rPr>
        <w:rFonts w:hint="default"/>
      </w:rPr>
    </w:lvl>
    <w:lvl w:ilvl="6" w:tplc="A2C28A0C">
      <w:start w:val="6"/>
      <w:numFmt w:val="decimal"/>
      <w:lvlText w:val="%7"/>
      <w:lvlJc w:val="left"/>
      <w:pPr>
        <w:ind w:left="5040" w:hanging="360"/>
      </w:pPr>
      <w:rPr>
        <w:rFonts w:hint="default"/>
      </w:rPr>
    </w:lvl>
    <w:lvl w:ilvl="7" w:tplc="7E424188">
      <w:start w:val="6"/>
      <w:numFmt w:val="decimal"/>
      <w:lvlText w:val="%8"/>
      <w:lvlJc w:val="left"/>
      <w:pPr>
        <w:ind w:left="5760" w:hanging="360"/>
      </w:pPr>
      <w:rPr>
        <w:rFonts w:hint="default"/>
      </w:rPr>
    </w:lvl>
    <w:lvl w:ilvl="8" w:tplc="0409001B">
      <w:start w:val="1"/>
      <w:numFmt w:val="lowerRoman"/>
      <w:lvlText w:val="%9."/>
      <w:lvlJc w:val="right"/>
      <w:pPr>
        <w:ind w:left="6480" w:hanging="180"/>
      </w:pPr>
    </w:lvl>
  </w:abstractNum>
  <w:abstractNum w:abstractNumId="13">
    <w:nsid w:val="23995EC0"/>
    <w:multiLevelType w:val="multilevel"/>
    <w:tmpl w:val="5C466E0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3A93EC3"/>
    <w:multiLevelType w:val="hybridMultilevel"/>
    <w:tmpl w:val="FBDA886C"/>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3E54C67"/>
    <w:multiLevelType w:val="hybridMultilevel"/>
    <w:tmpl w:val="8A148B22"/>
    <w:lvl w:ilvl="0" w:tplc="7C007BB6">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259A49A7"/>
    <w:multiLevelType w:val="multilevel"/>
    <w:tmpl w:val="5C466E0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89F127F"/>
    <w:multiLevelType w:val="hybridMultilevel"/>
    <w:tmpl w:val="7C80CDE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48D370E"/>
    <w:multiLevelType w:val="hybridMultilevel"/>
    <w:tmpl w:val="8E78217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763078E"/>
    <w:multiLevelType w:val="hybridMultilevel"/>
    <w:tmpl w:val="EBAA59D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83A5025"/>
    <w:multiLevelType w:val="hybridMultilevel"/>
    <w:tmpl w:val="B2341D08"/>
    <w:lvl w:ilvl="0" w:tplc="0409001B">
      <w:start w:val="1"/>
      <w:numFmt w:val="lowerRoman"/>
      <w:lvlText w:val="%1."/>
      <w:lvlJc w:val="right"/>
      <w:pPr>
        <w:ind w:left="720" w:hanging="360"/>
      </w:pPr>
    </w:lvl>
    <w:lvl w:ilvl="1" w:tplc="22462E04">
      <w:start w:val="1"/>
      <w:numFmt w:val="lowerLetter"/>
      <w:lvlText w:val="(%2)"/>
      <w:lvlJc w:val="left"/>
      <w:pPr>
        <w:ind w:left="1800" w:hanging="72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AAB740F"/>
    <w:multiLevelType w:val="multilevel"/>
    <w:tmpl w:val="5C466E0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D6932D0"/>
    <w:multiLevelType w:val="hybridMultilevel"/>
    <w:tmpl w:val="037AC6E6"/>
    <w:lvl w:ilvl="0" w:tplc="7C007BB6">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E433F3F"/>
    <w:multiLevelType w:val="hybridMultilevel"/>
    <w:tmpl w:val="47A4EAEE"/>
    <w:lvl w:ilvl="0" w:tplc="7C007BB6">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3E515EFB"/>
    <w:multiLevelType w:val="multilevel"/>
    <w:tmpl w:val="29A29DB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3EC84780"/>
    <w:multiLevelType w:val="hybridMultilevel"/>
    <w:tmpl w:val="94949296"/>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nsid w:val="3F282F0E"/>
    <w:multiLevelType w:val="hybridMultilevel"/>
    <w:tmpl w:val="BD308176"/>
    <w:lvl w:ilvl="0" w:tplc="7C007BB6">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0BB0665"/>
    <w:multiLevelType w:val="hybridMultilevel"/>
    <w:tmpl w:val="B594A218"/>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1895424"/>
    <w:multiLevelType w:val="multilevel"/>
    <w:tmpl w:val="14C631F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57A0C32"/>
    <w:multiLevelType w:val="hybridMultilevel"/>
    <w:tmpl w:val="D206AB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470F609C"/>
    <w:multiLevelType w:val="hybridMultilevel"/>
    <w:tmpl w:val="1D5A8D0E"/>
    <w:lvl w:ilvl="0" w:tplc="7C007BB6">
      <w:start w:val="1"/>
      <w:numFmt w:val="low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1">
    <w:nsid w:val="4A80521F"/>
    <w:multiLevelType w:val="multilevel"/>
    <w:tmpl w:val="5C466E0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02A2104"/>
    <w:multiLevelType w:val="hybridMultilevel"/>
    <w:tmpl w:val="A2BC88EA"/>
    <w:lvl w:ilvl="0" w:tplc="7C007BB6">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1F55E41"/>
    <w:multiLevelType w:val="hybridMultilevel"/>
    <w:tmpl w:val="5BD0BA84"/>
    <w:lvl w:ilvl="0" w:tplc="7C007BB6">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541B44D3"/>
    <w:multiLevelType w:val="hybridMultilevel"/>
    <w:tmpl w:val="BB2C1A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7E37145"/>
    <w:multiLevelType w:val="hybridMultilevel"/>
    <w:tmpl w:val="C298FB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59294179"/>
    <w:multiLevelType w:val="multilevel"/>
    <w:tmpl w:val="5C466E0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A570927"/>
    <w:multiLevelType w:val="hybridMultilevel"/>
    <w:tmpl w:val="ACE2E1A4"/>
    <w:lvl w:ilvl="0" w:tplc="7C007BB6">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5C6609A4"/>
    <w:multiLevelType w:val="hybridMultilevel"/>
    <w:tmpl w:val="22D0E8C6"/>
    <w:lvl w:ilvl="0" w:tplc="7C007BB6">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5FDE2560"/>
    <w:multiLevelType w:val="hybridMultilevel"/>
    <w:tmpl w:val="DC22864C"/>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646F31DC"/>
    <w:multiLevelType w:val="hybridMultilevel"/>
    <w:tmpl w:val="AA367254"/>
    <w:lvl w:ilvl="0" w:tplc="0409001B">
      <w:start w:val="1"/>
      <w:numFmt w:val="lowerRoman"/>
      <w:lvlText w:val="%1."/>
      <w:lvlJc w:val="right"/>
      <w:pPr>
        <w:ind w:left="1260" w:hanging="360"/>
      </w:pPr>
      <w:rPr>
        <w:rFonts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cs="Wingdings" w:hint="default"/>
      </w:rPr>
    </w:lvl>
    <w:lvl w:ilvl="3" w:tplc="04090001">
      <w:start w:val="1"/>
      <w:numFmt w:val="bullet"/>
      <w:lvlText w:val=""/>
      <w:lvlJc w:val="left"/>
      <w:pPr>
        <w:ind w:left="3420" w:hanging="360"/>
      </w:pPr>
      <w:rPr>
        <w:rFonts w:ascii="Symbol" w:hAnsi="Symbol" w:cs="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cs="Wingdings" w:hint="default"/>
      </w:rPr>
    </w:lvl>
    <w:lvl w:ilvl="6" w:tplc="04090001">
      <w:start w:val="1"/>
      <w:numFmt w:val="bullet"/>
      <w:lvlText w:val=""/>
      <w:lvlJc w:val="left"/>
      <w:pPr>
        <w:ind w:left="5580" w:hanging="360"/>
      </w:pPr>
      <w:rPr>
        <w:rFonts w:ascii="Symbol" w:hAnsi="Symbol" w:cs="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cs="Wingdings" w:hint="default"/>
      </w:rPr>
    </w:lvl>
  </w:abstractNum>
  <w:abstractNum w:abstractNumId="41">
    <w:nsid w:val="65280914"/>
    <w:multiLevelType w:val="hybridMultilevel"/>
    <w:tmpl w:val="EF5C544E"/>
    <w:lvl w:ilvl="0" w:tplc="7C007BB6">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6B8C2554"/>
    <w:multiLevelType w:val="multilevel"/>
    <w:tmpl w:val="5C466E0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E835DC8"/>
    <w:multiLevelType w:val="multilevel"/>
    <w:tmpl w:val="58C60F1E"/>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74676F6C"/>
    <w:multiLevelType w:val="hybridMultilevel"/>
    <w:tmpl w:val="A462BD6A"/>
    <w:lvl w:ilvl="0" w:tplc="7C007BB6">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7F9D00CF"/>
    <w:multiLevelType w:val="hybridMultilevel"/>
    <w:tmpl w:val="5A6EAA14"/>
    <w:lvl w:ilvl="0" w:tplc="7C007BB6">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0"/>
  </w:num>
  <w:num w:numId="2">
    <w:abstractNumId w:val="17"/>
  </w:num>
  <w:num w:numId="3">
    <w:abstractNumId w:val="12"/>
  </w:num>
  <w:num w:numId="4">
    <w:abstractNumId w:val="29"/>
  </w:num>
  <w:num w:numId="5">
    <w:abstractNumId w:val="5"/>
  </w:num>
  <w:num w:numId="6">
    <w:abstractNumId w:val="19"/>
  </w:num>
  <w:num w:numId="7">
    <w:abstractNumId w:val="25"/>
  </w:num>
  <w:num w:numId="8">
    <w:abstractNumId w:val="28"/>
  </w:num>
  <w:num w:numId="9">
    <w:abstractNumId w:val="6"/>
  </w:num>
  <w:num w:numId="10">
    <w:abstractNumId w:val="35"/>
  </w:num>
  <w:num w:numId="11">
    <w:abstractNumId w:val="34"/>
  </w:num>
  <w:num w:numId="12">
    <w:abstractNumId w:val="40"/>
  </w:num>
  <w:num w:numId="13">
    <w:abstractNumId w:val="0"/>
  </w:num>
  <w:num w:numId="14">
    <w:abstractNumId w:val="43"/>
  </w:num>
  <w:num w:numId="15">
    <w:abstractNumId w:val="27"/>
  </w:num>
  <w:num w:numId="16">
    <w:abstractNumId w:val="10"/>
  </w:num>
  <w:num w:numId="17">
    <w:abstractNumId w:val="39"/>
  </w:num>
  <w:num w:numId="18">
    <w:abstractNumId w:val="18"/>
  </w:num>
  <w:num w:numId="19">
    <w:abstractNumId w:val="22"/>
  </w:num>
  <w:num w:numId="20">
    <w:abstractNumId w:val="1"/>
  </w:num>
  <w:num w:numId="21">
    <w:abstractNumId w:val="45"/>
  </w:num>
  <w:num w:numId="22">
    <w:abstractNumId w:val="32"/>
  </w:num>
  <w:num w:numId="23">
    <w:abstractNumId w:val="3"/>
  </w:num>
  <w:num w:numId="24">
    <w:abstractNumId w:val="41"/>
  </w:num>
  <w:num w:numId="25">
    <w:abstractNumId w:val="11"/>
  </w:num>
  <w:num w:numId="26">
    <w:abstractNumId w:val="15"/>
  </w:num>
  <w:num w:numId="27">
    <w:abstractNumId w:val="23"/>
  </w:num>
  <w:num w:numId="28">
    <w:abstractNumId w:val="30"/>
  </w:num>
  <w:num w:numId="29">
    <w:abstractNumId w:val="44"/>
  </w:num>
  <w:num w:numId="30">
    <w:abstractNumId w:val="38"/>
  </w:num>
  <w:num w:numId="31">
    <w:abstractNumId w:val="4"/>
  </w:num>
  <w:num w:numId="32">
    <w:abstractNumId w:val="37"/>
  </w:num>
  <w:num w:numId="33">
    <w:abstractNumId w:val="26"/>
  </w:num>
  <w:num w:numId="34">
    <w:abstractNumId w:val="33"/>
  </w:num>
  <w:num w:numId="35">
    <w:abstractNumId w:val="7"/>
  </w:num>
  <w:num w:numId="36">
    <w:abstractNumId w:val="24"/>
  </w:num>
  <w:num w:numId="37">
    <w:abstractNumId w:val="31"/>
  </w:num>
  <w:num w:numId="38">
    <w:abstractNumId w:val="8"/>
  </w:num>
  <w:num w:numId="39">
    <w:abstractNumId w:val="16"/>
  </w:num>
  <w:num w:numId="40">
    <w:abstractNumId w:val="9"/>
  </w:num>
  <w:num w:numId="41">
    <w:abstractNumId w:val="42"/>
  </w:num>
  <w:num w:numId="42">
    <w:abstractNumId w:val="21"/>
  </w:num>
  <w:num w:numId="43">
    <w:abstractNumId w:val="14"/>
  </w:num>
  <w:num w:numId="44">
    <w:abstractNumId w:val="36"/>
  </w:num>
  <w:num w:numId="45">
    <w:abstractNumId w:val="2"/>
  </w:num>
  <w:num w:numId="4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defaultTabStop w:val="720"/>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3D61"/>
    <w:rsid w:val="0000049A"/>
    <w:rsid w:val="0000072A"/>
    <w:rsid w:val="00000903"/>
    <w:rsid w:val="00000CD5"/>
    <w:rsid w:val="00002F00"/>
    <w:rsid w:val="00002F08"/>
    <w:rsid w:val="0000389B"/>
    <w:rsid w:val="00003B60"/>
    <w:rsid w:val="0000400F"/>
    <w:rsid w:val="000054E9"/>
    <w:rsid w:val="0000675B"/>
    <w:rsid w:val="00007E64"/>
    <w:rsid w:val="00007FA4"/>
    <w:rsid w:val="0001360B"/>
    <w:rsid w:val="0001508D"/>
    <w:rsid w:val="000168EC"/>
    <w:rsid w:val="0001772D"/>
    <w:rsid w:val="00020769"/>
    <w:rsid w:val="00020FF0"/>
    <w:rsid w:val="000217AA"/>
    <w:rsid w:val="00021A84"/>
    <w:rsid w:val="00022511"/>
    <w:rsid w:val="00024BE0"/>
    <w:rsid w:val="00024F4C"/>
    <w:rsid w:val="000253FC"/>
    <w:rsid w:val="00026DE0"/>
    <w:rsid w:val="000277FC"/>
    <w:rsid w:val="000302AE"/>
    <w:rsid w:val="0003133D"/>
    <w:rsid w:val="00031932"/>
    <w:rsid w:val="000329AF"/>
    <w:rsid w:val="0003463A"/>
    <w:rsid w:val="00034F4F"/>
    <w:rsid w:val="000363AB"/>
    <w:rsid w:val="00041F9B"/>
    <w:rsid w:val="000423C7"/>
    <w:rsid w:val="000440DA"/>
    <w:rsid w:val="0004449B"/>
    <w:rsid w:val="000451CD"/>
    <w:rsid w:val="00045ED5"/>
    <w:rsid w:val="00047780"/>
    <w:rsid w:val="00050649"/>
    <w:rsid w:val="000521A4"/>
    <w:rsid w:val="000522D2"/>
    <w:rsid w:val="0005508B"/>
    <w:rsid w:val="00055747"/>
    <w:rsid w:val="00057C6C"/>
    <w:rsid w:val="0006074F"/>
    <w:rsid w:val="000630F8"/>
    <w:rsid w:val="000647FF"/>
    <w:rsid w:val="00065AC9"/>
    <w:rsid w:val="0006603B"/>
    <w:rsid w:val="0006618D"/>
    <w:rsid w:val="00066FC1"/>
    <w:rsid w:val="0006798D"/>
    <w:rsid w:val="00067ADA"/>
    <w:rsid w:val="0007031A"/>
    <w:rsid w:val="00070E4A"/>
    <w:rsid w:val="00071C36"/>
    <w:rsid w:val="00071C54"/>
    <w:rsid w:val="0007394B"/>
    <w:rsid w:val="00074273"/>
    <w:rsid w:val="00074740"/>
    <w:rsid w:val="00074E14"/>
    <w:rsid w:val="0008053B"/>
    <w:rsid w:val="000809C6"/>
    <w:rsid w:val="00081428"/>
    <w:rsid w:val="000820F2"/>
    <w:rsid w:val="000823F7"/>
    <w:rsid w:val="00082CBC"/>
    <w:rsid w:val="00084284"/>
    <w:rsid w:val="0008476A"/>
    <w:rsid w:val="00084B9E"/>
    <w:rsid w:val="000850AB"/>
    <w:rsid w:val="000851C5"/>
    <w:rsid w:val="00085802"/>
    <w:rsid w:val="00086772"/>
    <w:rsid w:val="00086BA4"/>
    <w:rsid w:val="0009127B"/>
    <w:rsid w:val="00092096"/>
    <w:rsid w:val="0009352F"/>
    <w:rsid w:val="00094A93"/>
    <w:rsid w:val="00096F14"/>
    <w:rsid w:val="00097E92"/>
    <w:rsid w:val="000A0779"/>
    <w:rsid w:val="000A2ABC"/>
    <w:rsid w:val="000A3B1F"/>
    <w:rsid w:val="000A49B6"/>
    <w:rsid w:val="000A5774"/>
    <w:rsid w:val="000A6E41"/>
    <w:rsid w:val="000B056F"/>
    <w:rsid w:val="000B068C"/>
    <w:rsid w:val="000B0DD1"/>
    <w:rsid w:val="000B1D0E"/>
    <w:rsid w:val="000B35EA"/>
    <w:rsid w:val="000B3AEE"/>
    <w:rsid w:val="000B590E"/>
    <w:rsid w:val="000B5E75"/>
    <w:rsid w:val="000B6113"/>
    <w:rsid w:val="000B794B"/>
    <w:rsid w:val="000C0C95"/>
    <w:rsid w:val="000C1432"/>
    <w:rsid w:val="000C16DF"/>
    <w:rsid w:val="000C2339"/>
    <w:rsid w:val="000C324C"/>
    <w:rsid w:val="000C45FA"/>
    <w:rsid w:val="000C4855"/>
    <w:rsid w:val="000C4AEC"/>
    <w:rsid w:val="000C4C3C"/>
    <w:rsid w:val="000C5158"/>
    <w:rsid w:val="000C721C"/>
    <w:rsid w:val="000D02EB"/>
    <w:rsid w:val="000D094B"/>
    <w:rsid w:val="000D135B"/>
    <w:rsid w:val="000D20CA"/>
    <w:rsid w:val="000D240C"/>
    <w:rsid w:val="000D3118"/>
    <w:rsid w:val="000D3439"/>
    <w:rsid w:val="000D7411"/>
    <w:rsid w:val="000D7EE4"/>
    <w:rsid w:val="000E02DE"/>
    <w:rsid w:val="000E2EDF"/>
    <w:rsid w:val="000E3ABE"/>
    <w:rsid w:val="000E3F14"/>
    <w:rsid w:val="000E4FA9"/>
    <w:rsid w:val="000E5AB5"/>
    <w:rsid w:val="000E6034"/>
    <w:rsid w:val="000E60A4"/>
    <w:rsid w:val="000E6F37"/>
    <w:rsid w:val="000E7999"/>
    <w:rsid w:val="000E7FBD"/>
    <w:rsid w:val="000F0CB9"/>
    <w:rsid w:val="000F173D"/>
    <w:rsid w:val="000F2150"/>
    <w:rsid w:val="000F2722"/>
    <w:rsid w:val="000F282A"/>
    <w:rsid w:val="000F3469"/>
    <w:rsid w:val="000F397A"/>
    <w:rsid w:val="000F4474"/>
    <w:rsid w:val="000F6AAC"/>
    <w:rsid w:val="000F7D47"/>
    <w:rsid w:val="001001EE"/>
    <w:rsid w:val="00101B1D"/>
    <w:rsid w:val="00102A63"/>
    <w:rsid w:val="00102AF8"/>
    <w:rsid w:val="0010353E"/>
    <w:rsid w:val="00105FAE"/>
    <w:rsid w:val="00106115"/>
    <w:rsid w:val="0010703A"/>
    <w:rsid w:val="0010768C"/>
    <w:rsid w:val="00107772"/>
    <w:rsid w:val="001110AF"/>
    <w:rsid w:val="00111E1D"/>
    <w:rsid w:val="00113B03"/>
    <w:rsid w:val="001155FA"/>
    <w:rsid w:val="001158AA"/>
    <w:rsid w:val="00115BB6"/>
    <w:rsid w:val="00115FBA"/>
    <w:rsid w:val="001222D8"/>
    <w:rsid w:val="001226DD"/>
    <w:rsid w:val="0012330C"/>
    <w:rsid w:val="0012334E"/>
    <w:rsid w:val="00123C85"/>
    <w:rsid w:val="001245DC"/>
    <w:rsid w:val="001258BB"/>
    <w:rsid w:val="00127B38"/>
    <w:rsid w:val="00127D12"/>
    <w:rsid w:val="00132098"/>
    <w:rsid w:val="001321E8"/>
    <w:rsid w:val="00133197"/>
    <w:rsid w:val="001331F8"/>
    <w:rsid w:val="00133439"/>
    <w:rsid w:val="00133793"/>
    <w:rsid w:val="0013409B"/>
    <w:rsid w:val="0013475C"/>
    <w:rsid w:val="00134DFB"/>
    <w:rsid w:val="00135A27"/>
    <w:rsid w:val="001369D6"/>
    <w:rsid w:val="00136DDB"/>
    <w:rsid w:val="00137F53"/>
    <w:rsid w:val="001404B1"/>
    <w:rsid w:val="0014156F"/>
    <w:rsid w:val="00142A8F"/>
    <w:rsid w:val="00142B1E"/>
    <w:rsid w:val="00142E4A"/>
    <w:rsid w:val="00143DB4"/>
    <w:rsid w:val="0014423B"/>
    <w:rsid w:val="00146D35"/>
    <w:rsid w:val="00150045"/>
    <w:rsid w:val="00150A63"/>
    <w:rsid w:val="00152380"/>
    <w:rsid w:val="00153618"/>
    <w:rsid w:val="001536A3"/>
    <w:rsid w:val="0015463E"/>
    <w:rsid w:val="001553A1"/>
    <w:rsid w:val="00155E75"/>
    <w:rsid w:val="001579A4"/>
    <w:rsid w:val="001611AC"/>
    <w:rsid w:val="001612D4"/>
    <w:rsid w:val="00161CBA"/>
    <w:rsid w:val="00163840"/>
    <w:rsid w:val="001642D9"/>
    <w:rsid w:val="00165933"/>
    <w:rsid w:val="0016652E"/>
    <w:rsid w:val="00166838"/>
    <w:rsid w:val="001671E5"/>
    <w:rsid w:val="001675FC"/>
    <w:rsid w:val="0016794C"/>
    <w:rsid w:val="00171B8B"/>
    <w:rsid w:val="00171DB4"/>
    <w:rsid w:val="0017255A"/>
    <w:rsid w:val="00172602"/>
    <w:rsid w:val="00172FC6"/>
    <w:rsid w:val="0017310E"/>
    <w:rsid w:val="00176C53"/>
    <w:rsid w:val="001771B8"/>
    <w:rsid w:val="0017740E"/>
    <w:rsid w:val="00177B57"/>
    <w:rsid w:val="00180096"/>
    <w:rsid w:val="00180BE1"/>
    <w:rsid w:val="00181529"/>
    <w:rsid w:val="00181B54"/>
    <w:rsid w:val="00181F85"/>
    <w:rsid w:val="00182B72"/>
    <w:rsid w:val="0018447A"/>
    <w:rsid w:val="00184F8E"/>
    <w:rsid w:val="00186001"/>
    <w:rsid w:val="00186BDE"/>
    <w:rsid w:val="001903CF"/>
    <w:rsid w:val="00190420"/>
    <w:rsid w:val="0019116E"/>
    <w:rsid w:val="001919D5"/>
    <w:rsid w:val="00193944"/>
    <w:rsid w:val="001939DD"/>
    <w:rsid w:val="00193B1E"/>
    <w:rsid w:val="00194488"/>
    <w:rsid w:val="00194BB8"/>
    <w:rsid w:val="001971AD"/>
    <w:rsid w:val="001976B8"/>
    <w:rsid w:val="00197C02"/>
    <w:rsid w:val="001A271B"/>
    <w:rsid w:val="001A2D16"/>
    <w:rsid w:val="001A3D61"/>
    <w:rsid w:val="001A51C7"/>
    <w:rsid w:val="001A57E5"/>
    <w:rsid w:val="001A5804"/>
    <w:rsid w:val="001A5DFB"/>
    <w:rsid w:val="001B26F2"/>
    <w:rsid w:val="001B285F"/>
    <w:rsid w:val="001B29E7"/>
    <w:rsid w:val="001B4219"/>
    <w:rsid w:val="001B5D20"/>
    <w:rsid w:val="001C091D"/>
    <w:rsid w:val="001C10AC"/>
    <w:rsid w:val="001C1B25"/>
    <w:rsid w:val="001C4747"/>
    <w:rsid w:val="001C4999"/>
    <w:rsid w:val="001C4AEB"/>
    <w:rsid w:val="001C4F72"/>
    <w:rsid w:val="001C72B8"/>
    <w:rsid w:val="001D0098"/>
    <w:rsid w:val="001D102A"/>
    <w:rsid w:val="001D1A72"/>
    <w:rsid w:val="001D1FB1"/>
    <w:rsid w:val="001D3899"/>
    <w:rsid w:val="001D39AF"/>
    <w:rsid w:val="001D41C1"/>
    <w:rsid w:val="001D4D75"/>
    <w:rsid w:val="001D6BB9"/>
    <w:rsid w:val="001E0719"/>
    <w:rsid w:val="001E133F"/>
    <w:rsid w:val="001E3AAB"/>
    <w:rsid w:val="001E405C"/>
    <w:rsid w:val="001E47A2"/>
    <w:rsid w:val="001E53B2"/>
    <w:rsid w:val="001F12A3"/>
    <w:rsid w:val="001F1406"/>
    <w:rsid w:val="001F16AA"/>
    <w:rsid w:val="001F1751"/>
    <w:rsid w:val="001F1F38"/>
    <w:rsid w:val="001F3451"/>
    <w:rsid w:val="001F494A"/>
    <w:rsid w:val="001F5013"/>
    <w:rsid w:val="001F51D2"/>
    <w:rsid w:val="001F56F9"/>
    <w:rsid w:val="001F5E63"/>
    <w:rsid w:val="001F61F4"/>
    <w:rsid w:val="0020112C"/>
    <w:rsid w:val="00202282"/>
    <w:rsid w:val="0020349B"/>
    <w:rsid w:val="00204A67"/>
    <w:rsid w:val="002053AD"/>
    <w:rsid w:val="002057DE"/>
    <w:rsid w:val="00205BF2"/>
    <w:rsid w:val="0020669A"/>
    <w:rsid w:val="00207B44"/>
    <w:rsid w:val="00210E14"/>
    <w:rsid w:val="00211643"/>
    <w:rsid w:val="00211801"/>
    <w:rsid w:val="002128ED"/>
    <w:rsid w:val="00212E71"/>
    <w:rsid w:val="00213BFF"/>
    <w:rsid w:val="00214332"/>
    <w:rsid w:val="002166BE"/>
    <w:rsid w:val="00216B88"/>
    <w:rsid w:val="00220EEA"/>
    <w:rsid w:val="002216F4"/>
    <w:rsid w:val="00222345"/>
    <w:rsid w:val="002226CA"/>
    <w:rsid w:val="0022396A"/>
    <w:rsid w:val="002246E5"/>
    <w:rsid w:val="00224EE1"/>
    <w:rsid w:val="0022684A"/>
    <w:rsid w:val="00227333"/>
    <w:rsid w:val="00234CBC"/>
    <w:rsid w:val="002361A4"/>
    <w:rsid w:val="00237477"/>
    <w:rsid w:val="002411DF"/>
    <w:rsid w:val="00241732"/>
    <w:rsid w:val="00241ACF"/>
    <w:rsid w:val="00241F11"/>
    <w:rsid w:val="00242902"/>
    <w:rsid w:val="002435CB"/>
    <w:rsid w:val="00244E09"/>
    <w:rsid w:val="002503DA"/>
    <w:rsid w:val="00250D5A"/>
    <w:rsid w:val="0025197B"/>
    <w:rsid w:val="00251A57"/>
    <w:rsid w:val="00252FAE"/>
    <w:rsid w:val="0025353F"/>
    <w:rsid w:val="00253D68"/>
    <w:rsid w:val="002567AB"/>
    <w:rsid w:val="00257687"/>
    <w:rsid w:val="00257B38"/>
    <w:rsid w:val="002605F9"/>
    <w:rsid w:val="00261B19"/>
    <w:rsid w:val="00262A77"/>
    <w:rsid w:val="002642C0"/>
    <w:rsid w:val="0026451C"/>
    <w:rsid w:val="0026472C"/>
    <w:rsid w:val="0026495C"/>
    <w:rsid w:val="0026774E"/>
    <w:rsid w:val="00272406"/>
    <w:rsid w:val="00273EEC"/>
    <w:rsid w:val="002741F8"/>
    <w:rsid w:val="0027480B"/>
    <w:rsid w:val="0027616E"/>
    <w:rsid w:val="00277D89"/>
    <w:rsid w:val="00282520"/>
    <w:rsid w:val="00282C78"/>
    <w:rsid w:val="00283E18"/>
    <w:rsid w:val="00285232"/>
    <w:rsid w:val="002901AF"/>
    <w:rsid w:val="00290510"/>
    <w:rsid w:val="00290BB2"/>
    <w:rsid w:val="002915C6"/>
    <w:rsid w:val="002942DB"/>
    <w:rsid w:val="00294FE4"/>
    <w:rsid w:val="00295A01"/>
    <w:rsid w:val="00296428"/>
    <w:rsid w:val="00297201"/>
    <w:rsid w:val="002A128F"/>
    <w:rsid w:val="002A1E7D"/>
    <w:rsid w:val="002A3079"/>
    <w:rsid w:val="002A328C"/>
    <w:rsid w:val="002A418D"/>
    <w:rsid w:val="002A4C29"/>
    <w:rsid w:val="002A5E04"/>
    <w:rsid w:val="002A5F8D"/>
    <w:rsid w:val="002A66FA"/>
    <w:rsid w:val="002A6EA4"/>
    <w:rsid w:val="002B1B17"/>
    <w:rsid w:val="002B3353"/>
    <w:rsid w:val="002B4135"/>
    <w:rsid w:val="002B61F1"/>
    <w:rsid w:val="002B7949"/>
    <w:rsid w:val="002C147B"/>
    <w:rsid w:val="002C16EB"/>
    <w:rsid w:val="002C20A4"/>
    <w:rsid w:val="002C2BD6"/>
    <w:rsid w:val="002C42D7"/>
    <w:rsid w:val="002C4FF2"/>
    <w:rsid w:val="002C5915"/>
    <w:rsid w:val="002C62DE"/>
    <w:rsid w:val="002C6C12"/>
    <w:rsid w:val="002C6D68"/>
    <w:rsid w:val="002C75BF"/>
    <w:rsid w:val="002C7B2C"/>
    <w:rsid w:val="002D09E1"/>
    <w:rsid w:val="002D0B6B"/>
    <w:rsid w:val="002D1385"/>
    <w:rsid w:val="002D4303"/>
    <w:rsid w:val="002D4DB4"/>
    <w:rsid w:val="002D4F9C"/>
    <w:rsid w:val="002D5214"/>
    <w:rsid w:val="002D668C"/>
    <w:rsid w:val="002D692B"/>
    <w:rsid w:val="002D711A"/>
    <w:rsid w:val="002D72B4"/>
    <w:rsid w:val="002D77A0"/>
    <w:rsid w:val="002E02B9"/>
    <w:rsid w:val="002E0820"/>
    <w:rsid w:val="002E249A"/>
    <w:rsid w:val="002E3DDD"/>
    <w:rsid w:val="002E4339"/>
    <w:rsid w:val="002E462F"/>
    <w:rsid w:val="002E674E"/>
    <w:rsid w:val="002F216C"/>
    <w:rsid w:val="002F2A66"/>
    <w:rsid w:val="002F2F4C"/>
    <w:rsid w:val="002F345D"/>
    <w:rsid w:val="002F3E5F"/>
    <w:rsid w:val="002F5347"/>
    <w:rsid w:val="002F58C5"/>
    <w:rsid w:val="002F69F2"/>
    <w:rsid w:val="002F724B"/>
    <w:rsid w:val="00300CA4"/>
    <w:rsid w:val="00300F4E"/>
    <w:rsid w:val="00301347"/>
    <w:rsid w:val="00301964"/>
    <w:rsid w:val="003036F1"/>
    <w:rsid w:val="00303A69"/>
    <w:rsid w:val="00303D47"/>
    <w:rsid w:val="0030550E"/>
    <w:rsid w:val="003059A9"/>
    <w:rsid w:val="00305B14"/>
    <w:rsid w:val="00306EBF"/>
    <w:rsid w:val="00307085"/>
    <w:rsid w:val="00310338"/>
    <w:rsid w:val="003126A6"/>
    <w:rsid w:val="00313110"/>
    <w:rsid w:val="0031403D"/>
    <w:rsid w:val="00314972"/>
    <w:rsid w:val="003151F3"/>
    <w:rsid w:val="00316498"/>
    <w:rsid w:val="003177C9"/>
    <w:rsid w:val="00317935"/>
    <w:rsid w:val="0032048D"/>
    <w:rsid w:val="00320FAE"/>
    <w:rsid w:val="003228EA"/>
    <w:rsid w:val="00323835"/>
    <w:rsid w:val="00324332"/>
    <w:rsid w:val="003245A7"/>
    <w:rsid w:val="00326D17"/>
    <w:rsid w:val="003321E9"/>
    <w:rsid w:val="0033403D"/>
    <w:rsid w:val="00335F5E"/>
    <w:rsid w:val="003376EE"/>
    <w:rsid w:val="003379C5"/>
    <w:rsid w:val="00337FA2"/>
    <w:rsid w:val="00340A45"/>
    <w:rsid w:val="00341391"/>
    <w:rsid w:val="0034282F"/>
    <w:rsid w:val="00342CD1"/>
    <w:rsid w:val="00343AA8"/>
    <w:rsid w:val="0034429B"/>
    <w:rsid w:val="00344D11"/>
    <w:rsid w:val="00345F1E"/>
    <w:rsid w:val="003520BF"/>
    <w:rsid w:val="00352114"/>
    <w:rsid w:val="00355F69"/>
    <w:rsid w:val="003560AE"/>
    <w:rsid w:val="0035641C"/>
    <w:rsid w:val="00360374"/>
    <w:rsid w:val="00360E06"/>
    <w:rsid w:val="0036227A"/>
    <w:rsid w:val="0036298E"/>
    <w:rsid w:val="003630A4"/>
    <w:rsid w:val="00363414"/>
    <w:rsid w:val="003638C5"/>
    <w:rsid w:val="00363A20"/>
    <w:rsid w:val="00363E25"/>
    <w:rsid w:val="00365EE8"/>
    <w:rsid w:val="0037015F"/>
    <w:rsid w:val="00370219"/>
    <w:rsid w:val="00370602"/>
    <w:rsid w:val="00370E97"/>
    <w:rsid w:val="0037164F"/>
    <w:rsid w:val="003720F8"/>
    <w:rsid w:val="003730FF"/>
    <w:rsid w:val="00374187"/>
    <w:rsid w:val="003763C1"/>
    <w:rsid w:val="003770E1"/>
    <w:rsid w:val="00377831"/>
    <w:rsid w:val="00380D1E"/>
    <w:rsid w:val="00380ED5"/>
    <w:rsid w:val="00381A24"/>
    <w:rsid w:val="00382A1B"/>
    <w:rsid w:val="00382F6F"/>
    <w:rsid w:val="0038300C"/>
    <w:rsid w:val="00383593"/>
    <w:rsid w:val="003836FA"/>
    <w:rsid w:val="003838D7"/>
    <w:rsid w:val="00384C7C"/>
    <w:rsid w:val="00387D83"/>
    <w:rsid w:val="00390837"/>
    <w:rsid w:val="003910BA"/>
    <w:rsid w:val="00391622"/>
    <w:rsid w:val="00393454"/>
    <w:rsid w:val="00393FDF"/>
    <w:rsid w:val="00394FC8"/>
    <w:rsid w:val="003969BA"/>
    <w:rsid w:val="00396E4E"/>
    <w:rsid w:val="003A05EB"/>
    <w:rsid w:val="003A1060"/>
    <w:rsid w:val="003A1128"/>
    <w:rsid w:val="003A14BB"/>
    <w:rsid w:val="003A17CC"/>
    <w:rsid w:val="003A237E"/>
    <w:rsid w:val="003A23B9"/>
    <w:rsid w:val="003A2BFC"/>
    <w:rsid w:val="003A7546"/>
    <w:rsid w:val="003B055B"/>
    <w:rsid w:val="003B08A1"/>
    <w:rsid w:val="003B0C65"/>
    <w:rsid w:val="003B14BF"/>
    <w:rsid w:val="003B3F5F"/>
    <w:rsid w:val="003B3F7D"/>
    <w:rsid w:val="003B574F"/>
    <w:rsid w:val="003B590F"/>
    <w:rsid w:val="003B6F24"/>
    <w:rsid w:val="003B76EB"/>
    <w:rsid w:val="003B77CD"/>
    <w:rsid w:val="003C0022"/>
    <w:rsid w:val="003C11C3"/>
    <w:rsid w:val="003C1542"/>
    <w:rsid w:val="003C1AE6"/>
    <w:rsid w:val="003C248E"/>
    <w:rsid w:val="003C2DE6"/>
    <w:rsid w:val="003C3428"/>
    <w:rsid w:val="003C4DE5"/>
    <w:rsid w:val="003C4ED4"/>
    <w:rsid w:val="003C54B1"/>
    <w:rsid w:val="003C5E22"/>
    <w:rsid w:val="003D3FD5"/>
    <w:rsid w:val="003D52EB"/>
    <w:rsid w:val="003D6CE7"/>
    <w:rsid w:val="003D7985"/>
    <w:rsid w:val="003E050F"/>
    <w:rsid w:val="003E093A"/>
    <w:rsid w:val="003E101C"/>
    <w:rsid w:val="003E1A19"/>
    <w:rsid w:val="003E2365"/>
    <w:rsid w:val="003E27A4"/>
    <w:rsid w:val="003E2EEF"/>
    <w:rsid w:val="003E3BB4"/>
    <w:rsid w:val="003E472D"/>
    <w:rsid w:val="003E5265"/>
    <w:rsid w:val="003E59FD"/>
    <w:rsid w:val="003E5A32"/>
    <w:rsid w:val="003F12EC"/>
    <w:rsid w:val="003F182D"/>
    <w:rsid w:val="003F4561"/>
    <w:rsid w:val="003F5A7B"/>
    <w:rsid w:val="003F5EF4"/>
    <w:rsid w:val="004002BA"/>
    <w:rsid w:val="00400C20"/>
    <w:rsid w:val="00400E38"/>
    <w:rsid w:val="0040208D"/>
    <w:rsid w:val="0040233C"/>
    <w:rsid w:val="00402EC6"/>
    <w:rsid w:val="004037F3"/>
    <w:rsid w:val="004040AB"/>
    <w:rsid w:val="004047FF"/>
    <w:rsid w:val="004064DC"/>
    <w:rsid w:val="00411FA2"/>
    <w:rsid w:val="00412838"/>
    <w:rsid w:val="00413261"/>
    <w:rsid w:val="004147FC"/>
    <w:rsid w:val="00416B29"/>
    <w:rsid w:val="00417CBD"/>
    <w:rsid w:val="004204CC"/>
    <w:rsid w:val="0042076B"/>
    <w:rsid w:val="00420CC3"/>
    <w:rsid w:val="004210DC"/>
    <w:rsid w:val="004219CF"/>
    <w:rsid w:val="004248BC"/>
    <w:rsid w:val="00425AE3"/>
    <w:rsid w:val="00425D54"/>
    <w:rsid w:val="00426781"/>
    <w:rsid w:val="00426928"/>
    <w:rsid w:val="00426CE1"/>
    <w:rsid w:val="004270C5"/>
    <w:rsid w:val="00427233"/>
    <w:rsid w:val="004306C6"/>
    <w:rsid w:val="00430826"/>
    <w:rsid w:val="004323B2"/>
    <w:rsid w:val="0043269B"/>
    <w:rsid w:val="00432C20"/>
    <w:rsid w:val="004347CD"/>
    <w:rsid w:val="0043625F"/>
    <w:rsid w:val="0043660D"/>
    <w:rsid w:val="00436B28"/>
    <w:rsid w:val="00440D09"/>
    <w:rsid w:val="00442A4E"/>
    <w:rsid w:val="00442D09"/>
    <w:rsid w:val="004437BE"/>
    <w:rsid w:val="00444452"/>
    <w:rsid w:val="00445E6A"/>
    <w:rsid w:val="004472E4"/>
    <w:rsid w:val="0045078F"/>
    <w:rsid w:val="00452E4B"/>
    <w:rsid w:val="004531EC"/>
    <w:rsid w:val="004560E8"/>
    <w:rsid w:val="00456150"/>
    <w:rsid w:val="004566FD"/>
    <w:rsid w:val="004578D3"/>
    <w:rsid w:val="0046024F"/>
    <w:rsid w:val="004602D4"/>
    <w:rsid w:val="004612E6"/>
    <w:rsid w:val="00461985"/>
    <w:rsid w:val="00463E10"/>
    <w:rsid w:val="00464574"/>
    <w:rsid w:val="00464984"/>
    <w:rsid w:val="00464AFB"/>
    <w:rsid w:val="00465E80"/>
    <w:rsid w:val="00465FD3"/>
    <w:rsid w:val="00466190"/>
    <w:rsid w:val="00467C1F"/>
    <w:rsid w:val="004707A4"/>
    <w:rsid w:val="00470B90"/>
    <w:rsid w:val="004714BF"/>
    <w:rsid w:val="004738B9"/>
    <w:rsid w:val="00473E1F"/>
    <w:rsid w:val="00473FF5"/>
    <w:rsid w:val="00475E86"/>
    <w:rsid w:val="0047734A"/>
    <w:rsid w:val="004773B8"/>
    <w:rsid w:val="00477F3C"/>
    <w:rsid w:val="0048095D"/>
    <w:rsid w:val="00481B7B"/>
    <w:rsid w:val="00482D45"/>
    <w:rsid w:val="004842DB"/>
    <w:rsid w:val="0048482D"/>
    <w:rsid w:val="00484D60"/>
    <w:rsid w:val="004854DD"/>
    <w:rsid w:val="004864C8"/>
    <w:rsid w:val="004874E4"/>
    <w:rsid w:val="00490138"/>
    <w:rsid w:val="0049029F"/>
    <w:rsid w:val="00490E5C"/>
    <w:rsid w:val="00491F9F"/>
    <w:rsid w:val="0049413F"/>
    <w:rsid w:val="00495B6E"/>
    <w:rsid w:val="004975C2"/>
    <w:rsid w:val="00497788"/>
    <w:rsid w:val="00497903"/>
    <w:rsid w:val="00497C4F"/>
    <w:rsid w:val="004A026E"/>
    <w:rsid w:val="004A1CE0"/>
    <w:rsid w:val="004A1E04"/>
    <w:rsid w:val="004A212C"/>
    <w:rsid w:val="004A3387"/>
    <w:rsid w:val="004A688C"/>
    <w:rsid w:val="004A6E1B"/>
    <w:rsid w:val="004A7388"/>
    <w:rsid w:val="004A7CD1"/>
    <w:rsid w:val="004B0343"/>
    <w:rsid w:val="004B193A"/>
    <w:rsid w:val="004B197A"/>
    <w:rsid w:val="004B2618"/>
    <w:rsid w:val="004B4B4C"/>
    <w:rsid w:val="004B58F5"/>
    <w:rsid w:val="004B5CB2"/>
    <w:rsid w:val="004B7705"/>
    <w:rsid w:val="004C0628"/>
    <w:rsid w:val="004C6169"/>
    <w:rsid w:val="004C7685"/>
    <w:rsid w:val="004C7CB6"/>
    <w:rsid w:val="004D0CAB"/>
    <w:rsid w:val="004D2E30"/>
    <w:rsid w:val="004D4304"/>
    <w:rsid w:val="004D60C6"/>
    <w:rsid w:val="004D6583"/>
    <w:rsid w:val="004E02EA"/>
    <w:rsid w:val="004E0AF8"/>
    <w:rsid w:val="004E16B4"/>
    <w:rsid w:val="004E177D"/>
    <w:rsid w:val="004E18BE"/>
    <w:rsid w:val="004E1B4F"/>
    <w:rsid w:val="004E1D1D"/>
    <w:rsid w:val="004E2D10"/>
    <w:rsid w:val="004E3DD6"/>
    <w:rsid w:val="004E3E1D"/>
    <w:rsid w:val="004E46AF"/>
    <w:rsid w:val="004E54A9"/>
    <w:rsid w:val="004E5E18"/>
    <w:rsid w:val="004F0EA6"/>
    <w:rsid w:val="004F3A90"/>
    <w:rsid w:val="004F4349"/>
    <w:rsid w:val="004F5013"/>
    <w:rsid w:val="004F79BC"/>
    <w:rsid w:val="004F7FF2"/>
    <w:rsid w:val="00500DA9"/>
    <w:rsid w:val="00500DC3"/>
    <w:rsid w:val="00502158"/>
    <w:rsid w:val="00502D35"/>
    <w:rsid w:val="00503792"/>
    <w:rsid w:val="00504A84"/>
    <w:rsid w:val="00506BCB"/>
    <w:rsid w:val="00506ED9"/>
    <w:rsid w:val="00507E56"/>
    <w:rsid w:val="005120C8"/>
    <w:rsid w:val="00512C8C"/>
    <w:rsid w:val="00513A86"/>
    <w:rsid w:val="00513E45"/>
    <w:rsid w:val="00514045"/>
    <w:rsid w:val="00514AEC"/>
    <w:rsid w:val="00514C95"/>
    <w:rsid w:val="00514D41"/>
    <w:rsid w:val="0052068B"/>
    <w:rsid w:val="005213DA"/>
    <w:rsid w:val="00521695"/>
    <w:rsid w:val="00521892"/>
    <w:rsid w:val="005218D0"/>
    <w:rsid w:val="00521B48"/>
    <w:rsid w:val="00522550"/>
    <w:rsid w:val="0052434B"/>
    <w:rsid w:val="00524A54"/>
    <w:rsid w:val="00525293"/>
    <w:rsid w:val="0053028C"/>
    <w:rsid w:val="005319D3"/>
    <w:rsid w:val="00531A2B"/>
    <w:rsid w:val="00531A30"/>
    <w:rsid w:val="00531AF9"/>
    <w:rsid w:val="00533317"/>
    <w:rsid w:val="00533774"/>
    <w:rsid w:val="005368B0"/>
    <w:rsid w:val="00540043"/>
    <w:rsid w:val="00540187"/>
    <w:rsid w:val="005405E6"/>
    <w:rsid w:val="00540991"/>
    <w:rsid w:val="00541187"/>
    <w:rsid w:val="00541843"/>
    <w:rsid w:val="00543DAF"/>
    <w:rsid w:val="0054423C"/>
    <w:rsid w:val="00546B59"/>
    <w:rsid w:val="0055031F"/>
    <w:rsid w:val="00552C0B"/>
    <w:rsid w:val="00553108"/>
    <w:rsid w:val="00557873"/>
    <w:rsid w:val="00557F00"/>
    <w:rsid w:val="00557F4B"/>
    <w:rsid w:val="005609F1"/>
    <w:rsid w:val="005609F4"/>
    <w:rsid w:val="0056171F"/>
    <w:rsid w:val="00563696"/>
    <w:rsid w:val="005646DA"/>
    <w:rsid w:val="00566AF4"/>
    <w:rsid w:val="00566FD3"/>
    <w:rsid w:val="00567A54"/>
    <w:rsid w:val="00567ACC"/>
    <w:rsid w:val="0057707B"/>
    <w:rsid w:val="0057779E"/>
    <w:rsid w:val="005800DF"/>
    <w:rsid w:val="005807B8"/>
    <w:rsid w:val="00581C6A"/>
    <w:rsid w:val="00581FAC"/>
    <w:rsid w:val="00582232"/>
    <w:rsid w:val="0058330D"/>
    <w:rsid w:val="00583616"/>
    <w:rsid w:val="005855FD"/>
    <w:rsid w:val="00586864"/>
    <w:rsid w:val="00587479"/>
    <w:rsid w:val="0058756D"/>
    <w:rsid w:val="00590004"/>
    <w:rsid w:val="0059115D"/>
    <w:rsid w:val="00592DA6"/>
    <w:rsid w:val="00593C7F"/>
    <w:rsid w:val="0059435F"/>
    <w:rsid w:val="0059493D"/>
    <w:rsid w:val="00596E49"/>
    <w:rsid w:val="00597BBE"/>
    <w:rsid w:val="005A08E7"/>
    <w:rsid w:val="005A2DEF"/>
    <w:rsid w:val="005A353F"/>
    <w:rsid w:val="005A41A8"/>
    <w:rsid w:val="005A445C"/>
    <w:rsid w:val="005A469E"/>
    <w:rsid w:val="005A57C1"/>
    <w:rsid w:val="005A5B20"/>
    <w:rsid w:val="005A650F"/>
    <w:rsid w:val="005B1185"/>
    <w:rsid w:val="005B1CC1"/>
    <w:rsid w:val="005B331E"/>
    <w:rsid w:val="005B3679"/>
    <w:rsid w:val="005B3EEB"/>
    <w:rsid w:val="005B5245"/>
    <w:rsid w:val="005B59E3"/>
    <w:rsid w:val="005B6F5A"/>
    <w:rsid w:val="005B7D74"/>
    <w:rsid w:val="005C1145"/>
    <w:rsid w:val="005C346D"/>
    <w:rsid w:val="005C642E"/>
    <w:rsid w:val="005C6B28"/>
    <w:rsid w:val="005C7DCD"/>
    <w:rsid w:val="005D0047"/>
    <w:rsid w:val="005D4517"/>
    <w:rsid w:val="005D6015"/>
    <w:rsid w:val="005D7D71"/>
    <w:rsid w:val="005E21DD"/>
    <w:rsid w:val="005E25B7"/>
    <w:rsid w:val="005E3883"/>
    <w:rsid w:val="005E6834"/>
    <w:rsid w:val="005E7393"/>
    <w:rsid w:val="005E74FB"/>
    <w:rsid w:val="005E75F4"/>
    <w:rsid w:val="005E7997"/>
    <w:rsid w:val="005F2D4B"/>
    <w:rsid w:val="005F39A2"/>
    <w:rsid w:val="005F567A"/>
    <w:rsid w:val="00601F95"/>
    <w:rsid w:val="00602FDF"/>
    <w:rsid w:val="00603899"/>
    <w:rsid w:val="00603F5F"/>
    <w:rsid w:val="00604701"/>
    <w:rsid w:val="00604BDE"/>
    <w:rsid w:val="00605809"/>
    <w:rsid w:val="00607C6E"/>
    <w:rsid w:val="006103A4"/>
    <w:rsid w:val="0061168E"/>
    <w:rsid w:val="006124D7"/>
    <w:rsid w:val="0061255C"/>
    <w:rsid w:val="0061268D"/>
    <w:rsid w:val="00614782"/>
    <w:rsid w:val="00615739"/>
    <w:rsid w:val="00615F36"/>
    <w:rsid w:val="006171E2"/>
    <w:rsid w:val="00617997"/>
    <w:rsid w:val="006215F1"/>
    <w:rsid w:val="00621C0A"/>
    <w:rsid w:val="00624C73"/>
    <w:rsid w:val="00624FCB"/>
    <w:rsid w:val="00625879"/>
    <w:rsid w:val="00626EFC"/>
    <w:rsid w:val="00626F0C"/>
    <w:rsid w:val="0062703C"/>
    <w:rsid w:val="006301E6"/>
    <w:rsid w:val="0063333B"/>
    <w:rsid w:val="00633765"/>
    <w:rsid w:val="006348AE"/>
    <w:rsid w:val="00634BCA"/>
    <w:rsid w:val="00635CAF"/>
    <w:rsid w:val="00637CE5"/>
    <w:rsid w:val="00640CD5"/>
    <w:rsid w:val="00641407"/>
    <w:rsid w:val="00641528"/>
    <w:rsid w:val="00642094"/>
    <w:rsid w:val="006427FF"/>
    <w:rsid w:val="00644091"/>
    <w:rsid w:val="00645DE6"/>
    <w:rsid w:val="00646489"/>
    <w:rsid w:val="00647634"/>
    <w:rsid w:val="00647DB9"/>
    <w:rsid w:val="00651421"/>
    <w:rsid w:val="00653604"/>
    <w:rsid w:val="00654163"/>
    <w:rsid w:val="006550A2"/>
    <w:rsid w:val="0065543B"/>
    <w:rsid w:val="006554FD"/>
    <w:rsid w:val="00655654"/>
    <w:rsid w:val="00655BB4"/>
    <w:rsid w:val="006570AE"/>
    <w:rsid w:val="00661DC4"/>
    <w:rsid w:val="00666393"/>
    <w:rsid w:val="00666ACD"/>
    <w:rsid w:val="00667A0A"/>
    <w:rsid w:val="00671F82"/>
    <w:rsid w:val="006720AE"/>
    <w:rsid w:val="006753CB"/>
    <w:rsid w:val="00676E9C"/>
    <w:rsid w:val="00680114"/>
    <w:rsid w:val="0068217D"/>
    <w:rsid w:val="00683AC5"/>
    <w:rsid w:val="0069016D"/>
    <w:rsid w:val="006904A2"/>
    <w:rsid w:val="00691404"/>
    <w:rsid w:val="00692195"/>
    <w:rsid w:val="0069276A"/>
    <w:rsid w:val="00692CDF"/>
    <w:rsid w:val="006935FC"/>
    <w:rsid w:val="00694521"/>
    <w:rsid w:val="00695433"/>
    <w:rsid w:val="00695F35"/>
    <w:rsid w:val="006973DF"/>
    <w:rsid w:val="006973E1"/>
    <w:rsid w:val="006A2378"/>
    <w:rsid w:val="006A4703"/>
    <w:rsid w:val="006A5A7B"/>
    <w:rsid w:val="006A5B60"/>
    <w:rsid w:val="006A5C13"/>
    <w:rsid w:val="006A68D2"/>
    <w:rsid w:val="006A7554"/>
    <w:rsid w:val="006B2295"/>
    <w:rsid w:val="006B2307"/>
    <w:rsid w:val="006B2CF6"/>
    <w:rsid w:val="006B2FBA"/>
    <w:rsid w:val="006B53A8"/>
    <w:rsid w:val="006B5577"/>
    <w:rsid w:val="006B5732"/>
    <w:rsid w:val="006B73AA"/>
    <w:rsid w:val="006B7C33"/>
    <w:rsid w:val="006C15EB"/>
    <w:rsid w:val="006C1E53"/>
    <w:rsid w:val="006C31FB"/>
    <w:rsid w:val="006C75A6"/>
    <w:rsid w:val="006C7E80"/>
    <w:rsid w:val="006D079A"/>
    <w:rsid w:val="006D1907"/>
    <w:rsid w:val="006D19D9"/>
    <w:rsid w:val="006D2011"/>
    <w:rsid w:val="006D2967"/>
    <w:rsid w:val="006D2AFB"/>
    <w:rsid w:val="006D2CB9"/>
    <w:rsid w:val="006D3681"/>
    <w:rsid w:val="006D3AE7"/>
    <w:rsid w:val="006D44C1"/>
    <w:rsid w:val="006D4E50"/>
    <w:rsid w:val="006D5238"/>
    <w:rsid w:val="006D5606"/>
    <w:rsid w:val="006D65EB"/>
    <w:rsid w:val="006D6816"/>
    <w:rsid w:val="006D6BC5"/>
    <w:rsid w:val="006D7101"/>
    <w:rsid w:val="006D7547"/>
    <w:rsid w:val="006E03D9"/>
    <w:rsid w:val="006E1419"/>
    <w:rsid w:val="006E239A"/>
    <w:rsid w:val="006E3D54"/>
    <w:rsid w:val="006E4E88"/>
    <w:rsid w:val="006E58F0"/>
    <w:rsid w:val="006E601B"/>
    <w:rsid w:val="006E64D3"/>
    <w:rsid w:val="006F005C"/>
    <w:rsid w:val="006F20C0"/>
    <w:rsid w:val="006F3375"/>
    <w:rsid w:val="006F4260"/>
    <w:rsid w:val="006F4937"/>
    <w:rsid w:val="006F62ED"/>
    <w:rsid w:val="006F6B02"/>
    <w:rsid w:val="006F7496"/>
    <w:rsid w:val="007001CD"/>
    <w:rsid w:val="00700632"/>
    <w:rsid w:val="00700AA3"/>
    <w:rsid w:val="00700B1F"/>
    <w:rsid w:val="00701CEF"/>
    <w:rsid w:val="007024DB"/>
    <w:rsid w:val="00702A3F"/>
    <w:rsid w:val="007047E5"/>
    <w:rsid w:val="0070506A"/>
    <w:rsid w:val="00705084"/>
    <w:rsid w:val="0070533B"/>
    <w:rsid w:val="0070572E"/>
    <w:rsid w:val="00705836"/>
    <w:rsid w:val="007071D0"/>
    <w:rsid w:val="0070787C"/>
    <w:rsid w:val="00707F1B"/>
    <w:rsid w:val="00710174"/>
    <w:rsid w:val="00710E38"/>
    <w:rsid w:val="007130F9"/>
    <w:rsid w:val="007133BC"/>
    <w:rsid w:val="007133EB"/>
    <w:rsid w:val="007135D6"/>
    <w:rsid w:val="00713DAA"/>
    <w:rsid w:val="00714603"/>
    <w:rsid w:val="00716D8B"/>
    <w:rsid w:val="00717514"/>
    <w:rsid w:val="00717B46"/>
    <w:rsid w:val="00717C62"/>
    <w:rsid w:val="007208BB"/>
    <w:rsid w:val="00720EE7"/>
    <w:rsid w:val="00720F0D"/>
    <w:rsid w:val="00722B72"/>
    <w:rsid w:val="00723FAE"/>
    <w:rsid w:val="0073185D"/>
    <w:rsid w:val="00731B2C"/>
    <w:rsid w:val="00732F38"/>
    <w:rsid w:val="00735369"/>
    <w:rsid w:val="00737F94"/>
    <w:rsid w:val="007403A1"/>
    <w:rsid w:val="00740763"/>
    <w:rsid w:val="00740B25"/>
    <w:rsid w:val="00741EB1"/>
    <w:rsid w:val="00746921"/>
    <w:rsid w:val="0074760B"/>
    <w:rsid w:val="0075122E"/>
    <w:rsid w:val="00752436"/>
    <w:rsid w:val="00752579"/>
    <w:rsid w:val="0075305D"/>
    <w:rsid w:val="00753E7E"/>
    <w:rsid w:val="00756E23"/>
    <w:rsid w:val="007604C9"/>
    <w:rsid w:val="007605F0"/>
    <w:rsid w:val="007614D2"/>
    <w:rsid w:val="0076185D"/>
    <w:rsid w:val="00763A58"/>
    <w:rsid w:val="00763AAC"/>
    <w:rsid w:val="00763C4A"/>
    <w:rsid w:val="00765CB5"/>
    <w:rsid w:val="007677A7"/>
    <w:rsid w:val="00767BA5"/>
    <w:rsid w:val="00767F2E"/>
    <w:rsid w:val="00770A43"/>
    <w:rsid w:val="0077213E"/>
    <w:rsid w:val="00776E61"/>
    <w:rsid w:val="00777F5D"/>
    <w:rsid w:val="00782259"/>
    <w:rsid w:val="007833B2"/>
    <w:rsid w:val="007839E1"/>
    <w:rsid w:val="007866A9"/>
    <w:rsid w:val="007877E0"/>
    <w:rsid w:val="00787CAF"/>
    <w:rsid w:val="00790319"/>
    <w:rsid w:val="00790547"/>
    <w:rsid w:val="00791589"/>
    <w:rsid w:val="00792B5E"/>
    <w:rsid w:val="00792C55"/>
    <w:rsid w:val="0079420F"/>
    <w:rsid w:val="00794940"/>
    <w:rsid w:val="00795350"/>
    <w:rsid w:val="007956A6"/>
    <w:rsid w:val="00796044"/>
    <w:rsid w:val="00796633"/>
    <w:rsid w:val="00796C13"/>
    <w:rsid w:val="00797406"/>
    <w:rsid w:val="007A2B05"/>
    <w:rsid w:val="007A30EA"/>
    <w:rsid w:val="007A38C2"/>
    <w:rsid w:val="007A4178"/>
    <w:rsid w:val="007A4259"/>
    <w:rsid w:val="007A4551"/>
    <w:rsid w:val="007A4A59"/>
    <w:rsid w:val="007A5FF5"/>
    <w:rsid w:val="007A6EEF"/>
    <w:rsid w:val="007A766A"/>
    <w:rsid w:val="007B000E"/>
    <w:rsid w:val="007B029D"/>
    <w:rsid w:val="007B08E1"/>
    <w:rsid w:val="007B0B8B"/>
    <w:rsid w:val="007B1497"/>
    <w:rsid w:val="007B2DB5"/>
    <w:rsid w:val="007B5486"/>
    <w:rsid w:val="007C012B"/>
    <w:rsid w:val="007C08C6"/>
    <w:rsid w:val="007C0B2F"/>
    <w:rsid w:val="007C2649"/>
    <w:rsid w:val="007C4C38"/>
    <w:rsid w:val="007C4CF2"/>
    <w:rsid w:val="007C6C16"/>
    <w:rsid w:val="007C7167"/>
    <w:rsid w:val="007D122F"/>
    <w:rsid w:val="007D1A41"/>
    <w:rsid w:val="007D1CA1"/>
    <w:rsid w:val="007D231A"/>
    <w:rsid w:val="007D38BA"/>
    <w:rsid w:val="007D4571"/>
    <w:rsid w:val="007D5BF7"/>
    <w:rsid w:val="007E5581"/>
    <w:rsid w:val="007E5A36"/>
    <w:rsid w:val="007E5E01"/>
    <w:rsid w:val="007E5EB1"/>
    <w:rsid w:val="007E6E6F"/>
    <w:rsid w:val="007E757F"/>
    <w:rsid w:val="007E7A9F"/>
    <w:rsid w:val="007F18D6"/>
    <w:rsid w:val="007F313A"/>
    <w:rsid w:val="007F33FA"/>
    <w:rsid w:val="007F38AF"/>
    <w:rsid w:val="007F3A63"/>
    <w:rsid w:val="007F4E55"/>
    <w:rsid w:val="007F5F2D"/>
    <w:rsid w:val="00800260"/>
    <w:rsid w:val="0080097C"/>
    <w:rsid w:val="00802636"/>
    <w:rsid w:val="0080510C"/>
    <w:rsid w:val="008058C9"/>
    <w:rsid w:val="0080788A"/>
    <w:rsid w:val="008125AB"/>
    <w:rsid w:val="0081548A"/>
    <w:rsid w:val="00815EB6"/>
    <w:rsid w:val="00817625"/>
    <w:rsid w:val="00821C1D"/>
    <w:rsid w:val="00824C37"/>
    <w:rsid w:val="00825FF5"/>
    <w:rsid w:val="0082652F"/>
    <w:rsid w:val="0083069B"/>
    <w:rsid w:val="00830DB7"/>
    <w:rsid w:val="008321CE"/>
    <w:rsid w:val="00832CEE"/>
    <w:rsid w:val="00834F7D"/>
    <w:rsid w:val="00837A53"/>
    <w:rsid w:val="008402B5"/>
    <w:rsid w:val="00840778"/>
    <w:rsid w:val="00840DE1"/>
    <w:rsid w:val="008411BE"/>
    <w:rsid w:val="00843915"/>
    <w:rsid w:val="00844391"/>
    <w:rsid w:val="00844F0A"/>
    <w:rsid w:val="0084524F"/>
    <w:rsid w:val="0084593E"/>
    <w:rsid w:val="008474F7"/>
    <w:rsid w:val="008519D6"/>
    <w:rsid w:val="00856A5D"/>
    <w:rsid w:val="00856BD5"/>
    <w:rsid w:val="00860C61"/>
    <w:rsid w:val="008701D4"/>
    <w:rsid w:val="00870A55"/>
    <w:rsid w:val="00870D4B"/>
    <w:rsid w:val="00871BD1"/>
    <w:rsid w:val="00871F07"/>
    <w:rsid w:val="00872571"/>
    <w:rsid w:val="00874856"/>
    <w:rsid w:val="00874EEE"/>
    <w:rsid w:val="008754A0"/>
    <w:rsid w:val="00876AA4"/>
    <w:rsid w:val="00876B71"/>
    <w:rsid w:val="00880D10"/>
    <w:rsid w:val="00881D9F"/>
    <w:rsid w:val="00882947"/>
    <w:rsid w:val="00882C6D"/>
    <w:rsid w:val="008862A8"/>
    <w:rsid w:val="00886466"/>
    <w:rsid w:val="00886806"/>
    <w:rsid w:val="00886C63"/>
    <w:rsid w:val="0088762F"/>
    <w:rsid w:val="00892C69"/>
    <w:rsid w:val="008941F3"/>
    <w:rsid w:val="00894B44"/>
    <w:rsid w:val="00894C82"/>
    <w:rsid w:val="0089526C"/>
    <w:rsid w:val="00896278"/>
    <w:rsid w:val="00897282"/>
    <w:rsid w:val="008973FD"/>
    <w:rsid w:val="008A05F8"/>
    <w:rsid w:val="008A0745"/>
    <w:rsid w:val="008A16EC"/>
    <w:rsid w:val="008A4AD8"/>
    <w:rsid w:val="008A4B52"/>
    <w:rsid w:val="008A5052"/>
    <w:rsid w:val="008A5BF4"/>
    <w:rsid w:val="008A731E"/>
    <w:rsid w:val="008A7A00"/>
    <w:rsid w:val="008B013C"/>
    <w:rsid w:val="008B02A9"/>
    <w:rsid w:val="008B1157"/>
    <w:rsid w:val="008B1952"/>
    <w:rsid w:val="008B1CBF"/>
    <w:rsid w:val="008B22A7"/>
    <w:rsid w:val="008B2532"/>
    <w:rsid w:val="008B3A40"/>
    <w:rsid w:val="008B3FE2"/>
    <w:rsid w:val="008B4181"/>
    <w:rsid w:val="008B4570"/>
    <w:rsid w:val="008B45F8"/>
    <w:rsid w:val="008B4CCA"/>
    <w:rsid w:val="008B523E"/>
    <w:rsid w:val="008B5A21"/>
    <w:rsid w:val="008B6F25"/>
    <w:rsid w:val="008B73E6"/>
    <w:rsid w:val="008B761B"/>
    <w:rsid w:val="008C028D"/>
    <w:rsid w:val="008C0EF9"/>
    <w:rsid w:val="008C1966"/>
    <w:rsid w:val="008C22ED"/>
    <w:rsid w:val="008C26EA"/>
    <w:rsid w:val="008C3AA8"/>
    <w:rsid w:val="008C427F"/>
    <w:rsid w:val="008C512F"/>
    <w:rsid w:val="008C692E"/>
    <w:rsid w:val="008C72D6"/>
    <w:rsid w:val="008C73FB"/>
    <w:rsid w:val="008C786C"/>
    <w:rsid w:val="008D02B3"/>
    <w:rsid w:val="008D062B"/>
    <w:rsid w:val="008D0F30"/>
    <w:rsid w:val="008D1713"/>
    <w:rsid w:val="008D2802"/>
    <w:rsid w:val="008D2D37"/>
    <w:rsid w:val="008D341D"/>
    <w:rsid w:val="008D3929"/>
    <w:rsid w:val="008D4554"/>
    <w:rsid w:val="008D4D03"/>
    <w:rsid w:val="008D5DEC"/>
    <w:rsid w:val="008D7B6C"/>
    <w:rsid w:val="008E0150"/>
    <w:rsid w:val="008E0B99"/>
    <w:rsid w:val="008E10F8"/>
    <w:rsid w:val="008E194A"/>
    <w:rsid w:val="008E1FB4"/>
    <w:rsid w:val="008E32C5"/>
    <w:rsid w:val="008E4D50"/>
    <w:rsid w:val="008E549C"/>
    <w:rsid w:val="008E59DB"/>
    <w:rsid w:val="008E665E"/>
    <w:rsid w:val="008F00CF"/>
    <w:rsid w:val="008F0451"/>
    <w:rsid w:val="008F1CEE"/>
    <w:rsid w:val="008F343A"/>
    <w:rsid w:val="008F3A7D"/>
    <w:rsid w:val="008F3A8E"/>
    <w:rsid w:val="008F3BCE"/>
    <w:rsid w:val="008F3E89"/>
    <w:rsid w:val="008F4860"/>
    <w:rsid w:val="008F516C"/>
    <w:rsid w:val="008F673B"/>
    <w:rsid w:val="008F6C95"/>
    <w:rsid w:val="008F6F04"/>
    <w:rsid w:val="008F71FE"/>
    <w:rsid w:val="008F7951"/>
    <w:rsid w:val="009000EB"/>
    <w:rsid w:val="00900431"/>
    <w:rsid w:val="009014DF"/>
    <w:rsid w:val="009043DE"/>
    <w:rsid w:val="009049BB"/>
    <w:rsid w:val="00905FA3"/>
    <w:rsid w:val="009064A6"/>
    <w:rsid w:val="00906721"/>
    <w:rsid w:val="00907975"/>
    <w:rsid w:val="00910A16"/>
    <w:rsid w:val="00910DE5"/>
    <w:rsid w:val="00910FEB"/>
    <w:rsid w:val="00912660"/>
    <w:rsid w:val="0091382C"/>
    <w:rsid w:val="009146E5"/>
    <w:rsid w:val="00914B29"/>
    <w:rsid w:val="00916CBA"/>
    <w:rsid w:val="009214D4"/>
    <w:rsid w:val="00921626"/>
    <w:rsid w:val="0092542C"/>
    <w:rsid w:val="009258B1"/>
    <w:rsid w:val="00926E37"/>
    <w:rsid w:val="0093091D"/>
    <w:rsid w:val="00930D86"/>
    <w:rsid w:val="00930DEE"/>
    <w:rsid w:val="00931E78"/>
    <w:rsid w:val="00932EDF"/>
    <w:rsid w:val="00933ED3"/>
    <w:rsid w:val="00934503"/>
    <w:rsid w:val="009355DB"/>
    <w:rsid w:val="00936568"/>
    <w:rsid w:val="00937A11"/>
    <w:rsid w:val="00937FCF"/>
    <w:rsid w:val="0094139E"/>
    <w:rsid w:val="00942333"/>
    <w:rsid w:val="00942338"/>
    <w:rsid w:val="009434D3"/>
    <w:rsid w:val="0094351D"/>
    <w:rsid w:val="00944640"/>
    <w:rsid w:val="00945792"/>
    <w:rsid w:val="009461F1"/>
    <w:rsid w:val="009504AC"/>
    <w:rsid w:val="00950DA8"/>
    <w:rsid w:val="00950F91"/>
    <w:rsid w:val="0095316B"/>
    <w:rsid w:val="0095347D"/>
    <w:rsid w:val="0095350D"/>
    <w:rsid w:val="009565BC"/>
    <w:rsid w:val="00956991"/>
    <w:rsid w:val="00961357"/>
    <w:rsid w:val="009615ED"/>
    <w:rsid w:val="00961C75"/>
    <w:rsid w:val="00965C08"/>
    <w:rsid w:val="009669E6"/>
    <w:rsid w:val="00966A6D"/>
    <w:rsid w:val="00966F88"/>
    <w:rsid w:val="00967C1A"/>
    <w:rsid w:val="00970B36"/>
    <w:rsid w:val="00970F79"/>
    <w:rsid w:val="00974F8F"/>
    <w:rsid w:val="009754F9"/>
    <w:rsid w:val="009758C0"/>
    <w:rsid w:val="009767E0"/>
    <w:rsid w:val="00981EB0"/>
    <w:rsid w:val="009821B5"/>
    <w:rsid w:val="00982B00"/>
    <w:rsid w:val="00987A2B"/>
    <w:rsid w:val="00987A58"/>
    <w:rsid w:val="00990F2A"/>
    <w:rsid w:val="00991C9F"/>
    <w:rsid w:val="00991EA0"/>
    <w:rsid w:val="009935EA"/>
    <w:rsid w:val="00993C28"/>
    <w:rsid w:val="00995076"/>
    <w:rsid w:val="00995D80"/>
    <w:rsid w:val="00997CE3"/>
    <w:rsid w:val="009A0448"/>
    <w:rsid w:val="009A24C3"/>
    <w:rsid w:val="009A3BFD"/>
    <w:rsid w:val="009A3C76"/>
    <w:rsid w:val="009A3D74"/>
    <w:rsid w:val="009A4E86"/>
    <w:rsid w:val="009A5778"/>
    <w:rsid w:val="009A6624"/>
    <w:rsid w:val="009B0090"/>
    <w:rsid w:val="009B014E"/>
    <w:rsid w:val="009B247C"/>
    <w:rsid w:val="009B3FCB"/>
    <w:rsid w:val="009B4249"/>
    <w:rsid w:val="009B48AB"/>
    <w:rsid w:val="009B5AB7"/>
    <w:rsid w:val="009B5C9D"/>
    <w:rsid w:val="009B6CE3"/>
    <w:rsid w:val="009B6E1B"/>
    <w:rsid w:val="009C0031"/>
    <w:rsid w:val="009C0440"/>
    <w:rsid w:val="009C07F5"/>
    <w:rsid w:val="009C0C99"/>
    <w:rsid w:val="009C0ED8"/>
    <w:rsid w:val="009C286D"/>
    <w:rsid w:val="009C33CD"/>
    <w:rsid w:val="009C3E01"/>
    <w:rsid w:val="009C60B8"/>
    <w:rsid w:val="009C6205"/>
    <w:rsid w:val="009C6336"/>
    <w:rsid w:val="009D0852"/>
    <w:rsid w:val="009D0CA7"/>
    <w:rsid w:val="009D195B"/>
    <w:rsid w:val="009D3C22"/>
    <w:rsid w:val="009D43CE"/>
    <w:rsid w:val="009D5B25"/>
    <w:rsid w:val="009D75BB"/>
    <w:rsid w:val="009E068B"/>
    <w:rsid w:val="009E10C9"/>
    <w:rsid w:val="009E1B31"/>
    <w:rsid w:val="009E2EAE"/>
    <w:rsid w:val="009E320F"/>
    <w:rsid w:val="009E4475"/>
    <w:rsid w:val="009E4F6B"/>
    <w:rsid w:val="009E525E"/>
    <w:rsid w:val="009E54E1"/>
    <w:rsid w:val="009E57B8"/>
    <w:rsid w:val="009E5852"/>
    <w:rsid w:val="009E58A2"/>
    <w:rsid w:val="009E7237"/>
    <w:rsid w:val="009F024E"/>
    <w:rsid w:val="009F1307"/>
    <w:rsid w:val="009F2528"/>
    <w:rsid w:val="009F2DC9"/>
    <w:rsid w:val="009F2E9D"/>
    <w:rsid w:val="009F49D9"/>
    <w:rsid w:val="009F5FBD"/>
    <w:rsid w:val="009F6436"/>
    <w:rsid w:val="00A001F4"/>
    <w:rsid w:val="00A0109E"/>
    <w:rsid w:val="00A01855"/>
    <w:rsid w:val="00A01E19"/>
    <w:rsid w:val="00A0281A"/>
    <w:rsid w:val="00A03CCB"/>
    <w:rsid w:val="00A05946"/>
    <w:rsid w:val="00A05FA5"/>
    <w:rsid w:val="00A07113"/>
    <w:rsid w:val="00A073A3"/>
    <w:rsid w:val="00A11602"/>
    <w:rsid w:val="00A13B3C"/>
    <w:rsid w:val="00A14BC8"/>
    <w:rsid w:val="00A14E50"/>
    <w:rsid w:val="00A15471"/>
    <w:rsid w:val="00A165C8"/>
    <w:rsid w:val="00A16B08"/>
    <w:rsid w:val="00A16D01"/>
    <w:rsid w:val="00A1781B"/>
    <w:rsid w:val="00A17A2C"/>
    <w:rsid w:val="00A20392"/>
    <w:rsid w:val="00A20A99"/>
    <w:rsid w:val="00A21517"/>
    <w:rsid w:val="00A21FEE"/>
    <w:rsid w:val="00A2201B"/>
    <w:rsid w:val="00A223DD"/>
    <w:rsid w:val="00A238F5"/>
    <w:rsid w:val="00A23B77"/>
    <w:rsid w:val="00A246DD"/>
    <w:rsid w:val="00A24920"/>
    <w:rsid w:val="00A25081"/>
    <w:rsid w:val="00A264EA"/>
    <w:rsid w:val="00A26E56"/>
    <w:rsid w:val="00A279CF"/>
    <w:rsid w:val="00A324F9"/>
    <w:rsid w:val="00A34B9F"/>
    <w:rsid w:val="00A353E4"/>
    <w:rsid w:val="00A35494"/>
    <w:rsid w:val="00A35A32"/>
    <w:rsid w:val="00A35C6C"/>
    <w:rsid w:val="00A36D05"/>
    <w:rsid w:val="00A40BE9"/>
    <w:rsid w:val="00A416DF"/>
    <w:rsid w:val="00A41D1E"/>
    <w:rsid w:val="00A42C0A"/>
    <w:rsid w:val="00A42E6A"/>
    <w:rsid w:val="00A439FF"/>
    <w:rsid w:val="00A4408A"/>
    <w:rsid w:val="00A46DDF"/>
    <w:rsid w:val="00A5069D"/>
    <w:rsid w:val="00A524A6"/>
    <w:rsid w:val="00A5379E"/>
    <w:rsid w:val="00A55033"/>
    <w:rsid w:val="00A559E8"/>
    <w:rsid w:val="00A5641E"/>
    <w:rsid w:val="00A60C1F"/>
    <w:rsid w:val="00A614F9"/>
    <w:rsid w:val="00A64FB5"/>
    <w:rsid w:val="00A67ECF"/>
    <w:rsid w:val="00A72951"/>
    <w:rsid w:val="00A72A28"/>
    <w:rsid w:val="00A731C9"/>
    <w:rsid w:val="00A74011"/>
    <w:rsid w:val="00A74BBA"/>
    <w:rsid w:val="00A76A53"/>
    <w:rsid w:val="00A76D9C"/>
    <w:rsid w:val="00A80193"/>
    <w:rsid w:val="00A8048F"/>
    <w:rsid w:val="00A80A12"/>
    <w:rsid w:val="00A813C8"/>
    <w:rsid w:val="00A814A2"/>
    <w:rsid w:val="00A81A4E"/>
    <w:rsid w:val="00A82700"/>
    <w:rsid w:val="00A836DE"/>
    <w:rsid w:val="00A862EE"/>
    <w:rsid w:val="00A905E7"/>
    <w:rsid w:val="00A91520"/>
    <w:rsid w:val="00A91E20"/>
    <w:rsid w:val="00A93C53"/>
    <w:rsid w:val="00A93EEA"/>
    <w:rsid w:val="00A9445B"/>
    <w:rsid w:val="00A95267"/>
    <w:rsid w:val="00A95745"/>
    <w:rsid w:val="00A960A8"/>
    <w:rsid w:val="00AA08CE"/>
    <w:rsid w:val="00AA1E57"/>
    <w:rsid w:val="00AA2166"/>
    <w:rsid w:val="00AA263E"/>
    <w:rsid w:val="00AA4E39"/>
    <w:rsid w:val="00AA514D"/>
    <w:rsid w:val="00AA6A73"/>
    <w:rsid w:val="00AA745E"/>
    <w:rsid w:val="00AB082D"/>
    <w:rsid w:val="00AB13BD"/>
    <w:rsid w:val="00AB173B"/>
    <w:rsid w:val="00AB1D9F"/>
    <w:rsid w:val="00AB4313"/>
    <w:rsid w:val="00AB435B"/>
    <w:rsid w:val="00AB4AE5"/>
    <w:rsid w:val="00AB5128"/>
    <w:rsid w:val="00AB5188"/>
    <w:rsid w:val="00AB5D2D"/>
    <w:rsid w:val="00AB6216"/>
    <w:rsid w:val="00AB6BF6"/>
    <w:rsid w:val="00AC095E"/>
    <w:rsid w:val="00AC1236"/>
    <w:rsid w:val="00AC12F5"/>
    <w:rsid w:val="00AC1B0D"/>
    <w:rsid w:val="00AC1F25"/>
    <w:rsid w:val="00AC2756"/>
    <w:rsid w:val="00AC5763"/>
    <w:rsid w:val="00AC687B"/>
    <w:rsid w:val="00AC777B"/>
    <w:rsid w:val="00AC7A9E"/>
    <w:rsid w:val="00AC7C45"/>
    <w:rsid w:val="00AD007E"/>
    <w:rsid w:val="00AD29A2"/>
    <w:rsid w:val="00AD3251"/>
    <w:rsid w:val="00AD5112"/>
    <w:rsid w:val="00AD7B70"/>
    <w:rsid w:val="00AD7D9E"/>
    <w:rsid w:val="00AE5A78"/>
    <w:rsid w:val="00AE5B18"/>
    <w:rsid w:val="00AE610F"/>
    <w:rsid w:val="00AE6F60"/>
    <w:rsid w:val="00AE70F2"/>
    <w:rsid w:val="00AE7139"/>
    <w:rsid w:val="00AF03B1"/>
    <w:rsid w:val="00AF1094"/>
    <w:rsid w:val="00AF2E8E"/>
    <w:rsid w:val="00AF3261"/>
    <w:rsid w:val="00AF3489"/>
    <w:rsid w:val="00AF39D6"/>
    <w:rsid w:val="00AF4156"/>
    <w:rsid w:val="00AF44DA"/>
    <w:rsid w:val="00AF5B1D"/>
    <w:rsid w:val="00B02DD9"/>
    <w:rsid w:val="00B02DDE"/>
    <w:rsid w:val="00B04504"/>
    <w:rsid w:val="00B0503E"/>
    <w:rsid w:val="00B05A39"/>
    <w:rsid w:val="00B05DF9"/>
    <w:rsid w:val="00B10E46"/>
    <w:rsid w:val="00B11EC4"/>
    <w:rsid w:val="00B136A6"/>
    <w:rsid w:val="00B14D2A"/>
    <w:rsid w:val="00B14DDF"/>
    <w:rsid w:val="00B1683C"/>
    <w:rsid w:val="00B1706D"/>
    <w:rsid w:val="00B21F88"/>
    <w:rsid w:val="00B22286"/>
    <w:rsid w:val="00B2238C"/>
    <w:rsid w:val="00B22706"/>
    <w:rsid w:val="00B25548"/>
    <w:rsid w:val="00B25A32"/>
    <w:rsid w:val="00B25B1D"/>
    <w:rsid w:val="00B25D8C"/>
    <w:rsid w:val="00B315CF"/>
    <w:rsid w:val="00B32DE4"/>
    <w:rsid w:val="00B3312B"/>
    <w:rsid w:val="00B34C61"/>
    <w:rsid w:val="00B35A67"/>
    <w:rsid w:val="00B36DE7"/>
    <w:rsid w:val="00B40834"/>
    <w:rsid w:val="00B413CE"/>
    <w:rsid w:val="00B41737"/>
    <w:rsid w:val="00B42065"/>
    <w:rsid w:val="00B42DAF"/>
    <w:rsid w:val="00B516DC"/>
    <w:rsid w:val="00B5371D"/>
    <w:rsid w:val="00B542E0"/>
    <w:rsid w:val="00B55A0C"/>
    <w:rsid w:val="00B55C3B"/>
    <w:rsid w:val="00B55FF6"/>
    <w:rsid w:val="00B56D4E"/>
    <w:rsid w:val="00B60D92"/>
    <w:rsid w:val="00B634E1"/>
    <w:rsid w:val="00B637E9"/>
    <w:rsid w:val="00B64DC3"/>
    <w:rsid w:val="00B654CA"/>
    <w:rsid w:val="00B67BAA"/>
    <w:rsid w:val="00B702BD"/>
    <w:rsid w:val="00B70CF1"/>
    <w:rsid w:val="00B72056"/>
    <w:rsid w:val="00B7334F"/>
    <w:rsid w:val="00B734E1"/>
    <w:rsid w:val="00B73833"/>
    <w:rsid w:val="00B738B1"/>
    <w:rsid w:val="00B749E7"/>
    <w:rsid w:val="00B753BD"/>
    <w:rsid w:val="00B75FA6"/>
    <w:rsid w:val="00B76FB9"/>
    <w:rsid w:val="00B77E81"/>
    <w:rsid w:val="00B807B1"/>
    <w:rsid w:val="00B814E6"/>
    <w:rsid w:val="00B820C2"/>
    <w:rsid w:val="00B8221D"/>
    <w:rsid w:val="00B8241A"/>
    <w:rsid w:val="00B82B3C"/>
    <w:rsid w:val="00B85639"/>
    <w:rsid w:val="00B87127"/>
    <w:rsid w:val="00B87C72"/>
    <w:rsid w:val="00B909C6"/>
    <w:rsid w:val="00B90BC0"/>
    <w:rsid w:val="00B91E75"/>
    <w:rsid w:val="00B92718"/>
    <w:rsid w:val="00B9328B"/>
    <w:rsid w:val="00B93724"/>
    <w:rsid w:val="00B93A5E"/>
    <w:rsid w:val="00B97230"/>
    <w:rsid w:val="00B9753E"/>
    <w:rsid w:val="00BA0520"/>
    <w:rsid w:val="00BA1224"/>
    <w:rsid w:val="00BA325F"/>
    <w:rsid w:val="00BA3BE0"/>
    <w:rsid w:val="00BA3F28"/>
    <w:rsid w:val="00BA4A4D"/>
    <w:rsid w:val="00BA6DEF"/>
    <w:rsid w:val="00BA7563"/>
    <w:rsid w:val="00BA7976"/>
    <w:rsid w:val="00BB086F"/>
    <w:rsid w:val="00BB0DBB"/>
    <w:rsid w:val="00BB1C1B"/>
    <w:rsid w:val="00BB2E8C"/>
    <w:rsid w:val="00BB33F4"/>
    <w:rsid w:val="00BB5861"/>
    <w:rsid w:val="00BB60BD"/>
    <w:rsid w:val="00BB7406"/>
    <w:rsid w:val="00BC08E9"/>
    <w:rsid w:val="00BC2C3C"/>
    <w:rsid w:val="00BC30F8"/>
    <w:rsid w:val="00BC3ADD"/>
    <w:rsid w:val="00BC3DED"/>
    <w:rsid w:val="00BC456B"/>
    <w:rsid w:val="00BC53A4"/>
    <w:rsid w:val="00BC5458"/>
    <w:rsid w:val="00BC5666"/>
    <w:rsid w:val="00BC69D1"/>
    <w:rsid w:val="00BC714E"/>
    <w:rsid w:val="00BC73D5"/>
    <w:rsid w:val="00BC79E2"/>
    <w:rsid w:val="00BC7ADD"/>
    <w:rsid w:val="00BD118E"/>
    <w:rsid w:val="00BD1FAC"/>
    <w:rsid w:val="00BD2188"/>
    <w:rsid w:val="00BD2661"/>
    <w:rsid w:val="00BD29F8"/>
    <w:rsid w:val="00BD3421"/>
    <w:rsid w:val="00BD3BC8"/>
    <w:rsid w:val="00BD4344"/>
    <w:rsid w:val="00BD5085"/>
    <w:rsid w:val="00BD5AC9"/>
    <w:rsid w:val="00BD62F7"/>
    <w:rsid w:val="00BD747D"/>
    <w:rsid w:val="00BE0919"/>
    <w:rsid w:val="00BE1F8F"/>
    <w:rsid w:val="00BE2386"/>
    <w:rsid w:val="00BE31C4"/>
    <w:rsid w:val="00BE3BE6"/>
    <w:rsid w:val="00BE5B06"/>
    <w:rsid w:val="00BE5CAF"/>
    <w:rsid w:val="00BE7369"/>
    <w:rsid w:val="00BF20A3"/>
    <w:rsid w:val="00BF62A2"/>
    <w:rsid w:val="00BF6593"/>
    <w:rsid w:val="00BF6AEE"/>
    <w:rsid w:val="00C01F56"/>
    <w:rsid w:val="00C02279"/>
    <w:rsid w:val="00C02DE7"/>
    <w:rsid w:val="00C041AF"/>
    <w:rsid w:val="00C04698"/>
    <w:rsid w:val="00C04BCF"/>
    <w:rsid w:val="00C06712"/>
    <w:rsid w:val="00C073F0"/>
    <w:rsid w:val="00C10078"/>
    <w:rsid w:val="00C10D3B"/>
    <w:rsid w:val="00C139B8"/>
    <w:rsid w:val="00C15558"/>
    <w:rsid w:val="00C16F43"/>
    <w:rsid w:val="00C20A3D"/>
    <w:rsid w:val="00C21826"/>
    <w:rsid w:val="00C22B94"/>
    <w:rsid w:val="00C22E88"/>
    <w:rsid w:val="00C22FF2"/>
    <w:rsid w:val="00C23099"/>
    <w:rsid w:val="00C232D3"/>
    <w:rsid w:val="00C23442"/>
    <w:rsid w:val="00C2467D"/>
    <w:rsid w:val="00C25D67"/>
    <w:rsid w:val="00C27150"/>
    <w:rsid w:val="00C31644"/>
    <w:rsid w:val="00C31DFA"/>
    <w:rsid w:val="00C3404E"/>
    <w:rsid w:val="00C353AA"/>
    <w:rsid w:val="00C375C0"/>
    <w:rsid w:val="00C40749"/>
    <w:rsid w:val="00C41687"/>
    <w:rsid w:val="00C435BD"/>
    <w:rsid w:val="00C4480E"/>
    <w:rsid w:val="00C45EC8"/>
    <w:rsid w:val="00C47887"/>
    <w:rsid w:val="00C47A26"/>
    <w:rsid w:val="00C50A52"/>
    <w:rsid w:val="00C5111D"/>
    <w:rsid w:val="00C51373"/>
    <w:rsid w:val="00C523C2"/>
    <w:rsid w:val="00C52479"/>
    <w:rsid w:val="00C574E2"/>
    <w:rsid w:val="00C5766C"/>
    <w:rsid w:val="00C57AD5"/>
    <w:rsid w:val="00C60043"/>
    <w:rsid w:val="00C60476"/>
    <w:rsid w:val="00C610C0"/>
    <w:rsid w:val="00C61A18"/>
    <w:rsid w:val="00C622CE"/>
    <w:rsid w:val="00C6344E"/>
    <w:rsid w:val="00C63D54"/>
    <w:rsid w:val="00C64876"/>
    <w:rsid w:val="00C64EE1"/>
    <w:rsid w:val="00C65C5E"/>
    <w:rsid w:val="00C70926"/>
    <w:rsid w:val="00C70999"/>
    <w:rsid w:val="00C714B5"/>
    <w:rsid w:val="00C7171E"/>
    <w:rsid w:val="00C72268"/>
    <w:rsid w:val="00C734A5"/>
    <w:rsid w:val="00C741C3"/>
    <w:rsid w:val="00C748FC"/>
    <w:rsid w:val="00C74F83"/>
    <w:rsid w:val="00C756EF"/>
    <w:rsid w:val="00C800FF"/>
    <w:rsid w:val="00C80DA2"/>
    <w:rsid w:val="00C821A6"/>
    <w:rsid w:val="00C821CF"/>
    <w:rsid w:val="00C82C24"/>
    <w:rsid w:val="00C83B5E"/>
    <w:rsid w:val="00C83D57"/>
    <w:rsid w:val="00C84DE1"/>
    <w:rsid w:val="00C858BE"/>
    <w:rsid w:val="00C85A50"/>
    <w:rsid w:val="00C874C3"/>
    <w:rsid w:val="00C90DB4"/>
    <w:rsid w:val="00C92279"/>
    <w:rsid w:val="00C92E95"/>
    <w:rsid w:val="00C93EBA"/>
    <w:rsid w:val="00C94492"/>
    <w:rsid w:val="00C94972"/>
    <w:rsid w:val="00C94B50"/>
    <w:rsid w:val="00C961D4"/>
    <w:rsid w:val="00C96638"/>
    <w:rsid w:val="00C9685C"/>
    <w:rsid w:val="00C96CE4"/>
    <w:rsid w:val="00C97024"/>
    <w:rsid w:val="00C9776C"/>
    <w:rsid w:val="00CA08C2"/>
    <w:rsid w:val="00CA0AEC"/>
    <w:rsid w:val="00CA2F0C"/>
    <w:rsid w:val="00CA337A"/>
    <w:rsid w:val="00CA3E32"/>
    <w:rsid w:val="00CA48E7"/>
    <w:rsid w:val="00CA4D74"/>
    <w:rsid w:val="00CA527A"/>
    <w:rsid w:val="00CA5792"/>
    <w:rsid w:val="00CA58C2"/>
    <w:rsid w:val="00CA6665"/>
    <w:rsid w:val="00CA7AD8"/>
    <w:rsid w:val="00CB0A98"/>
    <w:rsid w:val="00CB2236"/>
    <w:rsid w:val="00CB2DFF"/>
    <w:rsid w:val="00CB2F55"/>
    <w:rsid w:val="00CB5DC9"/>
    <w:rsid w:val="00CB67B5"/>
    <w:rsid w:val="00CB76DC"/>
    <w:rsid w:val="00CB7836"/>
    <w:rsid w:val="00CB7987"/>
    <w:rsid w:val="00CB7CA3"/>
    <w:rsid w:val="00CC0539"/>
    <w:rsid w:val="00CC3D11"/>
    <w:rsid w:val="00CC417C"/>
    <w:rsid w:val="00CC4B14"/>
    <w:rsid w:val="00CC5357"/>
    <w:rsid w:val="00CD3051"/>
    <w:rsid w:val="00CD31B8"/>
    <w:rsid w:val="00CD5DEB"/>
    <w:rsid w:val="00CD6E1E"/>
    <w:rsid w:val="00CD7971"/>
    <w:rsid w:val="00CE12B6"/>
    <w:rsid w:val="00CE1B3C"/>
    <w:rsid w:val="00CE2A29"/>
    <w:rsid w:val="00CE2D10"/>
    <w:rsid w:val="00CE31D5"/>
    <w:rsid w:val="00CE4D55"/>
    <w:rsid w:val="00CE571D"/>
    <w:rsid w:val="00CE5ABF"/>
    <w:rsid w:val="00CE64D4"/>
    <w:rsid w:val="00CE6521"/>
    <w:rsid w:val="00CF0B04"/>
    <w:rsid w:val="00CF30FF"/>
    <w:rsid w:val="00CF33AA"/>
    <w:rsid w:val="00CF33C9"/>
    <w:rsid w:val="00CF4A10"/>
    <w:rsid w:val="00CF4BBB"/>
    <w:rsid w:val="00CF64A6"/>
    <w:rsid w:val="00CF69F3"/>
    <w:rsid w:val="00CF77DC"/>
    <w:rsid w:val="00D01B6E"/>
    <w:rsid w:val="00D01BDF"/>
    <w:rsid w:val="00D02C75"/>
    <w:rsid w:val="00D03D03"/>
    <w:rsid w:val="00D042CD"/>
    <w:rsid w:val="00D04797"/>
    <w:rsid w:val="00D063CD"/>
    <w:rsid w:val="00D06E40"/>
    <w:rsid w:val="00D07996"/>
    <w:rsid w:val="00D10331"/>
    <w:rsid w:val="00D117D3"/>
    <w:rsid w:val="00D11B99"/>
    <w:rsid w:val="00D12324"/>
    <w:rsid w:val="00D14220"/>
    <w:rsid w:val="00D16BDA"/>
    <w:rsid w:val="00D16C43"/>
    <w:rsid w:val="00D17A0B"/>
    <w:rsid w:val="00D227F3"/>
    <w:rsid w:val="00D23509"/>
    <w:rsid w:val="00D23634"/>
    <w:rsid w:val="00D236DE"/>
    <w:rsid w:val="00D2401A"/>
    <w:rsid w:val="00D2444E"/>
    <w:rsid w:val="00D25079"/>
    <w:rsid w:val="00D2784B"/>
    <w:rsid w:val="00D31B6B"/>
    <w:rsid w:val="00D34A35"/>
    <w:rsid w:val="00D34E44"/>
    <w:rsid w:val="00D34F1E"/>
    <w:rsid w:val="00D35661"/>
    <w:rsid w:val="00D36A1B"/>
    <w:rsid w:val="00D40DE7"/>
    <w:rsid w:val="00D40E9A"/>
    <w:rsid w:val="00D41073"/>
    <w:rsid w:val="00D41474"/>
    <w:rsid w:val="00D43197"/>
    <w:rsid w:val="00D4348E"/>
    <w:rsid w:val="00D44D5C"/>
    <w:rsid w:val="00D44E03"/>
    <w:rsid w:val="00D45D76"/>
    <w:rsid w:val="00D45EAF"/>
    <w:rsid w:val="00D46053"/>
    <w:rsid w:val="00D46A90"/>
    <w:rsid w:val="00D46CB3"/>
    <w:rsid w:val="00D51661"/>
    <w:rsid w:val="00D560C2"/>
    <w:rsid w:val="00D5749E"/>
    <w:rsid w:val="00D57E57"/>
    <w:rsid w:val="00D61706"/>
    <w:rsid w:val="00D620F7"/>
    <w:rsid w:val="00D6395F"/>
    <w:rsid w:val="00D640B5"/>
    <w:rsid w:val="00D643BD"/>
    <w:rsid w:val="00D64BFA"/>
    <w:rsid w:val="00D6515F"/>
    <w:rsid w:val="00D65F74"/>
    <w:rsid w:val="00D6627A"/>
    <w:rsid w:val="00D70196"/>
    <w:rsid w:val="00D70309"/>
    <w:rsid w:val="00D7099C"/>
    <w:rsid w:val="00D70E94"/>
    <w:rsid w:val="00D70FA1"/>
    <w:rsid w:val="00D71316"/>
    <w:rsid w:val="00D713B2"/>
    <w:rsid w:val="00D72EC2"/>
    <w:rsid w:val="00D75051"/>
    <w:rsid w:val="00D755A8"/>
    <w:rsid w:val="00D779D1"/>
    <w:rsid w:val="00D77F10"/>
    <w:rsid w:val="00D80731"/>
    <w:rsid w:val="00D815AC"/>
    <w:rsid w:val="00D81AB2"/>
    <w:rsid w:val="00D83126"/>
    <w:rsid w:val="00D831D2"/>
    <w:rsid w:val="00D845BC"/>
    <w:rsid w:val="00D84D2C"/>
    <w:rsid w:val="00D90691"/>
    <w:rsid w:val="00D91016"/>
    <w:rsid w:val="00D92DB3"/>
    <w:rsid w:val="00D93C1B"/>
    <w:rsid w:val="00D94C2C"/>
    <w:rsid w:val="00D97E9E"/>
    <w:rsid w:val="00DA10A5"/>
    <w:rsid w:val="00DA1B18"/>
    <w:rsid w:val="00DA24D7"/>
    <w:rsid w:val="00DA2C14"/>
    <w:rsid w:val="00DA406D"/>
    <w:rsid w:val="00DA40ED"/>
    <w:rsid w:val="00DA5437"/>
    <w:rsid w:val="00DA6F56"/>
    <w:rsid w:val="00DA7F0C"/>
    <w:rsid w:val="00DB0414"/>
    <w:rsid w:val="00DB0D9D"/>
    <w:rsid w:val="00DB0F68"/>
    <w:rsid w:val="00DB1059"/>
    <w:rsid w:val="00DB16D3"/>
    <w:rsid w:val="00DB1E4A"/>
    <w:rsid w:val="00DB3082"/>
    <w:rsid w:val="00DB4163"/>
    <w:rsid w:val="00DB4950"/>
    <w:rsid w:val="00DB4990"/>
    <w:rsid w:val="00DB6521"/>
    <w:rsid w:val="00DB6688"/>
    <w:rsid w:val="00DC06DD"/>
    <w:rsid w:val="00DC088E"/>
    <w:rsid w:val="00DC143E"/>
    <w:rsid w:val="00DC362D"/>
    <w:rsid w:val="00DC4673"/>
    <w:rsid w:val="00DC4ACA"/>
    <w:rsid w:val="00DC5E3B"/>
    <w:rsid w:val="00DC643F"/>
    <w:rsid w:val="00DC68FB"/>
    <w:rsid w:val="00DD0AD9"/>
    <w:rsid w:val="00DD0DD2"/>
    <w:rsid w:val="00DD17A2"/>
    <w:rsid w:val="00DD1838"/>
    <w:rsid w:val="00DD2443"/>
    <w:rsid w:val="00DD2653"/>
    <w:rsid w:val="00DD36D7"/>
    <w:rsid w:val="00DD37B3"/>
    <w:rsid w:val="00DD49B6"/>
    <w:rsid w:val="00DD49FB"/>
    <w:rsid w:val="00DD6B20"/>
    <w:rsid w:val="00DD6B8D"/>
    <w:rsid w:val="00DD7E23"/>
    <w:rsid w:val="00DE0366"/>
    <w:rsid w:val="00DE143A"/>
    <w:rsid w:val="00DE34DA"/>
    <w:rsid w:val="00DE3FBF"/>
    <w:rsid w:val="00DE5D8C"/>
    <w:rsid w:val="00DE68EF"/>
    <w:rsid w:val="00DE78CC"/>
    <w:rsid w:val="00DE7BF2"/>
    <w:rsid w:val="00DF2D04"/>
    <w:rsid w:val="00DF3801"/>
    <w:rsid w:val="00DF3B76"/>
    <w:rsid w:val="00DF421E"/>
    <w:rsid w:val="00DF4F34"/>
    <w:rsid w:val="00DF6AFE"/>
    <w:rsid w:val="00DF7B1B"/>
    <w:rsid w:val="00DF7EB4"/>
    <w:rsid w:val="00DF7F23"/>
    <w:rsid w:val="00E0097E"/>
    <w:rsid w:val="00E01E82"/>
    <w:rsid w:val="00E03862"/>
    <w:rsid w:val="00E03A69"/>
    <w:rsid w:val="00E043A3"/>
    <w:rsid w:val="00E04B41"/>
    <w:rsid w:val="00E05844"/>
    <w:rsid w:val="00E05E47"/>
    <w:rsid w:val="00E071DC"/>
    <w:rsid w:val="00E10E30"/>
    <w:rsid w:val="00E12F0D"/>
    <w:rsid w:val="00E14CAD"/>
    <w:rsid w:val="00E1563B"/>
    <w:rsid w:val="00E16571"/>
    <w:rsid w:val="00E17499"/>
    <w:rsid w:val="00E17BD4"/>
    <w:rsid w:val="00E23763"/>
    <w:rsid w:val="00E2492A"/>
    <w:rsid w:val="00E24C34"/>
    <w:rsid w:val="00E24ECB"/>
    <w:rsid w:val="00E24ED7"/>
    <w:rsid w:val="00E26275"/>
    <w:rsid w:val="00E2630B"/>
    <w:rsid w:val="00E26712"/>
    <w:rsid w:val="00E27047"/>
    <w:rsid w:val="00E2771C"/>
    <w:rsid w:val="00E30DF7"/>
    <w:rsid w:val="00E31953"/>
    <w:rsid w:val="00E339A6"/>
    <w:rsid w:val="00E33CF1"/>
    <w:rsid w:val="00E340C7"/>
    <w:rsid w:val="00E34731"/>
    <w:rsid w:val="00E34D6F"/>
    <w:rsid w:val="00E34ED2"/>
    <w:rsid w:val="00E3588B"/>
    <w:rsid w:val="00E40679"/>
    <w:rsid w:val="00E40EE6"/>
    <w:rsid w:val="00E416A1"/>
    <w:rsid w:val="00E41A0C"/>
    <w:rsid w:val="00E41BBA"/>
    <w:rsid w:val="00E4224F"/>
    <w:rsid w:val="00E42F6A"/>
    <w:rsid w:val="00E43878"/>
    <w:rsid w:val="00E43F63"/>
    <w:rsid w:val="00E43FDA"/>
    <w:rsid w:val="00E44581"/>
    <w:rsid w:val="00E45A85"/>
    <w:rsid w:val="00E47EFC"/>
    <w:rsid w:val="00E504D2"/>
    <w:rsid w:val="00E506BF"/>
    <w:rsid w:val="00E515B7"/>
    <w:rsid w:val="00E54048"/>
    <w:rsid w:val="00E55323"/>
    <w:rsid w:val="00E55A0A"/>
    <w:rsid w:val="00E56202"/>
    <w:rsid w:val="00E60139"/>
    <w:rsid w:val="00E602A1"/>
    <w:rsid w:val="00E611BC"/>
    <w:rsid w:val="00E61248"/>
    <w:rsid w:val="00E63152"/>
    <w:rsid w:val="00E63632"/>
    <w:rsid w:val="00E63763"/>
    <w:rsid w:val="00E63D5D"/>
    <w:rsid w:val="00E64E5F"/>
    <w:rsid w:val="00E65E73"/>
    <w:rsid w:val="00E665D3"/>
    <w:rsid w:val="00E678FF"/>
    <w:rsid w:val="00E67C21"/>
    <w:rsid w:val="00E70DFE"/>
    <w:rsid w:val="00E7174A"/>
    <w:rsid w:val="00E71F09"/>
    <w:rsid w:val="00E72AAD"/>
    <w:rsid w:val="00E738A3"/>
    <w:rsid w:val="00E738BD"/>
    <w:rsid w:val="00E73EAA"/>
    <w:rsid w:val="00E74FDF"/>
    <w:rsid w:val="00E751E8"/>
    <w:rsid w:val="00E82F1D"/>
    <w:rsid w:val="00E83861"/>
    <w:rsid w:val="00E83C90"/>
    <w:rsid w:val="00E9181B"/>
    <w:rsid w:val="00E92982"/>
    <w:rsid w:val="00E93949"/>
    <w:rsid w:val="00E95664"/>
    <w:rsid w:val="00E96A0D"/>
    <w:rsid w:val="00E96B8D"/>
    <w:rsid w:val="00E97B42"/>
    <w:rsid w:val="00EA196E"/>
    <w:rsid w:val="00EA43B5"/>
    <w:rsid w:val="00EA49CD"/>
    <w:rsid w:val="00EA5530"/>
    <w:rsid w:val="00EA5710"/>
    <w:rsid w:val="00EA5BFE"/>
    <w:rsid w:val="00EA5CD3"/>
    <w:rsid w:val="00EA6B70"/>
    <w:rsid w:val="00EB002E"/>
    <w:rsid w:val="00EB12FC"/>
    <w:rsid w:val="00EB2E07"/>
    <w:rsid w:val="00EB46AF"/>
    <w:rsid w:val="00EB5517"/>
    <w:rsid w:val="00EB556F"/>
    <w:rsid w:val="00EB5886"/>
    <w:rsid w:val="00EB6BF0"/>
    <w:rsid w:val="00EB787F"/>
    <w:rsid w:val="00EC0599"/>
    <w:rsid w:val="00EC125D"/>
    <w:rsid w:val="00EC188E"/>
    <w:rsid w:val="00EC2D44"/>
    <w:rsid w:val="00EC2DEF"/>
    <w:rsid w:val="00EC4F90"/>
    <w:rsid w:val="00EC514A"/>
    <w:rsid w:val="00EC764A"/>
    <w:rsid w:val="00ED0DC8"/>
    <w:rsid w:val="00ED2B3E"/>
    <w:rsid w:val="00ED5D9A"/>
    <w:rsid w:val="00ED6E28"/>
    <w:rsid w:val="00ED74C8"/>
    <w:rsid w:val="00EE085B"/>
    <w:rsid w:val="00EE0ACF"/>
    <w:rsid w:val="00EE115B"/>
    <w:rsid w:val="00EE1EDE"/>
    <w:rsid w:val="00EE28FD"/>
    <w:rsid w:val="00EE2F99"/>
    <w:rsid w:val="00EE3026"/>
    <w:rsid w:val="00EE553C"/>
    <w:rsid w:val="00EE6896"/>
    <w:rsid w:val="00EE7DC0"/>
    <w:rsid w:val="00EF241A"/>
    <w:rsid w:val="00EF32B3"/>
    <w:rsid w:val="00EF3912"/>
    <w:rsid w:val="00EF45A1"/>
    <w:rsid w:val="00EF47AF"/>
    <w:rsid w:val="00EF48B1"/>
    <w:rsid w:val="00EF68C8"/>
    <w:rsid w:val="00EF76D0"/>
    <w:rsid w:val="00EF7DB6"/>
    <w:rsid w:val="00F036B4"/>
    <w:rsid w:val="00F037A6"/>
    <w:rsid w:val="00F03E32"/>
    <w:rsid w:val="00F042A4"/>
    <w:rsid w:val="00F04563"/>
    <w:rsid w:val="00F06561"/>
    <w:rsid w:val="00F071CE"/>
    <w:rsid w:val="00F07762"/>
    <w:rsid w:val="00F079FB"/>
    <w:rsid w:val="00F07ABD"/>
    <w:rsid w:val="00F07E17"/>
    <w:rsid w:val="00F109AC"/>
    <w:rsid w:val="00F1110D"/>
    <w:rsid w:val="00F11E75"/>
    <w:rsid w:val="00F11EC7"/>
    <w:rsid w:val="00F12A3A"/>
    <w:rsid w:val="00F12AC6"/>
    <w:rsid w:val="00F13097"/>
    <w:rsid w:val="00F1343C"/>
    <w:rsid w:val="00F13C22"/>
    <w:rsid w:val="00F13EFC"/>
    <w:rsid w:val="00F145CB"/>
    <w:rsid w:val="00F14F4C"/>
    <w:rsid w:val="00F15402"/>
    <w:rsid w:val="00F2023F"/>
    <w:rsid w:val="00F204DF"/>
    <w:rsid w:val="00F20B01"/>
    <w:rsid w:val="00F22F2C"/>
    <w:rsid w:val="00F235F5"/>
    <w:rsid w:val="00F247D5"/>
    <w:rsid w:val="00F26440"/>
    <w:rsid w:val="00F27C5F"/>
    <w:rsid w:val="00F27EE5"/>
    <w:rsid w:val="00F30AB2"/>
    <w:rsid w:val="00F311B7"/>
    <w:rsid w:val="00F31214"/>
    <w:rsid w:val="00F31565"/>
    <w:rsid w:val="00F31774"/>
    <w:rsid w:val="00F32DEC"/>
    <w:rsid w:val="00F35437"/>
    <w:rsid w:val="00F356B0"/>
    <w:rsid w:val="00F36188"/>
    <w:rsid w:val="00F365F4"/>
    <w:rsid w:val="00F370BA"/>
    <w:rsid w:val="00F37155"/>
    <w:rsid w:val="00F37F7C"/>
    <w:rsid w:val="00F4054A"/>
    <w:rsid w:val="00F41918"/>
    <w:rsid w:val="00F42D10"/>
    <w:rsid w:val="00F436E7"/>
    <w:rsid w:val="00F43BEC"/>
    <w:rsid w:val="00F456A8"/>
    <w:rsid w:val="00F45EB1"/>
    <w:rsid w:val="00F45F33"/>
    <w:rsid w:val="00F46DED"/>
    <w:rsid w:val="00F47CF1"/>
    <w:rsid w:val="00F50363"/>
    <w:rsid w:val="00F5213C"/>
    <w:rsid w:val="00F52D59"/>
    <w:rsid w:val="00F53860"/>
    <w:rsid w:val="00F54018"/>
    <w:rsid w:val="00F54BFF"/>
    <w:rsid w:val="00F56336"/>
    <w:rsid w:val="00F568D1"/>
    <w:rsid w:val="00F56D76"/>
    <w:rsid w:val="00F56F96"/>
    <w:rsid w:val="00F60DD1"/>
    <w:rsid w:val="00F611D5"/>
    <w:rsid w:val="00F61222"/>
    <w:rsid w:val="00F61652"/>
    <w:rsid w:val="00F64835"/>
    <w:rsid w:val="00F659B4"/>
    <w:rsid w:val="00F67173"/>
    <w:rsid w:val="00F679B8"/>
    <w:rsid w:val="00F67C9F"/>
    <w:rsid w:val="00F71327"/>
    <w:rsid w:val="00F74DD4"/>
    <w:rsid w:val="00F7578F"/>
    <w:rsid w:val="00F817D0"/>
    <w:rsid w:val="00F81AEA"/>
    <w:rsid w:val="00F82973"/>
    <w:rsid w:val="00F838FF"/>
    <w:rsid w:val="00F83EB8"/>
    <w:rsid w:val="00F84C48"/>
    <w:rsid w:val="00F86589"/>
    <w:rsid w:val="00F866DD"/>
    <w:rsid w:val="00F873C7"/>
    <w:rsid w:val="00F87466"/>
    <w:rsid w:val="00F87D14"/>
    <w:rsid w:val="00F90056"/>
    <w:rsid w:val="00F9167C"/>
    <w:rsid w:val="00F918C4"/>
    <w:rsid w:val="00F92138"/>
    <w:rsid w:val="00F92600"/>
    <w:rsid w:val="00F9414C"/>
    <w:rsid w:val="00F94CA6"/>
    <w:rsid w:val="00F96B3E"/>
    <w:rsid w:val="00F97D9D"/>
    <w:rsid w:val="00FA0BCD"/>
    <w:rsid w:val="00FA266F"/>
    <w:rsid w:val="00FA2793"/>
    <w:rsid w:val="00FA2B0B"/>
    <w:rsid w:val="00FA3058"/>
    <w:rsid w:val="00FA43B0"/>
    <w:rsid w:val="00FA4BCC"/>
    <w:rsid w:val="00FA58F3"/>
    <w:rsid w:val="00FA788F"/>
    <w:rsid w:val="00FB03AB"/>
    <w:rsid w:val="00FB17B6"/>
    <w:rsid w:val="00FB3E52"/>
    <w:rsid w:val="00FB497A"/>
    <w:rsid w:val="00FB7123"/>
    <w:rsid w:val="00FB7758"/>
    <w:rsid w:val="00FC569A"/>
    <w:rsid w:val="00FC56B0"/>
    <w:rsid w:val="00FC651F"/>
    <w:rsid w:val="00FC7B48"/>
    <w:rsid w:val="00FC7D96"/>
    <w:rsid w:val="00FD0369"/>
    <w:rsid w:val="00FD0E4A"/>
    <w:rsid w:val="00FD1078"/>
    <w:rsid w:val="00FD10BB"/>
    <w:rsid w:val="00FD3F4B"/>
    <w:rsid w:val="00FD4788"/>
    <w:rsid w:val="00FD4C12"/>
    <w:rsid w:val="00FD5421"/>
    <w:rsid w:val="00FD761C"/>
    <w:rsid w:val="00FE0E15"/>
    <w:rsid w:val="00FE1573"/>
    <w:rsid w:val="00FE18A8"/>
    <w:rsid w:val="00FE1D60"/>
    <w:rsid w:val="00FE22B1"/>
    <w:rsid w:val="00FE369C"/>
    <w:rsid w:val="00FE3A17"/>
    <w:rsid w:val="00FE443F"/>
    <w:rsid w:val="00FE4500"/>
    <w:rsid w:val="00FE465B"/>
    <w:rsid w:val="00FE49B4"/>
    <w:rsid w:val="00FE5F6E"/>
    <w:rsid w:val="00FE6256"/>
    <w:rsid w:val="00FE732B"/>
    <w:rsid w:val="00FE7B4C"/>
    <w:rsid w:val="00FF003C"/>
    <w:rsid w:val="00FF0343"/>
    <w:rsid w:val="00FF0B06"/>
    <w:rsid w:val="00FF1507"/>
    <w:rsid w:val="00FF162E"/>
    <w:rsid w:val="00FF36B4"/>
    <w:rsid w:val="00FF4BD5"/>
    <w:rsid w:val="00FF6E31"/>
    <w:rsid w:val="00FF780F"/>
    <w:rsid w:val="00FF782F"/>
    <w:rsid w:val="00FF7917"/>
  </w:rsids>
  <m:mathPr>
    <m:mathFont m:val="Cambria Math"/>
    <m:brkBin m:val="before"/>
    <m:brkBinSub m:val="--"/>
    <m:smallFrac m:val="off"/>
    <m:dispDef/>
    <m:lMargin m:val="0"/>
    <m:rMargin m:val="0"/>
    <m:defJc m:val="centerGroup"/>
    <m:wrapIndent m:val="1440"/>
    <m:intLim m:val="subSup"/>
    <m:naryLim m:val="undOvr"/>
  </m:mathPr>
  <w:uiCompat97To2003/>
  <w:themeFontLang w:val="sw-K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w-KE" w:eastAsia="sw-K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34C61"/>
    <w:pPr>
      <w:spacing w:after="200" w:line="276" w:lineRule="auto"/>
    </w:pPr>
    <w:rPr>
      <w:rFonts w:cs="Calibri"/>
      <w:lang w:val="en-US" w:eastAsia="en-US"/>
    </w:rPr>
  </w:style>
  <w:style w:type="paragraph" w:styleId="Heading1">
    <w:name w:val="heading 1"/>
    <w:basedOn w:val="Normal"/>
    <w:next w:val="Normal"/>
    <w:link w:val="Heading1Char"/>
    <w:uiPriority w:val="99"/>
    <w:qFormat/>
    <w:rsid w:val="009C6336"/>
    <w:pPr>
      <w:keepNext/>
      <w:keepLines/>
      <w:spacing w:before="480" w:after="0"/>
      <w:outlineLvl w:val="0"/>
    </w:pPr>
    <w:rPr>
      <w:rFonts w:ascii="Cambria" w:eastAsia="Times New Roman" w:hAnsi="Cambria" w:cs="Cambria"/>
      <w:b/>
      <w:bCs/>
      <w:color w:val="365F91"/>
      <w:sz w:val="28"/>
      <w:szCs w:val="28"/>
      <w:lang w:val="sw-KE" w:eastAsia="sw-KE"/>
    </w:rPr>
  </w:style>
  <w:style w:type="paragraph" w:styleId="Heading2">
    <w:name w:val="heading 2"/>
    <w:basedOn w:val="Normal"/>
    <w:next w:val="Normal"/>
    <w:link w:val="Heading2Char"/>
    <w:uiPriority w:val="99"/>
    <w:qFormat/>
    <w:rsid w:val="009C6336"/>
    <w:pPr>
      <w:keepNext/>
      <w:keepLines/>
      <w:spacing w:before="200" w:after="0"/>
      <w:outlineLvl w:val="1"/>
    </w:pPr>
    <w:rPr>
      <w:rFonts w:ascii="Cambria" w:eastAsia="Times New Roman" w:hAnsi="Cambria" w:cs="Cambria"/>
      <w:b/>
      <w:bCs/>
      <w:color w:val="4F81BD"/>
      <w:sz w:val="26"/>
      <w:szCs w:val="26"/>
      <w:lang w:val="sw-KE" w:eastAsia="sw-KE"/>
    </w:rPr>
  </w:style>
  <w:style w:type="paragraph" w:styleId="Heading3">
    <w:name w:val="heading 3"/>
    <w:basedOn w:val="Normal"/>
    <w:next w:val="Normal"/>
    <w:link w:val="Heading3Char"/>
    <w:uiPriority w:val="99"/>
    <w:qFormat/>
    <w:rsid w:val="003321E9"/>
    <w:pPr>
      <w:keepNext/>
      <w:spacing w:before="240" w:after="60"/>
      <w:outlineLvl w:val="2"/>
    </w:pPr>
    <w:rPr>
      <w:rFonts w:ascii="Cambria" w:eastAsia="Times New Roman" w:hAnsi="Cambria" w:cs="Cambria"/>
      <w:b/>
      <w:bCs/>
      <w:sz w:val="26"/>
      <w:szCs w:val="26"/>
      <w:lang w:val="sw-KE" w:eastAsia="sw-KE"/>
    </w:rPr>
  </w:style>
  <w:style w:type="paragraph" w:styleId="Heading4">
    <w:name w:val="heading 4"/>
    <w:basedOn w:val="Normal"/>
    <w:next w:val="Normal"/>
    <w:link w:val="Heading4Char"/>
    <w:uiPriority w:val="99"/>
    <w:qFormat/>
    <w:rsid w:val="003321E9"/>
    <w:pPr>
      <w:keepNext/>
      <w:spacing w:before="240" w:after="60"/>
      <w:outlineLvl w:val="3"/>
    </w:pPr>
    <w:rPr>
      <w:rFonts w:eastAsia="Times New Roman"/>
      <w:b/>
      <w:bCs/>
      <w:sz w:val="28"/>
      <w:szCs w:val="28"/>
      <w:lang w:val="sw-KE" w:eastAsia="sw-K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C6336"/>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9C6336"/>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3321E9"/>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3321E9"/>
    <w:rPr>
      <w:rFonts w:ascii="Calibri" w:hAnsi="Calibri" w:cs="Calibri"/>
      <w:b/>
      <w:bCs/>
      <w:sz w:val="28"/>
      <w:szCs w:val="28"/>
    </w:rPr>
  </w:style>
  <w:style w:type="paragraph" w:styleId="ListParagraph">
    <w:name w:val="List Paragraph"/>
    <w:basedOn w:val="Normal"/>
    <w:uiPriority w:val="99"/>
    <w:qFormat/>
    <w:rsid w:val="001A3D61"/>
    <w:pPr>
      <w:ind w:left="720"/>
    </w:pPr>
  </w:style>
  <w:style w:type="paragraph" w:styleId="BalloonText">
    <w:name w:val="Balloon Text"/>
    <w:basedOn w:val="Normal"/>
    <w:link w:val="BalloonTextChar"/>
    <w:uiPriority w:val="99"/>
    <w:semiHidden/>
    <w:rsid w:val="0049413F"/>
    <w:pPr>
      <w:spacing w:after="0" w:line="240" w:lineRule="auto"/>
    </w:pPr>
    <w:rPr>
      <w:rFonts w:ascii="Tahoma" w:hAnsi="Tahoma" w:cs="Tahoma"/>
      <w:sz w:val="16"/>
      <w:szCs w:val="16"/>
      <w:lang w:val="sw-KE" w:eastAsia="sw-KE"/>
    </w:rPr>
  </w:style>
  <w:style w:type="character" w:customStyle="1" w:styleId="BalloonTextChar">
    <w:name w:val="Balloon Text Char"/>
    <w:basedOn w:val="DefaultParagraphFont"/>
    <w:link w:val="BalloonText"/>
    <w:uiPriority w:val="99"/>
    <w:semiHidden/>
    <w:locked/>
    <w:rsid w:val="0049413F"/>
    <w:rPr>
      <w:rFonts w:ascii="Tahoma" w:hAnsi="Tahoma" w:cs="Tahoma"/>
      <w:sz w:val="16"/>
      <w:szCs w:val="16"/>
    </w:rPr>
  </w:style>
  <w:style w:type="paragraph" w:customStyle="1" w:styleId="Default">
    <w:name w:val="Default"/>
    <w:uiPriority w:val="99"/>
    <w:rsid w:val="0080097C"/>
    <w:pPr>
      <w:autoSpaceDE w:val="0"/>
      <w:autoSpaceDN w:val="0"/>
      <w:adjustRightInd w:val="0"/>
    </w:pPr>
    <w:rPr>
      <w:rFonts w:cs="Calibri"/>
      <w:color w:val="000000"/>
      <w:sz w:val="24"/>
      <w:szCs w:val="24"/>
      <w:lang w:val="en-US" w:eastAsia="en-US"/>
    </w:rPr>
  </w:style>
  <w:style w:type="paragraph" w:styleId="NoSpacing">
    <w:name w:val="No Spacing"/>
    <w:uiPriority w:val="99"/>
    <w:qFormat/>
    <w:rsid w:val="00427233"/>
    <w:rPr>
      <w:rFonts w:cs="Calibri"/>
      <w:lang w:val="en-US" w:eastAsia="en-US"/>
    </w:rPr>
  </w:style>
  <w:style w:type="table" w:styleId="TableGrid">
    <w:name w:val="Table Grid"/>
    <w:basedOn w:val="TableNormal"/>
    <w:uiPriority w:val="99"/>
    <w:rsid w:val="006A2378"/>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9C6336"/>
    <w:pPr>
      <w:outlineLvl w:val="9"/>
    </w:pPr>
    <w:rPr>
      <w:lang w:eastAsia="ja-JP"/>
    </w:rPr>
  </w:style>
  <w:style w:type="paragraph" w:styleId="TOC1">
    <w:name w:val="toc 1"/>
    <w:basedOn w:val="Normal"/>
    <w:next w:val="Normal"/>
    <w:autoRedefine/>
    <w:uiPriority w:val="99"/>
    <w:semiHidden/>
    <w:rsid w:val="00E41BBA"/>
    <w:pPr>
      <w:widowControl w:val="0"/>
      <w:tabs>
        <w:tab w:val="right" w:leader="dot" w:pos="8190"/>
      </w:tabs>
      <w:spacing w:after="0" w:line="480" w:lineRule="auto"/>
    </w:pPr>
  </w:style>
  <w:style w:type="paragraph" w:styleId="TOC2">
    <w:name w:val="toc 2"/>
    <w:basedOn w:val="Normal"/>
    <w:next w:val="Normal"/>
    <w:autoRedefine/>
    <w:uiPriority w:val="99"/>
    <w:semiHidden/>
    <w:rsid w:val="00A26E56"/>
    <w:pPr>
      <w:tabs>
        <w:tab w:val="left" w:pos="630"/>
        <w:tab w:val="right" w:leader="dot" w:pos="8550"/>
      </w:tabs>
      <w:spacing w:after="100" w:line="480" w:lineRule="auto"/>
    </w:pPr>
    <w:rPr>
      <w:noProof/>
      <w:sz w:val="24"/>
      <w:szCs w:val="24"/>
      <w:lang w:val="en-GB"/>
    </w:rPr>
  </w:style>
  <w:style w:type="paragraph" w:styleId="TOC3">
    <w:name w:val="toc 3"/>
    <w:basedOn w:val="Normal"/>
    <w:next w:val="Normal"/>
    <w:autoRedefine/>
    <w:uiPriority w:val="99"/>
    <w:semiHidden/>
    <w:rsid w:val="00A26E56"/>
    <w:pPr>
      <w:tabs>
        <w:tab w:val="left" w:pos="630"/>
        <w:tab w:val="right" w:leader="dot" w:pos="8544"/>
      </w:tabs>
      <w:spacing w:after="100" w:line="480" w:lineRule="auto"/>
    </w:pPr>
  </w:style>
  <w:style w:type="character" w:styleId="Hyperlink">
    <w:name w:val="Hyperlink"/>
    <w:basedOn w:val="DefaultParagraphFont"/>
    <w:uiPriority w:val="99"/>
    <w:rsid w:val="009C6336"/>
    <w:rPr>
      <w:color w:val="0000FF"/>
      <w:u w:val="single"/>
    </w:rPr>
  </w:style>
  <w:style w:type="paragraph" w:styleId="Header">
    <w:name w:val="header"/>
    <w:basedOn w:val="Normal"/>
    <w:link w:val="HeaderChar"/>
    <w:uiPriority w:val="99"/>
    <w:rsid w:val="00F079F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079FB"/>
  </w:style>
  <w:style w:type="paragraph" w:styleId="Footer">
    <w:name w:val="footer"/>
    <w:basedOn w:val="Normal"/>
    <w:link w:val="FooterChar"/>
    <w:uiPriority w:val="99"/>
    <w:rsid w:val="00F079F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F079FB"/>
  </w:style>
  <w:style w:type="character" w:styleId="FollowedHyperlink">
    <w:name w:val="FollowedHyperlink"/>
    <w:basedOn w:val="DefaultParagraphFont"/>
    <w:uiPriority w:val="99"/>
    <w:semiHidden/>
    <w:rsid w:val="00997CE3"/>
    <w:rPr>
      <w:color w:val="800080"/>
      <w:u w:val="single"/>
    </w:rPr>
  </w:style>
  <w:style w:type="table" w:customStyle="1" w:styleId="TableGrid1">
    <w:name w:val="Table Grid1"/>
    <w:uiPriority w:val="99"/>
    <w:rsid w:val="00465FD3"/>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340A45"/>
    <w:rPr>
      <w:sz w:val="16"/>
      <w:szCs w:val="16"/>
    </w:rPr>
  </w:style>
  <w:style w:type="paragraph" w:styleId="CommentText">
    <w:name w:val="annotation text"/>
    <w:basedOn w:val="Normal"/>
    <w:link w:val="CommentTextChar"/>
    <w:uiPriority w:val="99"/>
    <w:semiHidden/>
    <w:rsid w:val="00340A45"/>
    <w:rPr>
      <w:sz w:val="20"/>
      <w:szCs w:val="20"/>
    </w:rPr>
  </w:style>
  <w:style w:type="character" w:customStyle="1" w:styleId="CommentTextChar">
    <w:name w:val="Comment Text Char"/>
    <w:basedOn w:val="DefaultParagraphFont"/>
    <w:link w:val="CommentText"/>
    <w:uiPriority w:val="99"/>
    <w:semiHidden/>
    <w:locked/>
    <w:rsid w:val="00340A45"/>
  </w:style>
  <w:style w:type="paragraph" w:styleId="CommentSubject">
    <w:name w:val="annotation subject"/>
    <w:basedOn w:val="CommentText"/>
    <w:next w:val="CommentText"/>
    <w:link w:val="CommentSubjectChar"/>
    <w:uiPriority w:val="99"/>
    <w:semiHidden/>
    <w:rsid w:val="00340A45"/>
    <w:rPr>
      <w:b/>
      <w:bCs/>
      <w:lang w:val="sw-KE" w:eastAsia="sw-KE"/>
    </w:rPr>
  </w:style>
  <w:style w:type="character" w:customStyle="1" w:styleId="CommentSubjectChar">
    <w:name w:val="Comment Subject Char"/>
    <w:basedOn w:val="CommentTextChar"/>
    <w:link w:val="CommentSubject"/>
    <w:uiPriority w:val="99"/>
    <w:semiHidden/>
    <w:locked/>
    <w:rsid w:val="00340A45"/>
    <w:rPr>
      <w:b/>
      <w:bCs/>
    </w:rPr>
  </w:style>
  <w:style w:type="paragraph" w:styleId="TOC4">
    <w:name w:val="toc 4"/>
    <w:basedOn w:val="Normal"/>
    <w:next w:val="Normal"/>
    <w:autoRedefine/>
    <w:uiPriority w:val="99"/>
    <w:semiHidden/>
    <w:rsid w:val="0063333B"/>
    <w:pPr>
      <w:spacing w:after="100"/>
      <w:ind w:left="660"/>
    </w:pPr>
    <w:rPr>
      <w:rFonts w:eastAsia="Times New Roman"/>
    </w:rPr>
  </w:style>
  <w:style w:type="paragraph" w:styleId="TOC5">
    <w:name w:val="toc 5"/>
    <w:basedOn w:val="Normal"/>
    <w:next w:val="Normal"/>
    <w:autoRedefine/>
    <w:uiPriority w:val="99"/>
    <w:semiHidden/>
    <w:rsid w:val="0063333B"/>
    <w:pPr>
      <w:spacing w:after="100"/>
      <w:ind w:left="880"/>
    </w:pPr>
    <w:rPr>
      <w:rFonts w:eastAsia="Times New Roman"/>
    </w:rPr>
  </w:style>
  <w:style w:type="paragraph" w:styleId="TOC6">
    <w:name w:val="toc 6"/>
    <w:basedOn w:val="Normal"/>
    <w:next w:val="Normal"/>
    <w:autoRedefine/>
    <w:uiPriority w:val="99"/>
    <w:semiHidden/>
    <w:rsid w:val="0063333B"/>
    <w:pPr>
      <w:spacing w:after="100"/>
      <w:ind w:left="1100"/>
    </w:pPr>
    <w:rPr>
      <w:rFonts w:eastAsia="Times New Roman"/>
    </w:rPr>
  </w:style>
  <w:style w:type="paragraph" w:styleId="TOC7">
    <w:name w:val="toc 7"/>
    <w:basedOn w:val="Normal"/>
    <w:next w:val="Normal"/>
    <w:autoRedefine/>
    <w:uiPriority w:val="99"/>
    <w:semiHidden/>
    <w:rsid w:val="0063333B"/>
    <w:pPr>
      <w:spacing w:after="100"/>
      <w:ind w:left="1320"/>
    </w:pPr>
    <w:rPr>
      <w:rFonts w:eastAsia="Times New Roman"/>
    </w:rPr>
  </w:style>
  <w:style w:type="paragraph" w:styleId="TOC8">
    <w:name w:val="toc 8"/>
    <w:basedOn w:val="Normal"/>
    <w:next w:val="Normal"/>
    <w:autoRedefine/>
    <w:uiPriority w:val="99"/>
    <w:semiHidden/>
    <w:rsid w:val="0063333B"/>
    <w:pPr>
      <w:spacing w:after="100"/>
      <w:ind w:left="1540"/>
    </w:pPr>
    <w:rPr>
      <w:rFonts w:eastAsia="Times New Roman"/>
    </w:rPr>
  </w:style>
  <w:style w:type="paragraph" w:styleId="TOC9">
    <w:name w:val="toc 9"/>
    <w:basedOn w:val="Normal"/>
    <w:next w:val="Normal"/>
    <w:autoRedefine/>
    <w:uiPriority w:val="99"/>
    <w:semiHidden/>
    <w:rsid w:val="0063333B"/>
    <w:pPr>
      <w:spacing w:after="100"/>
      <w:ind w:left="1760"/>
    </w:pPr>
    <w:rPr>
      <w:rFonts w:eastAsia="Times New Roman"/>
    </w:rPr>
  </w:style>
  <w:style w:type="paragraph" w:styleId="Caption">
    <w:name w:val="caption"/>
    <w:basedOn w:val="Normal"/>
    <w:next w:val="Normal"/>
    <w:uiPriority w:val="99"/>
    <w:qFormat/>
    <w:rsid w:val="00AB435B"/>
    <w:rPr>
      <w:b/>
      <w:bCs/>
      <w:sz w:val="20"/>
      <w:szCs w:val="20"/>
    </w:rPr>
  </w:style>
  <w:style w:type="paragraph" w:styleId="TableofFigures">
    <w:name w:val="table of figures"/>
    <w:basedOn w:val="Normal"/>
    <w:next w:val="Normal"/>
    <w:uiPriority w:val="99"/>
    <w:semiHidden/>
    <w:rsid w:val="00EE2F99"/>
  </w:style>
  <w:style w:type="paragraph" w:styleId="EndnoteText">
    <w:name w:val="endnote text"/>
    <w:basedOn w:val="Normal"/>
    <w:link w:val="EndnoteTextChar"/>
    <w:uiPriority w:val="99"/>
    <w:semiHidden/>
    <w:rsid w:val="00071C54"/>
    <w:rPr>
      <w:sz w:val="20"/>
      <w:szCs w:val="20"/>
    </w:rPr>
  </w:style>
  <w:style w:type="character" w:customStyle="1" w:styleId="EndnoteTextChar">
    <w:name w:val="Endnote Text Char"/>
    <w:basedOn w:val="DefaultParagraphFont"/>
    <w:link w:val="EndnoteText"/>
    <w:uiPriority w:val="99"/>
    <w:semiHidden/>
    <w:locked/>
    <w:rsid w:val="00071C54"/>
  </w:style>
  <w:style w:type="character" w:styleId="EndnoteReference">
    <w:name w:val="endnote reference"/>
    <w:basedOn w:val="DefaultParagraphFont"/>
    <w:uiPriority w:val="99"/>
    <w:semiHidden/>
    <w:rsid w:val="00071C54"/>
    <w:rPr>
      <w:vertAlign w:val="superscript"/>
    </w:rPr>
  </w:style>
  <w:style w:type="character" w:styleId="PageNumber">
    <w:name w:val="page number"/>
    <w:basedOn w:val="DefaultParagraphFont"/>
    <w:uiPriority w:val="99"/>
    <w:rsid w:val="005A650F"/>
  </w:style>
  <w:style w:type="character" w:customStyle="1" w:styleId="st">
    <w:name w:val="st"/>
    <w:basedOn w:val="DefaultParagraphFont"/>
    <w:uiPriority w:val="99"/>
    <w:rsid w:val="00A82700"/>
  </w:style>
  <w:style w:type="character" w:customStyle="1" w:styleId="xbe">
    <w:name w:val="_xbe"/>
    <w:basedOn w:val="DefaultParagraphFont"/>
    <w:uiPriority w:val="99"/>
    <w:rsid w:val="00DC06DD"/>
  </w:style>
  <w:style w:type="character" w:styleId="Emphasis">
    <w:name w:val="Emphasis"/>
    <w:basedOn w:val="DefaultParagraphFont"/>
    <w:uiPriority w:val="99"/>
    <w:qFormat/>
    <w:locked/>
    <w:rsid w:val="00DC06DD"/>
    <w:rPr>
      <w:i/>
      <w:iCs/>
    </w:rPr>
  </w:style>
</w:styles>
</file>

<file path=word/webSettings.xml><?xml version="1.0" encoding="utf-8"?>
<w:webSettings xmlns:r="http://schemas.openxmlformats.org/officeDocument/2006/relationships" xmlns:w="http://schemas.openxmlformats.org/wordprocessingml/2006/main">
  <w:divs>
    <w:div w:id="1324772155">
      <w:marLeft w:val="0"/>
      <w:marRight w:val="0"/>
      <w:marTop w:val="0"/>
      <w:marBottom w:val="0"/>
      <w:divBdr>
        <w:top w:val="none" w:sz="0" w:space="0" w:color="auto"/>
        <w:left w:val="none" w:sz="0" w:space="0" w:color="auto"/>
        <w:bottom w:val="none" w:sz="0" w:space="0" w:color="auto"/>
        <w:right w:val="none" w:sz="0" w:space="0" w:color="auto"/>
      </w:divBdr>
      <w:divsChild>
        <w:div w:id="1324772156">
          <w:marLeft w:val="0"/>
          <w:marRight w:val="0"/>
          <w:marTop w:val="0"/>
          <w:marBottom w:val="0"/>
          <w:divBdr>
            <w:top w:val="none" w:sz="0" w:space="0" w:color="auto"/>
            <w:left w:val="none" w:sz="0" w:space="0" w:color="auto"/>
            <w:bottom w:val="none" w:sz="0" w:space="0" w:color="auto"/>
            <w:right w:val="none" w:sz="0" w:space="0" w:color="auto"/>
          </w:divBdr>
        </w:div>
        <w:div w:id="1324772157">
          <w:marLeft w:val="0"/>
          <w:marRight w:val="0"/>
          <w:marTop w:val="0"/>
          <w:marBottom w:val="0"/>
          <w:divBdr>
            <w:top w:val="none" w:sz="0" w:space="0" w:color="auto"/>
            <w:left w:val="none" w:sz="0" w:space="0" w:color="auto"/>
            <w:bottom w:val="none" w:sz="0" w:space="0" w:color="auto"/>
            <w:right w:val="none" w:sz="0" w:space="0" w:color="auto"/>
          </w:divBdr>
        </w:div>
        <w:div w:id="1324772161">
          <w:marLeft w:val="0"/>
          <w:marRight w:val="0"/>
          <w:marTop w:val="0"/>
          <w:marBottom w:val="0"/>
          <w:divBdr>
            <w:top w:val="none" w:sz="0" w:space="0" w:color="auto"/>
            <w:left w:val="none" w:sz="0" w:space="0" w:color="auto"/>
            <w:bottom w:val="none" w:sz="0" w:space="0" w:color="auto"/>
            <w:right w:val="none" w:sz="0" w:space="0" w:color="auto"/>
          </w:divBdr>
        </w:div>
        <w:div w:id="1324772163">
          <w:marLeft w:val="0"/>
          <w:marRight w:val="0"/>
          <w:marTop w:val="0"/>
          <w:marBottom w:val="0"/>
          <w:divBdr>
            <w:top w:val="none" w:sz="0" w:space="0" w:color="auto"/>
            <w:left w:val="none" w:sz="0" w:space="0" w:color="auto"/>
            <w:bottom w:val="none" w:sz="0" w:space="0" w:color="auto"/>
            <w:right w:val="none" w:sz="0" w:space="0" w:color="auto"/>
          </w:divBdr>
        </w:div>
        <w:div w:id="1324772165">
          <w:marLeft w:val="0"/>
          <w:marRight w:val="0"/>
          <w:marTop w:val="0"/>
          <w:marBottom w:val="0"/>
          <w:divBdr>
            <w:top w:val="none" w:sz="0" w:space="0" w:color="auto"/>
            <w:left w:val="none" w:sz="0" w:space="0" w:color="auto"/>
            <w:bottom w:val="none" w:sz="0" w:space="0" w:color="auto"/>
            <w:right w:val="none" w:sz="0" w:space="0" w:color="auto"/>
          </w:divBdr>
        </w:div>
        <w:div w:id="1324772166">
          <w:marLeft w:val="0"/>
          <w:marRight w:val="0"/>
          <w:marTop w:val="0"/>
          <w:marBottom w:val="0"/>
          <w:divBdr>
            <w:top w:val="none" w:sz="0" w:space="0" w:color="auto"/>
            <w:left w:val="none" w:sz="0" w:space="0" w:color="auto"/>
            <w:bottom w:val="none" w:sz="0" w:space="0" w:color="auto"/>
            <w:right w:val="none" w:sz="0" w:space="0" w:color="auto"/>
          </w:divBdr>
        </w:div>
        <w:div w:id="1324772168">
          <w:marLeft w:val="0"/>
          <w:marRight w:val="0"/>
          <w:marTop w:val="0"/>
          <w:marBottom w:val="0"/>
          <w:divBdr>
            <w:top w:val="none" w:sz="0" w:space="0" w:color="auto"/>
            <w:left w:val="none" w:sz="0" w:space="0" w:color="auto"/>
            <w:bottom w:val="none" w:sz="0" w:space="0" w:color="auto"/>
            <w:right w:val="none" w:sz="0" w:space="0" w:color="auto"/>
          </w:divBdr>
        </w:div>
      </w:divsChild>
    </w:div>
    <w:div w:id="1324772158">
      <w:marLeft w:val="0"/>
      <w:marRight w:val="0"/>
      <w:marTop w:val="0"/>
      <w:marBottom w:val="0"/>
      <w:divBdr>
        <w:top w:val="none" w:sz="0" w:space="0" w:color="auto"/>
        <w:left w:val="none" w:sz="0" w:space="0" w:color="auto"/>
        <w:bottom w:val="none" w:sz="0" w:space="0" w:color="auto"/>
        <w:right w:val="none" w:sz="0" w:space="0" w:color="auto"/>
      </w:divBdr>
    </w:div>
    <w:div w:id="1324772159">
      <w:marLeft w:val="0"/>
      <w:marRight w:val="0"/>
      <w:marTop w:val="0"/>
      <w:marBottom w:val="0"/>
      <w:divBdr>
        <w:top w:val="none" w:sz="0" w:space="0" w:color="auto"/>
        <w:left w:val="none" w:sz="0" w:space="0" w:color="auto"/>
        <w:bottom w:val="none" w:sz="0" w:space="0" w:color="auto"/>
        <w:right w:val="none" w:sz="0" w:space="0" w:color="auto"/>
      </w:divBdr>
    </w:div>
    <w:div w:id="1324772160">
      <w:marLeft w:val="0"/>
      <w:marRight w:val="0"/>
      <w:marTop w:val="0"/>
      <w:marBottom w:val="0"/>
      <w:divBdr>
        <w:top w:val="none" w:sz="0" w:space="0" w:color="auto"/>
        <w:left w:val="none" w:sz="0" w:space="0" w:color="auto"/>
        <w:bottom w:val="none" w:sz="0" w:space="0" w:color="auto"/>
        <w:right w:val="none" w:sz="0" w:space="0" w:color="auto"/>
      </w:divBdr>
    </w:div>
    <w:div w:id="1324772164">
      <w:marLeft w:val="0"/>
      <w:marRight w:val="0"/>
      <w:marTop w:val="0"/>
      <w:marBottom w:val="0"/>
      <w:divBdr>
        <w:top w:val="none" w:sz="0" w:space="0" w:color="auto"/>
        <w:left w:val="none" w:sz="0" w:space="0" w:color="auto"/>
        <w:bottom w:val="none" w:sz="0" w:space="0" w:color="auto"/>
        <w:right w:val="none" w:sz="0" w:space="0" w:color="auto"/>
      </w:divBdr>
      <w:divsChild>
        <w:div w:id="1324772162">
          <w:marLeft w:val="0"/>
          <w:marRight w:val="0"/>
          <w:marTop w:val="0"/>
          <w:marBottom w:val="0"/>
          <w:divBdr>
            <w:top w:val="none" w:sz="0" w:space="0" w:color="auto"/>
            <w:left w:val="none" w:sz="0" w:space="0" w:color="auto"/>
            <w:bottom w:val="none" w:sz="0" w:space="0" w:color="auto"/>
            <w:right w:val="none" w:sz="0" w:space="0" w:color="auto"/>
          </w:divBdr>
        </w:div>
        <w:div w:id="1324772167">
          <w:marLeft w:val="0"/>
          <w:marRight w:val="0"/>
          <w:marTop w:val="0"/>
          <w:marBottom w:val="0"/>
          <w:divBdr>
            <w:top w:val="none" w:sz="0" w:space="0" w:color="auto"/>
            <w:left w:val="none" w:sz="0" w:space="0" w:color="auto"/>
            <w:bottom w:val="none" w:sz="0" w:space="0" w:color="auto"/>
            <w:right w:val="none" w:sz="0" w:space="0" w:color="auto"/>
          </w:divBdr>
        </w:div>
      </w:divsChild>
    </w:div>
    <w:div w:id="1324772169">
      <w:marLeft w:val="0"/>
      <w:marRight w:val="0"/>
      <w:marTop w:val="0"/>
      <w:marBottom w:val="0"/>
      <w:divBdr>
        <w:top w:val="none" w:sz="0" w:space="0" w:color="auto"/>
        <w:left w:val="none" w:sz="0" w:space="0" w:color="auto"/>
        <w:bottom w:val="none" w:sz="0" w:space="0" w:color="auto"/>
        <w:right w:val="none" w:sz="0" w:space="0" w:color="auto"/>
      </w:divBdr>
    </w:div>
    <w:div w:id="1324772170">
      <w:marLeft w:val="0"/>
      <w:marRight w:val="0"/>
      <w:marTop w:val="0"/>
      <w:marBottom w:val="0"/>
      <w:divBdr>
        <w:top w:val="none" w:sz="0" w:space="0" w:color="auto"/>
        <w:left w:val="none" w:sz="0" w:space="0" w:color="auto"/>
        <w:bottom w:val="none" w:sz="0" w:space="0" w:color="auto"/>
        <w:right w:val="none" w:sz="0" w:space="0" w:color="auto"/>
      </w:divBdr>
    </w:div>
    <w:div w:id="1324772171">
      <w:marLeft w:val="0"/>
      <w:marRight w:val="0"/>
      <w:marTop w:val="0"/>
      <w:marBottom w:val="0"/>
      <w:divBdr>
        <w:top w:val="none" w:sz="0" w:space="0" w:color="auto"/>
        <w:left w:val="none" w:sz="0" w:space="0" w:color="auto"/>
        <w:bottom w:val="none" w:sz="0" w:space="0" w:color="auto"/>
        <w:right w:val="none" w:sz="0" w:space="0" w:color="auto"/>
      </w:divBdr>
    </w:div>
    <w:div w:id="1324772172">
      <w:marLeft w:val="0"/>
      <w:marRight w:val="0"/>
      <w:marTop w:val="0"/>
      <w:marBottom w:val="0"/>
      <w:divBdr>
        <w:top w:val="none" w:sz="0" w:space="0" w:color="auto"/>
        <w:left w:val="none" w:sz="0" w:space="0" w:color="auto"/>
        <w:bottom w:val="none" w:sz="0" w:space="0" w:color="auto"/>
        <w:right w:val="none" w:sz="0" w:space="0" w:color="auto"/>
      </w:divBdr>
    </w:div>
    <w:div w:id="13247721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lib.icimod.org/record/13039/files/5206.pdf"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go.worldbank.org/G966Z73P30" TargetMode="Externa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hyperlink" Target="http://orgprints.org/23644/" TargetMode="Externa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hyperlink" Target="https://webgate.ec.europa.eu/europeaid/onlineservices/index.%20cfm?%20ADSSChck=1391688695029&amp;do=publi.getDoc&amp;documentId=127755&amp;pubID=13368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unsdsn.org/wp-content/uploads/2014/02/130919-TG07-Agriculture-Report-WEB.pdf"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hyperlink" Target="https://www.ids.ac.uk/files/dmfile/gereffietal323.pdf"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ilo.org/wcmsp5/groups/public/---ed_emp/---emp_policy/documents/publication/wcms_437176.pd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ec.europa.eu/europeaid/sites/devco/files/methodology-aid-delivery-methods-project-cycle-management-200403_en_2.pdf" TargetMode="External"/><Relationship Id="rId30" Type="http://schemas.openxmlformats.org/officeDocument/2006/relationships/hyperlink" Target="http://www.ilo.org/wcmsp5/groups/%20public/---ed_emp/---emp_ent/---ifp_seed/documents/instructionalmaterial/wcms_101319.pdf" TargetMode="External"/><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151</Pages>
  <Words>-32766</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AFRICAN EGGPLANT VALUE CHAIN AND MARKET LINKAGE PROJECT FOR SUSTAINABLE ECONOMIC DEVELOPMENT OF FARMERS AT ULAYA VILLAGE IN KILOSA DISTRICT</dc:title>
  <dc:subject/>
  <dc:creator>Daniel Mark Kirhima</dc:creator>
  <cp:keywords/>
  <dc:description/>
  <cp:lastModifiedBy>IGU</cp:lastModifiedBy>
  <cp:revision>3</cp:revision>
  <cp:lastPrinted>2018-02-04T11:58:00Z</cp:lastPrinted>
  <dcterms:created xsi:type="dcterms:W3CDTF">2018-02-04T11:52:00Z</dcterms:created>
  <dcterms:modified xsi:type="dcterms:W3CDTF">2018-02-04T11:59:00Z</dcterms:modified>
</cp:coreProperties>
</file>