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4829" w:rsidRPr="009530AE" w:rsidRDefault="00E44829" w:rsidP="009F45DA">
      <w:pPr>
        <w:jc w:val="center"/>
        <w:outlineLvl w:val="3"/>
        <w:rPr>
          <w:b/>
          <w:bCs/>
        </w:rPr>
      </w:pPr>
      <w:r w:rsidRPr="009530AE">
        <w:rPr>
          <w:b/>
          <w:bCs/>
        </w:rPr>
        <w:t xml:space="preserve">PERCEPTIONS AND CHALLENGES </w:t>
      </w:r>
      <w:r>
        <w:rPr>
          <w:b/>
          <w:bCs/>
        </w:rPr>
        <w:t xml:space="preserve">OF </w:t>
      </w:r>
      <w:r w:rsidRPr="009530AE">
        <w:rPr>
          <w:b/>
          <w:bCs/>
        </w:rPr>
        <w:t>PERFORMANCE APPRAISAL SYSTEM</w:t>
      </w:r>
      <w:r>
        <w:rPr>
          <w:b/>
          <w:bCs/>
        </w:rPr>
        <w:t>S</w:t>
      </w:r>
      <w:r w:rsidRPr="009530AE">
        <w:rPr>
          <w:b/>
          <w:bCs/>
        </w:rPr>
        <w:t xml:space="preserve"> IN THE PUBLIC SECTOR</w:t>
      </w:r>
    </w:p>
    <w:p w:rsidR="00E44829" w:rsidRPr="009530AE" w:rsidRDefault="00E44829" w:rsidP="009F45DA">
      <w:pPr>
        <w:jc w:val="center"/>
      </w:pPr>
    </w:p>
    <w:p w:rsidR="00E44829" w:rsidRPr="009530AE" w:rsidRDefault="00E44829" w:rsidP="009F45DA">
      <w:pPr>
        <w:jc w:val="center"/>
      </w:pPr>
    </w:p>
    <w:p w:rsidR="00E44829" w:rsidRPr="009530AE" w:rsidRDefault="00E44829" w:rsidP="009F45DA">
      <w:pPr>
        <w:jc w:val="center"/>
      </w:pPr>
    </w:p>
    <w:p w:rsidR="00E44829" w:rsidRPr="009530AE" w:rsidRDefault="00E44829" w:rsidP="009F45DA">
      <w:pPr>
        <w:jc w:val="center"/>
      </w:pPr>
    </w:p>
    <w:p w:rsidR="00E44829" w:rsidRDefault="00E44829" w:rsidP="009F45DA">
      <w:pPr>
        <w:jc w:val="center"/>
        <w:rPr>
          <w:b/>
          <w:bCs/>
        </w:rPr>
      </w:pPr>
    </w:p>
    <w:p w:rsidR="00E44829" w:rsidRDefault="00E44829" w:rsidP="009F45DA">
      <w:pPr>
        <w:jc w:val="center"/>
        <w:rPr>
          <w:b/>
          <w:bCs/>
        </w:rPr>
      </w:pPr>
    </w:p>
    <w:p w:rsidR="00E44829" w:rsidRDefault="00E44829" w:rsidP="009F45DA">
      <w:pPr>
        <w:jc w:val="center"/>
        <w:rPr>
          <w:b/>
          <w:bCs/>
        </w:rPr>
      </w:pPr>
    </w:p>
    <w:p w:rsidR="00E44829" w:rsidRDefault="00E44829" w:rsidP="009F45DA">
      <w:pPr>
        <w:jc w:val="center"/>
        <w:rPr>
          <w:b/>
          <w:bCs/>
        </w:rPr>
      </w:pPr>
    </w:p>
    <w:p w:rsidR="00E44829" w:rsidRPr="007143AF" w:rsidRDefault="00E44829" w:rsidP="009F45DA">
      <w:pPr>
        <w:jc w:val="center"/>
        <w:rPr>
          <w:b/>
          <w:bCs/>
        </w:rPr>
      </w:pPr>
    </w:p>
    <w:p w:rsidR="00E44829" w:rsidRPr="007143AF" w:rsidRDefault="00E44829" w:rsidP="009F45DA">
      <w:pPr>
        <w:spacing w:before="16"/>
        <w:jc w:val="center"/>
        <w:rPr>
          <w:b/>
          <w:bCs/>
        </w:rPr>
      </w:pPr>
      <w:bookmarkStart w:id="0" w:name="_Toc487020513"/>
      <w:bookmarkStart w:id="1" w:name="_Toc487020642"/>
      <w:r w:rsidRPr="007143AF">
        <w:rPr>
          <w:b/>
          <w:bCs/>
        </w:rPr>
        <w:t>JETHRO MOMANYI MOSOTI</w:t>
      </w:r>
      <w:bookmarkEnd w:id="0"/>
      <w:bookmarkEnd w:id="1"/>
    </w:p>
    <w:p w:rsidR="00E44829" w:rsidRPr="007143AF" w:rsidRDefault="00E44829" w:rsidP="009F45DA">
      <w:pPr>
        <w:spacing w:before="16"/>
        <w:jc w:val="center"/>
        <w:rPr>
          <w:b/>
          <w:bCs/>
        </w:rPr>
      </w:pPr>
    </w:p>
    <w:p w:rsidR="00E44829" w:rsidRPr="007143AF" w:rsidRDefault="00E44829" w:rsidP="009F45DA">
      <w:pPr>
        <w:spacing w:before="16"/>
        <w:jc w:val="center"/>
        <w:rPr>
          <w:b/>
          <w:bCs/>
        </w:rPr>
      </w:pPr>
    </w:p>
    <w:p w:rsidR="00E44829" w:rsidRPr="007143AF" w:rsidRDefault="00E44829" w:rsidP="009F45DA">
      <w:pPr>
        <w:spacing w:before="16"/>
        <w:jc w:val="center"/>
      </w:pPr>
    </w:p>
    <w:p w:rsidR="00E44829" w:rsidRPr="007143AF" w:rsidRDefault="00E44829" w:rsidP="009F45DA">
      <w:pPr>
        <w:spacing w:before="16"/>
        <w:jc w:val="center"/>
      </w:pPr>
    </w:p>
    <w:p w:rsidR="00E44829" w:rsidRPr="007143AF" w:rsidRDefault="00E44829" w:rsidP="009F45DA">
      <w:pPr>
        <w:spacing w:before="16"/>
        <w:jc w:val="center"/>
      </w:pPr>
    </w:p>
    <w:p w:rsidR="00E44829" w:rsidRPr="007143AF" w:rsidRDefault="00E44829" w:rsidP="009F45DA">
      <w:pPr>
        <w:spacing w:before="16"/>
        <w:jc w:val="center"/>
      </w:pPr>
    </w:p>
    <w:p w:rsidR="00E44829" w:rsidRPr="007143AF" w:rsidRDefault="00E44829" w:rsidP="009F45DA">
      <w:pPr>
        <w:spacing w:before="16"/>
        <w:jc w:val="center"/>
      </w:pPr>
    </w:p>
    <w:p w:rsidR="00E44829" w:rsidRPr="007143AF" w:rsidRDefault="00E44829" w:rsidP="009F45DA">
      <w:pPr>
        <w:spacing w:before="16"/>
        <w:jc w:val="center"/>
        <w:outlineLvl w:val="3"/>
        <w:rPr>
          <w:b/>
          <w:bCs/>
        </w:rPr>
      </w:pPr>
      <w:r w:rsidRPr="007143AF">
        <w:rPr>
          <w:b/>
          <w:bCs/>
        </w:rPr>
        <w:t>A DISSERTATION SUBMITTED IN PARTIAL FULFILLMENT OF THE REQUIREMENTS FOR THE DEGREE OF MASTER OF HUMAN RESOURCE MANAGEMENT OF THE OPEN UNIVERSITY OF TANZANIA</w:t>
      </w:r>
    </w:p>
    <w:p w:rsidR="00E44829" w:rsidRDefault="00E44829" w:rsidP="009F45DA">
      <w:pPr>
        <w:spacing w:before="16"/>
        <w:jc w:val="center"/>
        <w:rPr>
          <w:b/>
          <w:bCs/>
        </w:rPr>
        <w:sectPr w:rsidR="00E44829" w:rsidSect="007143AF">
          <w:headerReference w:type="default" r:id="rId7"/>
          <w:headerReference w:type="first" r:id="rId8"/>
          <w:footerReference w:type="first" r:id="rId9"/>
          <w:type w:val="continuous"/>
          <w:pgSz w:w="11909" w:h="16834" w:code="9"/>
          <w:pgMar w:top="2304" w:right="1440" w:bottom="1368" w:left="2275" w:header="706" w:footer="706" w:gutter="0"/>
          <w:pgNumType w:fmt="lowerRoman" w:start="1"/>
          <w:cols w:space="708"/>
          <w:titlePg/>
          <w:docGrid w:linePitch="360"/>
        </w:sectPr>
      </w:pPr>
      <w:r w:rsidRPr="007143AF">
        <w:rPr>
          <w:b/>
          <w:bCs/>
        </w:rPr>
        <w:t>2017</w:t>
      </w:r>
    </w:p>
    <w:p w:rsidR="00E44829" w:rsidRPr="008A0CAD" w:rsidRDefault="00E44829" w:rsidP="007466C6">
      <w:pPr>
        <w:jc w:val="center"/>
        <w:outlineLvl w:val="0"/>
        <w:rPr>
          <w:b/>
          <w:bCs/>
          <w:color w:val="000000"/>
        </w:rPr>
      </w:pPr>
      <w:r w:rsidRPr="008A0CAD">
        <w:rPr>
          <w:b/>
          <w:bCs/>
          <w:color w:val="000000"/>
        </w:rPr>
        <w:t>CERTIFICATION</w:t>
      </w:r>
    </w:p>
    <w:p w:rsidR="00E44829" w:rsidRPr="007163F3" w:rsidRDefault="00E44829" w:rsidP="007143AF">
      <w:pPr>
        <w:widowControl w:val="0"/>
        <w:ind w:right="-1"/>
      </w:pPr>
      <w:r w:rsidRPr="00267BC8">
        <w:rPr>
          <w:lang w:val="en-GB"/>
        </w:rPr>
        <w:t>The undersigned certifies that he has read and hereby recommends for acceptance by The Open University of T</w:t>
      </w:r>
      <w:r>
        <w:rPr>
          <w:lang w:val="en-GB"/>
        </w:rPr>
        <w:t>anzania a dissertation titled</w:t>
      </w:r>
      <w:r w:rsidRPr="007143AF">
        <w:rPr>
          <w:lang w:val="en-GB"/>
        </w:rPr>
        <w:t xml:space="preserve">; </w:t>
      </w:r>
      <w:r w:rsidRPr="007143AF">
        <w:t>“Performance appraisal system in the public sector: Perceptions and challenges: A case study of Public Service Commission, Kenya”,</w:t>
      </w:r>
      <w:r w:rsidRPr="000B1050">
        <w:t xml:space="preserve"> </w:t>
      </w:r>
      <w:r w:rsidRPr="007163F3">
        <w:t>in partial fulfillment of the requir</w:t>
      </w:r>
      <w:r>
        <w:t>ements for the Degree of Master</w:t>
      </w:r>
      <w:r w:rsidRPr="007163F3">
        <w:t xml:space="preserve"> of </w:t>
      </w:r>
      <w:r>
        <w:t>Human Resource Management</w:t>
      </w:r>
      <w:r w:rsidRPr="007163F3">
        <w:t xml:space="preserve"> of the Open University of Tanzania.</w:t>
      </w:r>
    </w:p>
    <w:p w:rsidR="00E44829" w:rsidRPr="00C05BAD" w:rsidRDefault="00E44829" w:rsidP="007143AF">
      <w:pPr>
        <w:outlineLvl w:val="3"/>
        <w:rPr>
          <w:color w:val="000000"/>
        </w:rPr>
      </w:pPr>
    </w:p>
    <w:p w:rsidR="00E44829" w:rsidRPr="00C05BAD" w:rsidRDefault="00E44829" w:rsidP="0095234F">
      <w:pPr>
        <w:autoSpaceDE w:val="0"/>
        <w:autoSpaceDN w:val="0"/>
        <w:adjustRightInd w:val="0"/>
        <w:spacing w:line="240" w:lineRule="auto"/>
        <w:rPr>
          <w:color w:val="000000"/>
        </w:rPr>
      </w:pPr>
    </w:p>
    <w:p w:rsidR="00E44829" w:rsidRDefault="00E44829" w:rsidP="0095234F">
      <w:pPr>
        <w:autoSpaceDE w:val="0"/>
        <w:autoSpaceDN w:val="0"/>
        <w:adjustRightInd w:val="0"/>
        <w:spacing w:line="240" w:lineRule="auto"/>
        <w:rPr>
          <w:color w:val="000000"/>
        </w:rPr>
      </w:pPr>
    </w:p>
    <w:p w:rsidR="00E44829" w:rsidRDefault="00E44829" w:rsidP="0095234F">
      <w:pPr>
        <w:autoSpaceDE w:val="0"/>
        <w:autoSpaceDN w:val="0"/>
        <w:adjustRightInd w:val="0"/>
        <w:spacing w:line="240" w:lineRule="auto"/>
        <w:rPr>
          <w:color w:val="000000"/>
        </w:rPr>
      </w:pPr>
    </w:p>
    <w:p w:rsidR="00E44829" w:rsidRDefault="00E44829" w:rsidP="007143AF">
      <w:pPr>
        <w:autoSpaceDE w:val="0"/>
        <w:autoSpaceDN w:val="0"/>
        <w:adjustRightInd w:val="0"/>
        <w:spacing w:line="360" w:lineRule="auto"/>
        <w:jc w:val="center"/>
        <w:rPr>
          <w:color w:val="000000"/>
        </w:rPr>
      </w:pPr>
      <w:r>
        <w:rPr>
          <w:color w:val="000000"/>
        </w:rPr>
        <w:t>…………………………………</w:t>
      </w:r>
    </w:p>
    <w:p w:rsidR="00E44829" w:rsidRDefault="00E44829" w:rsidP="007143AF">
      <w:pPr>
        <w:autoSpaceDE w:val="0"/>
        <w:autoSpaceDN w:val="0"/>
        <w:adjustRightInd w:val="0"/>
        <w:spacing w:line="360" w:lineRule="auto"/>
        <w:jc w:val="center"/>
        <w:rPr>
          <w:color w:val="000000"/>
        </w:rPr>
      </w:pPr>
      <w:r>
        <w:rPr>
          <w:color w:val="000000"/>
        </w:rPr>
        <w:t>Dr. Proches Ngatuni</w:t>
      </w:r>
    </w:p>
    <w:p w:rsidR="00E44829" w:rsidRDefault="00E44829" w:rsidP="007143AF">
      <w:pPr>
        <w:spacing w:line="360" w:lineRule="auto"/>
        <w:jc w:val="center"/>
        <w:rPr>
          <w:color w:val="000000"/>
        </w:rPr>
      </w:pPr>
    </w:p>
    <w:p w:rsidR="00E44829" w:rsidRDefault="00E44829" w:rsidP="007143AF">
      <w:pPr>
        <w:spacing w:line="360" w:lineRule="auto"/>
        <w:jc w:val="center"/>
        <w:rPr>
          <w:color w:val="000000"/>
        </w:rPr>
      </w:pPr>
    </w:p>
    <w:p w:rsidR="00E44829" w:rsidRDefault="00E44829" w:rsidP="007143AF">
      <w:pPr>
        <w:spacing w:line="360" w:lineRule="auto"/>
        <w:jc w:val="center"/>
        <w:rPr>
          <w:color w:val="000000"/>
        </w:rPr>
      </w:pPr>
    </w:p>
    <w:p w:rsidR="00E44829" w:rsidRDefault="00E44829" w:rsidP="007143AF">
      <w:pPr>
        <w:spacing w:line="360" w:lineRule="auto"/>
        <w:jc w:val="center"/>
        <w:rPr>
          <w:color w:val="000000"/>
        </w:rPr>
      </w:pPr>
      <w:r>
        <w:rPr>
          <w:color w:val="000000"/>
        </w:rPr>
        <w:t>…………………………..</w:t>
      </w:r>
      <w:r w:rsidRPr="007143AF">
        <w:rPr>
          <w:color w:val="000000"/>
        </w:rPr>
        <w:t xml:space="preserve"> </w:t>
      </w:r>
    </w:p>
    <w:p w:rsidR="00E44829" w:rsidRDefault="00E44829" w:rsidP="007143AF">
      <w:pPr>
        <w:spacing w:line="360" w:lineRule="auto"/>
        <w:jc w:val="center"/>
        <w:rPr>
          <w:color w:val="000000"/>
        </w:rPr>
      </w:pPr>
      <w:r w:rsidRPr="009530AE">
        <w:rPr>
          <w:color w:val="000000"/>
        </w:rPr>
        <w:t>Date</w:t>
      </w:r>
    </w:p>
    <w:p w:rsidR="00E44829" w:rsidRPr="009530AE" w:rsidRDefault="00E44829" w:rsidP="00F2310C">
      <w:pPr>
        <w:jc w:val="center"/>
        <w:rPr>
          <w:b/>
          <w:bCs/>
        </w:rPr>
      </w:pPr>
    </w:p>
    <w:p w:rsidR="00E44829" w:rsidRPr="009530AE" w:rsidRDefault="00E44829" w:rsidP="00F2310C">
      <w:pPr>
        <w:jc w:val="center"/>
        <w:rPr>
          <w:b/>
          <w:bCs/>
        </w:rPr>
      </w:pPr>
    </w:p>
    <w:p w:rsidR="00E44829" w:rsidRDefault="00E44829" w:rsidP="00F2310C">
      <w:pPr>
        <w:jc w:val="center"/>
        <w:rPr>
          <w:b/>
          <w:bCs/>
        </w:rPr>
        <w:sectPr w:rsidR="00E44829" w:rsidSect="007143AF">
          <w:headerReference w:type="first" r:id="rId10"/>
          <w:pgSz w:w="11909" w:h="16834" w:code="9"/>
          <w:pgMar w:top="2304" w:right="1440" w:bottom="1368" w:left="2275" w:header="706" w:footer="706" w:gutter="0"/>
          <w:pgNumType w:fmt="lowerRoman"/>
          <w:cols w:space="708"/>
          <w:titlePg/>
          <w:docGrid w:linePitch="360"/>
        </w:sectPr>
      </w:pPr>
    </w:p>
    <w:p w:rsidR="00E44829" w:rsidRPr="000B1050" w:rsidRDefault="00E44829" w:rsidP="004140F7">
      <w:pPr>
        <w:pStyle w:val="Heading1"/>
      </w:pPr>
      <w:bookmarkStart w:id="2" w:name="_Toc502917707"/>
      <w:r w:rsidRPr="000B1050">
        <w:t>COPYRIGHT</w:t>
      </w:r>
      <w:bookmarkEnd w:id="2"/>
    </w:p>
    <w:p w:rsidR="00E44829" w:rsidRPr="000B1050" w:rsidRDefault="00E44829" w:rsidP="00926F50">
      <w:pPr>
        <w:autoSpaceDE w:val="0"/>
        <w:autoSpaceDN w:val="0"/>
        <w:adjustRightInd w:val="0"/>
      </w:pPr>
      <w:r w:rsidRPr="000B1050">
        <w:t>No part of this dissertation may be reproduced, stored in any retrieval system, or transmitted in any form or by any means without prior written permission of the author or the Open Univer</w:t>
      </w:r>
      <w:r>
        <w:t>sity of Tanzania in that behalf</w:t>
      </w:r>
      <w:r w:rsidRPr="000B1050">
        <w:t xml:space="preserve">. </w:t>
      </w:r>
    </w:p>
    <w:p w:rsidR="00E44829" w:rsidRPr="007A33D1" w:rsidRDefault="00E44829" w:rsidP="00926F50">
      <w:pPr>
        <w:jc w:val="left"/>
        <w:rPr>
          <w:b/>
          <w:bCs/>
        </w:rPr>
      </w:pPr>
    </w:p>
    <w:p w:rsidR="00E44829" w:rsidRPr="009530AE" w:rsidRDefault="00E44829" w:rsidP="00F2310C">
      <w:pPr>
        <w:jc w:val="center"/>
        <w:rPr>
          <w:b/>
          <w:bCs/>
        </w:rPr>
      </w:pPr>
    </w:p>
    <w:p w:rsidR="00E44829" w:rsidRPr="009530AE" w:rsidRDefault="00E44829" w:rsidP="00F2310C">
      <w:pPr>
        <w:jc w:val="center"/>
        <w:rPr>
          <w:b/>
          <w:bCs/>
        </w:rPr>
      </w:pPr>
    </w:p>
    <w:p w:rsidR="00E44829" w:rsidRPr="009530AE" w:rsidRDefault="00E44829" w:rsidP="00F2310C">
      <w:pPr>
        <w:jc w:val="center"/>
        <w:rPr>
          <w:b/>
          <w:bCs/>
        </w:rPr>
      </w:pPr>
    </w:p>
    <w:p w:rsidR="00E44829" w:rsidRDefault="00E44829" w:rsidP="00F2310C">
      <w:pPr>
        <w:jc w:val="center"/>
        <w:rPr>
          <w:b/>
          <w:bCs/>
        </w:rPr>
        <w:sectPr w:rsidR="00E44829" w:rsidSect="007143AF">
          <w:pgSz w:w="11909" w:h="16834" w:code="9"/>
          <w:pgMar w:top="2304" w:right="1440" w:bottom="1368" w:left="2275" w:header="706" w:footer="706" w:gutter="0"/>
          <w:pgNumType w:fmt="lowerRoman"/>
          <w:cols w:space="708"/>
          <w:titlePg/>
          <w:docGrid w:linePitch="360"/>
        </w:sectPr>
      </w:pPr>
    </w:p>
    <w:p w:rsidR="00E44829" w:rsidRPr="009530AE" w:rsidRDefault="00E44829" w:rsidP="00F2310C">
      <w:pPr>
        <w:pStyle w:val="Heading1"/>
        <w:rPr>
          <w:color w:val="000000"/>
        </w:rPr>
      </w:pPr>
      <w:bookmarkStart w:id="3" w:name="_Toc380878809"/>
      <w:bookmarkStart w:id="4" w:name="_Toc380879383"/>
      <w:bookmarkStart w:id="5" w:name="_Toc381890991"/>
      <w:bookmarkStart w:id="6" w:name="_Toc390020872"/>
      <w:bookmarkStart w:id="7" w:name="_Toc390269977"/>
      <w:bookmarkStart w:id="8" w:name="_Toc392840649"/>
      <w:bookmarkStart w:id="9" w:name="_Toc502917708"/>
      <w:r w:rsidRPr="009530AE">
        <w:rPr>
          <w:color w:val="000000"/>
        </w:rPr>
        <w:t>DECLARATION</w:t>
      </w:r>
      <w:bookmarkEnd w:id="3"/>
      <w:bookmarkEnd w:id="4"/>
      <w:bookmarkEnd w:id="5"/>
      <w:bookmarkEnd w:id="6"/>
      <w:bookmarkEnd w:id="7"/>
      <w:bookmarkEnd w:id="8"/>
      <w:bookmarkEnd w:id="9"/>
    </w:p>
    <w:p w:rsidR="00E44829" w:rsidRPr="007163F3" w:rsidRDefault="00E44829" w:rsidP="007143AF">
      <w:pPr>
        <w:pStyle w:val="NormalWeb"/>
        <w:widowControl w:val="0"/>
        <w:spacing w:before="0" w:beforeAutospacing="0" w:after="0" w:afterAutospacing="0" w:line="480" w:lineRule="auto"/>
        <w:jc w:val="both"/>
        <w:outlineLvl w:val="0"/>
      </w:pPr>
      <w:bookmarkStart w:id="10" w:name="_Toc502917709"/>
      <w:r w:rsidRPr="000B1050">
        <w:t xml:space="preserve">I, Jethro Momanyi Mosoti, </w:t>
      </w:r>
      <w:r w:rsidRPr="007163F3">
        <w:t>do hereby declare that this dissertation is my own original work and that it has not been presented to any other University for a similar or any other degree award.</w:t>
      </w:r>
      <w:bookmarkEnd w:id="10"/>
    </w:p>
    <w:p w:rsidR="00E44829" w:rsidRPr="000B1050" w:rsidRDefault="00E44829"/>
    <w:p w:rsidR="00E44829" w:rsidRPr="009530AE" w:rsidRDefault="00E44829" w:rsidP="00F2310C">
      <w:pPr>
        <w:rPr>
          <w:color w:val="000000"/>
        </w:rPr>
      </w:pPr>
    </w:p>
    <w:p w:rsidR="00E44829" w:rsidRDefault="00E44829" w:rsidP="007143AF">
      <w:pPr>
        <w:spacing w:line="360" w:lineRule="auto"/>
        <w:jc w:val="center"/>
        <w:rPr>
          <w:color w:val="000000"/>
        </w:rPr>
      </w:pPr>
      <w:r>
        <w:rPr>
          <w:color w:val="000000"/>
        </w:rPr>
        <w:t>………………………………</w:t>
      </w:r>
    </w:p>
    <w:p w:rsidR="00E44829" w:rsidRDefault="00E44829" w:rsidP="007143AF">
      <w:pPr>
        <w:spacing w:line="360" w:lineRule="auto"/>
        <w:jc w:val="center"/>
        <w:rPr>
          <w:color w:val="000000"/>
        </w:rPr>
      </w:pPr>
      <w:r w:rsidRPr="009530AE">
        <w:rPr>
          <w:color w:val="000000"/>
        </w:rPr>
        <w:t>Signature</w:t>
      </w:r>
    </w:p>
    <w:p w:rsidR="00E44829" w:rsidRDefault="00E44829" w:rsidP="007143AF">
      <w:pPr>
        <w:spacing w:line="360" w:lineRule="auto"/>
        <w:jc w:val="center"/>
        <w:rPr>
          <w:color w:val="000000"/>
        </w:rPr>
      </w:pPr>
    </w:p>
    <w:p w:rsidR="00E44829" w:rsidRDefault="00E44829" w:rsidP="007143AF">
      <w:pPr>
        <w:spacing w:line="360" w:lineRule="auto"/>
        <w:jc w:val="center"/>
        <w:rPr>
          <w:color w:val="000000"/>
        </w:rPr>
      </w:pPr>
    </w:p>
    <w:p w:rsidR="00E44829" w:rsidRDefault="00E44829" w:rsidP="007143AF">
      <w:pPr>
        <w:spacing w:line="360" w:lineRule="auto"/>
        <w:jc w:val="center"/>
        <w:rPr>
          <w:color w:val="000000"/>
        </w:rPr>
      </w:pPr>
    </w:p>
    <w:p w:rsidR="00E44829" w:rsidRDefault="00E44829" w:rsidP="007143AF">
      <w:pPr>
        <w:spacing w:line="360" w:lineRule="auto"/>
        <w:jc w:val="center"/>
        <w:rPr>
          <w:color w:val="000000"/>
        </w:rPr>
      </w:pPr>
      <w:r>
        <w:rPr>
          <w:color w:val="000000"/>
        </w:rPr>
        <w:t>………………………..</w:t>
      </w:r>
    </w:p>
    <w:p w:rsidR="00E44829" w:rsidRPr="009530AE" w:rsidRDefault="00E44829" w:rsidP="007143AF">
      <w:pPr>
        <w:spacing w:line="360" w:lineRule="auto"/>
        <w:jc w:val="center"/>
        <w:rPr>
          <w:color w:val="000000"/>
        </w:rPr>
      </w:pPr>
      <w:r w:rsidRPr="009530AE">
        <w:rPr>
          <w:color w:val="000000"/>
        </w:rPr>
        <w:t>Date</w:t>
      </w:r>
    </w:p>
    <w:p w:rsidR="00E44829" w:rsidRDefault="00E44829" w:rsidP="00F2310C">
      <w:pPr>
        <w:jc w:val="left"/>
      </w:pPr>
    </w:p>
    <w:p w:rsidR="00E44829" w:rsidRDefault="00E44829" w:rsidP="00F2310C">
      <w:pPr>
        <w:jc w:val="left"/>
        <w:sectPr w:rsidR="00E44829" w:rsidSect="007143AF">
          <w:pgSz w:w="11909" w:h="16834" w:code="9"/>
          <w:pgMar w:top="2304" w:right="1440" w:bottom="1368" w:left="2275" w:header="706" w:footer="706" w:gutter="0"/>
          <w:pgNumType w:fmt="lowerRoman"/>
          <w:cols w:space="708"/>
          <w:titlePg/>
          <w:docGrid w:linePitch="360"/>
        </w:sectPr>
      </w:pPr>
    </w:p>
    <w:p w:rsidR="00E44829" w:rsidRDefault="00E44829" w:rsidP="00F2310C">
      <w:pPr>
        <w:pStyle w:val="Heading1"/>
      </w:pPr>
      <w:bookmarkStart w:id="11" w:name="_Toc374115120"/>
      <w:bookmarkStart w:id="12" w:name="_Toc374116063"/>
      <w:bookmarkStart w:id="13" w:name="_Toc377653064"/>
      <w:bookmarkStart w:id="14" w:name="_Toc392840650"/>
      <w:bookmarkStart w:id="15" w:name="_Toc502917710"/>
      <w:r w:rsidRPr="00857F64">
        <w:t>DEDICATION</w:t>
      </w:r>
      <w:bookmarkEnd w:id="11"/>
      <w:bookmarkEnd w:id="12"/>
      <w:bookmarkEnd w:id="13"/>
      <w:bookmarkEnd w:id="14"/>
      <w:bookmarkEnd w:id="15"/>
    </w:p>
    <w:p w:rsidR="00E44829" w:rsidRDefault="00E44829" w:rsidP="00F2310C">
      <w:r w:rsidRPr="00857F64">
        <w:t xml:space="preserve">I </w:t>
      </w:r>
      <w:r>
        <w:t xml:space="preserve">dedicate this research project to my dear wife Beatrice and our children Philemon, Valerie and Zadok for their support and understanding throughout the period of research. </w:t>
      </w:r>
    </w:p>
    <w:p w:rsidR="00E44829" w:rsidRDefault="00E44829" w:rsidP="00F2310C"/>
    <w:p w:rsidR="00E44829" w:rsidRDefault="00E44829" w:rsidP="00F2310C"/>
    <w:p w:rsidR="00E44829" w:rsidRDefault="00E44829" w:rsidP="00F2310C">
      <w:pPr>
        <w:sectPr w:rsidR="00E44829" w:rsidSect="007143AF">
          <w:pgSz w:w="11909" w:h="16834" w:code="9"/>
          <w:pgMar w:top="2304" w:right="1440" w:bottom="1368" w:left="2275" w:header="706" w:footer="706" w:gutter="0"/>
          <w:pgNumType w:fmt="lowerRoman"/>
          <w:cols w:space="708"/>
          <w:titlePg/>
          <w:docGrid w:linePitch="360"/>
        </w:sectPr>
      </w:pPr>
    </w:p>
    <w:p w:rsidR="00E44829" w:rsidRPr="002611E3" w:rsidRDefault="00E44829" w:rsidP="00F2310C">
      <w:pPr>
        <w:pStyle w:val="Heading1"/>
      </w:pPr>
      <w:bookmarkStart w:id="16" w:name="_Toc392840651"/>
      <w:bookmarkStart w:id="17" w:name="_Toc502917711"/>
      <w:r w:rsidRPr="002611E3">
        <w:t>ACKNOWLEDGEMENTS</w:t>
      </w:r>
      <w:bookmarkEnd w:id="16"/>
      <w:bookmarkEnd w:id="17"/>
    </w:p>
    <w:p w:rsidR="00E44829" w:rsidRDefault="00E44829" w:rsidP="00F2310C">
      <w:r>
        <w:t>The completion of this dissertation is a</w:t>
      </w:r>
      <w:r w:rsidRPr="00475C53">
        <w:t xml:space="preserve"> result of efforts of several people who have assisted me in various ways. I would like to acknowledge the efforts of my supervisor </w:t>
      </w:r>
      <w:r>
        <w:t xml:space="preserve">Dr. Proches Ngatuni </w:t>
      </w:r>
      <w:r w:rsidRPr="00475C53">
        <w:t xml:space="preserve">for </w:t>
      </w:r>
      <w:r>
        <w:t xml:space="preserve">his </w:t>
      </w:r>
      <w:r w:rsidRPr="00475C53">
        <w:t>guid</w:t>
      </w:r>
      <w:r>
        <w:t>ance, mentorship and understanding</w:t>
      </w:r>
      <w:r w:rsidRPr="00475C53">
        <w:t xml:space="preserve"> thr</w:t>
      </w:r>
      <w:r>
        <w:t xml:space="preserve">oughout the entire process of this dissertation. I also thank the Public Service Commission fraternity for their support, financial and moral in this endeavour. </w:t>
      </w:r>
      <w:r w:rsidRPr="00475C53">
        <w:t>May God bless</w:t>
      </w:r>
      <w:r>
        <w:t xml:space="preserve"> you all. </w:t>
      </w:r>
    </w:p>
    <w:p w:rsidR="00E44829" w:rsidRDefault="00E44829" w:rsidP="00F2310C"/>
    <w:p w:rsidR="00E44829" w:rsidRDefault="00E44829" w:rsidP="00F2310C">
      <w:pPr>
        <w:sectPr w:rsidR="00E44829" w:rsidSect="007143AF">
          <w:pgSz w:w="11909" w:h="16834" w:code="9"/>
          <w:pgMar w:top="2304" w:right="1440" w:bottom="1368" w:left="2275" w:header="706" w:footer="706" w:gutter="0"/>
          <w:pgNumType w:fmt="lowerRoman"/>
          <w:cols w:space="708"/>
          <w:titlePg/>
          <w:docGrid w:linePitch="360"/>
        </w:sectPr>
      </w:pPr>
    </w:p>
    <w:p w:rsidR="00E44829" w:rsidRPr="00876033" w:rsidRDefault="00E44829" w:rsidP="00F2310C">
      <w:pPr>
        <w:pStyle w:val="Heading1"/>
      </w:pPr>
      <w:bookmarkStart w:id="18" w:name="_Toc380878812"/>
      <w:bookmarkStart w:id="19" w:name="_Toc380879386"/>
      <w:bookmarkStart w:id="20" w:name="_Toc381890994"/>
      <w:bookmarkStart w:id="21" w:name="_Toc390020873"/>
      <w:bookmarkStart w:id="22" w:name="_Toc390269978"/>
      <w:bookmarkStart w:id="23" w:name="_Toc392840652"/>
      <w:bookmarkStart w:id="24" w:name="_Toc502917712"/>
      <w:r w:rsidRPr="00876033">
        <w:rPr>
          <w:rFonts w:eastAsia="MS Mincho"/>
        </w:rPr>
        <w:t>ABSTRACT</w:t>
      </w:r>
      <w:bookmarkEnd w:id="18"/>
      <w:bookmarkEnd w:id="19"/>
      <w:bookmarkEnd w:id="20"/>
      <w:bookmarkEnd w:id="21"/>
      <w:bookmarkEnd w:id="22"/>
      <w:bookmarkEnd w:id="23"/>
      <w:bookmarkEnd w:id="24"/>
    </w:p>
    <w:p w:rsidR="00E44829" w:rsidRPr="006353E7" w:rsidRDefault="00E44829" w:rsidP="006353E7">
      <w:pPr>
        <w:autoSpaceDE w:val="0"/>
        <w:autoSpaceDN w:val="0"/>
        <w:adjustRightInd w:val="0"/>
      </w:pPr>
      <w:r w:rsidRPr="00891A22">
        <w:t xml:space="preserve">The purpose of this </w:t>
      </w:r>
      <w:r>
        <w:t>study was</w:t>
      </w:r>
      <w:r w:rsidRPr="00891A22">
        <w:t xml:space="preserve"> to </w:t>
      </w:r>
      <w:r>
        <w:t xml:space="preserve">establish the perceptions and challenges staff of the Public Service Commission (Kenya) have towards the existing performance appraisal system as implementation has not met the expectations so far. </w:t>
      </w:r>
      <w:r w:rsidRPr="00891A22">
        <w:t>Th</w:t>
      </w:r>
      <w:r>
        <w:t>e</w:t>
      </w:r>
      <w:r w:rsidRPr="00891A22">
        <w:t xml:space="preserve"> study </w:t>
      </w:r>
      <w:r>
        <w:t xml:space="preserve">was </w:t>
      </w:r>
      <w:r w:rsidRPr="00891A22">
        <w:t>a cross-sectional</w:t>
      </w:r>
      <w:r>
        <w:t xml:space="preserve"> deductive research and</w:t>
      </w:r>
      <w:r w:rsidRPr="00891A22">
        <w:t xml:space="preserve"> targeted the entire</w:t>
      </w:r>
      <w:r>
        <w:t xml:space="preserve"> secretariat </w:t>
      </w:r>
      <w:r w:rsidRPr="00891A22">
        <w:t xml:space="preserve">staff </w:t>
      </w:r>
      <w:r>
        <w:t>of the Commission stratified into four levels of senior management, middle level management, upper subordinates and other subordinates</w:t>
      </w:r>
      <w:r w:rsidRPr="00891A22">
        <w:t>.</w:t>
      </w:r>
      <w:r w:rsidRPr="004768B7">
        <w:t xml:space="preserve"> Simple random sampling was used to select</w:t>
      </w:r>
      <w:r>
        <w:t xml:space="preserve"> respondents from the two upper levels of staff</w:t>
      </w:r>
      <w:r w:rsidRPr="004768B7">
        <w:t>.</w:t>
      </w:r>
      <w:r>
        <w:t xml:space="preserve"> All staff from the two lower levels were selected for the study. </w:t>
      </w:r>
      <w:r w:rsidRPr="00891A22">
        <w:t>Data for the study was</w:t>
      </w:r>
      <w:r>
        <w:t xml:space="preserve"> collected by administering a questionnaire to 1</w:t>
      </w:r>
      <w:r w:rsidRPr="00891A22">
        <w:t>4</w:t>
      </w:r>
      <w:r>
        <w:t xml:space="preserve">1 members of </w:t>
      </w:r>
      <w:r w:rsidRPr="00891A22">
        <w:t xml:space="preserve">staff. </w:t>
      </w:r>
      <w:r w:rsidRPr="000104E1">
        <w:t xml:space="preserve">The researcher </w:t>
      </w:r>
      <w:r>
        <w:t>used</w:t>
      </w:r>
      <w:r w:rsidRPr="000104E1">
        <w:t xml:space="preserve"> descriptive statistics where frequencies and percentage of responses </w:t>
      </w:r>
      <w:r>
        <w:t>were</w:t>
      </w:r>
      <w:r w:rsidRPr="000104E1">
        <w:t xml:space="preserve"> obtained through the use of SPSS</w:t>
      </w:r>
      <w:r>
        <w:t>. The findings were presented in tables and figures</w:t>
      </w:r>
      <w:r w:rsidRPr="00625962">
        <w:t xml:space="preserve">. </w:t>
      </w:r>
      <w:r>
        <w:t xml:space="preserve">The study found that employees </w:t>
      </w:r>
      <w:r w:rsidRPr="00052CB7">
        <w:t xml:space="preserve">like being rated by </w:t>
      </w:r>
      <w:r>
        <w:t xml:space="preserve">their </w:t>
      </w:r>
      <w:r w:rsidRPr="00052CB7">
        <w:t>supervisor</w:t>
      </w:r>
      <w:r>
        <w:t>s</w:t>
      </w:r>
      <w:r w:rsidRPr="00052CB7">
        <w:t xml:space="preserve"> on </w:t>
      </w:r>
      <w:r>
        <w:t xml:space="preserve">their </w:t>
      </w:r>
      <w:r w:rsidRPr="00052CB7">
        <w:t>performance</w:t>
      </w:r>
      <w:r>
        <w:t xml:space="preserve"> and that the process was e</w:t>
      </w:r>
      <w:r w:rsidRPr="00A31144">
        <w:t>ducative</w:t>
      </w:r>
      <w:r>
        <w:t>, objective, p</w:t>
      </w:r>
      <w:r w:rsidRPr="00A31144">
        <w:t>rovide</w:t>
      </w:r>
      <w:r>
        <w:t>d</w:t>
      </w:r>
      <w:r w:rsidRPr="00A31144">
        <w:t xml:space="preserve"> feedback</w:t>
      </w:r>
      <w:r>
        <w:t>, and helpful in improving p</w:t>
      </w:r>
      <w:r w:rsidRPr="00A31144">
        <w:t>erformance.</w:t>
      </w:r>
      <w:r>
        <w:t xml:space="preserve"> Further employees dislike the attachment of a list of evidence, being rated poorly and delayed appraisals. T</w:t>
      </w:r>
      <w:r w:rsidRPr="007F1677">
        <w:t xml:space="preserve">he study </w:t>
      </w:r>
      <w:r>
        <w:t>found that performance appraisal was hampered by ad hoc assignments</w:t>
      </w:r>
      <w:r w:rsidRPr="007F1677">
        <w:t>, busy schedules</w:t>
      </w:r>
      <w:r>
        <w:t xml:space="preserve"> staff and delayed feedback. The root-causes of the challenges were apathy, </w:t>
      </w:r>
      <w:r w:rsidRPr="006751AB">
        <w:t>attitude</w:t>
      </w:r>
      <w:r>
        <w:t>s</w:t>
      </w:r>
      <w:r w:rsidRPr="006751AB">
        <w:t xml:space="preserve">, busy nature of the Commission, </w:t>
      </w:r>
      <w:r>
        <w:t>duplication of appraisal questions, inadequate training and</w:t>
      </w:r>
      <w:r w:rsidRPr="006751AB">
        <w:t xml:space="preserve"> lack of clear</w:t>
      </w:r>
      <w:r>
        <w:t xml:space="preserve"> direction from management. The study recommends that the template for performance targets be modified to include outcomes and review of the ratings. It is recommended that the appraisal process should be made friendly, simple and be used to reward employees and so as to enable the Commission to achieve its goals.  </w:t>
      </w:r>
    </w:p>
    <w:p w:rsidR="00E44829" w:rsidRPr="008A0701" w:rsidRDefault="00E44829" w:rsidP="0091450F">
      <w:pPr>
        <w:pStyle w:val="Heading1"/>
      </w:pPr>
      <w:bookmarkStart w:id="25" w:name="_Toc502917713"/>
      <w:r w:rsidRPr="008A0701">
        <w:t>TABLE OF CONTENTS</w:t>
      </w:r>
      <w:bookmarkEnd w:id="25"/>
    </w:p>
    <w:p w:rsidR="00E44829" w:rsidRPr="007466C6" w:rsidRDefault="00E44829" w:rsidP="007466C6">
      <w:pPr>
        <w:pStyle w:val="TOC1"/>
        <w:rPr>
          <w:b/>
          <w:bCs/>
          <w:lang w:val="sw-KE" w:eastAsia="sw-KE"/>
        </w:rPr>
      </w:pPr>
      <w:hyperlink w:anchor="_Toc502917707" w:history="1">
        <w:r w:rsidRPr="007466C6">
          <w:rPr>
            <w:rStyle w:val="Hyperlink"/>
            <w:b/>
            <w:bCs/>
            <w:color w:val="auto"/>
            <w:u w:val="none"/>
          </w:rPr>
          <w:t>CERTIFICATION</w:t>
        </w:r>
        <w:r w:rsidRPr="007466C6">
          <w:rPr>
            <w:b/>
            <w:bCs/>
            <w:webHidden/>
          </w:rPr>
          <w:tab/>
          <w:t>ii</w:t>
        </w:r>
      </w:hyperlink>
    </w:p>
    <w:p w:rsidR="00E44829" w:rsidRPr="007466C6" w:rsidRDefault="00E44829" w:rsidP="007466C6">
      <w:pPr>
        <w:pStyle w:val="TOC1"/>
        <w:rPr>
          <w:b/>
          <w:bCs/>
          <w:lang w:val="sw-KE" w:eastAsia="sw-KE"/>
        </w:rPr>
      </w:pPr>
      <w:r w:rsidRPr="007466C6">
        <w:rPr>
          <w:b/>
          <w:bCs/>
        </w:rPr>
        <w:fldChar w:fldCharType="begin"/>
      </w:r>
      <w:r w:rsidRPr="007466C6">
        <w:rPr>
          <w:b/>
          <w:bCs/>
        </w:rPr>
        <w:instrText xml:space="preserve"> TOC \o "1-3" \h \z \u </w:instrText>
      </w:r>
      <w:r w:rsidRPr="007466C6">
        <w:rPr>
          <w:b/>
          <w:bCs/>
        </w:rPr>
        <w:fldChar w:fldCharType="separate"/>
      </w:r>
      <w:hyperlink w:anchor="_Toc502917707" w:history="1">
        <w:r w:rsidRPr="007466C6">
          <w:rPr>
            <w:rStyle w:val="Hyperlink"/>
            <w:b/>
            <w:bCs/>
          </w:rPr>
          <w:t>COPYRIGHT</w:t>
        </w:r>
        <w:r w:rsidRPr="007466C6">
          <w:rPr>
            <w:b/>
            <w:bCs/>
            <w:webHidden/>
          </w:rPr>
          <w:tab/>
        </w:r>
        <w:r w:rsidRPr="007466C6">
          <w:rPr>
            <w:b/>
            <w:bCs/>
            <w:webHidden/>
          </w:rPr>
          <w:fldChar w:fldCharType="begin"/>
        </w:r>
        <w:r w:rsidRPr="007466C6">
          <w:rPr>
            <w:b/>
            <w:bCs/>
            <w:webHidden/>
          </w:rPr>
          <w:instrText xml:space="preserve"> PAGEREF _Toc502917707 \h </w:instrText>
        </w:r>
        <w:r w:rsidRPr="007466C6">
          <w:rPr>
            <w:b/>
            <w:bCs/>
          </w:rPr>
        </w:r>
        <w:r w:rsidRPr="007466C6">
          <w:rPr>
            <w:b/>
            <w:bCs/>
            <w:webHidden/>
          </w:rPr>
          <w:fldChar w:fldCharType="separate"/>
        </w:r>
        <w:r>
          <w:rPr>
            <w:b/>
            <w:bCs/>
            <w:webHidden/>
          </w:rPr>
          <w:t>iii</w:t>
        </w:r>
        <w:r w:rsidRPr="007466C6">
          <w:rPr>
            <w:b/>
            <w:bCs/>
            <w:webHidden/>
          </w:rPr>
          <w:fldChar w:fldCharType="end"/>
        </w:r>
      </w:hyperlink>
    </w:p>
    <w:p w:rsidR="00E44829" w:rsidRPr="007466C6" w:rsidRDefault="00E44829" w:rsidP="007466C6">
      <w:pPr>
        <w:pStyle w:val="TOC1"/>
        <w:rPr>
          <w:b/>
          <w:bCs/>
          <w:lang w:val="sw-KE" w:eastAsia="sw-KE"/>
        </w:rPr>
      </w:pPr>
      <w:hyperlink w:anchor="_Toc502917708" w:history="1">
        <w:r w:rsidRPr="007466C6">
          <w:rPr>
            <w:rStyle w:val="Hyperlink"/>
            <w:b/>
            <w:bCs/>
          </w:rPr>
          <w:t>DECLARATION</w:t>
        </w:r>
        <w:r w:rsidRPr="007466C6">
          <w:rPr>
            <w:b/>
            <w:bCs/>
            <w:webHidden/>
          </w:rPr>
          <w:tab/>
        </w:r>
        <w:r w:rsidRPr="007466C6">
          <w:rPr>
            <w:b/>
            <w:bCs/>
            <w:webHidden/>
          </w:rPr>
          <w:fldChar w:fldCharType="begin"/>
        </w:r>
        <w:r w:rsidRPr="007466C6">
          <w:rPr>
            <w:b/>
            <w:bCs/>
            <w:webHidden/>
          </w:rPr>
          <w:instrText xml:space="preserve"> PAGEREF _Toc502917708 \h </w:instrText>
        </w:r>
        <w:r w:rsidRPr="007466C6">
          <w:rPr>
            <w:b/>
            <w:bCs/>
          </w:rPr>
        </w:r>
        <w:r w:rsidRPr="007466C6">
          <w:rPr>
            <w:b/>
            <w:bCs/>
            <w:webHidden/>
          </w:rPr>
          <w:fldChar w:fldCharType="separate"/>
        </w:r>
        <w:r>
          <w:rPr>
            <w:b/>
            <w:bCs/>
            <w:webHidden/>
          </w:rPr>
          <w:t>iv</w:t>
        </w:r>
        <w:r w:rsidRPr="007466C6">
          <w:rPr>
            <w:b/>
            <w:bCs/>
            <w:webHidden/>
          </w:rPr>
          <w:fldChar w:fldCharType="end"/>
        </w:r>
      </w:hyperlink>
    </w:p>
    <w:p w:rsidR="00E44829" w:rsidRPr="007466C6" w:rsidRDefault="00E44829" w:rsidP="007466C6">
      <w:pPr>
        <w:pStyle w:val="TOC1"/>
        <w:rPr>
          <w:b/>
          <w:bCs/>
          <w:lang w:val="sw-KE" w:eastAsia="sw-KE"/>
        </w:rPr>
      </w:pPr>
      <w:hyperlink w:anchor="_Toc502917710" w:history="1">
        <w:r w:rsidRPr="007466C6">
          <w:rPr>
            <w:rStyle w:val="Hyperlink"/>
            <w:b/>
            <w:bCs/>
          </w:rPr>
          <w:t>DEDICATION</w:t>
        </w:r>
        <w:r w:rsidRPr="007466C6">
          <w:rPr>
            <w:b/>
            <w:bCs/>
            <w:webHidden/>
          </w:rPr>
          <w:tab/>
        </w:r>
        <w:r w:rsidRPr="007466C6">
          <w:rPr>
            <w:b/>
            <w:bCs/>
            <w:webHidden/>
          </w:rPr>
          <w:fldChar w:fldCharType="begin"/>
        </w:r>
        <w:r w:rsidRPr="007466C6">
          <w:rPr>
            <w:b/>
            <w:bCs/>
            <w:webHidden/>
          </w:rPr>
          <w:instrText xml:space="preserve"> PAGEREF _Toc502917710 \h </w:instrText>
        </w:r>
        <w:r w:rsidRPr="007466C6">
          <w:rPr>
            <w:b/>
            <w:bCs/>
          </w:rPr>
        </w:r>
        <w:r w:rsidRPr="007466C6">
          <w:rPr>
            <w:b/>
            <w:bCs/>
            <w:webHidden/>
          </w:rPr>
          <w:fldChar w:fldCharType="separate"/>
        </w:r>
        <w:r>
          <w:rPr>
            <w:b/>
            <w:bCs/>
            <w:webHidden/>
          </w:rPr>
          <w:t>v</w:t>
        </w:r>
        <w:r w:rsidRPr="007466C6">
          <w:rPr>
            <w:b/>
            <w:bCs/>
            <w:webHidden/>
          </w:rPr>
          <w:fldChar w:fldCharType="end"/>
        </w:r>
      </w:hyperlink>
    </w:p>
    <w:p w:rsidR="00E44829" w:rsidRPr="007466C6" w:rsidRDefault="00E44829" w:rsidP="007466C6">
      <w:pPr>
        <w:pStyle w:val="TOC1"/>
        <w:rPr>
          <w:b/>
          <w:bCs/>
          <w:lang w:val="sw-KE" w:eastAsia="sw-KE"/>
        </w:rPr>
      </w:pPr>
      <w:hyperlink w:anchor="_Toc502917711" w:history="1">
        <w:r w:rsidRPr="007466C6">
          <w:rPr>
            <w:rStyle w:val="Hyperlink"/>
            <w:b/>
            <w:bCs/>
          </w:rPr>
          <w:t>ACKNOWLEDGEMENTS</w:t>
        </w:r>
        <w:r w:rsidRPr="007466C6">
          <w:rPr>
            <w:b/>
            <w:bCs/>
            <w:webHidden/>
          </w:rPr>
          <w:tab/>
        </w:r>
        <w:r w:rsidRPr="007466C6">
          <w:rPr>
            <w:b/>
            <w:bCs/>
            <w:webHidden/>
          </w:rPr>
          <w:fldChar w:fldCharType="begin"/>
        </w:r>
        <w:r w:rsidRPr="007466C6">
          <w:rPr>
            <w:b/>
            <w:bCs/>
            <w:webHidden/>
          </w:rPr>
          <w:instrText xml:space="preserve"> PAGEREF _Toc502917711 \h </w:instrText>
        </w:r>
        <w:r w:rsidRPr="007466C6">
          <w:rPr>
            <w:b/>
            <w:bCs/>
          </w:rPr>
        </w:r>
        <w:r w:rsidRPr="007466C6">
          <w:rPr>
            <w:b/>
            <w:bCs/>
            <w:webHidden/>
          </w:rPr>
          <w:fldChar w:fldCharType="separate"/>
        </w:r>
        <w:r>
          <w:rPr>
            <w:b/>
            <w:bCs/>
            <w:webHidden/>
          </w:rPr>
          <w:t>vi</w:t>
        </w:r>
        <w:r w:rsidRPr="007466C6">
          <w:rPr>
            <w:b/>
            <w:bCs/>
            <w:webHidden/>
          </w:rPr>
          <w:fldChar w:fldCharType="end"/>
        </w:r>
      </w:hyperlink>
    </w:p>
    <w:p w:rsidR="00E44829" w:rsidRPr="007466C6" w:rsidRDefault="00E44829" w:rsidP="007466C6">
      <w:pPr>
        <w:pStyle w:val="TOC1"/>
        <w:rPr>
          <w:b/>
          <w:bCs/>
          <w:lang w:val="sw-KE" w:eastAsia="sw-KE"/>
        </w:rPr>
      </w:pPr>
      <w:hyperlink w:anchor="_Toc502917712" w:history="1">
        <w:r w:rsidRPr="007466C6">
          <w:rPr>
            <w:rStyle w:val="Hyperlink"/>
            <w:rFonts w:eastAsia="MS Mincho"/>
            <w:b/>
            <w:bCs/>
          </w:rPr>
          <w:t>ABSTRACT</w:t>
        </w:r>
        <w:r w:rsidRPr="007466C6">
          <w:rPr>
            <w:b/>
            <w:bCs/>
            <w:webHidden/>
          </w:rPr>
          <w:tab/>
        </w:r>
        <w:r w:rsidRPr="007466C6">
          <w:rPr>
            <w:b/>
            <w:bCs/>
            <w:webHidden/>
          </w:rPr>
          <w:fldChar w:fldCharType="begin"/>
        </w:r>
        <w:r w:rsidRPr="007466C6">
          <w:rPr>
            <w:b/>
            <w:bCs/>
            <w:webHidden/>
          </w:rPr>
          <w:instrText xml:space="preserve"> PAGEREF _Toc502917712 \h </w:instrText>
        </w:r>
        <w:r w:rsidRPr="007466C6">
          <w:rPr>
            <w:b/>
            <w:bCs/>
          </w:rPr>
        </w:r>
        <w:r w:rsidRPr="007466C6">
          <w:rPr>
            <w:b/>
            <w:bCs/>
            <w:webHidden/>
          </w:rPr>
          <w:fldChar w:fldCharType="separate"/>
        </w:r>
        <w:r>
          <w:rPr>
            <w:b/>
            <w:bCs/>
            <w:webHidden/>
          </w:rPr>
          <w:t>vii</w:t>
        </w:r>
        <w:r w:rsidRPr="007466C6">
          <w:rPr>
            <w:b/>
            <w:bCs/>
            <w:webHidden/>
          </w:rPr>
          <w:fldChar w:fldCharType="end"/>
        </w:r>
      </w:hyperlink>
    </w:p>
    <w:p w:rsidR="00E44829" w:rsidRPr="007466C6" w:rsidRDefault="00E44829" w:rsidP="007466C6">
      <w:pPr>
        <w:pStyle w:val="TOC1"/>
        <w:rPr>
          <w:b/>
          <w:bCs/>
          <w:lang w:val="sw-KE" w:eastAsia="sw-KE"/>
        </w:rPr>
      </w:pPr>
      <w:hyperlink w:anchor="_Toc502917713" w:history="1">
        <w:r w:rsidRPr="007466C6">
          <w:rPr>
            <w:rStyle w:val="Hyperlink"/>
            <w:b/>
            <w:bCs/>
          </w:rPr>
          <w:t>TABLE OF CONTENTS</w:t>
        </w:r>
        <w:r w:rsidRPr="007466C6">
          <w:rPr>
            <w:b/>
            <w:bCs/>
            <w:webHidden/>
          </w:rPr>
          <w:tab/>
        </w:r>
        <w:r w:rsidRPr="007466C6">
          <w:rPr>
            <w:b/>
            <w:bCs/>
            <w:webHidden/>
          </w:rPr>
          <w:fldChar w:fldCharType="begin"/>
        </w:r>
        <w:r w:rsidRPr="007466C6">
          <w:rPr>
            <w:b/>
            <w:bCs/>
            <w:webHidden/>
          </w:rPr>
          <w:instrText xml:space="preserve"> PAGEREF _Toc502917713 \h </w:instrText>
        </w:r>
        <w:r w:rsidRPr="007466C6">
          <w:rPr>
            <w:b/>
            <w:bCs/>
          </w:rPr>
        </w:r>
        <w:r w:rsidRPr="007466C6">
          <w:rPr>
            <w:b/>
            <w:bCs/>
            <w:webHidden/>
          </w:rPr>
          <w:fldChar w:fldCharType="separate"/>
        </w:r>
        <w:r>
          <w:rPr>
            <w:b/>
            <w:bCs/>
            <w:webHidden/>
          </w:rPr>
          <w:t>viii</w:t>
        </w:r>
        <w:r w:rsidRPr="007466C6">
          <w:rPr>
            <w:b/>
            <w:bCs/>
            <w:webHidden/>
          </w:rPr>
          <w:fldChar w:fldCharType="end"/>
        </w:r>
      </w:hyperlink>
    </w:p>
    <w:p w:rsidR="00E44829" w:rsidRPr="007466C6" w:rsidRDefault="00E44829" w:rsidP="007466C6">
      <w:pPr>
        <w:pStyle w:val="TOC1"/>
        <w:rPr>
          <w:b/>
          <w:bCs/>
          <w:lang w:val="sw-KE" w:eastAsia="sw-KE"/>
        </w:rPr>
      </w:pPr>
      <w:hyperlink w:anchor="_Toc502917714" w:history="1">
        <w:r w:rsidRPr="007466C6">
          <w:rPr>
            <w:rStyle w:val="Hyperlink"/>
            <w:b/>
            <w:bCs/>
          </w:rPr>
          <w:t>LIST OF TABLES</w:t>
        </w:r>
        <w:r w:rsidRPr="007466C6">
          <w:rPr>
            <w:b/>
            <w:bCs/>
            <w:webHidden/>
          </w:rPr>
          <w:tab/>
        </w:r>
        <w:r w:rsidRPr="007466C6">
          <w:rPr>
            <w:b/>
            <w:bCs/>
            <w:webHidden/>
          </w:rPr>
          <w:fldChar w:fldCharType="begin"/>
        </w:r>
        <w:r w:rsidRPr="007466C6">
          <w:rPr>
            <w:b/>
            <w:bCs/>
            <w:webHidden/>
          </w:rPr>
          <w:instrText xml:space="preserve"> PAGEREF _Toc502917714 \h </w:instrText>
        </w:r>
        <w:r w:rsidRPr="007466C6">
          <w:rPr>
            <w:b/>
            <w:bCs/>
          </w:rPr>
        </w:r>
        <w:r w:rsidRPr="007466C6">
          <w:rPr>
            <w:b/>
            <w:bCs/>
            <w:webHidden/>
          </w:rPr>
          <w:fldChar w:fldCharType="separate"/>
        </w:r>
        <w:r>
          <w:rPr>
            <w:b/>
            <w:bCs/>
            <w:webHidden/>
          </w:rPr>
          <w:t>xii</w:t>
        </w:r>
        <w:r w:rsidRPr="007466C6">
          <w:rPr>
            <w:b/>
            <w:bCs/>
            <w:webHidden/>
          </w:rPr>
          <w:fldChar w:fldCharType="end"/>
        </w:r>
      </w:hyperlink>
    </w:p>
    <w:p w:rsidR="00E44829" w:rsidRPr="007466C6" w:rsidRDefault="00E44829" w:rsidP="007466C6">
      <w:pPr>
        <w:pStyle w:val="TOC1"/>
        <w:rPr>
          <w:b/>
          <w:bCs/>
          <w:lang w:val="sw-KE" w:eastAsia="sw-KE"/>
        </w:rPr>
      </w:pPr>
      <w:hyperlink w:anchor="_Toc502917715" w:history="1">
        <w:r w:rsidRPr="007466C6">
          <w:rPr>
            <w:rStyle w:val="Hyperlink"/>
            <w:b/>
            <w:bCs/>
          </w:rPr>
          <w:t>LIST OF ABBREVIATION</w:t>
        </w:r>
        <w:r w:rsidRPr="007466C6">
          <w:rPr>
            <w:b/>
            <w:bCs/>
            <w:webHidden/>
          </w:rPr>
          <w:tab/>
        </w:r>
        <w:r w:rsidRPr="007466C6">
          <w:rPr>
            <w:b/>
            <w:bCs/>
            <w:webHidden/>
          </w:rPr>
          <w:fldChar w:fldCharType="begin"/>
        </w:r>
        <w:r w:rsidRPr="007466C6">
          <w:rPr>
            <w:b/>
            <w:bCs/>
            <w:webHidden/>
          </w:rPr>
          <w:instrText xml:space="preserve"> PAGEREF _Toc502917715 \h </w:instrText>
        </w:r>
        <w:r w:rsidRPr="007466C6">
          <w:rPr>
            <w:b/>
            <w:bCs/>
          </w:rPr>
        </w:r>
        <w:r w:rsidRPr="007466C6">
          <w:rPr>
            <w:b/>
            <w:bCs/>
            <w:webHidden/>
          </w:rPr>
          <w:fldChar w:fldCharType="separate"/>
        </w:r>
        <w:r>
          <w:rPr>
            <w:b/>
            <w:bCs/>
            <w:webHidden/>
          </w:rPr>
          <w:t>xv</w:t>
        </w:r>
        <w:r w:rsidRPr="007466C6">
          <w:rPr>
            <w:b/>
            <w:bCs/>
            <w:webHidden/>
          </w:rPr>
          <w:fldChar w:fldCharType="end"/>
        </w:r>
      </w:hyperlink>
    </w:p>
    <w:p w:rsidR="00E44829" w:rsidRPr="007466C6" w:rsidRDefault="00E44829" w:rsidP="007466C6">
      <w:pPr>
        <w:pStyle w:val="TOC1"/>
        <w:rPr>
          <w:b/>
          <w:bCs/>
          <w:lang w:val="sw-KE" w:eastAsia="sw-KE"/>
        </w:rPr>
      </w:pPr>
      <w:hyperlink w:anchor="_Toc502917716" w:history="1">
        <w:r w:rsidRPr="007466C6">
          <w:rPr>
            <w:rStyle w:val="Hyperlink"/>
            <w:b/>
            <w:bCs/>
          </w:rPr>
          <w:t>1.0 INTRODUCTION</w:t>
        </w:r>
        <w:r w:rsidRPr="007466C6">
          <w:rPr>
            <w:b/>
            <w:bCs/>
            <w:webHidden/>
          </w:rPr>
          <w:tab/>
        </w:r>
        <w:r w:rsidRPr="007466C6">
          <w:rPr>
            <w:b/>
            <w:bCs/>
            <w:webHidden/>
          </w:rPr>
          <w:fldChar w:fldCharType="begin"/>
        </w:r>
        <w:r w:rsidRPr="007466C6">
          <w:rPr>
            <w:b/>
            <w:bCs/>
            <w:webHidden/>
          </w:rPr>
          <w:instrText xml:space="preserve"> PAGEREF _Toc502917716 \h </w:instrText>
        </w:r>
        <w:r w:rsidRPr="007466C6">
          <w:rPr>
            <w:b/>
            <w:bCs/>
          </w:rPr>
        </w:r>
        <w:r w:rsidRPr="007466C6">
          <w:rPr>
            <w:b/>
            <w:bCs/>
            <w:webHidden/>
          </w:rPr>
          <w:fldChar w:fldCharType="separate"/>
        </w:r>
        <w:r>
          <w:rPr>
            <w:b/>
            <w:bCs/>
            <w:webHidden/>
          </w:rPr>
          <w:t>1</w:t>
        </w:r>
        <w:r w:rsidRPr="007466C6">
          <w:rPr>
            <w:b/>
            <w:bCs/>
            <w:webHidden/>
          </w:rPr>
          <w:fldChar w:fldCharType="end"/>
        </w:r>
      </w:hyperlink>
    </w:p>
    <w:p w:rsidR="00E44829" w:rsidRPr="007466C6" w:rsidRDefault="00E44829" w:rsidP="007466C6">
      <w:pPr>
        <w:pStyle w:val="TOC2"/>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17" w:history="1">
        <w:r w:rsidRPr="007466C6">
          <w:rPr>
            <w:rStyle w:val="Hyperlink"/>
            <w:rFonts w:ascii="Times New Roman" w:hAnsi="Times New Roman" w:cs="Times New Roman"/>
            <w:noProof/>
            <w:sz w:val="24"/>
            <w:szCs w:val="24"/>
          </w:rPr>
          <w:t xml:space="preserve">1.1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Background to the Study</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_Toc502917717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2"/>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18" w:history="1">
        <w:r w:rsidRPr="007466C6">
          <w:rPr>
            <w:rStyle w:val="Hyperlink"/>
            <w:rFonts w:ascii="Times New Roman" w:hAnsi="Times New Roman" w:cs="Times New Roman"/>
            <w:noProof/>
            <w:sz w:val="24"/>
            <w:szCs w:val="24"/>
          </w:rPr>
          <w:t xml:space="preserve">1.2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Statement of the Problem</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_Toc502917718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2"/>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19" w:history="1">
        <w:r w:rsidRPr="007466C6">
          <w:rPr>
            <w:rStyle w:val="Hyperlink"/>
            <w:rFonts w:ascii="Times New Roman" w:hAnsi="Times New Roman" w:cs="Times New Roman"/>
            <w:noProof/>
            <w:sz w:val="24"/>
            <w:szCs w:val="24"/>
          </w:rPr>
          <w:t xml:space="preserve">1.3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Objectives of the Study</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_Toc502917719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2"/>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20" w:history="1">
        <w:r w:rsidRPr="007466C6">
          <w:rPr>
            <w:rStyle w:val="Hyperlink"/>
            <w:rFonts w:ascii="Times New Roman" w:hAnsi="Times New Roman" w:cs="Times New Roman"/>
            <w:noProof/>
            <w:sz w:val="24"/>
            <w:szCs w:val="24"/>
          </w:rPr>
          <w:t xml:space="preserve">1.4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Research Questions</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_Toc502917720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2"/>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21" w:history="1">
        <w:r w:rsidRPr="007466C6">
          <w:rPr>
            <w:rStyle w:val="Hyperlink"/>
            <w:rFonts w:ascii="Times New Roman" w:hAnsi="Times New Roman" w:cs="Times New Roman"/>
            <w:noProof/>
            <w:sz w:val="24"/>
            <w:szCs w:val="24"/>
          </w:rPr>
          <w:t xml:space="preserve">1.5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Significance of the Study</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_Toc502917721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2"/>
        <w:tabs>
          <w:tab w:val="right" w:leader="dot" w:pos="8160"/>
        </w:tabs>
        <w:spacing w:before="20" w:after="0" w:line="480" w:lineRule="auto"/>
        <w:ind w:left="720" w:hanging="720"/>
        <w:rPr>
          <w:rFonts w:ascii="Times New Roman" w:hAnsi="Times New Roman" w:cs="Times New Roman"/>
          <w:noProof/>
          <w:sz w:val="24"/>
          <w:szCs w:val="24"/>
          <w:lang w:val="sw-KE" w:eastAsia="sw-KE"/>
        </w:rPr>
      </w:pPr>
      <w:hyperlink w:anchor="_Toc502917722" w:history="1">
        <w:r w:rsidRPr="007466C6">
          <w:rPr>
            <w:rStyle w:val="Hyperlink"/>
            <w:rFonts w:ascii="Times New Roman" w:hAnsi="Times New Roman" w:cs="Times New Roman"/>
            <w:noProof/>
            <w:sz w:val="24"/>
            <w:szCs w:val="24"/>
          </w:rPr>
          <w:t xml:space="preserve">1.6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Organization of the Thesis</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_Toc502917722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1"/>
        <w:spacing w:before="20"/>
        <w:rPr>
          <w:b/>
          <w:bCs/>
          <w:lang w:val="sw-KE" w:eastAsia="sw-KE"/>
        </w:rPr>
      </w:pPr>
      <w:hyperlink w:anchor="_Toc502917723" w:history="1">
        <w:r w:rsidRPr="007466C6">
          <w:rPr>
            <w:rStyle w:val="Hyperlink"/>
            <w:b/>
            <w:bCs/>
          </w:rPr>
          <w:t>CHAPTER TWO</w:t>
        </w:r>
        <w:r w:rsidRPr="007466C6">
          <w:rPr>
            <w:b/>
            <w:bCs/>
            <w:webHidden/>
          </w:rPr>
          <w:tab/>
        </w:r>
        <w:r w:rsidRPr="007466C6">
          <w:rPr>
            <w:b/>
            <w:bCs/>
            <w:webHidden/>
          </w:rPr>
          <w:fldChar w:fldCharType="begin"/>
        </w:r>
        <w:r w:rsidRPr="007466C6">
          <w:rPr>
            <w:b/>
            <w:bCs/>
            <w:webHidden/>
          </w:rPr>
          <w:instrText xml:space="preserve"> PAGEREF _Toc502917723 \h </w:instrText>
        </w:r>
        <w:r w:rsidRPr="007466C6">
          <w:rPr>
            <w:b/>
            <w:bCs/>
          </w:rPr>
        </w:r>
        <w:r w:rsidRPr="007466C6">
          <w:rPr>
            <w:b/>
            <w:bCs/>
            <w:webHidden/>
          </w:rPr>
          <w:fldChar w:fldCharType="separate"/>
        </w:r>
        <w:r>
          <w:rPr>
            <w:b/>
            <w:bCs/>
            <w:webHidden/>
          </w:rPr>
          <w:t>8</w:t>
        </w:r>
        <w:r w:rsidRPr="007466C6">
          <w:rPr>
            <w:b/>
            <w:bCs/>
            <w:webHidden/>
          </w:rPr>
          <w:fldChar w:fldCharType="end"/>
        </w:r>
      </w:hyperlink>
    </w:p>
    <w:p w:rsidR="00E44829" w:rsidRPr="007466C6" w:rsidRDefault="00E44829" w:rsidP="00BB48EF">
      <w:pPr>
        <w:pStyle w:val="TOC1"/>
        <w:spacing w:before="20"/>
        <w:rPr>
          <w:b/>
          <w:bCs/>
          <w:lang w:val="sw-KE" w:eastAsia="sw-KE"/>
        </w:rPr>
      </w:pPr>
      <w:hyperlink w:anchor="_Toc502917724" w:history="1">
        <w:r w:rsidRPr="007466C6">
          <w:rPr>
            <w:rStyle w:val="Hyperlink"/>
            <w:b/>
            <w:bCs/>
          </w:rPr>
          <w:t>2.0 LITERATURE REVIEW</w:t>
        </w:r>
        <w:r w:rsidRPr="007466C6">
          <w:rPr>
            <w:b/>
            <w:bCs/>
            <w:webHidden/>
          </w:rPr>
          <w:tab/>
        </w:r>
        <w:r w:rsidRPr="007466C6">
          <w:rPr>
            <w:b/>
            <w:bCs/>
            <w:webHidden/>
          </w:rPr>
          <w:fldChar w:fldCharType="begin"/>
        </w:r>
        <w:r w:rsidRPr="007466C6">
          <w:rPr>
            <w:b/>
            <w:bCs/>
            <w:webHidden/>
          </w:rPr>
          <w:instrText xml:space="preserve"> PAGEREF _Toc502917724 \h </w:instrText>
        </w:r>
        <w:r w:rsidRPr="007466C6">
          <w:rPr>
            <w:b/>
            <w:bCs/>
          </w:rPr>
        </w:r>
        <w:r w:rsidRPr="007466C6">
          <w:rPr>
            <w:b/>
            <w:bCs/>
            <w:webHidden/>
          </w:rPr>
          <w:fldChar w:fldCharType="separate"/>
        </w:r>
        <w:r>
          <w:rPr>
            <w:b/>
            <w:bCs/>
            <w:webHidden/>
          </w:rPr>
          <w:t>8</w:t>
        </w:r>
        <w:r w:rsidRPr="007466C6">
          <w:rPr>
            <w:b/>
            <w:bCs/>
            <w:webHidden/>
          </w:rPr>
          <w:fldChar w:fldCharType="end"/>
        </w:r>
      </w:hyperlink>
    </w:p>
    <w:p w:rsidR="00E44829" w:rsidRPr="007466C6" w:rsidRDefault="00E44829" w:rsidP="00BB48EF">
      <w:pPr>
        <w:pStyle w:val="TOC3"/>
        <w:tabs>
          <w:tab w:val="right" w:leader="dot" w:pos="8160"/>
        </w:tabs>
        <w:spacing w:before="20" w:after="0" w:line="480" w:lineRule="auto"/>
        <w:ind w:left="720" w:hanging="720"/>
        <w:rPr>
          <w:rFonts w:ascii="Times New Roman" w:hAnsi="Times New Roman" w:cs="Times New Roman"/>
          <w:noProof/>
          <w:sz w:val="24"/>
          <w:szCs w:val="24"/>
          <w:lang w:val="sw-KE" w:eastAsia="sw-KE"/>
        </w:rPr>
      </w:pPr>
      <w:hyperlink w:anchor="_Toc502917725" w:history="1">
        <w:r w:rsidRPr="007466C6">
          <w:rPr>
            <w:rStyle w:val="Hyperlink"/>
            <w:rFonts w:ascii="Times New Roman" w:hAnsi="Times New Roman" w:cs="Times New Roman"/>
            <w:noProof/>
            <w:sz w:val="24"/>
            <w:szCs w:val="24"/>
          </w:rPr>
          <w:t xml:space="preserve">2.1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Performance Appraisal</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_Toc502917725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3"/>
        <w:tabs>
          <w:tab w:val="right" w:leader="dot" w:pos="8160"/>
        </w:tabs>
        <w:spacing w:before="20" w:after="0" w:line="480" w:lineRule="auto"/>
        <w:ind w:left="720" w:hanging="720"/>
        <w:rPr>
          <w:rFonts w:ascii="Times New Roman" w:hAnsi="Times New Roman" w:cs="Times New Roman"/>
          <w:noProof/>
          <w:sz w:val="24"/>
          <w:szCs w:val="24"/>
          <w:lang w:val="sw-KE" w:eastAsia="sw-KE"/>
        </w:rPr>
      </w:pPr>
      <w:hyperlink w:anchor="_Toc502917726" w:history="1">
        <w:r w:rsidRPr="007466C6">
          <w:rPr>
            <w:rStyle w:val="Hyperlink"/>
            <w:rFonts w:ascii="Times New Roman" w:hAnsi="Times New Roman" w:cs="Times New Roman"/>
            <w:noProof/>
            <w:sz w:val="24"/>
            <w:szCs w:val="24"/>
          </w:rPr>
          <w:t>2.1.1</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Perceptions</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_Toc502917726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3"/>
        <w:tabs>
          <w:tab w:val="right" w:leader="dot" w:pos="8160"/>
        </w:tabs>
        <w:spacing w:before="20" w:after="0" w:line="480" w:lineRule="auto"/>
        <w:ind w:left="720" w:hanging="720"/>
        <w:rPr>
          <w:rFonts w:ascii="Times New Roman" w:hAnsi="Times New Roman" w:cs="Times New Roman"/>
          <w:noProof/>
          <w:sz w:val="24"/>
          <w:szCs w:val="24"/>
          <w:lang w:val="sw-KE" w:eastAsia="sw-KE"/>
        </w:rPr>
      </w:pPr>
      <w:hyperlink w:anchor="_Toc502917727" w:history="1">
        <w:r w:rsidRPr="007466C6">
          <w:rPr>
            <w:rStyle w:val="Hyperlink"/>
            <w:rFonts w:ascii="Times New Roman" w:hAnsi="Times New Roman" w:cs="Times New Roman"/>
            <w:noProof/>
            <w:sz w:val="24"/>
            <w:szCs w:val="24"/>
          </w:rPr>
          <w:t>2.1.2</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Challenges</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_Toc502917727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3"/>
        <w:tabs>
          <w:tab w:val="right" w:leader="dot" w:pos="8160"/>
        </w:tabs>
        <w:spacing w:before="20" w:after="0" w:line="480" w:lineRule="auto"/>
        <w:ind w:left="720" w:hanging="720"/>
        <w:rPr>
          <w:rFonts w:ascii="Times New Roman" w:hAnsi="Times New Roman" w:cs="Times New Roman"/>
          <w:noProof/>
          <w:sz w:val="24"/>
          <w:szCs w:val="24"/>
          <w:lang w:val="sw-KE" w:eastAsia="sw-KE"/>
        </w:rPr>
      </w:pPr>
      <w:hyperlink w:anchor="_Toc502917728" w:history="1">
        <w:r w:rsidRPr="007466C6">
          <w:rPr>
            <w:rStyle w:val="Hyperlink"/>
            <w:rFonts w:ascii="Times New Roman" w:hAnsi="Times New Roman" w:cs="Times New Roman"/>
            <w:noProof/>
            <w:sz w:val="24"/>
            <w:szCs w:val="24"/>
          </w:rPr>
          <w:t>2.2</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Theoretical Literature Review</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_Toc502917728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3"/>
        <w:tabs>
          <w:tab w:val="right" w:leader="dot" w:pos="8160"/>
        </w:tabs>
        <w:spacing w:before="20" w:after="0" w:line="480" w:lineRule="auto"/>
        <w:ind w:left="720" w:hanging="720"/>
        <w:rPr>
          <w:rFonts w:ascii="Times New Roman" w:hAnsi="Times New Roman" w:cs="Times New Roman"/>
          <w:noProof/>
          <w:sz w:val="24"/>
          <w:szCs w:val="24"/>
          <w:lang w:val="sw-KE" w:eastAsia="sw-KE"/>
        </w:rPr>
      </w:pPr>
      <w:hyperlink w:anchor="_Toc502917729" w:history="1">
        <w:r w:rsidRPr="007466C6">
          <w:rPr>
            <w:rStyle w:val="Hyperlink"/>
            <w:rFonts w:ascii="Times New Roman" w:hAnsi="Times New Roman" w:cs="Times New Roman"/>
            <w:noProof/>
            <w:sz w:val="24"/>
            <w:szCs w:val="24"/>
          </w:rPr>
          <w:t xml:space="preserve">2.2.1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MacGregor’s Theories X and Y</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_Toc502917729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3"/>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30" w:history="1">
        <w:r w:rsidRPr="007466C6">
          <w:rPr>
            <w:rStyle w:val="Hyperlink"/>
            <w:rFonts w:ascii="Times New Roman" w:hAnsi="Times New Roman" w:cs="Times New Roman"/>
            <w:noProof/>
            <w:sz w:val="24"/>
            <w:szCs w:val="24"/>
          </w:rPr>
          <w:t xml:space="preserve">2.2.2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Hertzberg’s Two Factor Theory</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_Toc502917730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3"/>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31" w:history="1">
        <w:r w:rsidRPr="007466C6">
          <w:rPr>
            <w:rStyle w:val="Hyperlink"/>
            <w:rFonts w:ascii="Times New Roman" w:hAnsi="Times New Roman" w:cs="Times New Roman"/>
            <w:noProof/>
            <w:sz w:val="24"/>
            <w:szCs w:val="24"/>
          </w:rPr>
          <w:t xml:space="preserve">2.2.3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Adams’ Equity Theory</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_Toc502917731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2"/>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32" w:history="1">
        <w:r w:rsidRPr="007466C6">
          <w:rPr>
            <w:rStyle w:val="Hyperlink"/>
            <w:rFonts w:ascii="Times New Roman" w:hAnsi="Times New Roman" w:cs="Times New Roman"/>
            <w:noProof/>
            <w:sz w:val="24"/>
            <w:szCs w:val="24"/>
          </w:rPr>
          <w:t>2.3</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Empirical Literature Review</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_Toc502917732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2"/>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33" w:history="1">
        <w:r w:rsidRPr="007466C6">
          <w:rPr>
            <w:rStyle w:val="Hyperlink"/>
            <w:rFonts w:ascii="Times New Roman" w:hAnsi="Times New Roman" w:cs="Times New Roman"/>
            <w:noProof/>
            <w:sz w:val="24"/>
            <w:szCs w:val="24"/>
          </w:rPr>
          <w:t xml:space="preserve">2.4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Research Gap</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_Toc502917733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2"/>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34" w:history="1">
        <w:r w:rsidRPr="007466C6">
          <w:rPr>
            <w:rStyle w:val="Hyperlink"/>
            <w:rFonts w:ascii="Times New Roman" w:hAnsi="Times New Roman" w:cs="Times New Roman"/>
            <w:noProof/>
            <w:sz w:val="24"/>
            <w:szCs w:val="24"/>
          </w:rPr>
          <w:t>2.5</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Conceptual and Theoretical Frameworks</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_Toc502917734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3"/>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35" w:history="1">
        <w:r w:rsidRPr="007466C6">
          <w:rPr>
            <w:rStyle w:val="Hyperlink"/>
            <w:rFonts w:ascii="Times New Roman" w:hAnsi="Times New Roman" w:cs="Times New Roman"/>
            <w:noProof/>
            <w:sz w:val="24"/>
            <w:szCs w:val="24"/>
          </w:rPr>
          <w:t xml:space="preserve">2.5.1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Conceptual Framework</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_Toc502917735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3"/>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36" w:history="1">
        <w:r w:rsidRPr="007466C6">
          <w:rPr>
            <w:rStyle w:val="Hyperlink"/>
            <w:rFonts w:ascii="Times New Roman" w:hAnsi="Times New Roman" w:cs="Times New Roman"/>
            <w:noProof/>
            <w:sz w:val="24"/>
            <w:szCs w:val="24"/>
          </w:rPr>
          <w:t xml:space="preserve">2.5.2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Theoretical Framework</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_Toc502917736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1"/>
        <w:rPr>
          <w:b/>
          <w:bCs/>
          <w:lang w:val="sw-KE" w:eastAsia="sw-KE"/>
        </w:rPr>
      </w:pPr>
      <w:hyperlink w:anchor="_Toc502917737" w:history="1">
        <w:r w:rsidRPr="007466C6">
          <w:rPr>
            <w:rStyle w:val="Hyperlink"/>
            <w:b/>
            <w:bCs/>
          </w:rPr>
          <w:t>CHAPTER THREE</w:t>
        </w:r>
        <w:r w:rsidRPr="007466C6">
          <w:rPr>
            <w:b/>
            <w:bCs/>
            <w:webHidden/>
          </w:rPr>
          <w:tab/>
        </w:r>
        <w:r w:rsidRPr="007466C6">
          <w:rPr>
            <w:b/>
            <w:bCs/>
            <w:webHidden/>
          </w:rPr>
          <w:fldChar w:fldCharType="begin"/>
        </w:r>
        <w:r w:rsidRPr="007466C6">
          <w:rPr>
            <w:b/>
            <w:bCs/>
            <w:webHidden/>
          </w:rPr>
          <w:instrText xml:space="preserve"> PAGEREF _Toc502917737 \h </w:instrText>
        </w:r>
        <w:r w:rsidRPr="007466C6">
          <w:rPr>
            <w:b/>
            <w:bCs/>
          </w:rPr>
        </w:r>
        <w:r w:rsidRPr="007466C6">
          <w:rPr>
            <w:b/>
            <w:bCs/>
            <w:webHidden/>
          </w:rPr>
          <w:fldChar w:fldCharType="separate"/>
        </w:r>
        <w:r>
          <w:rPr>
            <w:b/>
            <w:bCs/>
            <w:webHidden/>
          </w:rPr>
          <w:t>20</w:t>
        </w:r>
        <w:r w:rsidRPr="007466C6">
          <w:rPr>
            <w:b/>
            <w:bCs/>
            <w:webHidden/>
          </w:rPr>
          <w:fldChar w:fldCharType="end"/>
        </w:r>
      </w:hyperlink>
    </w:p>
    <w:p w:rsidR="00E44829" w:rsidRPr="007466C6" w:rsidRDefault="00E44829" w:rsidP="007466C6">
      <w:pPr>
        <w:pStyle w:val="TOC1"/>
        <w:rPr>
          <w:b/>
          <w:bCs/>
          <w:lang w:val="sw-KE" w:eastAsia="sw-KE"/>
        </w:rPr>
      </w:pPr>
      <w:hyperlink w:anchor="_Toc502917738" w:history="1">
        <w:r w:rsidRPr="007466C6">
          <w:rPr>
            <w:rStyle w:val="Hyperlink"/>
            <w:b/>
            <w:bCs/>
          </w:rPr>
          <w:t>3.0 RESEARCH METHODOLOGY</w:t>
        </w:r>
        <w:r w:rsidRPr="007466C6">
          <w:rPr>
            <w:b/>
            <w:bCs/>
            <w:webHidden/>
          </w:rPr>
          <w:tab/>
        </w:r>
        <w:r w:rsidRPr="007466C6">
          <w:rPr>
            <w:b/>
            <w:bCs/>
            <w:webHidden/>
          </w:rPr>
          <w:fldChar w:fldCharType="begin"/>
        </w:r>
        <w:r w:rsidRPr="007466C6">
          <w:rPr>
            <w:b/>
            <w:bCs/>
            <w:webHidden/>
          </w:rPr>
          <w:instrText xml:space="preserve"> PAGEREF _Toc502917738 \h </w:instrText>
        </w:r>
        <w:r w:rsidRPr="007466C6">
          <w:rPr>
            <w:b/>
            <w:bCs/>
          </w:rPr>
        </w:r>
        <w:r w:rsidRPr="007466C6">
          <w:rPr>
            <w:b/>
            <w:bCs/>
            <w:webHidden/>
          </w:rPr>
          <w:fldChar w:fldCharType="separate"/>
        </w:r>
        <w:r>
          <w:rPr>
            <w:b/>
            <w:bCs/>
            <w:webHidden/>
          </w:rPr>
          <w:t>20</w:t>
        </w:r>
        <w:r w:rsidRPr="007466C6">
          <w:rPr>
            <w:b/>
            <w:bCs/>
            <w:webHidden/>
          </w:rPr>
          <w:fldChar w:fldCharType="end"/>
        </w:r>
      </w:hyperlink>
    </w:p>
    <w:p w:rsidR="00E44829" w:rsidRPr="007466C6" w:rsidRDefault="00E44829" w:rsidP="007466C6">
      <w:pPr>
        <w:pStyle w:val="TOC2"/>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39" w:history="1">
        <w:r w:rsidRPr="007466C6">
          <w:rPr>
            <w:rStyle w:val="Hyperlink"/>
            <w:rFonts w:ascii="Times New Roman" w:hAnsi="Times New Roman" w:cs="Times New Roman"/>
            <w:noProof/>
            <w:sz w:val="24"/>
            <w:szCs w:val="24"/>
          </w:rPr>
          <w:t xml:space="preserve">3.1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Overview</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_Toc502917739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2"/>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40" w:history="1">
        <w:r w:rsidRPr="007466C6">
          <w:rPr>
            <w:rStyle w:val="Hyperlink"/>
            <w:rFonts w:ascii="Times New Roman" w:hAnsi="Times New Roman" w:cs="Times New Roman"/>
            <w:noProof/>
            <w:sz w:val="24"/>
            <w:szCs w:val="24"/>
          </w:rPr>
          <w:t xml:space="preserve">3.2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Research Design</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_Toc502917740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2"/>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41" w:history="1">
        <w:r w:rsidRPr="007466C6">
          <w:rPr>
            <w:rStyle w:val="Hyperlink"/>
            <w:rFonts w:ascii="Times New Roman" w:hAnsi="Times New Roman" w:cs="Times New Roman"/>
            <w:noProof/>
            <w:sz w:val="24"/>
            <w:szCs w:val="24"/>
          </w:rPr>
          <w:t>3.3</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SurveyPopulationand Study Area</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_Toc502917741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2"/>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42" w:history="1">
        <w:r w:rsidRPr="007466C6">
          <w:rPr>
            <w:rStyle w:val="Hyperlink"/>
            <w:rFonts w:ascii="Times New Roman" w:hAnsi="Times New Roman" w:cs="Times New Roman"/>
            <w:noProof/>
            <w:sz w:val="24"/>
            <w:szCs w:val="24"/>
          </w:rPr>
          <w:t>3.4</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Sampling Design and Procedure</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_Toc502917742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2"/>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43" w:history="1">
        <w:r w:rsidRPr="007466C6">
          <w:rPr>
            <w:rStyle w:val="Hyperlink"/>
            <w:rFonts w:ascii="Times New Roman" w:hAnsi="Times New Roman" w:cs="Times New Roman"/>
            <w:noProof/>
            <w:sz w:val="24"/>
            <w:szCs w:val="24"/>
          </w:rPr>
          <w:t xml:space="preserve">3.5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Methods of Data Collection</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_Toc502917743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2"/>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44" w:history="1">
        <w:r w:rsidRPr="007466C6">
          <w:rPr>
            <w:rStyle w:val="Hyperlink"/>
            <w:rFonts w:ascii="Times New Roman" w:hAnsi="Times New Roman" w:cs="Times New Roman"/>
            <w:noProof/>
            <w:sz w:val="24"/>
            <w:szCs w:val="24"/>
          </w:rPr>
          <w:t xml:space="preserve">3.6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Data Processing and Analysis</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_Toc502917744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1"/>
        <w:rPr>
          <w:b/>
          <w:bCs/>
          <w:lang w:val="sw-KE" w:eastAsia="sw-KE"/>
        </w:rPr>
      </w:pPr>
      <w:hyperlink w:anchor="_Toc502917745" w:history="1">
        <w:r w:rsidRPr="007466C6">
          <w:rPr>
            <w:rStyle w:val="Hyperlink"/>
            <w:b/>
            <w:bCs/>
          </w:rPr>
          <w:t>CHAPTER FOUR</w:t>
        </w:r>
        <w:r w:rsidRPr="007466C6">
          <w:rPr>
            <w:b/>
            <w:bCs/>
            <w:webHidden/>
          </w:rPr>
          <w:tab/>
        </w:r>
        <w:r w:rsidRPr="007466C6">
          <w:rPr>
            <w:b/>
            <w:bCs/>
            <w:webHidden/>
          </w:rPr>
          <w:fldChar w:fldCharType="begin"/>
        </w:r>
        <w:r w:rsidRPr="007466C6">
          <w:rPr>
            <w:b/>
            <w:bCs/>
            <w:webHidden/>
          </w:rPr>
          <w:instrText xml:space="preserve"> PAGEREF _Toc502917745 \h </w:instrText>
        </w:r>
        <w:r w:rsidRPr="007466C6">
          <w:rPr>
            <w:b/>
            <w:bCs/>
          </w:rPr>
        </w:r>
        <w:r w:rsidRPr="007466C6">
          <w:rPr>
            <w:b/>
            <w:bCs/>
            <w:webHidden/>
          </w:rPr>
          <w:fldChar w:fldCharType="separate"/>
        </w:r>
        <w:r>
          <w:rPr>
            <w:b/>
            <w:bCs/>
            <w:webHidden/>
          </w:rPr>
          <w:t>26</w:t>
        </w:r>
        <w:r w:rsidRPr="007466C6">
          <w:rPr>
            <w:b/>
            <w:bCs/>
            <w:webHidden/>
          </w:rPr>
          <w:fldChar w:fldCharType="end"/>
        </w:r>
      </w:hyperlink>
    </w:p>
    <w:p w:rsidR="00E44829" w:rsidRPr="007466C6" w:rsidRDefault="00E44829" w:rsidP="007466C6">
      <w:pPr>
        <w:pStyle w:val="TOC1"/>
        <w:rPr>
          <w:b/>
          <w:bCs/>
          <w:lang w:val="sw-KE" w:eastAsia="sw-KE"/>
        </w:rPr>
      </w:pPr>
      <w:hyperlink w:anchor="_Toc502917746" w:history="1">
        <w:r w:rsidRPr="007466C6">
          <w:rPr>
            <w:rStyle w:val="Hyperlink"/>
            <w:b/>
            <w:bCs/>
          </w:rPr>
          <w:t>4.0 FINDINGS AND DISCUSSIONS</w:t>
        </w:r>
        <w:r w:rsidRPr="007466C6">
          <w:rPr>
            <w:b/>
            <w:bCs/>
            <w:webHidden/>
          </w:rPr>
          <w:tab/>
        </w:r>
        <w:r w:rsidRPr="007466C6">
          <w:rPr>
            <w:b/>
            <w:bCs/>
            <w:webHidden/>
          </w:rPr>
          <w:fldChar w:fldCharType="begin"/>
        </w:r>
        <w:r w:rsidRPr="007466C6">
          <w:rPr>
            <w:b/>
            <w:bCs/>
            <w:webHidden/>
          </w:rPr>
          <w:instrText xml:space="preserve"> PAGEREF _Toc502917746 \h </w:instrText>
        </w:r>
        <w:r w:rsidRPr="007466C6">
          <w:rPr>
            <w:b/>
            <w:bCs/>
          </w:rPr>
        </w:r>
        <w:r w:rsidRPr="007466C6">
          <w:rPr>
            <w:b/>
            <w:bCs/>
            <w:webHidden/>
          </w:rPr>
          <w:fldChar w:fldCharType="separate"/>
        </w:r>
        <w:r>
          <w:rPr>
            <w:b/>
            <w:bCs/>
            <w:webHidden/>
          </w:rPr>
          <w:t>26</w:t>
        </w:r>
        <w:r w:rsidRPr="007466C6">
          <w:rPr>
            <w:b/>
            <w:bCs/>
            <w:webHidden/>
          </w:rPr>
          <w:fldChar w:fldCharType="end"/>
        </w:r>
      </w:hyperlink>
    </w:p>
    <w:p w:rsidR="00E44829" w:rsidRPr="007466C6" w:rsidRDefault="00E44829" w:rsidP="00BB48EF">
      <w:pPr>
        <w:pStyle w:val="TOC2"/>
        <w:tabs>
          <w:tab w:val="right" w:leader="dot" w:pos="8160"/>
        </w:tabs>
        <w:spacing w:before="26" w:after="0" w:line="480" w:lineRule="auto"/>
        <w:ind w:left="720" w:hanging="720"/>
        <w:rPr>
          <w:rFonts w:ascii="Times New Roman" w:hAnsi="Times New Roman" w:cs="Times New Roman"/>
          <w:noProof/>
          <w:sz w:val="24"/>
          <w:szCs w:val="24"/>
          <w:lang w:val="sw-KE" w:eastAsia="sw-KE"/>
        </w:rPr>
      </w:pPr>
      <w:hyperlink w:anchor="_Toc502917747" w:history="1">
        <w:r w:rsidRPr="007466C6">
          <w:rPr>
            <w:rStyle w:val="Hyperlink"/>
            <w:rFonts w:ascii="Times New Roman" w:hAnsi="Times New Roman" w:cs="Times New Roman"/>
            <w:noProof/>
            <w:sz w:val="24"/>
            <w:szCs w:val="24"/>
          </w:rPr>
          <w:t xml:space="preserve">4.1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Introduction</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_Toc502917747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2"/>
        <w:tabs>
          <w:tab w:val="right" w:leader="dot" w:pos="8160"/>
        </w:tabs>
        <w:spacing w:before="26" w:after="0" w:line="480" w:lineRule="auto"/>
        <w:ind w:left="720" w:hanging="720"/>
        <w:rPr>
          <w:rFonts w:ascii="Times New Roman" w:hAnsi="Times New Roman" w:cs="Times New Roman"/>
          <w:noProof/>
          <w:sz w:val="24"/>
          <w:szCs w:val="24"/>
          <w:lang w:val="sw-KE" w:eastAsia="sw-KE"/>
        </w:rPr>
      </w:pPr>
      <w:hyperlink w:anchor="_Toc502917748" w:history="1">
        <w:r w:rsidRPr="007466C6">
          <w:rPr>
            <w:rStyle w:val="Hyperlink"/>
            <w:rFonts w:ascii="Times New Roman" w:hAnsi="Times New Roman" w:cs="Times New Roman"/>
            <w:noProof/>
            <w:sz w:val="24"/>
            <w:szCs w:val="24"/>
          </w:rPr>
          <w:t xml:space="preserve">4.2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Response Rate</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_Toc502917748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2"/>
        <w:tabs>
          <w:tab w:val="right" w:leader="dot" w:pos="8160"/>
        </w:tabs>
        <w:spacing w:before="26" w:after="0" w:line="480" w:lineRule="auto"/>
        <w:ind w:left="720" w:hanging="720"/>
        <w:rPr>
          <w:rFonts w:ascii="Times New Roman" w:hAnsi="Times New Roman" w:cs="Times New Roman"/>
          <w:noProof/>
          <w:sz w:val="24"/>
          <w:szCs w:val="24"/>
          <w:lang w:val="sw-KE" w:eastAsia="sw-KE"/>
        </w:rPr>
      </w:pPr>
      <w:hyperlink w:anchor="_Toc502917749" w:history="1">
        <w:r w:rsidRPr="007466C6">
          <w:rPr>
            <w:rStyle w:val="Hyperlink"/>
            <w:rFonts w:ascii="Times New Roman" w:hAnsi="Times New Roman" w:cs="Times New Roman"/>
            <w:noProof/>
            <w:sz w:val="24"/>
            <w:szCs w:val="24"/>
          </w:rPr>
          <w:t xml:space="preserve">4.3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Personal Information</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_Toc502917749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2"/>
        <w:tabs>
          <w:tab w:val="right" w:leader="dot" w:pos="8160"/>
        </w:tabs>
        <w:spacing w:before="26" w:after="0" w:line="480" w:lineRule="auto"/>
        <w:ind w:left="720" w:hanging="720"/>
        <w:rPr>
          <w:rFonts w:ascii="Times New Roman" w:hAnsi="Times New Roman" w:cs="Times New Roman"/>
          <w:noProof/>
          <w:sz w:val="24"/>
          <w:szCs w:val="24"/>
          <w:lang w:val="sw-KE" w:eastAsia="sw-KE"/>
        </w:rPr>
      </w:pPr>
      <w:hyperlink w:anchor="_Toc502917750" w:history="1">
        <w:r w:rsidRPr="007466C6">
          <w:rPr>
            <w:rStyle w:val="Hyperlink"/>
            <w:rFonts w:ascii="Times New Roman" w:hAnsi="Times New Roman" w:cs="Times New Roman"/>
            <w:noProof/>
            <w:sz w:val="24"/>
            <w:szCs w:val="24"/>
          </w:rPr>
          <w:t xml:space="preserve">4.4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 xml:space="preserve">Perceptions of the Employees towards the Performance </w:t>
        </w:r>
        <w:r>
          <w:rPr>
            <w:rStyle w:val="Hyperlink"/>
            <w:rFonts w:ascii="Times New Roman" w:hAnsi="Times New Roman" w:cs="Times New Roman"/>
            <w:noProof/>
            <w:sz w:val="24"/>
            <w:szCs w:val="24"/>
          </w:rPr>
          <w:t xml:space="preserve">                                 </w:t>
        </w:r>
        <w:r w:rsidRPr="007466C6">
          <w:rPr>
            <w:rStyle w:val="Hyperlink"/>
            <w:rFonts w:ascii="Times New Roman" w:hAnsi="Times New Roman" w:cs="Times New Roman"/>
            <w:noProof/>
            <w:sz w:val="24"/>
            <w:szCs w:val="24"/>
          </w:rPr>
          <w:t>Appraisal System</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_Toc502917750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2"/>
        <w:tabs>
          <w:tab w:val="right" w:leader="dot" w:pos="8160"/>
        </w:tabs>
        <w:spacing w:before="26" w:after="0" w:line="480" w:lineRule="auto"/>
        <w:ind w:left="720" w:hanging="720"/>
        <w:rPr>
          <w:rFonts w:ascii="Times New Roman" w:hAnsi="Times New Roman" w:cs="Times New Roman"/>
          <w:noProof/>
          <w:sz w:val="24"/>
          <w:szCs w:val="24"/>
          <w:lang w:val="sw-KE" w:eastAsia="sw-KE"/>
        </w:rPr>
      </w:pPr>
      <w:hyperlink w:anchor="_Toc502917751" w:history="1">
        <w:r w:rsidRPr="007466C6">
          <w:rPr>
            <w:rStyle w:val="Hyperlink"/>
            <w:rFonts w:ascii="Times New Roman" w:hAnsi="Times New Roman" w:cs="Times New Roman"/>
            <w:noProof/>
            <w:sz w:val="24"/>
            <w:szCs w:val="24"/>
          </w:rPr>
          <w:t xml:space="preserve">4.5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 xml:space="preserve">Challenges Faced in the Implementation of Performance </w:t>
        </w:r>
        <w:r>
          <w:rPr>
            <w:rStyle w:val="Hyperlink"/>
            <w:rFonts w:ascii="Times New Roman" w:hAnsi="Times New Roman" w:cs="Times New Roman"/>
            <w:noProof/>
            <w:sz w:val="24"/>
            <w:szCs w:val="24"/>
          </w:rPr>
          <w:t xml:space="preserve">                              </w:t>
        </w:r>
        <w:r w:rsidRPr="007466C6">
          <w:rPr>
            <w:rStyle w:val="Hyperlink"/>
            <w:rFonts w:ascii="Times New Roman" w:hAnsi="Times New Roman" w:cs="Times New Roman"/>
            <w:noProof/>
            <w:sz w:val="24"/>
            <w:szCs w:val="24"/>
          </w:rPr>
          <w:t>Appraisal System</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_Toc502917751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OC2"/>
        <w:tabs>
          <w:tab w:val="right" w:leader="dot" w:pos="8160"/>
        </w:tabs>
        <w:spacing w:after="0" w:line="480" w:lineRule="auto"/>
        <w:ind w:left="720" w:hanging="720"/>
        <w:rPr>
          <w:rFonts w:ascii="Times New Roman" w:hAnsi="Times New Roman" w:cs="Times New Roman"/>
          <w:noProof/>
          <w:sz w:val="24"/>
          <w:szCs w:val="24"/>
          <w:lang w:val="sw-KE" w:eastAsia="sw-KE"/>
        </w:rPr>
      </w:pPr>
      <w:hyperlink w:anchor="_Toc502917752" w:history="1">
        <w:r w:rsidRPr="007466C6">
          <w:rPr>
            <w:rStyle w:val="Hyperlink"/>
            <w:rFonts w:ascii="Times New Roman" w:hAnsi="Times New Roman" w:cs="Times New Roman"/>
            <w:noProof/>
            <w:sz w:val="24"/>
            <w:szCs w:val="24"/>
          </w:rPr>
          <w:t xml:space="preserve">4.7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Discussion</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_Toc502917752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3"/>
        <w:tabs>
          <w:tab w:val="right" w:leader="dot" w:pos="8160"/>
        </w:tabs>
        <w:spacing w:before="40" w:after="0" w:line="480" w:lineRule="auto"/>
        <w:ind w:left="720" w:hanging="720"/>
        <w:rPr>
          <w:rFonts w:ascii="Times New Roman" w:hAnsi="Times New Roman" w:cs="Times New Roman"/>
          <w:noProof/>
          <w:sz w:val="24"/>
          <w:szCs w:val="24"/>
          <w:lang w:val="sw-KE" w:eastAsia="sw-KE"/>
        </w:rPr>
      </w:pPr>
      <w:hyperlink w:anchor="_Toc502917753" w:history="1">
        <w:r w:rsidRPr="007466C6">
          <w:rPr>
            <w:rStyle w:val="Hyperlink"/>
            <w:rFonts w:ascii="Times New Roman" w:hAnsi="Times New Roman" w:cs="Times New Roman"/>
            <w:noProof/>
            <w:sz w:val="24"/>
            <w:szCs w:val="24"/>
          </w:rPr>
          <w:t xml:space="preserve">4.7.1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 xml:space="preserve">Perceptions of the Employees towards the Performance </w:t>
        </w:r>
        <w:r>
          <w:rPr>
            <w:rStyle w:val="Hyperlink"/>
            <w:rFonts w:ascii="Times New Roman" w:hAnsi="Times New Roman" w:cs="Times New Roman"/>
            <w:noProof/>
            <w:sz w:val="24"/>
            <w:szCs w:val="24"/>
          </w:rPr>
          <w:t xml:space="preserve">                                  </w:t>
        </w:r>
        <w:r w:rsidRPr="007466C6">
          <w:rPr>
            <w:rStyle w:val="Hyperlink"/>
            <w:rFonts w:ascii="Times New Roman" w:hAnsi="Times New Roman" w:cs="Times New Roman"/>
            <w:noProof/>
            <w:sz w:val="24"/>
            <w:szCs w:val="24"/>
          </w:rPr>
          <w:t>Appraisal System</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_Toc502917753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3"/>
        <w:tabs>
          <w:tab w:val="right" w:leader="dot" w:pos="8160"/>
        </w:tabs>
        <w:spacing w:before="40" w:after="0" w:line="480" w:lineRule="auto"/>
        <w:ind w:left="720" w:hanging="720"/>
        <w:rPr>
          <w:rFonts w:ascii="Times New Roman" w:hAnsi="Times New Roman" w:cs="Times New Roman"/>
          <w:noProof/>
          <w:sz w:val="24"/>
          <w:szCs w:val="24"/>
          <w:lang w:val="sw-KE" w:eastAsia="sw-KE"/>
        </w:rPr>
      </w:pPr>
      <w:hyperlink w:anchor="_Toc502917754" w:history="1">
        <w:r w:rsidRPr="007466C6">
          <w:rPr>
            <w:rStyle w:val="Hyperlink"/>
            <w:rFonts w:ascii="Times New Roman" w:hAnsi="Times New Roman" w:cs="Times New Roman"/>
            <w:noProof/>
            <w:sz w:val="24"/>
            <w:szCs w:val="24"/>
          </w:rPr>
          <w:t xml:space="preserve">4.7.2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 xml:space="preserve">Challenges faced in the implementation of Performance Appraisal </w:t>
        </w:r>
        <w:r>
          <w:rPr>
            <w:rStyle w:val="Hyperlink"/>
            <w:rFonts w:ascii="Times New Roman" w:hAnsi="Times New Roman" w:cs="Times New Roman"/>
            <w:noProof/>
            <w:sz w:val="24"/>
            <w:szCs w:val="24"/>
          </w:rPr>
          <w:t xml:space="preserve">                   </w:t>
        </w:r>
        <w:r w:rsidRPr="007466C6">
          <w:rPr>
            <w:rStyle w:val="Hyperlink"/>
            <w:rFonts w:ascii="Times New Roman" w:hAnsi="Times New Roman" w:cs="Times New Roman"/>
            <w:noProof/>
            <w:sz w:val="24"/>
            <w:szCs w:val="24"/>
          </w:rPr>
          <w:t>System</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_Toc502917754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3"/>
        <w:tabs>
          <w:tab w:val="right" w:leader="dot" w:pos="8160"/>
        </w:tabs>
        <w:spacing w:before="40" w:after="0" w:line="480" w:lineRule="auto"/>
        <w:ind w:left="720" w:hanging="720"/>
        <w:rPr>
          <w:rFonts w:ascii="Times New Roman" w:hAnsi="Times New Roman" w:cs="Times New Roman"/>
          <w:noProof/>
          <w:sz w:val="24"/>
          <w:szCs w:val="24"/>
          <w:lang w:val="sw-KE" w:eastAsia="sw-KE"/>
        </w:rPr>
      </w:pPr>
      <w:hyperlink w:anchor="_Toc502917755" w:history="1">
        <w:r w:rsidRPr="007466C6">
          <w:rPr>
            <w:rStyle w:val="Hyperlink"/>
            <w:rFonts w:ascii="Times New Roman" w:hAnsi="Times New Roman" w:cs="Times New Roman"/>
            <w:noProof/>
            <w:sz w:val="24"/>
            <w:szCs w:val="24"/>
          </w:rPr>
          <w:t xml:space="preserve">4.7.3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The Root-Causes of the Perceptions and Challenges</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_Toc502917755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1"/>
        <w:spacing w:before="40"/>
        <w:rPr>
          <w:b/>
          <w:bCs/>
          <w:lang w:val="sw-KE" w:eastAsia="sw-KE"/>
        </w:rPr>
      </w:pPr>
      <w:hyperlink w:anchor="_Toc502917756" w:history="1">
        <w:r w:rsidRPr="007466C6">
          <w:rPr>
            <w:rStyle w:val="Hyperlink"/>
            <w:b/>
            <w:bCs/>
          </w:rPr>
          <w:t>CHAPTER FIVE</w:t>
        </w:r>
        <w:r w:rsidRPr="007466C6">
          <w:rPr>
            <w:b/>
            <w:bCs/>
            <w:webHidden/>
          </w:rPr>
          <w:tab/>
        </w:r>
        <w:r w:rsidRPr="007466C6">
          <w:rPr>
            <w:b/>
            <w:bCs/>
            <w:webHidden/>
          </w:rPr>
          <w:fldChar w:fldCharType="begin"/>
        </w:r>
        <w:r w:rsidRPr="007466C6">
          <w:rPr>
            <w:b/>
            <w:bCs/>
            <w:webHidden/>
          </w:rPr>
          <w:instrText xml:space="preserve"> PAGEREF _Toc502917756 \h </w:instrText>
        </w:r>
        <w:r w:rsidRPr="007466C6">
          <w:rPr>
            <w:b/>
            <w:bCs/>
          </w:rPr>
        </w:r>
        <w:r w:rsidRPr="007466C6">
          <w:rPr>
            <w:b/>
            <w:bCs/>
            <w:webHidden/>
          </w:rPr>
          <w:fldChar w:fldCharType="separate"/>
        </w:r>
        <w:r>
          <w:rPr>
            <w:b/>
            <w:bCs/>
            <w:webHidden/>
          </w:rPr>
          <w:t>46</w:t>
        </w:r>
        <w:r w:rsidRPr="007466C6">
          <w:rPr>
            <w:b/>
            <w:bCs/>
            <w:webHidden/>
          </w:rPr>
          <w:fldChar w:fldCharType="end"/>
        </w:r>
      </w:hyperlink>
    </w:p>
    <w:p w:rsidR="00E44829" w:rsidRPr="007466C6" w:rsidRDefault="00E44829" w:rsidP="00BB48EF">
      <w:pPr>
        <w:pStyle w:val="TOC1"/>
        <w:spacing w:before="40"/>
        <w:rPr>
          <w:b/>
          <w:bCs/>
          <w:lang w:val="sw-KE" w:eastAsia="sw-KE"/>
        </w:rPr>
      </w:pPr>
      <w:hyperlink w:anchor="_Toc502917757" w:history="1">
        <w:r w:rsidRPr="007466C6">
          <w:rPr>
            <w:rStyle w:val="Hyperlink"/>
            <w:b/>
            <w:bCs/>
          </w:rPr>
          <w:t>5.0 CONCLUSIONS AND RECOMMENDATIONS</w:t>
        </w:r>
        <w:r w:rsidRPr="007466C6">
          <w:rPr>
            <w:b/>
            <w:bCs/>
            <w:webHidden/>
          </w:rPr>
          <w:tab/>
        </w:r>
        <w:r w:rsidRPr="007466C6">
          <w:rPr>
            <w:b/>
            <w:bCs/>
            <w:webHidden/>
          </w:rPr>
          <w:fldChar w:fldCharType="begin"/>
        </w:r>
        <w:r w:rsidRPr="007466C6">
          <w:rPr>
            <w:b/>
            <w:bCs/>
            <w:webHidden/>
          </w:rPr>
          <w:instrText xml:space="preserve"> PAGEREF _Toc502917757 \h </w:instrText>
        </w:r>
        <w:r w:rsidRPr="007466C6">
          <w:rPr>
            <w:b/>
            <w:bCs/>
          </w:rPr>
        </w:r>
        <w:r w:rsidRPr="007466C6">
          <w:rPr>
            <w:b/>
            <w:bCs/>
            <w:webHidden/>
          </w:rPr>
          <w:fldChar w:fldCharType="separate"/>
        </w:r>
        <w:r>
          <w:rPr>
            <w:b/>
            <w:bCs/>
            <w:webHidden/>
          </w:rPr>
          <w:t>46</w:t>
        </w:r>
        <w:r w:rsidRPr="007466C6">
          <w:rPr>
            <w:b/>
            <w:bCs/>
            <w:webHidden/>
          </w:rPr>
          <w:fldChar w:fldCharType="end"/>
        </w:r>
      </w:hyperlink>
    </w:p>
    <w:p w:rsidR="00E44829" w:rsidRPr="007466C6" w:rsidRDefault="00E44829" w:rsidP="00BB48EF">
      <w:pPr>
        <w:pStyle w:val="TOC2"/>
        <w:tabs>
          <w:tab w:val="right" w:leader="dot" w:pos="8160"/>
        </w:tabs>
        <w:spacing w:before="40" w:after="0" w:line="480" w:lineRule="auto"/>
        <w:ind w:left="720" w:hanging="720"/>
        <w:rPr>
          <w:rFonts w:ascii="Times New Roman" w:hAnsi="Times New Roman" w:cs="Times New Roman"/>
          <w:noProof/>
          <w:sz w:val="24"/>
          <w:szCs w:val="24"/>
          <w:lang w:val="sw-KE" w:eastAsia="sw-KE"/>
        </w:rPr>
      </w:pPr>
      <w:hyperlink w:anchor="_Toc502917758" w:history="1">
        <w:r w:rsidRPr="007466C6">
          <w:rPr>
            <w:rStyle w:val="Hyperlink"/>
            <w:rFonts w:ascii="Times New Roman" w:hAnsi="Times New Roman" w:cs="Times New Roman"/>
            <w:noProof/>
            <w:sz w:val="24"/>
            <w:szCs w:val="24"/>
          </w:rPr>
          <w:t xml:space="preserve">5.1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Introduction</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_Toc502917758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2"/>
        <w:tabs>
          <w:tab w:val="right" w:leader="dot" w:pos="8160"/>
        </w:tabs>
        <w:spacing w:before="40" w:after="0" w:line="480" w:lineRule="auto"/>
        <w:ind w:left="720" w:hanging="720"/>
        <w:rPr>
          <w:rFonts w:ascii="Times New Roman" w:hAnsi="Times New Roman" w:cs="Times New Roman"/>
          <w:noProof/>
          <w:sz w:val="24"/>
          <w:szCs w:val="24"/>
          <w:lang w:val="sw-KE" w:eastAsia="sw-KE"/>
        </w:rPr>
      </w:pPr>
      <w:hyperlink w:anchor="_Toc502917759" w:history="1">
        <w:r w:rsidRPr="007466C6">
          <w:rPr>
            <w:rStyle w:val="Hyperlink"/>
            <w:rFonts w:ascii="Times New Roman" w:hAnsi="Times New Roman" w:cs="Times New Roman"/>
            <w:noProof/>
            <w:sz w:val="24"/>
            <w:szCs w:val="24"/>
          </w:rPr>
          <w:t xml:space="preserve">5.2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Summary of the Findings</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_Toc502917759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3"/>
        <w:tabs>
          <w:tab w:val="right" w:leader="dot" w:pos="8160"/>
        </w:tabs>
        <w:spacing w:before="40" w:after="0" w:line="480" w:lineRule="auto"/>
        <w:ind w:left="720" w:hanging="720"/>
        <w:rPr>
          <w:rFonts w:ascii="Times New Roman" w:hAnsi="Times New Roman" w:cs="Times New Roman"/>
          <w:noProof/>
          <w:sz w:val="24"/>
          <w:szCs w:val="24"/>
          <w:lang w:val="sw-KE" w:eastAsia="sw-KE"/>
        </w:rPr>
      </w:pPr>
      <w:hyperlink w:anchor="_Toc502917760" w:history="1">
        <w:r w:rsidRPr="007466C6">
          <w:rPr>
            <w:rStyle w:val="Hyperlink"/>
            <w:rFonts w:ascii="Times New Roman" w:hAnsi="Times New Roman" w:cs="Times New Roman"/>
            <w:noProof/>
            <w:sz w:val="24"/>
            <w:szCs w:val="24"/>
          </w:rPr>
          <w:t>5.2.1</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 xml:space="preserve">Perceptions of the Employees towards the Performance </w:t>
        </w:r>
        <w:r>
          <w:rPr>
            <w:rStyle w:val="Hyperlink"/>
            <w:rFonts w:ascii="Times New Roman" w:hAnsi="Times New Roman" w:cs="Times New Roman"/>
            <w:noProof/>
            <w:sz w:val="24"/>
            <w:szCs w:val="24"/>
          </w:rPr>
          <w:t xml:space="preserve">                               </w:t>
        </w:r>
        <w:r w:rsidRPr="007466C6">
          <w:rPr>
            <w:rStyle w:val="Hyperlink"/>
            <w:rFonts w:ascii="Times New Roman" w:hAnsi="Times New Roman" w:cs="Times New Roman"/>
            <w:noProof/>
            <w:sz w:val="24"/>
            <w:szCs w:val="24"/>
          </w:rPr>
          <w:t>Appraisal System</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_Toc502917760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3"/>
        <w:tabs>
          <w:tab w:val="right" w:leader="dot" w:pos="8160"/>
        </w:tabs>
        <w:spacing w:before="40" w:after="0" w:line="480" w:lineRule="auto"/>
        <w:ind w:left="720" w:hanging="720"/>
        <w:rPr>
          <w:rFonts w:ascii="Times New Roman" w:hAnsi="Times New Roman" w:cs="Times New Roman"/>
          <w:noProof/>
          <w:sz w:val="24"/>
          <w:szCs w:val="24"/>
          <w:lang w:val="sw-KE" w:eastAsia="sw-KE"/>
        </w:rPr>
      </w:pPr>
      <w:hyperlink w:anchor="_Toc502917761" w:history="1">
        <w:r w:rsidRPr="007466C6">
          <w:rPr>
            <w:rStyle w:val="Hyperlink"/>
            <w:rFonts w:ascii="Times New Roman" w:hAnsi="Times New Roman" w:cs="Times New Roman"/>
            <w:noProof/>
            <w:sz w:val="24"/>
            <w:szCs w:val="24"/>
          </w:rPr>
          <w:t xml:space="preserve">5.2.2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 xml:space="preserve">Challenges Experienced in Performance Appraisal at the </w:t>
        </w:r>
        <w:r>
          <w:rPr>
            <w:rStyle w:val="Hyperlink"/>
            <w:rFonts w:ascii="Times New Roman" w:hAnsi="Times New Roman" w:cs="Times New Roman"/>
            <w:noProof/>
            <w:sz w:val="24"/>
            <w:szCs w:val="24"/>
          </w:rPr>
          <w:t xml:space="preserve">                           </w:t>
        </w:r>
        <w:r w:rsidRPr="007466C6">
          <w:rPr>
            <w:rStyle w:val="Hyperlink"/>
            <w:rFonts w:ascii="Times New Roman" w:hAnsi="Times New Roman" w:cs="Times New Roman"/>
            <w:noProof/>
            <w:sz w:val="24"/>
            <w:szCs w:val="24"/>
          </w:rPr>
          <w:t>Commission</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_Toc502917761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3"/>
        <w:tabs>
          <w:tab w:val="right" w:leader="dot" w:pos="8160"/>
        </w:tabs>
        <w:spacing w:before="40" w:after="0" w:line="480" w:lineRule="auto"/>
        <w:ind w:left="720" w:hanging="720"/>
        <w:rPr>
          <w:rFonts w:ascii="Times New Roman" w:hAnsi="Times New Roman" w:cs="Times New Roman"/>
          <w:noProof/>
          <w:sz w:val="24"/>
          <w:szCs w:val="24"/>
          <w:lang w:val="sw-KE" w:eastAsia="sw-KE"/>
        </w:rPr>
      </w:pPr>
      <w:hyperlink w:anchor="_Toc502917762" w:history="1">
        <w:r w:rsidRPr="007466C6">
          <w:rPr>
            <w:rStyle w:val="Hyperlink"/>
            <w:rFonts w:ascii="Times New Roman" w:hAnsi="Times New Roman" w:cs="Times New Roman"/>
            <w:noProof/>
            <w:sz w:val="24"/>
            <w:szCs w:val="24"/>
          </w:rPr>
          <w:t xml:space="preserve">5.2.3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The Root-Causes of the Perceptions and Challenges</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_Toc502917762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2"/>
        <w:tabs>
          <w:tab w:val="right" w:leader="dot" w:pos="8160"/>
        </w:tabs>
        <w:spacing w:before="40" w:after="0" w:line="480" w:lineRule="auto"/>
        <w:ind w:left="720" w:hanging="720"/>
        <w:rPr>
          <w:rFonts w:ascii="Times New Roman" w:hAnsi="Times New Roman" w:cs="Times New Roman"/>
          <w:noProof/>
          <w:sz w:val="24"/>
          <w:szCs w:val="24"/>
          <w:lang w:val="sw-KE" w:eastAsia="sw-KE"/>
        </w:rPr>
      </w:pPr>
      <w:hyperlink w:anchor="_Toc502917763" w:history="1">
        <w:r w:rsidRPr="007466C6">
          <w:rPr>
            <w:rStyle w:val="Hyperlink"/>
            <w:rFonts w:ascii="Times New Roman" w:hAnsi="Times New Roman" w:cs="Times New Roman"/>
            <w:noProof/>
            <w:sz w:val="24"/>
            <w:szCs w:val="24"/>
          </w:rPr>
          <w:t xml:space="preserve">5.3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Conclusions</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_Toc502917763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3"/>
        <w:tabs>
          <w:tab w:val="right" w:leader="dot" w:pos="8160"/>
        </w:tabs>
        <w:spacing w:before="40" w:after="0" w:line="480" w:lineRule="auto"/>
        <w:ind w:left="720" w:hanging="720"/>
        <w:rPr>
          <w:rFonts w:ascii="Times New Roman" w:hAnsi="Times New Roman" w:cs="Times New Roman"/>
          <w:noProof/>
          <w:sz w:val="24"/>
          <w:szCs w:val="24"/>
          <w:lang w:val="sw-KE" w:eastAsia="sw-KE"/>
        </w:rPr>
      </w:pPr>
      <w:hyperlink w:anchor="_Toc502917764" w:history="1">
        <w:r w:rsidRPr="007466C6">
          <w:rPr>
            <w:rStyle w:val="Hyperlink"/>
            <w:rFonts w:ascii="Times New Roman" w:hAnsi="Times New Roman" w:cs="Times New Roman"/>
            <w:noProof/>
            <w:sz w:val="24"/>
            <w:szCs w:val="24"/>
          </w:rPr>
          <w:t>5.3.1</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Employees Perceptions towards the Performance Appraisal System</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_Toc502917764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3"/>
        <w:tabs>
          <w:tab w:val="right" w:leader="dot" w:pos="8160"/>
        </w:tabs>
        <w:spacing w:before="40" w:after="0" w:line="480" w:lineRule="auto"/>
        <w:ind w:left="720" w:hanging="720"/>
        <w:rPr>
          <w:rFonts w:ascii="Times New Roman" w:hAnsi="Times New Roman" w:cs="Times New Roman"/>
          <w:noProof/>
          <w:sz w:val="24"/>
          <w:szCs w:val="24"/>
          <w:lang w:val="sw-KE" w:eastAsia="sw-KE"/>
        </w:rPr>
      </w:pPr>
      <w:hyperlink w:anchor="_Toc502917765" w:history="1">
        <w:r w:rsidRPr="007466C6">
          <w:rPr>
            <w:rStyle w:val="Hyperlink"/>
            <w:rFonts w:ascii="Times New Roman" w:hAnsi="Times New Roman" w:cs="Times New Roman"/>
            <w:noProof/>
            <w:sz w:val="24"/>
            <w:szCs w:val="24"/>
          </w:rPr>
          <w:t xml:space="preserve">5.3.2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Challenges Experienced in Performance Appraisal at the Commission</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_Toc502917765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3"/>
        <w:tabs>
          <w:tab w:val="right" w:leader="dot" w:pos="8160"/>
        </w:tabs>
        <w:spacing w:before="40" w:after="0" w:line="480" w:lineRule="auto"/>
        <w:ind w:left="720" w:hanging="720"/>
        <w:rPr>
          <w:rFonts w:ascii="Times New Roman" w:hAnsi="Times New Roman" w:cs="Times New Roman"/>
          <w:noProof/>
          <w:sz w:val="24"/>
          <w:szCs w:val="24"/>
          <w:lang w:val="sw-KE" w:eastAsia="sw-KE"/>
        </w:rPr>
      </w:pPr>
      <w:hyperlink w:anchor="_Toc502917766" w:history="1">
        <w:r w:rsidRPr="007466C6">
          <w:rPr>
            <w:rStyle w:val="Hyperlink"/>
            <w:rFonts w:ascii="Times New Roman" w:hAnsi="Times New Roman" w:cs="Times New Roman"/>
            <w:noProof/>
            <w:sz w:val="24"/>
            <w:szCs w:val="24"/>
          </w:rPr>
          <w:t xml:space="preserve">5.3.3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Root Causes of the Challenges and Perceptions</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_Toc502917766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2"/>
        <w:tabs>
          <w:tab w:val="right" w:leader="dot" w:pos="8160"/>
        </w:tabs>
        <w:spacing w:before="40" w:after="0" w:line="480" w:lineRule="auto"/>
        <w:ind w:left="720" w:hanging="720"/>
        <w:rPr>
          <w:rFonts w:ascii="Times New Roman" w:hAnsi="Times New Roman" w:cs="Times New Roman"/>
          <w:noProof/>
          <w:sz w:val="24"/>
          <w:szCs w:val="24"/>
          <w:lang w:val="sw-KE" w:eastAsia="sw-KE"/>
        </w:rPr>
      </w:pPr>
      <w:hyperlink w:anchor="_Toc502917767" w:history="1">
        <w:r w:rsidRPr="007466C6">
          <w:rPr>
            <w:rStyle w:val="Hyperlink"/>
            <w:rFonts w:ascii="Times New Roman" w:hAnsi="Times New Roman" w:cs="Times New Roman"/>
            <w:noProof/>
            <w:sz w:val="24"/>
            <w:szCs w:val="24"/>
          </w:rPr>
          <w:t xml:space="preserve">5.4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Recommendations</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_Toc502917767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3"/>
        <w:tabs>
          <w:tab w:val="right" w:leader="dot" w:pos="8160"/>
        </w:tabs>
        <w:spacing w:before="40" w:after="0" w:line="480" w:lineRule="auto"/>
        <w:ind w:left="720" w:hanging="720"/>
        <w:rPr>
          <w:rFonts w:ascii="Times New Roman" w:hAnsi="Times New Roman" w:cs="Times New Roman"/>
          <w:noProof/>
          <w:sz w:val="24"/>
          <w:szCs w:val="24"/>
          <w:lang w:val="sw-KE" w:eastAsia="sw-KE"/>
        </w:rPr>
      </w:pPr>
      <w:hyperlink w:anchor="_Toc502917768" w:history="1">
        <w:r w:rsidRPr="007466C6">
          <w:rPr>
            <w:rStyle w:val="Hyperlink"/>
            <w:rFonts w:ascii="Times New Roman" w:hAnsi="Times New Roman" w:cs="Times New Roman"/>
            <w:noProof/>
            <w:sz w:val="24"/>
            <w:szCs w:val="24"/>
          </w:rPr>
          <w:t>5.4.1</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Employees Perceptions towards the Performance Appraisal System</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_Toc502917768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3"/>
        <w:tabs>
          <w:tab w:val="right" w:leader="dot" w:pos="8160"/>
        </w:tabs>
        <w:spacing w:before="40" w:after="0" w:line="480" w:lineRule="auto"/>
        <w:ind w:left="720" w:hanging="720"/>
        <w:rPr>
          <w:rFonts w:ascii="Times New Roman" w:hAnsi="Times New Roman" w:cs="Times New Roman"/>
          <w:noProof/>
          <w:sz w:val="24"/>
          <w:szCs w:val="24"/>
          <w:lang w:val="sw-KE" w:eastAsia="sw-KE"/>
        </w:rPr>
      </w:pPr>
      <w:hyperlink w:anchor="_Toc502917769" w:history="1">
        <w:r w:rsidRPr="007466C6">
          <w:rPr>
            <w:rStyle w:val="Hyperlink"/>
            <w:rFonts w:ascii="Times New Roman" w:hAnsi="Times New Roman" w:cs="Times New Roman"/>
            <w:noProof/>
            <w:sz w:val="24"/>
            <w:szCs w:val="24"/>
          </w:rPr>
          <w:t xml:space="preserve">5.4.2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Challenges being Experienced in the Performance Appraisal Process</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_Toc502917769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3"/>
        <w:tabs>
          <w:tab w:val="right" w:leader="dot" w:pos="8160"/>
        </w:tabs>
        <w:spacing w:before="40" w:after="0" w:line="480" w:lineRule="auto"/>
        <w:ind w:left="720" w:hanging="720"/>
        <w:rPr>
          <w:rFonts w:ascii="Times New Roman" w:hAnsi="Times New Roman" w:cs="Times New Roman"/>
          <w:noProof/>
          <w:sz w:val="24"/>
          <w:szCs w:val="24"/>
          <w:lang w:val="sw-KE" w:eastAsia="sw-KE"/>
        </w:rPr>
      </w:pPr>
      <w:hyperlink w:anchor="_Toc502917770" w:history="1">
        <w:r w:rsidRPr="007466C6">
          <w:rPr>
            <w:rStyle w:val="Hyperlink"/>
            <w:rFonts w:ascii="Times New Roman" w:hAnsi="Times New Roman" w:cs="Times New Roman"/>
            <w:noProof/>
            <w:sz w:val="24"/>
            <w:szCs w:val="24"/>
          </w:rPr>
          <w:t xml:space="preserve">5.4.3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The Root-Causes of the Perceptions and Challenges</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_Toc502917770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7466C6">
          <w:rPr>
            <w:rFonts w:ascii="Times New Roman" w:hAnsi="Times New Roman" w:cs="Times New Roman"/>
            <w:noProof/>
            <w:webHidden/>
            <w:sz w:val="24"/>
            <w:szCs w:val="24"/>
          </w:rPr>
          <w:fldChar w:fldCharType="end"/>
        </w:r>
      </w:hyperlink>
    </w:p>
    <w:p w:rsidR="00E44829" w:rsidRPr="007466C6" w:rsidRDefault="00E44829" w:rsidP="00BB48EF">
      <w:pPr>
        <w:pStyle w:val="TOC2"/>
        <w:tabs>
          <w:tab w:val="right" w:leader="dot" w:pos="8160"/>
        </w:tabs>
        <w:spacing w:before="20" w:after="0" w:line="480" w:lineRule="auto"/>
        <w:ind w:left="720" w:hanging="720"/>
        <w:rPr>
          <w:rFonts w:ascii="Times New Roman" w:hAnsi="Times New Roman" w:cs="Times New Roman"/>
          <w:noProof/>
          <w:sz w:val="24"/>
          <w:szCs w:val="24"/>
          <w:lang w:val="sw-KE" w:eastAsia="sw-KE"/>
        </w:rPr>
      </w:pPr>
      <w:hyperlink w:anchor="_Toc502917771" w:history="1">
        <w:r w:rsidRPr="007466C6">
          <w:rPr>
            <w:rStyle w:val="Hyperlink"/>
            <w:rFonts w:ascii="Times New Roman" w:hAnsi="Times New Roman" w:cs="Times New Roman"/>
            <w:noProof/>
            <w:sz w:val="24"/>
            <w:szCs w:val="24"/>
          </w:rPr>
          <w:t xml:space="preserve">5.5 </w:t>
        </w:r>
        <w:r>
          <w:rPr>
            <w:rStyle w:val="Hyperlink"/>
            <w:rFonts w:ascii="Times New Roman" w:hAnsi="Times New Roman" w:cs="Times New Roman"/>
            <w:noProof/>
            <w:sz w:val="24"/>
            <w:szCs w:val="24"/>
          </w:rPr>
          <w:tab/>
        </w:r>
        <w:r w:rsidRPr="007466C6">
          <w:rPr>
            <w:rStyle w:val="Hyperlink"/>
            <w:rFonts w:ascii="Times New Roman" w:hAnsi="Times New Roman" w:cs="Times New Roman"/>
            <w:noProof/>
            <w:sz w:val="24"/>
            <w:szCs w:val="24"/>
          </w:rPr>
          <w:t>Suggestions for Further Research</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_Toc502917771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Pr="007466C6">
          <w:rPr>
            <w:rFonts w:ascii="Times New Roman" w:hAnsi="Times New Roman" w:cs="Times New Roman"/>
            <w:noProof/>
            <w:webHidden/>
            <w:sz w:val="24"/>
            <w:szCs w:val="24"/>
          </w:rPr>
          <w:fldChar w:fldCharType="end"/>
        </w:r>
      </w:hyperlink>
    </w:p>
    <w:p w:rsidR="00E44829" w:rsidRPr="00BB48EF" w:rsidRDefault="00E44829" w:rsidP="007466C6">
      <w:pPr>
        <w:pStyle w:val="TOC1"/>
        <w:rPr>
          <w:b/>
          <w:bCs/>
          <w:lang w:val="sw-KE" w:eastAsia="sw-KE"/>
        </w:rPr>
      </w:pPr>
      <w:hyperlink w:anchor="_Toc502917772" w:history="1">
        <w:r w:rsidRPr="00BB48EF">
          <w:rPr>
            <w:rStyle w:val="Hyperlink"/>
            <w:b/>
            <w:bCs/>
          </w:rPr>
          <w:t>REFERENCES</w:t>
        </w:r>
        <w:r w:rsidRPr="00BB48EF">
          <w:rPr>
            <w:b/>
            <w:bCs/>
            <w:webHidden/>
          </w:rPr>
          <w:tab/>
        </w:r>
        <w:r w:rsidRPr="00BB48EF">
          <w:rPr>
            <w:b/>
            <w:bCs/>
            <w:webHidden/>
          </w:rPr>
          <w:fldChar w:fldCharType="begin"/>
        </w:r>
        <w:r w:rsidRPr="00BB48EF">
          <w:rPr>
            <w:b/>
            <w:bCs/>
            <w:webHidden/>
          </w:rPr>
          <w:instrText xml:space="preserve"> PAGEREF _Toc502917772 \h </w:instrText>
        </w:r>
        <w:r w:rsidRPr="00BB48EF">
          <w:rPr>
            <w:b/>
            <w:bCs/>
          </w:rPr>
        </w:r>
        <w:r w:rsidRPr="00BB48EF">
          <w:rPr>
            <w:b/>
            <w:bCs/>
            <w:webHidden/>
          </w:rPr>
          <w:fldChar w:fldCharType="separate"/>
        </w:r>
        <w:r>
          <w:rPr>
            <w:b/>
            <w:bCs/>
            <w:webHidden/>
          </w:rPr>
          <w:t>52</w:t>
        </w:r>
        <w:r w:rsidRPr="00BB48EF">
          <w:rPr>
            <w:b/>
            <w:bCs/>
            <w:webHidden/>
          </w:rPr>
          <w:fldChar w:fldCharType="end"/>
        </w:r>
      </w:hyperlink>
    </w:p>
    <w:p w:rsidR="00E44829" w:rsidRPr="00BB48EF" w:rsidRDefault="00E44829" w:rsidP="007466C6">
      <w:pPr>
        <w:pStyle w:val="TOC1"/>
        <w:rPr>
          <w:b/>
          <w:bCs/>
          <w:lang w:val="sw-KE" w:eastAsia="sw-KE"/>
        </w:rPr>
      </w:pPr>
      <w:hyperlink w:anchor="_Toc502917773" w:history="1">
        <w:r w:rsidRPr="00BB48EF">
          <w:rPr>
            <w:rStyle w:val="Hyperlink"/>
            <w:b/>
            <w:bCs/>
          </w:rPr>
          <w:t>APPENDICES</w:t>
        </w:r>
        <w:r w:rsidRPr="00BB48EF">
          <w:rPr>
            <w:b/>
            <w:bCs/>
            <w:webHidden/>
          </w:rPr>
          <w:tab/>
        </w:r>
        <w:r w:rsidRPr="00BB48EF">
          <w:rPr>
            <w:b/>
            <w:bCs/>
            <w:webHidden/>
          </w:rPr>
          <w:fldChar w:fldCharType="begin"/>
        </w:r>
        <w:r w:rsidRPr="00BB48EF">
          <w:rPr>
            <w:b/>
            <w:bCs/>
            <w:webHidden/>
          </w:rPr>
          <w:instrText xml:space="preserve"> PAGEREF _Toc502917773 \h </w:instrText>
        </w:r>
        <w:r w:rsidRPr="00BB48EF">
          <w:rPr>
            <w:b/>
            <w:bCs/>
          </w:rPr>
        </w:r>
        <w:r w:rsidRPr="00BB48EF">
          <w:rPr>
            <w:b/>
            <w:bCs/>
            <w:webHidden/>
          </w:rPr>
          <w:fldChar w:fldCharType="separate"/>
        </w:r>
        <w:r>
          <w:rPr>
            <w:b/>
            <w:bCs/>
            <w:webHidden/>
          </w:rPr>
          <w:t>57</w:t>
        </w:r>
        <w:r w:rsidRPr="00BB48EF">
          <w:rPr>
            <w:b/>
            <w:bCs/>
            <w:webHidden/>
          </w:rPr>
          <w:fldChar w:fldCharType="end"/>
        </w:r>
      </w:hyperlink>
    </w:p>
    <w:p w:rsidR="00E44829" w:rsidRDefault="00E44829" w:rsidP="007466C6">
      <w:pPr>
        <w:pStyle w:val="Heading1"/>
        <w:tabs>
          <w:tab w:val="right" w:leader="dot" w:pos="8160"/>
        </w:tabs>
        <w:rPr>
          <w:b w:val="0"/>
          <w:bCs w:val="0"/>
        </w:rPr>
      </w:pPr>
      <w:r w:rsidRPr="007466C6">
        <w:rPr>
          <w:b w:val="0"/>
          <w:bCs w:val="0"/>
        </w:rPr>
        <w:fldChar w:fldCharType="end"/>
      </w:r>
      <w:bookmarkStart w:id="26" w:name="_Toc502917714"/>
    </w:p>
    <w:p w:rsidR="00E44829" w:rsidRPr="007466C6" w:rsidRDefault="00E44829" w:rsidP="007466C6">
      <w:pPr>
        <w:pStyle w:val="Heading1"/>
        <w:tabs>
          <w:tab w:val="right" w:leader="dot" w:pos="8160"/>
        </w:tabs>
      </w:pPr>
      <w:r>
        <w:rPr>
          <w:b w:val="0"/>
          <w:bCs w:val="0"/>
        </w:rPr>
        <w:br w:type="page"/>
      </w:r>
      <w:r w:rsidRPr="007466C6">
        <w:t>LIST OF TABLES</w:t>
      </w:r>
      <w:bookmarkEnd w:id="26"/>
    </w:p>
    <w:p w:rsidR="00E44829" w:rsidRPr="007466C6" w:rsidRDefault="00E44829" w:rsidP="007466C6">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r w:rsidRPr="007466C6">
        <w:rPr>
          <w:rFonts w:ascii="Times New Roman" w:hAnsi="Times New Roman" w:cs="Times New Roman"/>
          <w:b/>
          <w:bCs/>
          <w:sz w:val="24"/>
          <w:szCs w:val="24"/>
        </w:rPr>
        <w:fldChar w:fldCharType="begin"/>
      </w:r>
      <w:r w:rsidRPr="007466C6">
        <w:rPr>
          <w:rFonts w:ascii="Times New Roman" w:hAnsi="Times New Roman" w:cs="Times New Roman"/>
          <w:b/>
          <w:bCs/>
          <w:sz w:val="24"/>
          <w:szCs w:val="24"/>
        </w:rPr>
        <w:instrText xml:space="preserve"> TOC \h \z \c "Table 3." </w:instrText>
      </w:r>
      <w:r w:rsidRPr="007466C6">
        <w:rPr>
          <w:rFonts w:ascii="Times New Roman" w:hAnsi="Times New Roman" w:cs="Times New Roman"/>
          <w:b/>
          <w:bCs/>
          <w:sz w:val="24"/>
          <w:szCs w:val="24"/>
        </w:rPr>
        <w:fldChar w:fldCharType="separate"/>
      </w:r>
      <w:hyperlink w:anchor="_Toc502917546" w:history="1">
        <w:r w:rsidRPr="007466C6">
          <w:rPr>
            <w:rStyle w:val="Hyperlink"/>
            <w:rFonts w:ascii="Times New Roman" w:hAnsi="Times New Roman" w:cs="Times New Roman"/>
            <w:noProof/>
            <w:sz w:val="24"/>
            <w:szCs w:val="24"/>
          </w:rPr>
          <w:t>Table 3.1: Target Population</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_Toc502917546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hyperlink w:anchor="_Toc502917547" w:history="1">
        <w:r w:rsidRPr="007466C6">
          <w:rPr>
            <w:rStyle w:val="Hyperlink"/>
            <w:rFonts w:ascii="Times New Roman" w:hAnsi="Times New Roman" w:cs="Times New Roman"/>
            <w:noProof/>
            <w:sz w:val="24"/>
            <w:szCs w:val="24"/>
          </w:rPr>
          <w:t>Table 3.2: Sample Size</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_Toc502917547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line="480" w:lineRule="auto"/>
        <w:ind w:left="1080" w:hanging="1080"/>
        <w:rPr>
          <w:rFonts w:ascii="Times New Roman" w:hAnsi="Times New Roman" w:cs="Times New Roman"/>
          <w:noProof/>
          <w:sz w:val="24"/>
          <w:szCs w:val="24"/>
        </w:rPr>
      </w:pPr>
      <w:r w:rsidRPr="007466C6">
        <w:rPr>
          <w:rFonts w:ascii="Times New Roman" w:hAnsi="Times New Roman" w:cs="Times New Roman"/>
          <w:b/>
          <w:bCs/>
          <w:sz w:val="24"/>
          <w:szCs w:val="24"/>
        </w:rPr>
        <w:fldChar w:fldCharType="end"/>
      </w:r>
      <w:r w:rsidRPr="007466C6">
        <w:rPr>
          <w:rStyle w:val="Hyperlink"/>
          <w:rFonts w:ascii="Times New Roman" w:hAnsi="Times New Roman" w:cs="Times New Roman"/>
          <w:noProof/>
          <w:sz w:val="24"/>
          <w:szCs w:val="24"/>
        </w:rPr>
        <w:fldChar w:fldCharType="begin"/>
      </w:r>
      <w:r w:rsidRPr="007466C6">
        <w:rPr>
          <w:rStyle w:val="Hyperlink"/>
          <w:rFonts w:ascii="Times New Roman" w:hAnsi="Times New Roman" w:cs="Times New Roman"/>
          <w:noProof/>
          <w:sz w:val="24"/>
          <w:szCs w:val="24"/>
        </w:rPr>
        <w:instrText xml:space="preserve"> TOC \h \z \c "Table 4." </w:instrText>
      </w:r>
      <w:r w:rsidRPr="007466C6">
        <w:rPr>
          <w:rStyle w:val="Hyperlink"/>
          <w:rFonts w:ascii="Times New Roman" w:hAnsi="Times New Roman" w:cs="Times New Roman"/>
          <w:noProof/>
          <w:sz w:val="24"/>
          <w:szCs w:val="24"/>
        </w:rPr>
        <w:fldChar w:fldCharType="separate"/>
      </w:r>
      <w:hyperlink w:anchor="_Toc502917550" w:history="1">
        <w:r w:rsidRPr="007466C6">
          <w:rPr>
            <w:rStyle w:val="Hyperlink"/>
            <w:rFonts w:ascii="Times New Roman" w:hAnsi="Times New Roman" w:cs="Times New Roman"/>
            <w:noProof/>
            <w:sz w:val="24"/>
            <w:szCs w:val="24"/>
          </w:rPr>
          <w:t>Table 4.1: Response Rate</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_Toc502917550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line="480" w:lineRule="auto"/>
        <w:ind w:left="1080" w:hanging="1080"/>
        <w:rPr>
          <w:rFonts w:ascii="Times New Roman" w:hAnsi="Times New Roman" w:cs="Times New Roman"/>
          <w:noProof/>
          <w:sz w:val="24"/>
          <w:szCs w:val="24"/>
        </w:rPr>
      </w:pPr>
      <w:hyperlink w:anchor="_Toc502917551" w:history="1">
        <w:r w:rsidRPr="007466C6">
          <w:rPr>
            <w:rStyle w:val="Hyperlink"/>
            <w:rFonts w:ascii="Times New Roman" w:hAnsi="Times New Roman" w:cs="Times New Roman"/>
            <w:noProof/>
            <w:sz w:val="24"/>
            <w:szCs w:val="24"/>
          </w:rPr>
          <w:t>Table 4.2: Participation in Performance Appraisal in the Commission</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_Toc502917551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hyperlink w:anchor="_Toc502917552" w:history="1">
        <w:r w:rsidRPr="007466C6">
          <w:rPr>
            <w:rStyle w:val="Hyperlink"/>
            <w:rFonts w:ascii="Times New Roman" w:hAnsi="Times New Roman" w:cs="Times New Roman"/>
            <w:noProof/>
            <w:sz w:val="24"/>
            <w:szCs w:val="24"/>
          </w:rPr>
          <w:t xml:space="preserve">Table 4.3: How Often Respondents Hold Formal Discussions on Their </w:t>
        </w:r>
        <w:r>
          <w:rPr>
            <w:rStyle w:val="Hyperlink"/>
            <w:rFonts w:ascii="Times New Roman" w:hAnsi="Times New Roman" w:cs="Times New Roman"/>
            <w:noProof/>
            <w:sz w:val="24"/>
            <w:szCs w:val="24"/>
          </w:rPr>
          <w:t xml:space="preserve">                 </w:t>
        </w:r>
        <w:r w:rsidRPr="007466C6">
          <w:rPr>
            <w:rStyle w:val="Hyperlink"/>
            <w:rFonts w:ascii="Times New Roman" w:hAnsi="Times New Roman" w:cs="Times New Roman"/>
            <w:noProof/>
            <w:sz w:val="24"/>
            <w:szCs w:val="24"/>
          </w:rPr>
          <w:t>Performance with Their Supervisor</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_Toc502917552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hyperlink w:anchor="_Toc502917553" w:history="1">
        <w:r w:rsidRPr="007466C6">
          <w:rPr>
            <w:rStyle w:val="Hyperlink"/>
            <w:rFonts w:ascii="Times New Roman" w:hAnsi="Times New Roman" w:cs="Times New Roman"/>
            <w:noProof/>
            <w:sz w:val="24"/>
            <w:szCs w:val="24"/>
          </w:rPr>
          <w:t xml:space="preserve">Table 4.4: Extent to Which Respondents Like Being Rated by their </w:t>
        </w:r>
        <w:r>
          <w:rPr>
            <w:rStyle w:val="Hyperlink"/>
            <w:rFonts w:ascii="Times New Roman" w:hAnsi="Times New Roman" w:cs="Times New Roman"/>
            <w:noProof/>
            <w:sz w:val="24"/>
            <w:szCs w:val="24"/>
          </w:rPr>
          <w:t xml:space="preserve">                      </w:t>
        </w:r>
        <w:r w:rsidRPr="007466C6">
          <w:rPr>
            <w:rStyle w:val="Hyperlink"/>
            <w:rFonts w:ascii="Times New Roman" w:hAnsi="Times New Roman" w:cs="Times New Roman"/>
            <w:noProof/>
            <w:sz w:val="24"/>
            <w:szCs w:val="24"/>
          </w:rPr>
          <w:t>Supervisor on their Performance</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_Toc502917553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hyperlink w:anchor="_Toc502917554" w:history="1">
        <w:r w:rsidRPr="007466C6">
          <w:rPr>
            <w:rStyle w:val="Hyperlink"/>
            <w:rFonts w:ascii="Times New Roman" w:hAnsi="Times New Roman" w:cs="Times New Roman"/>
            <w:noProof/>
            <w:sz w:val="24"/>
            <w:szCs w:val="24"/>
          </w:rPr>
          <w:t xml:space="preserve">Table 4.5: Positive Reasons for the Choices Made on the Extent to Which Respondents like Being Rated by Their Supervisor on Their </w:t>
        </w:r>
        <w:r>
          <w:rPr>
            <w:rStyle w:val="Hyperlink"/>
            <w:rFonts w:ascii="Times New Roman" w:hAnsi="Times New Roman" w:cs="Times New Roman"/>
            <w:noProof/>
            <w:sz w:val="24"/>
            <w:szCs w:val="24"/>
          </w:rPr>
          <w:t xml:space="preserve">                </w:t>
        </w:r>
        <w:r w:rsidRPr="007466C6">
          <w:rPr>
            <w:rStyle w:val="Hyperlink"/>
            <w:rFonts w:ascii="Times New Roman" w:hAnsi="Times New Roman" w:cs="Times New Roman"/>
            <w:noProof/>
            <w:sz w:val="24"/>
            <w:szCs w:val="24"/>
          </w:rPr>
          <w:t>Performance</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_Toc502917554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before="20" w:line="480" w:lineRule="auto"/>
        <w:ind w:left="1080" w:hanging="1080"/>
        <w:rPr>
          <w:rFonts w:ascii="Times New Roman" w:hAnsi="Times New Roman" w:cs="Times New Roman"/>
          <w:noProof/>
          <w:sz w:val="24"/>
          <w:szCs w:val="24"/>
          <w:lang w:val="sw-KE" w:eastAsia="sw-KE"/>
        </w:rPr>
      </w:pPr>
      <w:hyperlink w:anchor="_Toc502917555" w:history="1">
        <w:r w:rsidRPr="007466C6">
          <w:rPr>
            <w:rStyle w:val="Hyperlink"/>
            <w:rFonts w:ascii="Times New Roman" w:hAnsi="Times New Roman" w:cs="Times New Roman"/>
            <w:noProof/>
            <w:sz w:val="24"/>
            <w:szCs w:val="24"/>
          </w:rPr>
          <w:t>Table 4.6: Positive Aspects Regarding Supervisor in Handling Performance</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_Toc502917555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before="20" w:line="480" w:lineRule="auto"/>
        <w:ind w:left="1080" w:hanging="1080"/>
        <w:rPr>
          <w:rFonts w:ascii="Times New Roman" w:hAnsi="Times New Roman" w:cs="Times New Roman"/>
          <w:noProof/>
          <w:sz w:val="24"/>
          <w:szCs w:val="24"/>
          <w:lang w:val="sw-KE" w:eastAsia="sw-KE"/>
        </w:rPr>
      </w:pPr>
      <w:hyperlink w:anchor="_Toc502917556" w:history="1">
        <w:r w:rsidRPr="007466C6">
          <w:rPr>
            <w:rStyle w:val="Hyperlink"/>
            <w:rFonts w:ascii="Times New Roman" w:hAnsi="Times New Roman" w:cs="Times New Roman"/>
            <w:noProof/>
            <w:sz w:val="24"/>
            <w:szCs w:val="24"/>
          </w:rPr>
          <w:t>Table 4.7: Negative Aspects regarding Supervisors handling of Performance Appraisals</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_Toc502917556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before="20" w:line="480" w:lineRule="auto"/>
        <w:ind w:left="1080" w:hanging="1080"/>
        <w:rPr>
          <w:rFonts w:ascii="Times New Roman" w:hAnsi="Times New Roman" w:cs="Times New Roman"/>
          <w:noProof/>
          <w:sz w:val="24"/>
          <w:szCs w:val="24"/>
          <w:lang w:val="sw-KE" w:eastAsia="sw-KE"/>
        </w:rPr>
      </w:pPr>
      <w:hyperlink w:anchor="_Toc502917557" w:history="1">
        <w:r w:rsidRPr="007466C6">
          <w:rPr>
            <w:rStyle w:val="Hyperlink"/>
            <w:rFonts w:ascii="Times New Roman" w:hAnsi="Times New Roman" w:cs="Times New Roman"/>
            <w:noProof/>
            <w:sz w:val="24"/>
            <w:szCs w:val="24"/>
          </w:rPr>
          <w:t xml:space="preserve">Table 4.8: Whether There is Need to Review the Performance Appraisal </w:t>
        </w:r>
        <w:r>
          <w:rPr>
            <w:rStyle w:val="Hyperlink"/>
            <w:rFonts w:ascii="Times New Roman" w:hAnsi="Times New Roman" w:cs="Times New Roman"/>
            <w:noProof/>
            <w:sz w:val="24"/>
            <w:szCs w:val="24"/>
          </w:rPr>
          <w:t xml:space="preserve">                    </w:t>
        </w:r>
        <w:r w:rsidRPr="007466C6">
          <w:rPr>
            <w:rStyle w:val="Hyperlink"/>
            <w:rFonts w:ascii="Times New Roman" w:hAnsi="Times New Roman" w:cs="Times New Roman"/>
            <w:noProof/>
            <w:sz w:val="24"/>
            <w:szCs w:val="24"/>
          </w:rPr>
          <w:t>System from What It Is Currently</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_Toc502917557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before="20" w:line="480" w:lineRule="auto"/>
        <w:ind w:left="1080" w:hanging="1080"/>
        <w:rPr>
          <w:rFonts w:ascii="Times New Roman" w:hAnsi="Times New Roman" w:cs="Times New Roman"/>
          <w:noProof/>
          <w:sz w:val="24"/>
          <w:szCs w:val="24"/>
          <w:lang w:val="sw-KE" w:eastAsia="sw-KE"/>
        </w:rPr>
      </w:pPr>
      <w:hyperlink w:anchor="_Toc502917558" w:history="1">
        <w:r w:rsidRPr="007466C6">
          <w:rPr>
            <w:rStyle w:val="Hyperlink"/>
            <w:rFonts w:ascii="Times New Roman" w:hAnsi="Times New Roman" w:cs="Times New Roman"/>
            <w:noProof/>
            <w:sz w:val="24"/>
            <w:szCs w:val="24"/>
          </w:rPr>
          <w:t xml:space="preserve">Table 4.9: Whether There Were Areas They Could Wish to See Removed </w:t>
        </w:r>
        <w:r>
          <w:rPr>
            <w:rStyle w:val="Hyperlink"/>
            <w:rFonts w:ascii="Times New Roman" w:hAnsi="Times New Roman" w:cs="Times New Roman"/>
            <w:noProof/>
            <w:sz w:val="24"/>
            <w:szCs w:val="24"/>
          </w:rPr>
          <w:t xml:space="preserve">                     </w:t>
        </w:r>
        <w:r w:rsidRPr="007466C6">
          <w:rPr>
            <w:rStyle w:val="Hyperlink"/>
            <w:rFonts w:ascii="Times New Roman" w:hAnsi="Times New Roman" w:cs="Times New Roman"/>
            <w:noProof/>
            <w:sz w:val="24"/>
            <w:szCs w:val="24"/>
          </w:rPr>
          <w:t>From The Appraisal</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_Toc502917558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before="20" w:line="480" w:lineRule="auto"/>
        <w:ind w:left="1080" w:hanging="1080"/>
        <w:rPr>
          <w:rFonts w:ascii="Times New Roman" w:hAnsi="Times New Roman" w:cs="Times New Roman"/>
          <w:noProof/>
          <w:sz w:val="24"/>
          <w:szCs w:val="24"/>
          <w:lang w:val="sw-KE" w:eastAsia="sw-KE"/>
        </w:rPr>
      </w:pPr>
      <w:hyperlink w:anchor="_Toc502917559" w:history="1">
        <w:r w:rsidRPr="007466C6">
          <w:rPr>
            <w:rStyle w:val="Hyperlink"/>
            <w:rFonts w:ascii="Times New Roman" w:hAnsi="Times New Roman" w:cs="Times New Roman"/>
            <w:noProof/>
            <w:sz w:val="24"/>
            <w:szCs w:val="24"/>
          </w:rPr>
          <w:t xml:space="preserve">Table 4.10: Whether There Were Areas They Could Wish to See Added to </w:t>
        </w:r>
        <w:r>
          <w:rPr>
            <w:rStyle w:val="Hyperlink"/>
            <w:rFonts w:ascii="Times New Roman" w:hAnsi="Times New Roman" w:cs="Times New Roman"/>
            <w:noProof/>
            <w:sz w:val="24"/>
            <w:szCs w:val="24"/>
          </w:rPr>
          <w:t xml:space="preserve">                  t</w:t>
        </w:r>
        <w:r w:rsidRPr="007466C6">
          <w:rPr>
            <w:rStyle w:val="Hyperlink"/>
            <w:rFonts w:ascii="Times New Roman" w:hAnsi="Times New Roman" w:cs="Times New Roman"/>
            <w:noProof/>
            <w:sz w:val="24"/>
            <w:szCs w:val="24"/>
          </w:rPr>
          <w:t>he Appraisal</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_Toc502917559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before="20" w:line="480" w:lineRule="auto"/>
        <w:ind w:left="1080" w:hanging="1080"/>
        <w:rPr>
          <w:rFonts w:ascii="Times New Roman" w:hAnsi="Times New Roman" w:cs="Times New Roman"/>
          <w:noProof/>
          <w:sz w:val="24"/>
          <w:szCs w:val="24"/>
          <w:lang w:val="sw-KE" w:eastAsia="sw-KE"/>
        </w:rPr>
      </w:pPr>
      <w:hyperlink w:anchor="_Toc502917560" w:history="1">
        <w:r w:rsidRPr="007466C6">
          <w:rPr>
            <w:rStyle w:val="Hyperlink"/>
            <w:rFonts w:ascii="Times New Roman" w:hAnsi="Times New Roman" w:cs="Times New Roman"/>
            <w:noProof/>
            <w:sz w:val="24"/>
            <w:szCs w:val="24"/>
          </w:rPr>
          <w:t xml:space="preserve">Table 4.11: Things Disliked Most about Performance Appraisal in the </w:t>
        </w:r>
        <w:r>
          <w:rPr>
            <w:rStyle w:val="Hyperlink"/>
            <w:rFonts w:ascii="Times New Roman" w:hAnsi="Times New Roman" w:cs="Times New Roman"/>
            <w:noProof/>
            <w:sz w:val="24"/>
            <w:szCs w:val="24"/>
          </w:rPr>
          <w:t xml:space="preserve">                 </w:t>
        </w:r>
        <w:r w:rsidRPr="007466C6">
          <w:rPr>
            <w:rStyle w:val="Hyperlink"/>
            <w:rFonts w:ascii="Times New Roman" w:hAnsi="Times New Roman" w:cs="Times New Roman"/>
            <w:noProof/>
            <w:sz w:val="24"/>
            <w:szCs w:val="24"/>
          </w:rPr>
          <w:t>Commission</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_Toc502917560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before="20" w:line="480" w:lineRule="auto"/>
        <w:ind w:left="1080" w:hanging="1080"/>
        <w:rPr>
          <w:rFonts w:ascii="Times New Roman" w:hAnsi="Times New Roman" w:cs="Times New Roman"/>
          <w:noProof/>
          <w:sz w:val="24"/>
          <w:szCs w:val="24"/>
          <w:lang w:val="sw-KE" w:eastAsia="sw-KE"/>
        </w:rPr>
      </w:pPr>
      <w:hyperlink w:anchor="_Toc502917561" w:history="1">
        <w:r w:rsidRPr="007466C6">
          <w:rPr>
            <w:rStyle w:val="Hyperlink"/>
            <w:rFonts w:ascii="Times New Roman" w:hAnsi="Times New Roman" w:cs="Times New Roman"/>
            <w:noProof/>
            <w:sz w:val="24"/>
            <w:szCs w:val="24"/>
          </w:rPr>
          <w:t>Table 4.12: Whether Respondents Supervise Other Staff</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_Toc502917561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hyperlink w:anchor="_Toc502917562" w:history="1">
        <w:r w:rsidRPr="007466C6">
          <w:rPr>
            <w:rStyle w:val="Hyperlink"/>
            <w:rFonts w:ascii="Times New Roman" w:hAnsi="Times New Roman" w:cs="Times New Roman"/>
            <w:noProof/>
            <w:sz w:val="24"/>
            <w:szCs w:val="24"/>
          </w:rPr>
          <w:t>Table 4.13: Number of Staff Supervised by the Respondents</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_Toc502917562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hyperlink w:anchor="_Toc502917563" w:history="1">
        <w:r w:rsidRPr="007466C6">
          <w:rPr>
            <w:rStyle w:val="Hyperlink"/>
            <w:rFonts w:ascii="Times New Roman" w:hAnsi="Times New Roman" w:cs="Times New Roman"/>
            <w:noProof/>
            <w:sz w:val="24"/>
            <w:szCs w:val="24"/>
          </w:rPr>
          <w:t>Table 4.14: Training on How to Undertake Performance Appraisal</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_Toc502917563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line="480" w:lineRule="auto"/>
        <w:ind w:left="1200" w:hanging="1200"/>
        <w:rPr>
          <w:rFonts w:ascii="Times New Roman" w:hAnsi="Times New Roman" w:cs="Times New Roman"/>
          <w:noProof/>
          <w:sz w:val="24"/>
          <w:szCs w:val="24"/>
          <w:lang w:val="sw-KE" w:eastAsia="sw-KE"/>
        </w:rPr>
      </w:pPr>
      <w:hyperlink w:anchor="_Toc502917564" w:history="1">
        <w:r w:rsidRPr="007466C6">
          <w:rPr>
            <w:rStyle w:val="Hyperlink"/>
            <w:rFonts w:ascii="Times New Roman" w:hAnsi="Times New Roman" w:cs="Times New Roman"/>
            <w:noProof/>
            <w:sz w:val="24"/>
            <w:szCs w:val="24"/>
          </w:rPr>
          <w:t xml:space="preserve">Table 4.15: Self Rating in Terms of Level of Knowledge Regarding </w:t>
        </w:r>
        <w:r>
          <w:rPr>
            <w:rStyle w:val="Hyperlink"/>
            <w:rFonts w:ascii="Times New Roman" w:hAnsi="Times New Roman" w:cs="Times New Roman"/>
            <w:noProof/>
            <w:sz w:val="24"/>
            <w:szCs w:val="24"/>
          </w:rPr>
          <w:t xml:space="preserve">                      </w:t>
        </w:r>
        <w:r w:rsidRPr="007466C6">
          <w:rPr>
            <w:rStyle w:val="Hyperlink"/>
            <w:rFonts w:ascii="Times New Roman" w:hAnsi="Times New Roman" w:cs="Times New Roman"/>
            <w:noProof/>
            <w:sz w:val="24"/>
            <w:szCs w:val="24"/>
          </w:rPr>
          <w:t>Performance Appraisal</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_Toc502917564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line="480" w:lineRule="auto"/>
        <w:ind w:left="1200" w:hanging="1200"/>
        <w:rPr>
          <w:rFonts w:ascii="Times New Roman" w:hAnsi="Times New Roman" w:cs="Times New Roman"/>
          <w:noProof/>
          <w:sz w:val="24"/>
          <w:szCs w:val="24"/>
          <w:lang w:val="sw-KE" w:eastAsia="sw-KE"/>
        </w:rPr>
      </w:pPr>
      <w:hyperlink w:anchor="_Toc502917565" w:history="1">
        <w:r w:rsidRPr="007466C6">
          <w:rPr>
            <w:rStyle w:val="Hyperlink"/>
            <w:rFonts w:ascii="Times New Roman" w:hAnsi="Times New Roman" w:cs="Times New Roman"/>
            <w:noProof/>
            <w:sz w:val="24"/>
            <w:szCs w:val="24"/>
          </w:rPr>
          <w:t xml:space="preserve">Table 4.16: Challenges Experienced in Performance Appraisal at the </w:t>
        </w:r>
        <w:r>
          <w:rPr>
            <w:rStyle w:val="Hyperlink"/>
            <w:rFonts w:ascii="Times New Roman" w:hAnsi="Times New Roman" w:cs="Times New Roman"/>
            <w:noProof/>
            <w:sz w:val="24"/>
            <w:szCs w:val="24"/>
          </w:rPr>
          <w:t xml:space="preserve">                   </w:t>
        </w:r>
        <w:r w:rsidRPr="007466C6">
          <w:rPr>
            <w:rStyle w:val="Hyperlink"/>
            <w:rFonts w:ascii="Times New Roman" w:hAnsi="Times New Roman" w:cs="Times New Roman"/>
            <w:noProof/>
            <w:sz w:val="24"/>
            <w:szCs w:val="24"/>
          </w:rPr>
          <w:t>Commission</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_Toc502917565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line="480" w:lineRule="auto"/>
        <w:ind w:left="1080" w:hanging="1080"/>
        <w:rPr>
          <w:rFonts w:ascii="Times New Roman" w:hAnsi="Times New Roman" w:cs="Times New Roman"/>
          <w:noProof/>
          <w:sz w:val="24"/>
          <w:szCs w:val="24"/>
          <w:lang w:val="sw-KE" w:eastAsia="sw-KE"/>
        </w:rPr>
      </w:pPr>
      <w:hyperlink w:anchor="_Toc502917566" w:history="1">
        <w:r w:rsidRPr="007466C6">
          <w:rPr>
            <w:rStyle w:val="Hyperlink"/>
            <w:rFonts w:ascii="Times New Roman" w:hAnsi="Times New Roman" w:cs="Times New Roman"/>
            <w:noProof/>
            <w:sz w:val="24"/>
            <w:szCs w:val="24"/>
          </w:rPr>
          <w:t>Table 4.17: Root-Causes of the Perceptions and Challenges</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_Toc502917566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Pr="007466C6">
          <w:rPr>
            <w:rFonts w:ascii="Times New Roman" w:hAnsi="Times New Roman" w:cs="Times New Roman"/>
            <w:noProof/>
            <w:webHidden/>
            <w:sz w:val="24"/>
            <w:szCs w:val="24"/>
          </w:rPr>
          <w:fldChar w:fldCharType="end"/>
        </w:r>
      </w:hyperlink>
    </w:p>
    <w:p w:rsidR="00E44829" w:rsidRPr="00EE386B" w:rsidRDefault="00E44829" w:rsidP="009F45DA">
      <w:pPr>
        <w:pStyle w:val="TableofFigures"/>
        <w:tabs>
          <w:tab w:val="right" w:leader="dot" w:pos="8160"/>
        </w:tabs>
        <w:spacing w:line="480" w:lineRule="auto"/>
        <w:jc w:val="center"/>
        <w:rPr>
          <w:rFonts w:ascii="Times New Roman" w:hAnsi="Times New Roman" w:cs="Times New Roman"/>
          <w:b/>
          <w:bCs/>
          <w:sz w:val="24"/>
          <w:szCs w:val="24"/>
        </w:rPr>
      </w:pPr>
      <w:r w:rsidRPr="007466C6">
        <w:rPr>
          <w:rStyle w:val="Hyperlink"/>
          <w:rFonts w:ascii="Times New Roman" w:hAnsi="Times New Roman" w:cs="Times New Roman"/>
          <w:noProof/>
          <w:sz w:val="24"/>
          <w:szCs w:val="24"/>
        </w:rPr>
        <w:fldChar w:fldCharType="end"/>
      </w:r>
      <w:r w:rsidRPr="00771A2D">
        <w:rPr>
          <w:rStyle w:val="Hyperlink"/>
          <w:rFonts w:ascii="Times New Roman" w:hAnsi="Times New Roman" w:cs="Times New Roman"/>
          <w:noProof/>
        </w:rPr>
        <w:br w:type="page"/>
      </w:r>
      <w:r w:rsidRPr="00EE386B">
        <w:rPr>
          <w:rFonts w:ascii="Times New Roman" w:hAnsi="Times New Roman" w:cs="Times New Roman"/>
          <w:b/>
          <w:bCs/>
          <w:sz w:val="24"/>
          <w:szCs w:val="24"/>
        </w:rPr>
        <w:t>LIST OF FIGURES</w:t>
      </w:r>
    </w:p>
    <w:p w:rsidR="00E44829" w:rsidRPr="007466C6" w:rsidRDefault="00E44829" w:rsidP="007466C6">
      <w:pPr>
        <w:pStyle w:val="TableofFigures"/>
        <w:tabs>
          <w:tab w:val="right" w:leader="dot" w:pos="8184"/>
        </w:tabs>
        <w:spacing w:line="480" w:lineRule="auto"/>
        <w:rPr>
          <w:rFonts w:ascii="Times New Roman" w:hAnsi="Times New Roman" w:cs="Times New Roman"/>
          <w:noProof/>
          <w:sz w:val="24"/>
          <w:szCs w:val="24"/>
          <w:lang w:val="sw-KE" w:eastAsia="sw-KE"/>
        </w:rPr>
      </w:pPr>
      <w:r w:rsidRPr="007466C6">
        <w:rPr>
          <w:rFonts w:ascii="Times New Roman" w:hAnsi="Times New Roman" w:cs="Times New Roman"/>
          <w:sz w:val="24"/>
          <w:szCs w:val="24"/>
        </w:rPr>
        <w:fldChar w:fldCharType="begin"/>
      </w:r>
      <w:r w:rsidRPr="007466C6">
        <w:rPr>
          <w:rFonts w:ascii="Times New Roman" w:hAnsi="Times New Roman" w:cs="Times New Roman"/>
          <w:sz w:val="24"/>
          <w:szCs w:val="24"/>
        </w:rPr>
        <w:instrText xml:space="preserve"> TOC \h \z \c "Figure 2." </w:instrText>
      </w:r>
      <w:r w:rsidRPr="007466C6">
        <w:rPr>
          <w:rFonts w:ascii="Times New Roman" w:hAnsi="Times New Roman" w:cs="Times New Roman"/>
          <w:sz w:val="24"/>
          <w:szCs w:val="24"/>
        </w:rPr>
        <w:fldChar w:fldCharType="separate"/>
      </w:r>
      <w:hyperlink w:anchor="_Toc502917471" w:history="1">
        <w:r w:rsidRPr="007466C6">
          <w:rPr>
            <w:rStyle w:val="Hyperlink"/>
            <w:rFonts w:ascii="Times New Roman" w:hAnsi="Times New Roman" w:cs="Times New Roman"/>
            <w:noProof/>
            <w:sz w:val="24"/>
            <w:szCs w:val="24"/>
          </w:rPr>
          <w:t>Figure 2.1: Conceptual Framework</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_Toc502917471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60"/>
        </w:tabs>
        <w:spacing w:line="480" w:lineRule="auto"/>
        <w:rPr>
          <w:rFonts w:ascii="Times New Roman" w:hAnsi="Times New Roman" w:cs="Times New Roman"/>
          <w:noProof/>
          <w:sz w:val="24"/>
          <w:szCs w:val="24"/>
        </w:rPr>
      </w:pPr>
      <w:r w:rsidRPr="007466C6">
        <w:rPr>
          <w:rFonts w:ascii="Times New Roman" w:hAnsi="Times New Roman" w:cs="Times New Roman"/>
          <w:sz w:val="24"/>
          <w:szCs w:val="24"/>
        </w:rPr>
        <w:fldChar w:fldCharType="end"/>
      </w:r>
      <w:r w:rsidRPr="007466C6">
        <w:rPr>
          <w:rFonts w:ascii="Times New Roman" w:hAnsi="Times New Roman" w:cs="Times New Roman"/>
          <w:sz w:val="24"/>
          <w:szCs w:val="24"/>
        </w:rPr>
        <w:fldChar w:fldCharType="begin"/>
      </w:r>
      <w:r w:rsidRPr="007466C6">
        <w:rPr>
          <w:rFonts w:ascii="Times New Roman" w:hAnsi="Times New Roman" w:cs="Times New Roman"/>
          <w:sz w:val="24"/>
          <w:szCs w:val="24"/>
        </w:rPr>
        <w:instrText xml:space="preserve"> TOC \h \z \c "Figure 4." </w:instrText>
      </w:r>
      <w:r w:rsidRPr="007466C6">
        <w:rPr>
          <w:rFonts w:ascii="Times New Roman" w:hAnsi="Times New Roman" w:cs="Times New Roman"/>
          <w:sz w:val="24"/>
          <w:szCs w:val="24"/>
        </w:rPr>
        <w:fldChar w:fldCharType="separate"/>
      </w:r>
      <w:hyperlink w:anchor="_Toc502917464" w:history="1">
        <w:r w:rsidRPr="007466C6">
          <w:rPr>
            <w:rStyle w:val="Hyperlink"/>
            <w:rFonts w:ascii="Times New Roman" w:hAnsi="Times New Roman" w:cs="Times New Roman"/>
            <w:noProof/>
            <w:sz w:val="24"/>
            <w:szCs w:val="24"/>
          </w:rPr>
          <w:t>Figure 4.1: Distribution of Respondents by Gender</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_Toc502917464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line="480" w:lineRule="auto"/>
        <w:rPr>
          <w:rFonts w:ascii="Times New Roman" w:hAnsi="Times New Roman" w:cs="Times New Roman"/>
          <w:noProof/>
          <w:sz w:val="24"/>
          <w:szCs w:val="24"/>
          <w:lang w:val="sw-KE" w:eastAsia="sw-KE"/>
        </w:rPr>
      </w:pPr>
      <w:hyperlink w:anchor="_Toc502917465" w:history="1">
        <w:r w:rsidRPr="007466C6">
          <w:rPr>
            <w:rStyle w:val="Hyperlink"/>
            <w:rFonts w:ascii="Times New Roman" w:hAnsi="Times New Roman" w:cs="Times New Roman"/>
            <w:noProof/>
            <w:sz w:val="24"/>
            <w:szCs w:val="24"/>
          </w:rPr>
          <w:t>Figure 4.2: Age of the Respondents</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_Toc502917465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line="480" w:lineRule="auto"/>
        <w:rPr>
          <w:rFonts w:ascii="Times New Roman" w:hAnsi="Times New Roman" w:cs="Times New Roman"/>
          <w:noProof/>
          <w:sz w:val="24"/>
          <w:szCs w:val="24"/>
          <w:lang w:val="sw-KE" w:eastAsia="sw-KE"/>
        </w:rPr>
      </w:pPr>
      <w:hyperlink w:anchor="_Toc502917466" w:history="1">
        <w:r w:rsidRPr="007466C6">
          <w:rPr>
            <w:rStyle w:val="Hyperlink"/>
            <w:rFonts w:ascii="Times New Roman" w:hAnsi="Times New Roman" w:cs="Times New Roman"/>
            <w:noProof/>
            <w:sz w:val="24"/>
            <w:szCs w:val="24"/>
          </w:rPr>
          <w:t>Figure 4.3: Highest Educational Level</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_Toc502917466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line="480" w:lineRule="auto"/>
        <w:rPr>
          <w:rFonts w:ascii="Times New Roman" w:hAnsi="Times New Roman" w:cs="Times New Roman"/>
          <w:noProof/>
          <w:sz w:val="24"/>
          <w:szCs w:val="24"/>
          <w:lang w:val="sw-KE" w:eastAsia="sw-KE"/>
        </w:rPr>
      </w:pPr>
      <w:hyperlink w:anchor="_Toc502917467" w:history="1">
        <w:r w:rsidRPr="007466C6">
          <w:rPr>
            <w:rStyle w:val="Hyperlink"/>
            <w:rFonts w:ascii="Times New Roman" w:hAnsi="Times New Roman" w:cs="Times New Roman"/>
            <w:noProof/>
            <w:sz w:val="24"/>
            <w:szCs w:val="24"/>
          </w:rPr>
          <w:t>Figure 4.4: Work Experience</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_Toc502917467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line="480" w:lineRule="auto"/>
        <w:rPr>
          <w:rFonts w:ascii="Times New Roman" w:hAnsi="Times New Roman" w:cs="Times New Roman"/>
          <w:noProof/>
          <w:sz w:val="24"/>
          <w:szCs w:val="24"/>
          <w:lang w:val="sw-KE" w:eastAsia="sw-KE"/>
        </w:rPr>
      </w:pPr>
      <w:hyperlink w:anchor="_Toc502917468" w:history="1">
        <w:r w:rsidRPr="007466C6">
          <w:rPr>
            <w:rStyle w:val="Hyperlink"/>
            <w:rFonts w:ascii="Times New Roman" w:hAnsi="Times New Roman" w:cs="Times New Roman"/>
            <w:noProof/>
            <w:sz w:val="24"/>
            <w:szCs w:val="24"/>
          </w:rPr>
          <w:t>Figure 4.5: Employment Category</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_Toc502917468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7466C6">
          <w:rPr>
            <w:rFonts w:ascii="Times New Roman" w:hAnsi="Times New Roman" w:cs="Times New Roman"/>
            <w:noProof/>
            <w:webHidden/>
            <w:sz w:val="24"/>
            <w:szCs w:val="24"/>
          </w:rPr>
          <w:fldChar w:fldCharType="end"/>
        </w:r>
      </w:hyperlink>
    </w:p>
    <w:p w:rsidR="00E44829" w:rsidRPr="007466C6" w:rsidRDefault="00E44829" w:rsidP="007466C6">
      <w:pPr>
        <w:pStyle w:val="TableofFigures"/>
        <w:tabs>
          <w:tab w:val="right" w:leader="dot" w:pos="8184"/>
        </w:tabs>
        <w:spacing w:line="480" w:lineRule="auto"/>
        <w:rPr>
          <w:rFonts w:ascii="Times New Roman" w:hAnsi="Times New Roman" w:cs="Times New Roman"/>
          <w:noProof/>
          <w:sz w:val="24"/>
          <w:szCs w:val="24"/>
          <w:lang w:val="sw-KE" w:eastAsia="sw-KE"/>
        </w:rPr>
      </w:pPr>
      <w:hyperlink w:anchor="_Toc502917469" w:history="1">
        <w:r w:rsidRPr="007466C6">
          <w:rPr>
            <w:rStyle w:val="Hyperlink"/>
            <w:rFonts w:ascii="Times New Roman" w:hAnsi="Times New Roman" w:cs="Times New Roman"/>
            <w:noProof/>
            <w:sz w:val="24"/>
            <w:szCs w:val="24"/>
          </w:rPr>
          <w:t>Figure 4.6: Length of Time Served at the Public Service Commission</w:t>
        </w:r>
        <w:r w:rsidRPr="007466C6">
          <w:rPr>
            <w:rFonts w:ascii="Times New Roman" w:hAnsi="Times New Roman" w:cs="Times New Roman"/>
            <w:noProof/>
            <w:webHidden/>
            <w:sz w:val="24"/>
            <w:szCs w:val="24"/>
          </w:rPr>
          <w:tab/>
        </w:r>
        <w:r w:rsidRPr="007466C6">
          <w:rPr>
            <w:rFonts w:ascii="Times New Roman" w:hAnsi="Times New Roman" w:cs="Times New Roman"/>
            <w:noProof/>
            <w:webHidden/>
            <w:sz w:val="24"/>
            <w:szCs w:val="24"/>
          </w:rPr>
          <w:fldChar w:fldCharType="begin"/>
        </w:r>
        <w:r w:rsidRPr="007466C6">
          <w:rPr>
            <w:rFonts w:ascii="Times New Roman" w:hAnsi="Times New Roman" w:cs="Times New Roman"/>
            <w:noProof/>
            <w:webHidden/>
            <w:sz w:val="24"/>
            <w:szCs w:val="24"/>
          </w:rPr>
          <w:instrText xml:space="preserve"> PAGEREF _Toc502917469 \h </w:instrText>
        </w:r>
        <w:r w:rsidRPr="007466C6">
          <w:rPr>
            <w:rFonts w:ascii="Times New Roman" w:hAnsi="Times New Roman" w:cs="Times New Roman"/>
            <w:noProof/>
            <w:sz w:val="24"/>
            <w:szCs w:val="24"/>
          </w:rPr>
        </w:r>
        <w:r w:rsidRPr="007466C6">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7466C6">
          <w:rPr>
            <w:rFonts w:ascii="Times New Roman" w:hAnsi="Times New Roman" w:cs="Times New Roman"/>
            <w:noProof/>
            <w:webHidden/>
            <w:sz w:val="24"/>
            <w:szCs w:val="24"/>
          </w:rPr>
          <w:fldChar w:fldCharType="end"/>
        </w:r>
      </w:hyperlink>
    </w:p>
    <w:p w:rsidR="00E44829" w:rsidRDefault="00E44829" w:rsidP="007466C6">
      <w:r w:rsidRPr="007466C6">
        <w:fldChar w:fldCharType="end"/>
      </w:r>
    </w:p>
    <w:p w:rsidR="00E44829" w:rsidRPr="0091450F" w:rsidRDefault="00E44829" w:rsidP="0067377D">
      <w:pPr>
        <w:pStyle w:val="Heading1"/>
      </w:pPr>
      <w:bookmarkStart w:id="27" w:name="_Toc502917715"/>
      <w:r>
        <w:br w:type="page"/>
        <w:t>LIST OF ABBREVIATION</w:t>
      </w:r>
      <w:bookmarkEnd w:id="27"/>
      <w:r>
        <w:t xml:space="preserve"> </w:t>
      </w:r>
    </w:p>
    <w:p w:rsidR="00E44829" w:rsidRDefault="00E44829" w:rsidP="0091450F">
      <w:r>
        <w:t>CSRP</w:t>
      </w:r>
      <w:r>
        <w:tab/>
      </w:r>
      <w:r>
        <w:tab/>
        <w:t>Civil Service Reform Programme</w:t>
      </w:r>
    </w:p>
    <w:p w:rsidR="00E44829" w:rsidRDefault="00E44829" w:rsidP="0091450F">
      <w:r>
        <w:t>HR</w:t>
      </w:r>
      <w:r>
        <w:tab/>
      </w:r>
      <w:r>
        <w:tab/>
        <w:t>Human Resource</w:t>
      </w:r>
    </w:p>
    <w:p w:rsidR="00E44829" w:rsidRDefault="00E44829" w:rsidP="0091450F">
      <w:r>
        <w:t xml:space="preserve">PA </w:t>
      </w:r>
      <w:r>
        <w:tab/>
      </w:r>
      <w:r>
        <w:tab/>
        <w:t>Perform Appraisal</w:t>
      </w:r>
    </w:p>
    <w:p w:rsidR="00E44829" w:rsidRDefault="00E44829" w:rsidP="0091450F">
      <w:r>
        <w:t>PAS</w:t>
      </w:r>
      <w:r>
        <w:tab/>
      </w:r>
      <w:r>
        <w:tab/>
        <w:t>Performance Appraisal System</w:t>
      </w:r>
    </w:p>
    <w:p w:rsidR="00E44829" w:rsidRDefault="00E44829" w:rsidP="0091450F">
      <w:r>
        <w:t>PSC</w:t>
      </w:r>
      <w:r>
        <w:tab/>
      </w:r>
      <w:r>
        <w:tab/>
        <w:t>Public Service Commission</w:t>
      </w:r>
    </w:p>
    <w:p w:rsidR="00E44829" w:rsidRDefault="00E44829" w:rsidP="0091450F">
      <w:r>
        <w:t>RBM</w:t>
      </w:r>
      <w:r>
        <w:tab/>
      </w:r>
      <w:r>
        <w:tab/>
        <w:t xml:space="preserve">Results Based Management </w:t>
      </w:r>
    </w:p>
    <w:p w:rsidR="00E44829" w:rsidRDefault="00E44829" w:rsidP="0091450F">
      <w:r>
        <w:t>RRIs</w:t>
      </w:r>
      <w:r>
        <w:tab/>
      </w:r>
      <w:r>
        <w:tab/>
        <w:t>Rapid Results Initiatives</w:t>
      </w:r>
    </w:p>
    <w:p w:rsidR="00E44829" w:rsidRDefault="00E44829" w:rsidP="0091450F">
      <w:r>
        <w:t xml:space="preserve">SMART </w:t>
      </w:r>
      <w:r>
        <w:tab/>
        <w:t>Specific, Measurable, Attainable, Realizable, and Time-bound</w:t>
      </w:r>
    </w:p>
    <w:p w:rsidR="00E44829" w:rsidRDefault="00E44829" w:rsidP="0091450F">
      <w:r>
        <w:t>SPSS</w:t>
      </w:r>
      <w:r>
        <w:tab/>
      </w:r>
      <w:r>
        <w:tab/>
        <w:t>Statistical Package for the Social Sciences</w:t>
      </w:r>
    </w:p>
    <w:p w:rsidR="00E44829" w:rsidRDefault="00E44829" w:rsidP="0091450F">
      <w:pPr>
        <w:sectPr w:rsidR="00E44829" w:rsidSect="007143AF">
          <w:pgSz w:w="11909" w:h="16834" w:code="9"/>
          <w:pgMar w:top="2304" w:right="1440" w:bottom="1368" w:left="2275" w:header="706" w:footer="706" w:gutter="0"/>
          <w:pgNumType w:fmt="lowerRoman"/>
          <w:cols w:space="708"/>
          <w:titlePg/>
          <w:docGrid w:linePitch="360"/>
        </w:sectPr>
      </w:pPr>
    </w:p>
    <w:p w:rsidR="00E44829" w:rsidRPr="005143E9" w:rsidRDefault="00E44829" w:rsidP="005143E9">
      <w:pPr>
        <w:spacing w:after="200" w:line="276" w:lineRule="auto"/>
        <w:jc w:val="center"/>
        <w:rPr>
          <w:b/>
          <w:bCs/>
        </w:rPr>
      </w:pPr>
      <w:r w:rsidRPr="005143E9">
        <w:rPr>
          <w:b/>
          <w:bCs/>
        </w:rPr>
        <w:t>CHAPTER ONE</w:t>
      </w:r>
    </w:p>
    <w:p w:rsidR="00E44829" w:rsidRPr="0091450F" w:rsidRDefault="00E44829" w:rsidP="0091450F">
      <w:pPr>
        <w:pStyle w:val="Heading1"/>
      </w:pPr>
      <w:bookmarkStart w:id="28" w:name="_Toc502917716"/>
      <w:r>
        <w:t xml:space="preserve">1.0 </w:t>
      </w:r>
      <w:r w:rsidRPr="0091450F">
        <w:t>INTRODUCTION</w:t>
      </w:r>
      <w:bookmarkEnd w:id="28"/>
    </w:p>
    <w:p w:rsidR="00E44829" w:rsidRPr="002837C7" w:rsidRDefault="00E44829" w:rsidP="0091450F">
      <w:pPr>
        <w:pStyle w:val="Heading2"/>
      </w:pPr>
      <w:bookmarkStart w:id="29" w:name="_Toc502917717"/>
      <w:r>
        <w:t xml:space="preserve">1.1 </w:t>
      </w:r>
      <w:r w:rsidRPr="0091450F">
        <w:t>Background</w:t>
      </w:r>
      <w:r w:rsidRPr="002837C7">
        <w:t xml:space="preserve"> to the </w:t>
      </w:r>
      <w:r>
        <w:t>Study</w:t>
      </w:r>
      <w:bookmarkEnd w:id="29"/>
    </w:p>
    <w:p w:rsidR="00E44829" w:rsidRDefault="00E44829" w:rsidP="0091450F">
      <w:r w:rsidRPr="00D045E3">
        <w:t xml:space="preserve">A lot of attention has been given to performance appraisal by academics and practitioners alike, with a number of researchers investigating various aspects of the performance appraisal process (Inderrieden, Keavany </w:t>
      </w:r>
      <w:r>
        <w:t>&amp;</w:t>
      </w:r>
      <w:r w:rsidRPr="00D045E3">
        <w:t xml:space="preserve"> Allen</w:t>
      </w:r>
      <w:r>
        <w:t>,</w:t>
      </w:r>
      <w:r w:rsidRPr="00D045E3">
        <w:t xml:space="preserve"> 1988). Performance appraisal systems are generally regarded as one of the key human resource management interventions, especially if the employees perceive the appraisals as exhibiting fairness and accuracy, based on shared acceptable standards (Thurston </w:t>
      </w:r>
      <w:r>
        <w:t>&amp;</w:t>
      </w:r>
      <w:r w:rsidRPr="00D045E3">
        <w:t xml:space="preserve"> McNall, 2010). </w:t>
      </w:r>
    </w:p>
    <w:p w:rsidR="00E44829" w:rsidRPr="005143E9" w:rsidRDefault="00E44829" w:rsidP="0091450F">
      <w:pPr>
        <w:rPr>
          <w:sz w:val="16"/>
          <w:szCs w:val="16"/>
        </w:rPr>
      </w:pPr>
    </w:p>
    <w:p w:rsidR="00E44829" w:rsidRDefault="00E44829" w:rsidP="0091450F">
      <w:r>
        <w:t>According to Lienert (2003) as cited by Ochoti, Maronga, Muathe, Nyabwanga and Ronoh (2012), in the last two decades, there has been cognizance of the fact that there are many challenges that have greatly affected public service reforms in Africa. These ranged from lack of appropriate psychological dispositions of employees, shortages of the necessary material and financial resources for service delivery and the need for cost containment (Ochoti et al., 2012).</w:t>
      </w:r>
    </w:p>
    <w:p w:rsidR="00E44829" w:rsidRPr="005143E9" w:rsidRDefault="00E44829" w:rsidP="0091450F">
      <w:pPr>
        <w:rPr>
          <w:sz w:val="16"/>
          <w:szCs w:val="16"/>
        </w:rPr>
      </w:pPr>
    </w:p>
    <w:p w:rsidR="00E44829" w:rsidRDefault="00E44829" w:rsidP="0091450F">
      <w:r>
        <w:t xml:space="preserve">The Government of Kenya established a number of reform programmes with the aim of improving service delivery and contains costs (Opiyo, 2006). These reforms were initiated under the Civil Service Reform Programme (CSRP) (Government of Kenya, 1993 as cited by Ochoti et al. (2012). Other reforms included Results-Based Management (RBM) and Rapid Results Initiatives (RRIs), all anchored in the Economic Recovery Strategy for Wealth and Employment Creation (Government of Kenya, 2003 as cited by Ochoti et al., 2012). One of the strategies to enhance the performance of public officers was the introduction of performance appraisals in the entire public sector (Ochoti et al., 2012). A performance appraisal system (PAS) was introduced to replace a </w:t>
      </w:r>
      <w:r w:rsidRPr="00CE6925">
        <w:rPr>
          <w:i/>
          <w:iCs/>
        </w:rPr>
        <w:t>traditional</w:t>
      </w:r>
      <w:r>
        <w:t xml:space="preserve"> appraisal system that was considered a mere ritual in which the supervisors, year-in-year-out, secretly and single-handedly appraised employees and kept the results secret in the employees’ confidential files </w:t>
      </w:r>
      <w:r w:rsidRPr="00573809">
        <w:t>(G</w:t>
      </w:r>
      <w:r>
        <w:t>overnment of Kenya</w:t>
      </w:r>
      <w:r w:rsidRPr="00573809">
        <w:t>, 2008)</w:t>
      </w:r>
      <w:r>
        <w:t xml:space="preserve">. </w:t>
      </w:r>
    </w:p>
    <w:p w:rsidR="00E44829" w:rsidRPr="005143E9" w:rsidRDefault="00E44829" w:rsidP="0091450F">
      <w:pPr>
        <w:rPr>
          <w:sz w:val="16"/>
          <w:szCs w:val="16"/>
        </w:rPr>
      </w:pPr>
    </w:p>
    <w:p w:rsidR="00E44829" w:rsidRDefault="00E44829" w:rsidP="0091450F">
      <w:r>
        <w:t xml:space="preserve">As a public organization, the Public Service Commission commenced implementation of the new PAS for its secretariat staff soon after its roll-out in 2006. The new appraisal system was a departure from the norm, in the sense that it now required staff to start participating insessions that involved establishment of </w:t>
      </w:r>
      <w:r w:rsidRPr="004967C9">
        <w:t>work objectives</w:t>
      </w:r>
      <w:r>
        <w:t xml:space="preserve"> and plans</w:t>
      </w:r>
      <w:r w:rsidRPr="004967C9">
        <w:t>, conduct</w:t>
      </w:r>
      <w:r>
        <w:t>ing</w:t>
      </w:r>
      <w:r w:rsidRPr="004967C9">
        <w:t xml:space="preserve"> self-appraisals, and setting performance goals</w:t>
      </w:r>
      <w:r>
        <w:t>. The holding of discussions with their supervisors – the ‘bosses’ - face to face, as opposed to the previous system where employees were detached from the bosses and only took instructions as given by the bosses. The greatest challenge was fear of discussing openly with the bosses and became a recipe for conflicts and negative perceptions of the appraisal.</w:t>
      </w:r>
    </w:p>
    <w:p w:rsidR="00E44829" w:rsidRPr="005143E9" w:rsidRDefault="00E44829" w:rsidP="0091450F">
      <w:pPr>
        <w:rPr>
          <w:sz w:val="16"/>
          <w:szCs w:val="16"/>
        </w:rPr>
      </w:pPr>
    </w:p>
    <w:p w:rsidR="00E44829" w:rsidRDefault="00E44829" w:rsidP="0091450F">
      <w:r>
        <w:t xml:space="preserve">In the discussions, the appraisee has to set targets with the supervisor following the SMART criteria, that is to say that the targets have to be specific, measurable, agreed upon, realizable and time-bound. The appraisal process also provides for regular discussions between the supervisor and the appraisee, including during rating at the final appraisal. These kinds of discussions have been found to cause some kinds of conflicts between the appraisee and supervisors or even make the appraisees fear in ‘arguing’ with the bosses. </w:t>
      </w:r>
    </w:p>
    <w:p w:rsidR="00E44829" w:rsidRDefault="00E44829" w:rsidP="0091450F">
      <w:pPr>
        <w:rPr>
          <w:color w:val="000000"/>
        </w:rPr>
      </w:pPr>
      <w:hyperlink r:id="rId11" w:anchor="idb42" w:tooltip="b42." w:history="1">
        <w:r w:rsidRPr="009545F8">
          <w:rPr>
            <w:color w:val="000000"/>
          </w:rPr>
          <w:t xml:space="preserve">Skarlicki </w:t>
        </w:r>
        <w:r>
          <w:rPr>
            <w:color w:val="000000"/>
          </w:rPr>
          <w:t xml:space="preserve">and </w:t>
        </w:r>
        <w:r w:rsidRPr="009545F8">
          <w:rPr>
            <w:color w:val="000000"/>
          </w:rPr>
          <w:t>Folger</w:t>
        </w:r>
        <w:r>
          <w:rPr>
            <w:color w:val="000000"/>
          </w:rPr>
          <w:t xml:space="preserve"> (</w:t>
        </w:r>
        <w:r w:rsidRPr="009545F8">
          <w:rPr>
            <w:color w:val="000000"/>
          </w:rPr>
          <w:t>1997</w:t>
        </w:r>
      </w:hyperlink>
      <w:r>
        <w:rPr>
          <w:color w:val="000000"/>
        </w:rPr>
        <w:t xml:space="preserve">) as </w:t>
      </w:r>
      <w:r w:rsidRPr="009545F8">
        <w:rPr>
          <w:color w:val="000000"/>
        </w:rPr>
        <w:t>c</w:t>
      </w:r>
      <w:r w:rsidRPr="00D5261D">
        <w:rPr>
          <w:color w:val="000000"/>
        </w:rPr>
        <w:t xml:space="preserve">ited by Thurston </w:t>
      </w:r>
      <w:r>
        <w:rPr>
          <w:color w:val="000000"/>
        </w:rPr>
        <w:t xml:space="preserve">and </w:t>
      </w:r>
      <w:r w:rsidRPr="00D5261D">
        <w:rPr>
          <w:color w:val="000000"/>
        </w:rPr>
        <w:t>McNall</w:t>
      </w:r>
      <w:r>
        <w:rPr>
          <w:color w:val="000000"/>
        </w:rPr>
        <w:t xml:space="preserve"> (</w:t>
      </w:r>
      <w:r w:rsidRPr="00D5261D">
        <w:rPr>
          <w:color w:val="000000"/>
        </w:rPr>
        <w:t>2010</w:t>
      </w:r>
      <w:r>
        <w:rPr>
          <w:color w:val="000000"/>
        </w:rPr>
        <w:t>) states that t</w:t>
      </w:r>
      <w:r>
        <w:t xml:space="preserve">he perceptions </w:t>
      </w:r>
      <w:r w:rsidRPr="004967C9">
        <w:t xml:space="preserve">inherent in </w:t>
      </w:r>
      <w:r>
        <w:t>such an appraisal system</w:t>
      </w:r>
      <w:r w:rsidRPr="004967C9">
        <w:t xml:space="preserve"> and </w:t>
      </w:r>
      <w:r>
        <w:t xml:space="preserve">the </w:t>
      </w:r>
      <w:r w:rsidRPr="004967C9">
        <w:t>appraisa</w:t>
      </w:r>
      <w:r>
        <w:t>l outcomes could have significant</w:t>
      </w:r>
      <w:r w:rsidRPr="004967C9">
        <w:t xml:space="preserve"> influence on employees' </w:t>
      </w:r>
      <w:r>
        <w:t>perceptions</w:t>
      </w:r>
      <w:r w:rsidRPr="004967C9">
        <w:t xml:space="preserve"> toward their work, their supervisors, </w:t>
      </w:r>
      <w:r>
        <w:t xml:space="preserve">the appraisal system </w:t>
      </w:r>
      <w:r w:rsidRPr="004967C9">
        <w:t xml:space="preserve">and their organization as a whole. The appraisal process </w:t>
      </w:r>
      <w:r>
        <w:t>could</w:t>
      </w:r>
      <w:r w:rsidRPr="004967C9">
        <w:t xml:space="preserve"> also become a source of frustration and extreme dissatisfaction </w:t>
      </w:r>
      <w:r>
        <w:t>if</w:t>
      </w:r>
      <w:r w:rsidRPr="004967C9">
        <w:t xml:space="preserve"> employees perceive</w:t>
      </w:r>
      <w:r>
        <w:t>d</w:t>
      </w:r>
      <w:r w:rsidRPr="004967C9">
        <w:t xml:space="preserve"> that the appraisal system </w:t>
      </w:r>
      <w:r>
        <w:t>wa</w:t>
      </w:r>
      <w:r w:rsidRPr="004967C9">
        <w:t xml:space="preserve">s biased, political or </w:t>
      </w:r>
      <w:r w:rsidRPr="00D5261D">
        <w:rPr>
          <w:color w:val="000000"/>
        </w:rPr>
        <w:t>irrelevant.</w:t>
      </w:r>
      <w:r>
        <w:rPr>
          <w:color w:val="000000"/>
        </w:rPr>
        <w:t xml:space="preserve"> This then results in the greater challenge of making employees to come to the discussions table and objectively participating in the appraisal.</w:t>
      </w:r>
    </w:p>
    <w:p w:rsidR="00E44829" w:rsidRPr="005143E9" w:rsidRDefault="00E44829" w:rsidP="0091450F">
      <w:pPr>
        <w:rPr>
          <w:color w:val="000000"/>
          <w:sz w:val="18"/>
          <w:szCs w:val="18"/>
        </w:rPr>
      </w:pPr>
    </w:p>
    <w:p w:rsidR="00E44829" w:rsidRDefault="00E44829" w:rsidP="0091450F">
      <w:r>
        <w:t>There is need for l</w:t>
      </w:r>
      <w:r w:rsidRPr="004967C9">
        <w:t xml:space="preserve">eaders of organizations </w:t>
      </w:r>
      <w:r>
        <w:t>to realize</w:t>
      </w:r>
      <w:r w:rsidRPr="004967C9">
        <w:t xml:space="preserve"> that employees </w:t>
      </w:r>
      <w:r>
        <w:t xml:space="preserve">may </w:t>
      </w:r>
      <w:r w:rsidRPr="004967C9">
        <w:t>perceive their performance appraisal systems as unfair</w:t>
      </w:r>
      <w:r>
        <w:t>. The employees may lack</w:t>
      </w:r>
      <w:r w:rsidRPr="004967C9">
        <w:t xml:space="preserve"> a convenient way of </w:t>
      </w:r>
      <w:r>
        <w:t xml:space="preserve">expressing their displeasure with </w:t>
      </w:r>
      <w:r w:rsidRPr="004967C9">
        <w:t xml:space="preserve">specific appraisal practices. </w:t>
      </w:r>
      <w:r>
        <w:t>T</w:t>
      </w:r>
      <w:r w:rsidRPr="004967C9">
        <w:t xml:space="preserve">he root causes of the dissatisfaction </w:t>
      </w:r>
      <w:r>
        <w:t>need to be established</w:t>
      </w:r>
      <w:r w:rsidRPr="004967C9">
        <w:t xml:space="preserve"> to re</w:t>
      </w:r>
      <w:r>
        <w:t>ctify this situation and this can be done by providing</w:t>
      </w:r>
      <w:r w:rsidRPr="004967C9">
        <w:t xml:space="preserve"> leaders with the information necessary to make sensible decisions concerning their existing performance appraisal systems</w:t>
      </w:r>
      <w:r>
        <w:t xml:space="preserve"> (</w:t>
      </w:r>
      <w:r w:rsidRPr="004967C9">
        <w:t>Thurston</w:t>
      </w:r>
      <w:r>
        <w:t xml:space="preserve"> &amp; </w:t>
      </w:r>
      <w:r w:rsidRPr="004967C9">
        <w:t>McNall, 2010</w:t>
      </w:r>
      <w:r>
        <w:t>)</w:t>
      </w:r>
      <w:r w:rsidRPr="004967C9">
        <w:t>.</w:t>
      </w:r>
    </w:p>
    <w:p w:rsidR="00E44829" w:rsidRPr="005143E9" w:rsidRDefault="00E44829" w:rsidP="0091450F">
      <w:pPr>
        <w:rPr>
          <w:sz w:val="16"/>
          <w:szCs w:val="16"/>
        </w:rPr>
      </w:pPr>
    </w:p>
    <w:p w:rsidR="00E44829" w:rsidRDefault="00E44829" w:rsidP="0091450F">
      <w:r w:rsidRPr="00256AED">
        <w:t xml:space="preserve">This </w:t>
      </w:r>
      <w:r>
        <w:t xml:space="preserve">research </w:t>
      </w:r>
      <w:r w:rsidRPr="005617B8">
        <w:t>sought</w:t>
      </w:r>
      <w:r>
        <w:t xml:space="preserve"> to evaluate</w:t>
      </w:r>
      <w:r w:rsidRPr="00256AED">
        <w:t xml:space="preserve"> the </w:t>
      </w:r>
      <w:r>
        <w:t xml:space="preserve">perceptions of employees of Kenya’s Public Service Commission towards the appraisal system and establish the root causes of such perceptions. It also </w:t>
      </w:r>
      <w:r w:rsidRPr="005617B8">
        <w:t>sought</w:t>
      </w:r>
      <w:r>
        <w:t xml:space="preserve"> to establish challenges facing appraisees and appraisers in the appraisal process and where possible recommend areas of improvement. </w:t>
      </w:r>
    </w:p>
    <w:p w:rsidR="00E44829" w:rsidRPr="005143E9" w:rsidRDefault="00E44829" w:rsidP="0091450F">
      <w:pPr>
        <w:rPr>
          <w:sz w:val="20"/>
          <w:szCs w:val="20"/>
        </w:rPr>
      </w:pPr>
    </w:p>
    <w:p w:rsidR="00E44829" w:rsidRPr="002837C7" w:rsidRDefault="00E44829" w:rsidP="0091450F">
      <w:pPr>
        <w:pStyle w:val="Heading2"/>
        <w:rPr>
          <w:rFonts w:ascii="Calibri" w:hAnsi="Calibri" w:cs="Calibri"/>
          <w:b w:val="0"/>
          <w:bCs w:val="0"/>
        </w:rPr>
      </w:pPr>
      <w:bookmarkStart w:id="30" w:name="_Toc502917718"/>
      <w:r>
        <w:t xml:space="preserve">1.2 </w:t>
      </w:r>
      <w:r w:rsidRPr="002837C7">
        <w:t xml:space="preserve">Statement of </w:t>
      </w:r>
      <w:r w:rsidRPr="0091450F">
        <w:t>the</w:t>
      </w:r>
      <w:r>
        <w:t xml:space="preserve"> </w:t>
      </w:r>
      <w:r w:rsidRPr="002837C7">
        <w:t>Problem</w:t>
      </w:r>
      <w:bookmarkEnd w:id="30"/>
    </w:p>
    <w:p w:rsidR="00E44829" w:rsidRDefault="00E44829" w:rsidP="0091450F">
      <w:r>
        <w:t>The Public Service Commission adopted the implementation of the Performance Appraisal System rolled out by the government for the public service in 2006. Since then, the appraisal system has been playing a crucial role in the management process of employees’ performance. By means of the appraisal system, the Commission’s strategic goals are translated to individual employee goals to be met in a given financial year (Okeyo, Mathooko &amp; Sitati, 2011). The appraisal system also aims at establishing the capabilities and aptitudes, as well as skills developmental requirements of each employee that are necessary for achievement of the targets set in their work assignments.</w:t>
      </w:r>
    </w:p>
    <w:p w:rsidR="00E44829" w:rsidRPr="005143E9" w:rsidRDefault="00E44829" w:rsidP="0091450F">
      <w:pPr>
        <w:rPr>
          <w:sz w:val="16"/>
          <w:szCs w:val="16"/>
        </w:rPr>
      </w:pPr>
    </w:p>
    <w:p w:rsidR="00E44829" w:rsidRDefault="00E44829" w:rsidP="0091450F">
      <w:r>
        <w:t xml:space="preserve">Though the Commission adopted the appraisal system soon after roll out, its implementation has not met the expectations so far. A lot of bickering and apathy appear to exist among employees, from overtones and some verbal comments that have been received from employees. Some employees seem not to have embraced the system, and so are the supervisors, a fact which has made it to turn into a replica of the former </w:t>
      </w:r>
      <w:r w:rsidRPr="004C6CFE">
        <w:rPr>
          <w:i/>
          <w:iCs/>
        </w:rPr>
        <w:t>ritual</w:t>
      </w:r>
      <w:r>
        <w:t xml:space="preserve"> that appraisals were known to be. There may be, therefore, some perceptions and challenges inherent in the employees with regard to this appraisal system.</w:t>
      </w:r>
    </w:p>
    <w:p w:rsidR="00E44829" w:rsidRPr="005143E9" w:rsidRDefault="00E44829" w:rsidP="0091450F">
      <w:pPr>
        <w:rPr>
          <w:sz w:val="16"/>
          <w:szCs w:val="16"/>
        </w:rPr>
      </w:pPr>
    </w:p>
    <w:p w:rsidR="00E44829" w:rsidRDefault="00E44829" w:rsidP="0091450F">
      <w:r>
        <w:t xml:space="preserve">Considering that PAS was introduced in the Commission about ten years ago, there is no documented information on the perceptions of the employees on the whole process of appraisal. There is equally no documentation of challenges that emanate from and influence the implementation of PAS in the organization. Whereas such challenges may have been documented in the PAS progress reports of the then Ministry of State for Public Service (Okeyo et al., 2011), there have been no specific research findings relating to the Commission, and especially with regard to perceptions and challenges that it portends. With this kind of scenario, a detailed review of PAS with regard to perceptions and challenges that it attracts in the course of implementation </w:t>
      </w:r>
      <w:r w:rsidRPr="009774F4">
        <w:t>was</w:t>
      </w:r>
      <w:r>
        <w:t xml:space="preserve"> needful.</w:t>
      </w:r>
    </w:p>
    <w:p w:rsidR="00E44829" w:rsidRPr="005143E9" w:rsidRDefault="00E44829" w:rsidP="0091450F">
      <w:pPr>
        <w:rPr>
          <w:sz w:val="16"/>
          <w:szCs w:val="16"/>
        </w:rPr>
      </w:pPr>
    </w:p>
    <w:p w:rsidR="00E44829" w:rsidRDefault="00E44829" w:rsidP="0091450F">
      <w:pPr>
        <w:pStyle w:val="Heading2"/>
      </w:pPr>
      <w:bookmarkStart w:id="31" w:name="_Toc502917719"/>
      <w:r>
        <w:t xml:space="preserve">1.3 </w:t>
      </w:r>
      <w:r w:rsidRPr="00F151B3">
        <w:t>Objectives of the Study</w:t>
      </w:r>
      <w:bookmarkEnd w:id="31"/>
    </w:p>
    <w:p w:rsidR="00E44829" w:rsidRDefault="00E44829" w:rsidP="0091450F">
      <w:r w:rsidRPr="00256AED">
        <w:t>Th</w:t>
      </w:r>
      <w:r>
        <w:t>is study sought</w:t>
      </w:r>
      <w:r w:rsidRPr="00256AED">
        <w:t xml:space="preserve"> to </w:t>
      </w:r>
      <w:r>
        <w:t xml:space="preserve">find </w:t>
      </w:r>
      <w:r w:rsidRPr="00BB661E">
        <w:t xml:space="preserve">out the </w:t>
      </w:r>
      <w:r w:rsidRPr="00F17245">
        <w:t xml:space="preserve">perceptions and challenges </w:t>
      </w:r>
      <w:r>
        <w:t xml:space="preserve">that employees of the Public Service Commission have </w:t>
      </w:r>
      <w:r w:rsidRPr="00BB661E">
        <w:t xml:space="preserve">about the </w:t>
      </w:r>
      <w:r>
        <w:t xml:space="preserve">existing </w:t>
      </w:r>
      <w:r w:rsidRPr="00BB661E">
        <w:t>performance appraisal system in general</w:t>
      </w:r>
      <w:r>
        <w:t>,</w:t>
      </w:r>
      <w:r w:rsidRPr="00BB661E">
        <w:t xml:space="preserve"> as </w:t>
      </w:r>
      <w:r w:rsidRPr="000046B5">
        <w:t xml:space="preserve">implemented </w:t>
      </w:r>
      <w:r>
        <w:t>in</w:t>
      </w:r>
      <w:r w:rsidRPr="000046B5">
        <w:t xml:space="preserve"> the Commission</w:t>
      </w:r>
      <w:r>
        <w:t xml:space="preserve">. </w:t>
      </w:r>
    </w:p>
    <w:p w:rsidR="00E44829" w:rsidRPr="005143E9" w:rsidRDefault="00E44829" w:rsidP="0091450F">
      <w:pPr>
        <w:rPr>
          <w:sz w:val="14"/>
          <w:szCs w:val="14"/>
        </w:rPr>
      </w:pPr>
    </w:p>
    <w:p w:rsidR="00E44829" w:rsidRPr="00256AED" w:rsidRDefault="00E44829" w:rsidP="0091450F">
      <w:r w:rsidRPr="00256AED">
        <w:t>The specific objectives of this study</w:t>
      </w:r>
      <w:r>
        <w:t xml:space="preserve"> were to</w:t>
      </w:r>
      <w:r w:rsidRPr="00256AED">
        <w:t>:</w:t>
      </w:r>
    </w:p>
    <w:p w:rsidR="00E44829" w:rsidRPr="000046B5" w:rsidRDefault="00E44829" w:rsidP="005143E9">
      <w:pPr>
        <w:pStyle w:val="ListParagraph"/>
        <w:numPr>
          <w:ilvl w:val="0"/>
          <w:numId w:val="7"/>
        </w:numPr>
        <w:tabs>
          <w:tab w:val="clear" w:pos="720"/>
          <w:tab w:val="num" w:pos="480"/>
        </w:tabs>
        <w:ind w:left="480" w:hanging="240"/>
      </w:pPr>
      <w:r>
        <w:t>Determine perceptions of the employees towards the performance appraisal system.</w:t>
      </w:r>
    </w:p>
    <w:p w:rsidR="00E44829" w:rsidRDefault="00E44829" w:rsidP="005143E9">
      <w:pPr>
        <w:pStyle w:val="ListParagraph"/>
        <w:numPr>
          <w:ilvl w:val="0"/>
          <w:numId w:val="7"/>
        </w:numPr>
        <w:tabs>
          <w:tab w:val="clear" w:pos="720"/>
          <w:tab w:val="num" w:pos="480"/>
        </w:tabs>
        <w:spacing w:before="100" w:beforeAutospacing="1" w:after="100" w:afterAutospacing="1"/>
        <w:ind w:left="480" w:hanging="240"/>
      </w:pPr>
      <w:r>
        <w:t>Assess the challenges faced in the implementation of PAS.</w:t>
      </w:r>
    </w:p>
    <w:p w:rsidR="00E44829" w:rsidRDefault="00E44829" w:rsidP="005143E9">
      <w:pPr>
        <w:pStyle w:val="ListParagraph"/>
        <w:numPr>
          <w:ilvl w:val="0"/>
          <w:numId w:val="7"/>
        </w:numPr>
        <w:tabs>
          <w:tab w:val="clear" w:pos="720"/>
          <w:tab w:val="num" w:pos="480"/>
        </w:tabs>
        <w:ind w:left="480" w:hanging="240"/>
      </w:pPr>
      <w:r w:rsidRPr="00ED3EF4">
        <w:t xml:space="preserve">Establish </w:t>
      </w:r>
      <w:r>
        <w:t>the root-causes of these perceptions and challenges, and recommend areas of improvement of the appraisal process to make it more effective.</w:t>
      </w:r>
    </w:p>
    <w:p w:rsidR="00E44829" w:rsidRPr="005143E9" w:rsidRDefault="00E44829" w:rsidP="007D2A19">
      <w:pPr>
        <w:pStyle w:val="ListParagraph"/>
        <w:rPr>
          <w:sz w:val="12"/>
          <w:szCs w:val="12"/>
        </w:rPr>
      </w:pPr>
    </w:p>
    <w:p w:rsidR="00E44829" w:rsidRDefault="00E44829" w:rsidP="0091450F">
      <w:pPr>
        <w:pStyle w:val="Heading2"/>
      </w:pPr>
      <w:bookmarkStart w:id="32" w:name="_Toc502917720"/>
      <w:r>
        <w:t xml:space="preserve">1.4 </w:t>
      </w:r>
      <w:r w:rsidRPr="0091450F">
        <w:t>Research</w:t>
      </w:r>
      <w:r>
        <w:t xml:space="preserve"> </w:t>
      </w:r>
      <w:r w:rsidRPr="00F151B3">
        <w:t>Questions</w:t>
      </w:r>
      <w:bookmarkEnd w:id="32"/>
    </w:p>
    <w:p w:rsidR="00E44829" w:rsidRDefault="00E44829" w:rsidP="0091450F">
      <w:r>
        <w:t>In undertaking the research, the following key questions formed the focus.</w:t>
      </w:r>
    </w:p>
    <w:p w:rsidR="00E44829" w:rsidRDefault="00E44829" w:rsidP="005143E9">
      <w:pPr>
        <w:pStyle w:val="ListParagraph"/>
        <w:numPr>
          <w:ilvl w:val="0"/>
          <w:numId w:val="14"/>
        </w:numPr>
      </w:pPr>
      <w:r>
        <w:t>What are the perceptions of staff towards the implementation of the existing performance appraisal system?</w:t>
      </w:r>
    </w:p>
    <w:p w:rsidR="00E44829" w:rsidRDefault="00E44829" w:rsidP="005143E9">
      <w:pPr>
        <w:pStyle w:val="ListParagraph"/>
        <w:numPr>
          <w:ilvl w:val="0"/>
          <w:numId w:val="14"/>
        </w:numPr>
        <w:tabs>
          <w:tab w:val="left" w:pos="810"/>
        </w:tabs>
        <w:spacing w:before="100" w:beforeAutospacing="1" w:after="100" w:afterAutospacing="1"/>
      </w:pPr>
      <w:r>
        <w:t>What challenges are being experienced in the performance appraisal process?</w:t>
      </w:r>
    </w:p>
    <w:p w:rsidR="00E44829" w:rsidRDefault="00E44829" w:rsidP="005143E9">
      <w:pPr>
        <w:pStyle w:val="ListParagraph"/>
        <w:numPr>
          <w:ilvl w:val="0"/>
          <w:numId w:val="14"/>
        </w:numPr>
        <w:tabs>
          <w:tab w:val="left" w:pos="810"/>
        </w:tabs>
        <w:spacing w:before="100" w:beforeAutospacing="1"/>
      </w:pPr>
      <w:r w:rsidRPr="00456860">
        <w:t xml:space="preserve">What </w:t>
      </w:r>
      <w:r>
        <w:t>are the root-causes of the employee appraisal perceptions and/or challenges</w:t>
      </w:r>
      <w:r w:rsidRPr="00456860">
        <w:t>?</w:t>
      </w:r>
    </w:p>
    <w:p w:rsidR="00E44829" w:rsidRPr="005143E9" w:rsidRDefault="00E44829" w:rsidP="0091450F">
      <w:pPr>
        <w:pStyle w:val="Heading2"/>
        <w:rPr>
          <w:sz w:val="12"/>
          <w:szCs w:val="12"/>
        </w:rPr>
      </w:pPr>
    </w:p>
    <w:p w:rsidR="00E44829" w:rsidRPr="0091450F" w:rsidRDefault="00E44829" w:rsidP="005143E9">
      <w:pPr>
        <w:pStyle w:val="Heading2"/>
        <w:widowControl w:val="0"/>
      </w:pPr>
      <w:bookmarkStart w:id="33" w:name="_Toc502917721"/>
      <w:r>
        <w:t xml:space="preserve">1.5 </w:t>
      </w:r>
      <w:r w:rsidRPr="00F151B3">
        <w:t>Significance of the Study</w:t>
      </w:r>
      <w:bookmarkEnd w:id="33"/>
    </w:p>
    <w:p w:rsidR="00E44829" w:rsidRDefault="00E44829" w:rsidP="005143E9">
      <w:pPr>
        <w:widowControl w:val="0"/>
      </w:pPr>
      <w:r>
        <w:t xml:space="preserve">The main aim of this study </w:t>
      </w:r>
      <w:r w:rsidRPr="009774F4">
        <w:t>was</w:t>
      </w:r>
      <w:r>
        <w:t xml:space="preserve"> to establish the nature of perceptions of the staff of the Public Service Commission (Kenya) regarding the existing performance appraisal </w:t>
      </w:r>
      <w:r w:rsidRPr="00256AED">
        <w:t>s</w:t>
      </w:r>
      <w:r>
        <w:t>ystem and also to identify challenges that may be facing them in the implementation of this system. This shall enable making proposals of ways and means by which negative perceptions and existing challenges regarding the appraisal system may be addressed by management, while tapping into and strengthening the, hitherto, effective aspects of the system. The results of this study aim to benefit both the top management of the Public Service Commission and the staff in identifying the weaknesses and/or strengths of the appraisal system with the aim of determining ways of improvements. It provides insights into staff perceptions of the system that may be impacting negatively, not only on their individual performance but also that of the entire organization.</w:t>
      </w:r>
    </w:p>
    <w:p w:rsidR="00E44829" w:rsidRPr="005143E9" w:rsidRDefault="00E44829" w:rsidP="0091450F">
      <w:pPr>
        <w:rPr>
          <w:sz w:val="16"/>
          <w:szCs w:val="16"/>
        </w:rPr>
      </w:pPr>
    </w:p>
    <w:p w:rsidR="00E44829" w:rsidRDefault="00E44829" w:rsidP="0091450F">
      <w:r>
        <w:t>The study is useful to Human Resource (HR) practitioners, in general, as this is one of the significant areas in HR. It will also benefit citizens who may be interested to understand more about improvements and challenges that the public sector continues to encounter in a quest to provide better services. Furthermore, this study serves as a framework for further research of the same nature with regard to performance appraisals in both public and private organizations. Other researchers will in this regard benefit from the study as it will provide them with facts on which to base their future studies.</w:t>
      </w:r>
    </w:p>
    <w:p w:rsidR="00E44829" w:rsidRPr="005143E9" w:rsidRDefault="00E44829" w:rsidP="0091450F">
      <w:pPr>
        <w:rPr>
          <w:sz w:val="16"/>
          <w:szCs w:val="16"/>
        </w:rPr>
      </w:pPr>
    </w:p>
    <w:p w:rsidR="00E44829" w:rsidRPr="00CA1060" w:rsidRDefault="00E44829" w:rsidP="0091450F">
      <w:pPr>
        <w:pStyle w:val="Heading2"/>
      </w:pPr>
      <w:bookmarkStart w:id="34" w:name="_Toc502917722"/>
      <w:r>
        <w:t xml:space="preserve">1.6 </w:t>
      </w:r>
      <w:r w:rsidRPr="00CA1060">
        <w:t>Organization of the Thesis</w:t>
      </w:r>
      <w:bookmarkEnd w:id="34"/>
    </w:p>
    <w:p w:rsidR="00E44829" w:rsidRDefault="00E44829" w:rsidP="0091450F">
      <w:r>
        <w:t>The rest of the dissertation is organized as follows: Chapter two presents the review of literature, both theoretical and empirical, as well as the conceptual definitions, an analysis of the research gap including conceptual and theoretical frameworks. The third chapter offers a descriptive overview of the research methodology, survey population, sampling design and procedure, variables and measurement procedures, as well as methods of data collection, processing and analysis. Chapter four of this dissertation presents the findings and discussions. Chapter five, on the other hand, presents conclusions and recommendations from the study, and suggestions for further research.</w:t>
      </w:r>
    </w:p>
    <w:p w:rsidR="00E44829" w:rsidRPr="00E476AB" w:rsidRDefault="00E44829" w:rsidP="0091450F">
      <w:pPr>
        <w:pStyle w:val="Heading1"/>
      </w:pPr>
      <w:r>
        <w:br w:type="page"/>
      </w:r>
      <w:bookmarkStart w:id="35" w:name="_Toc502917723"/>
      <w:r w:rsidRPr="00E476AB">
        <w:t>CHAPTER TWO</w:t>
      </w:r>
      <w:bookmarkEnd w:id="35"/>
    </w:p>
    <w:p w:rsidR="00E44829" w:rsidRPr="00E476AB" w:rsidRDefault="00E44829" w:rsidP="0091450F">
      <w:pPr>
        <w:pStyle w:val="Heading1"/>
      </w:pPr>
      <w:bookmarkStart w:id="36" w:name="_Toc502917724"/>
      <w:r>
        <w:t xml:space="preserve">2.0 </w:t>
      </w:r>
      <w:r w:rsidRPr="00E476AB">
        <w:t>LITERATURE REVIEW</w:t>
      </w:r>
      <w:bookmarkEnd w:id="36"/>
    </w:p>
    <w:p w:rsidR="00E44829" w:rsidRPr="00567869" w:rsidRDefault="00E44829" w:rsidP="0091450F">
      <w:pPr>
        <w:pStyle w:val="Heading3"/>
      </w:pPr>
      <w:bookmarkStart w:id="37" w:name="_Toc502917725"/>
      <w:r>
        <w:t xml:space="preserve">2.1 </w:t>
      </w:r>
      <w:r w:rsidRPr="00567869">
        <w:t>Performance Appraisal</w:t>
      </w:r>
      <w:bookmarkEnd w:id="37"/>
    </w:p>
    <w:p w:rsidR="00E44829" w:rsidRDefault="00E44829" w:rsidP="0091450F">
      <w:r w:rsidRPr="0025765D">
        <w:t>Performance appraisal can be viewed as “</w:t>
      </w:r>
      <w:r w:rsidRPr="002D69C5">
        <w:t>the</w:t>
      </w:r>
      <w:r w:rsidRPr="0025765D">
        <w:t xml:space="preserve"> process of assessing and recording staff performance for the purpose of making management decisions on staff” (G</w:t>
      </w:r>
      <w:r>
        <w:t>overnment of Kenya</w:t>
      </w:r>
      <w:r w:rsidRPr="0025765D">
        <w:t>, 2008). The process involves identifying common goals, to be achieved between the appraiser and the appraisee, which must correlate with the overall goal of the organization and putting in place plans towards their accomplishment (Armstrong</w:t>
      </w:r>
      <w:r>
        <w:t>&amp; Taylor</w:t>
      </w:r>
      <w:r w:rsidRPr="0025765D">
        <w:t>, 20</w:t>
      </w:r>
      <w:r>
        <w:t>14</w:t>
      </w:r>
      <w:r w:rsidRPr="0025765D">
        <w:t xml:space="preserve">; </w:t>
      </w:r>
      <w:r>
        <w:t>Government of Kenya</w:t>
      </w:r>
      <w:r w:rsidRPr="0025765D">
        <w:t>, 2008</w:t>
      </w:r>
      <w:r>
        <w:t xml:space="preserve">; </w:t>
      </w:r>
      <w:r w:rsidRPr="0025765D">
        <w:t>Ochoti et al</w:t>
      </w:r>
      <w:r>
        <w:t>.</w:t>
      </w:r>
      <w:r w:rsidRPr="0025765D">
        <w:t xml:space="preserve"> 2012).  </w:t>
      </w:r>
    </w:p>
    <w:p w:rsidR="00E44829" w:rsidRPr="00E21A41" w:rsidRDefault="00E44829" w:rsidP="0091450F">
      <w:pPr>
        <w:rPr>
          <w:sz w:val="16"/>
          <w:szCs w:val="16"/>
        </w:rPr>
      </w:pPr>
    </w:p>
    <w:p w:rsidR="00E44829" w:rsidRDefault="00E44829" w:rsidP="0091450F">
      <w:r w:rsidRPr="0025765D">
        <w:t>Performance appraisal is largely a systematic evaluation of past and/or current job performance levels of employees against certain set standards (Dessler, 2008; Sababu, 2010).</w:t>
      </w:r>
      <w:r>
        <w:t xml:space="preserve"> </w:t>
      </w:r>
      <w:hyperlink r:id="rId12" w:anchor="idb17" w:tooltip="b17." w:history="1">
        <w:r w:rsidRPr="004F7215">
          <w:rPr>
            <w:color w:val="000000"/>
          </w:rPr>
          <w:t>Fletcher (2001</w:t>
        </w:r>
      </w:hyperlink>
      <w:r w:rsidRPr="004F7215">
        <w:t xml:space="preserve">, p. 473), as quoted by Tuytens </w:t>
      </w:r>
      <w:r>
        <w:t xml:space="preserve">and </w:t>
      </w:r>
      <w:r w:rsidRPr="004F7215">
        <w:t>Devos (2012), defines performance appraisal as “a variety of activities through which organizations seek to assess employees and develop their competence, enhance performance and distribute rewards”</w:t>
      </w:r>
      <w:r>
        <w:t xml:space="preserve">. </w:t>
      </w:r>
    </w:p>
    <w:p w:rsidR="00E44829" w:rsidRPr="00E21A41" w:rsidRDefault="00E44829" w:rsidP="0091450F">
      <w:pPr>
        <w:rPr>
          <w:sz w:val="16"/>
          <w:szCs w:val="16"/>
        </w:rPr>
      </w:pPr>
    </w:p>
    <w:p w:rsidR="00E44829" w:rsidRDefault="00E44829" w:rsidP="0091450F">
      <w:r w:rsidRPr="004F7215">
        <w:t>According to Armstrong (2007), the aims of performance appraisal are many. The</w:t>
      </w:r>
      <w:r>
        <w:t>y</w:t>
      </w:r>
      <w:r w:rsidRPr="004F7215">
        <w:t xml:space="preserve"> include giving employees feedback on performance, identifying employee training needs, providing criteria for allocating rewards and a basis for virtually all personnel decisions. Dessler</w:t>
      </w:r>
      <w:r>
        <w:t>,</w:t>
      </w:r>
      <w:r w:rsidRPr="004F7215">
        <w:t xml:space="preserve"> (2008) adds that performance appraisals help to motivate employees through regular feedback on how well they are performing</w:t>
      </w:r>
      <w:r>
        <w:t>,</w:t>
      </w:r>
      <w:r w:rsidRPr="004F7215">
        <w:t xml:space="preserve"> encourages their growth and development</w:t>
      </w:r>
      <w:r>
        <w:t>,</w:t>
      </w:r>
      <w:r w:rsidRPr="004F7215">
        <w:t xml:space="preserve"> and instills a culture of performance in the organization.</w:t>
      </w:r>
    </w:p>
    <w:p w:rsidR="00E44829" w:rsidRPr="00567869" w:rsidRDefault="00E44829" w:rsidP="0091450F">
      <w:pPr>
        <w:pStyle w:val="Heading3"/>
      </w:pPr>
      <w:bookmarkStart w:id="38" w:name="_Toc502917726"/>
      <w:r>
        <w:t>2.1.1</w:t>
      </w:r>
      <w:r w:rsidRPr="00567869">
        <w:t>Perceptions</w:t>
      </w:r>
      <w:bookmarkEnd w:id="38"/>
      <w:r w:rsidRPr="00567869">
        <w:tab/>
      </w:r>
    </w:p>
    <w:p w:rsidR="00E44829" w:rsidRDefault="00E44829" w:rsidP="0091450F">
      <w:r>
        <w:t>Mossholder, Giles, and Wesolowski (1991) describe perceptions as attitudes held by employees with regard to various components of a performance appraisal system and its application to their jobs. Per</w:t>
      </w:r>
      <w:r w:rsidRPr="00D35810">
        <w:t>ceptions vary from person to person. Different people perceive different things about the same situation</w:t>
      </w:r>
      <w:r>
        <w:t xml:space="preserve"> and</w:t>
      </w:r>
      <w:r w:rsidRPr="00D35810">
        <w:t xml:space="preserve"> assign different meanings to what </w:t>
      </w:r>
      <w:r>
        <w:t>is</w:t>
      </w:r>
      <w:r w:rsidRPr="00D35810">
        <w:t xml:space="preserve"> perceive</w:t>
      </w:r>
      <w:r>
        <w:t>d (Mossholder et al., 1991). Some employees may view the appraisal system as punitive and likely to increase conflict with their superiors, hence create a negative perception of such an appraisal system. Performance appraisal will be viewed positively to the extent that managers and subordinates share perceptions as to its purpose and the degree to which it meets the needs of both (Longenecker et al., 1988).</w:t>
      </w:r>
    </w:p>
    <w:p w:rsidR="00E44829" w:rsidRPr="00E21A41" w:rsidRDefault="00E44829" w:rsidP="0091450F">
      <w:pPr>
        <w:rPr>
          <w:sz w:val="16"/>
          <w:szCs w:val="16"/>
        </w:rPr>
      </w:pPr>
    </w:p>
    <w:p w:rsidR="00E44829" w:rsidRPr="00567869" w:rsidRDefault="00E44829" w:rsidP="0091450F">
      <w:pPr>
        <w:pStyle w:val="Heading3"/>
      </w:pPr>
      <w:bookmarkStart w:id="39" w:name="_Toc502917727"/>
      <w:r>
        <w:t>2.1.2</w:t>
      </w:r>
      <w:r w:rsidRPr="00567869">
        <w:t>Challenges</w:t>
      </w:r>
      <w:bookmarkEnd w:id="39"/>
    </w:p>
    <w:p w:rsidR="00E44829" w:rsidRDefault="00E44829" w:rsidP="0091450F">
      <w:r>
        <w:t xml:space="preserve">Challenges are dilemmas confronting managers (Longenecker &amp; Ludwig, 1990; Mossholder et al., 1991) in the process of establishing and implementing performance appraisal systems in their organizations. In the process of appraising the performance of staff, a number of challenges may arise. The challenges could include disappointing outcomes (Coleman, 2009; Law &amp; Tam, 2008), difficulties of involving appraisees throughout the appraisal in regular meetings (Ochoti et al., 2012), lack of process ownership by supervisors as well as lack of appropriate training (Law &amp; Tam, 2008) relating to the understanding of the supervisors’ roles (Coleman, 2009). </w:t>
      </w:r>
    </w:p>
    <w:p w:rsidR="00E44829" w:rsidRPr="00E21A41" w:rsidRDefault="00E44829" w:rsidP="0091450F">
      <w:pPr>
        <w:rPr>
          <w:sz w:val="16"/>
          <w:szCs w:val="16"/>
        </w:rPr>
      </w:pPr>
    </w:p>
    <w:p w:rsidR="00E44829" w:rsidRDefault="00E44829" w:rsidP="0091450F">
      <w:r>
        <w:t>Law and Tam (2008) further identify other challenges of PA as difficulties in understanding the appraisal form, lack of clear guidelines, ineffective communication between the parties, bias, lack of appeals mechanisms and unclear assessment criteria. These challenges portend lack of standards and thus render perception of the appraisal as unfair, aggravating defensive behavior among management and staff (Law &amp; Tam, 2008). PA also poses the challenge of wasting valuable working time (Pretorious &amp; Ngwenya, 2008) with regard to the lengthy discussions and documentations involved in the process.</w:t>
      </w:r>
    </w:p>
    <w:p w:rsidR="00E44829" w:rsidRDefault="00E44829" w:rsidP="0091450F"/>
    <w:p w:rsidR="00E44829" w:rsidRPr="00BE4743" w:rsidRDefault="00E44829" w:rsidP="0091450F">
      <w:pPr>
        <w:pStyle w:val="Heading3"/>
      </w:pPr>
      <w:bookmarkStart w:id="40" w:name="_Toc502917728"/>
      <w:r>
        <w:t>2.2</w:t>
      </w:r>
      <w:r w:rsidRPr="00BE4743">
        <w:t>Theoretical Literature Review</w:t>
      </w:r>
      <w:bookmarkEnd w:id="40"/>
    </w:p>
    <w:p w:rsidR="00E44829" w:rsidRDefault="00E44829" w:rsidP="00E21A41">
      <w:pPr>
        <w:spacing w:before="50"/>
      </w:pPr>
      <w:r>
        <w:t xml:space="preserve">The process of performance appraisal is more of a control measure that is used to identify deviations from expectations in the work tasks assigned for purposes of taking corrective action (Ochoti et al., 2012). The appraisal system may also be largely seen as a means of creating a balanced employee workload or overload. Therefore, conducting regular appraisals is hailed as very important. Goff and Longenecker (1990), as cited by Ochoti et al. (2012) state that performance appraisals are seen by management as a control measure and a source of information for decision making. They are also a means of setting performance standards and necessary in ensuring biases are eradicated among staff. Other purposes that the appraisal system may serve include motivation of staff and providing a basis for rewarding performance. </w:t>
      </w:r>
    </w:p>
    <w:p w:rsidR="00E44829" w:rsidRDefault="00E44829" w:rsidP="00E21A41">
      <w:pPr>
        <w:spacing w:before="50"/>
      </w:pPr>
    </w:p>
    <w:p w:rsidR="00E44829" w:rsidRDefault="00E44829" w:rsidP="00E21A41">
      <w:pPr>
        <w:spacing w:before="50"/>
      </w:pPr>
      <w:r>
        <w:t>Three theories were identified for study with regard to control, motivation and reward perceptions of employees that may characterize performance appraisals in the public sector. These are MacGregor’s theory X and Theory Y, Hertzberg’s Two Factor Theory and Adam’s Equity Theory.</w:t>
      </w:r>
    </w:p>
    <w:p w:rsidR="00E44829" w:rsidRPr="00567869" w:rsidRDefault="00E44829" w:rsidP="0091450F">
      <w:pPr>
        <w:pStyle w:val="Heading3"/>
      </w:pPr>
      <w:bookmarkStart w:id="41" w:name="_Toc502917729"/>
      <w:r>
        <w:t xml:space="preserve">2.2.1 </w:t>
      </w:r>
      <w:r w:rsidRPr="00567869">
        <w:t>MacGregor’s Theories X and Y</w:t>
      </w:r>
      <w:bookmarkEnd w:id="41"/>
    </w:p>
    <w:p w:rsidR="00E44829" w:rsidRDefault="00E44829" w:rsidP="00E21A41">
      <w:pPr>
        <w:pStyle w:val="NormalWeb"/>
        <w:spacing w:before="30" w:beforeAutospacing="0" w:after="0" w:afterAutospacing="0" w:line="480" w:lineRule="auto"/>
        <w:jc w:val="both"/>
      </w:pPr>
      <w:r>
        <w:t>The control nature of the appraisal system fits well with Douglas McGregor’s famous X-Y theory that he developed in his 1960 book 'The Human Side of Enterprise'. Though theory X and theory Y are still referred to commonly in the fields of management, McGregor's X-Y Theory remains central to organizational development, and to improving organizational culture and performance.</w:t>
      </w:r>
    </w:p>
    <w:p w:rsidR="00E44829" w:rsidRDefault="00E44829" w:rsidP="00E21A41">
      <w:pPr>
        <w:pStyle w:val="NormalWeb"/>
        <w:spacing w:before="30" w:beforeAutospacing="0" w:after="0" w:afterAutospacing="0" w:line="480" w:lineRule="auto"/>
        <w:jc w:val="both"/>
      </w:pPr>
    </w:p>
    <w:p w:rsidR="00E44829" w:rsidRDefault="00E44829" w:rsidP="00E21A41">
      <w:pPr>
        <w:spacing w:before="30"/>
      </w:pPr>
      <w:r w:rsidRPr="000479F9">
        <w:t xml:space="preserve">Theory X states that </w:t>
      </w:r>
      <w:r>
        <w:t>“</w:t>
      </w:r>
      <w:r w:rsidRPr="000479F9">
        <w:t xml:space="preserve">the average person dislikes work and will avoid it </w:t>
      </w:r>
      <w:r>
        <w:t xml:space="preserve">if </w:t>
      </w:r>
      <w:r w:rsidRPr="000479F9">
        <w:t>he/she can.</w:t>
      </w:r>
      <w:r>
        <w:t xml:space="preserve"> It therefore provides that </w:t>
      </w:r>
      <w:r w:rsidRPr="000479F9">
        <w:t>force</w:t>
      </w:r>
      <w:r>
        <w:t xml:space="preserve"> must be applied to people or they be</w:t>
      </w:r>
      <w:r w:rsidRPr="000479F9">
        <w:t xml:space="preserve"> threat</w:t>
      </w:r>
      <w:r>
        <w:t>ened with p</w:t>
      </w:r>
      <w:r w:rsidRPr="000479F9">
        <w:t>unishment to</w:t>
      </w:r>
      <w:r>
        <w:t xml:space="preserve"> be able to</w:t>
      </w:r>
      <w:r w:rsidRPr="000479F9">
        <w:t xml:space="preserve"> work towards organizational objectives</w:t>
      </w:r>
      <w:r>
        <w:t>”</w:t>
      </w:r>
      <w:r w:rsidRPr="000479F9">
        <w:t>.</w:t>
      </w:r>
      <w:r>
        <w:t xml:space="preserve"> To him, a person falling in this category therefore prefers to be directed, avoids </w:t>
      </w:r>
      <w:r w:rsidRPr="00EC2F60">
        <w:t>responsibility, is relatively unambitious and wants security above all else.</w:t>
      </w:r>
      <w:r>
        <w:t xml:space="preserve"> However, it is worth noting that while it is true that all employees need job security, it is also true that they prefer more independence, responsibility, clear tasks and job descriptions as well as goals and targets. </w:t>
      </w:r>
    </w:p>
    <w:p w:rsidR="00E44829" w:rsidRDefault="00E44829" w:rsidP="00E21A41">
      <w:pPr>
        <w:spacing w:before="30"/>
      </w:pPr>
    </w:p>
    <w:p w:rsidR="00E44829" w:rsidRDefault="00E44829" w:rsidP="00E21A41">
      <w:pPr>
        <w:spacing w:before="30"/>
      </w:pPr>
      <w:r>
        <w:t>Theory Y, according to MacGregor, is that “to some people e</w:t>
      </w:r>
      <w:r w:rsidRPr="00B23145">
        <w:t>ffort in work is as natural as play.</w:t>
      </w:r>
      <w:r>
        <w:t xml:space="preserve"> </w:t>
      </w:r>
      <w:r w:rsidRPr="00B23145">
        <w:t>People will apply self-control and self-direction in the pursuit of organizational objectives, without external cont</w:t>
      </w:r>
      <w:r>
        <w:t>rol or the threat of punishment and that c</w:t>
      </w:r>
      <w:r w:rsidRPr="00B23145">
        <w:t>ommitment to objectives is a function of rewards associated with their achievement.</w:t>
      </w:r>
      <w:r>
        <w:t xml:space="preserve"> P</w:t>
      </w:r>
      <w:r w:rsidRPr="00B23145">
        <w:t xml:space="preserve">eople usually accept and often seek responsibility. The capacity to use a high degree of imagination, ingenuity and creativity in solving organizational problems is widely, not narrowly, distributed in the population. In industry, the intellectual potential of the average person is only partly </w:t>
      </w:r>
      <w:r>
        <w:t>utilized”</w:t>
      </w:r>
      <w:r w:rsidRPr="00B23145">
        <w:t>.</w:t>
      </w:r>
    </w:p>
    <w:p w:rsidR="00E44829" w:rsidRDefault="00E44829" w:rsidP="0091450F">
      <w:pPr>
        <w:tabs>
          <w:tab w:val="left" w:pos="360"/>
        </w:tabs>
      </w:pPr>
      <w:r>
        <w:t>With regard to performance appraisal and these theories, l</w:t>
      </w:r>
      <w:r w:rsidRPr="00B23145">
        <w:t xml:space="preserve">eadership tending towards theory X, </w:t>
      </w:r>
      <w:r>
        <w:t>will</w:t>
      </w:r>
      <w:r w:rsidRPr="00B23145">
        <w:t xml:space="preserve"> generally get poor results. </w:t>
      </w:r>
      <w:r>
        <w:t xml:space="preserve">This is because people will likely view appraisals as coercive and punitive in nature and often tend to resist. </w:t>
      </w:r>
      <w:r w:rsidRPr="00027BFA">
        <w:t xml:space="preserve">Enlightened managers </w:t>
      </w:r>
      <w:r>
        <w:t xml:space="preserve">should tend to </w:t>
      </w:r>
      <w:r w:rsidRPr="00027BFA">
        <w:t xml:space="preserve">theory </w:t>
      </w:r>
      <w:r>
        <w:t>Y</w:t>
      </w:r>
      <w:r w:rsidRPr="00027BFA">
        <w:t>, which produces better performance and results, and allows people to grow and develop.</w:t>
      </w:r>
    </w:p>
    <w:p w:rsidR="00E44829" w:rsidRDefault="00E44829" w:rsidP="0091450F">
      <w:pPr>
        <w:tabs>
          <w:tab w:val="left" w:pos="360"/>
        </w:tabs>
      </w:pPr>
    </w:p>
    <w:p w:rsidR="00E44829" w:rsidRPr="00567869" w:rsidRDefault="00E44829" w:rsidP="0091450F">
      <w:pPr>
        <w:pStyle w:val="Heading3"/>
      </w:pPr>
      <w:bookmarkStart w:id="42" w:name="_Toc502917730"/>
      <w:r>
        <w:t xml:space="preserve">2.2.2 </w:t>
      </w:r>
      <w:r w:rsidRPr="00567869">
        <w:t>Hertzberg’s Two Factor Theory</w:t>
      </w:r>
      <w:bookmarkEnd w:id="42"/>
    </w:p>
    <w:p w:rsidR="00E44829" w:rsidRDefault="00E44829" w:rsidP="00E21A41">
      <w:pPr>
        <w:tabs>
          <w:tab w:val="left" w:pos="360"/>
        </w:tabs>
        <w:spacing w:before="40"/>
      </w:pPr>
      <w:r>
        <w:t xml:space="preserve">According to Hertzberg, there are two basic groups of factors that influence the motivation of employees. The first group of factors is what he referred to as hygiene factors. These consisted of working conditions, the quality of supervision, salary, status, safety, company policies and administration. These may strongly influence feeling of dissatisfaction among employees and hence affect their job performance (Weihrich and Koontz, 1993 as cited by Okeyo et al., 2011). To Hertzberg, the second group was motivating factors which included recognition, achievement, responsibility, interesting job, growth and advancement to higher level tasks. These factors, he noted, bring job satisfaction to employees and eventually, motivation. </w:t>
      </w:r>
    </w:p>
    <w:p w:rsidR="00E44829" w:rsidRDefault="00E44829" w:rsidP="00E21A41">
      <w:pPr>
        <w:tabs>
          <w:tab w:val="left" w:pos="360"/>
        </w:tabs>
        <w:spacing w:before="40"/>
      </w:pPr>
    </w:p>
    <w:p w:rsidR="00E44829" w:rsidRDefault="00E44829" w:rsidP="00E21A41">
      <w:pPr>
        <w:tabs>
          <w:tab w:val="left" w:pos="360"/>
        </w:tabs>
        <w:spacing w:before="40"/>
      </w:pPr>
      <w:r>
        <w:t xml:space="preserve">Performance appraisal is about inducing both job satisfaction and motivation on the part of workers to enhance achievement of the overall organizational goals. If not properly used, appraisals could lead to dissatisfaction and demotivation. The end result will be unmet organizational goals. This calls upon managers and supervisors into a need to have an understanding of this theory to make performance appraisals have intrinsic motivation on employees for effective performance (Okeyo et al., 2011). </w:t>
      </w:r>
    </w:p>
    <w:p w:rsidR="00E44829" w:rsidRPr="00567869" w:rsidRDefault="00E44829" w:rsidP="0091450F">
      <w:pPr>
        <w:pStyle w:val="Heading3"/>
      </w:pPr>
      <w:bookmarkStart w:id="43" w:name="_Toc502917731"/>
      <w:r>
        <w:t>2.2.3</w:t>
      </w:r>
      <w:r w:rsidRPr="00567869">
        <w:t xml:space="preserve"> Adams’ Equity Theory</w:t>
      </w:r>
      <w:bookmarkEnd w:id="43"/>
    </w:p>
    <w:p w:rsidR="00E44829" w:rsidRDefault="00E44829" w:rsidP="0091450F">
      <w:pPr>
        <w:tabs>
          <w:tab w:val="left" w:pos="360"/>
        </w:tabs>
      </w:pPr>
      <w:r w:rsidRPr="006E284F">
        <w:t xml:space="preserve">This theory </w:t>
      </w:r>
      <w:r>
        <w:t xml:space="preserve">is also known as Workplace Motivational Theory. It </w:t>
      </w:r>
      <w:r w:rsidRPr="006E284F">
        <w:t>was developed by</w:t>
      </w:r>
      <w:r>
        <w:t xml:space="preserve"> John Stacey Adams in 1963. The theory </w:t>
      </w:r>
      <w:r w:rsidRPr="00BD28DC">
        <w:t xml:space="preserve">attempts to explain that satisfaction of employees depends on how they perceive fairness in the distribution of resources among them in an organization. </w:t>
      </w:r>
      <w:r>
        <w:t xml:space="preserve">Adams </w:t>
      </w:r>
      <w:r w:rsidRPr="00BD28DC">
        <w:t xml:space="preserve">asserted that employees seek to maintain equity between the inputs that they bring to a job and the outcomes that they receive from it, that is, they strike a balance between the perceived inputs and outcomes of others (Adams, 1965). The belief is that people value fair treatment which causes them to be motivated to keep the </w:t>
      </w:r>
      <w:hyperlink r:id="rId13" w:tooltip="Fairness" w:history="1">
        <w:r w:rsidRPr="00BD28DC">
          <w:t>fairness</w:t>
        </w:r>
      </w:hyperlink>
      <w:r w:rsidRPr="00BD28DC">
        <w:t xml:space="preserve"> maintained within the relationships of their co-workers and the organization. The structure of equity in the workplace is based on the ratio of inputs to outcomes. Inputs in this case are the contributions made by the employee to the organization.</w:t>
      </w:r>
    </w:p>
    <w:p w:rsidR="00E44829" w:rsidRPr="00E21A41" w:rsidRDefault="00E44829" w:rsidP="0091450F">
      <w:pPr>
        <w:tabs>
          <w:tab w:val="left" w:pos="360"/>
        </w:tabs>
        <w:rPr>
          <w:sz w:val="16"/>
          <w:szCs w:val="16"/>
        </w:rPr>
      </w:pPr>
    </w:p>
    <w:p w:rsidR="00E44829" w:rsidRDefault="00E44829" w:rsidP="0091450F">
      <w:pPr>
        <w:tabs>
          <w:tab w:val="left" w:pos="360"/>
        </w:tabs>
      </w:pPr>
      <w:r w:rsidRPr="0067794D">
        <w:t xml:space="preserve">Applying this theory when conducting a performance appraisal, one should be able to balance an employee’s contribution to his job with the compensation and other rewards associated with his success. In general, it is important to ensure that all employees are motivated so as to continue performing well. Appraisals should therefore be used carefully to ensure that employees are satisfied with the outcomes of their efforts and be able </w:t>
      </w:r>
      <w:r>
        <w:t xml:space="preserve">to </w:t>
      </w:r>
      <w:r w:rsidRPr="0067794D">
        <w:t xml:space="preserve">perceive the system as </w:t>
      </w:r>
      <w:r>
        <w:t>fair and equitable</w:t>
      </w:r>
      <w:r w:rsidRPr="0067794D">
        <w:t>. This could lead to the principle of equal pay for work of equal value.</w:t>
      </w:r>
    </w:p>
    <w:p w:rsidR="00E44829" w:rsidRPr="00E21A41" w:rsidRDefault="00E44829" w:rsidP="0091450F">
      <w:pPr>
        <w:tabs>
          <w:tab w:val="left" w:pos="360"/>
        </w:tabs>
        <w:rPr>
          <w:sz w:val="16"/>
          <w:szCs w:val="16"/>
        </w:rPr>
      </w:pPr>
    </w:p>
    <w:p w:rsidR="00E44829" w:rsidRDefault="00E44829" w:rsidP="0091450F">
      <w:pPr>
        <w:tabs>
          <w:tab w:val="left" w:pos="360"/>
        </w:tabs>
      </w:pPr>
      <w:r w:rsidRPr="0067794D">
        <w:t xml:space="preserve">It is, however, important to state that it is not easy to make equitable decisions while supporting performance improvement. Managers typically evaluate their employees, calibrate ratings and decide on rewards. These rewards include pay increases, promotions, flexible work schedules or stock options. Justifying these decisions more often becomes the focus, rather than relaying constructive feedback that can enhance performance and foster career development. </w:t>
      </w:r>
    </w:p>
    <w:p w:rsidR="00E44829" w:rsidRPr="00E21A41" w:rsidRDefault="00E44829" w:rsidP="0091450F">
      <w:pPr>
        <w:tabs>
          <w:tab w:val="left" w:pos="360"/>
        </w:tabs>
        <w:rPr>
          <w:sz w:val="16"/>
          <w:szCs w:val="16"/>
        </w:rPr>
      </w:pPr>
    </w:p>
    <w:p w:rsidR="00E44829" w:rsidRPr="00BE4743" w:rsidRDefault="00E44829" w:rsidP="0091450F">
      <w:pPr>
        <w:pStyle w:val="Heading2"/>
      </w:pPr>
      <w:bookmarkStart w:id="44" w:name="_Toc502917732"/>
      <w:r>
        <w:t>2.3</w:t>
      </w:r>
      <w:r w:rsidRPr="0091450F">
        <w:t>Empirical</w:t>
      </w:r>
      <w:r w:rsidRPr="00BE4743">
        <w:t xml:space="preserve"> Literature Review</w:t>
      </w:r>
      <w:bookmarkEnd w:id="44"/>
    </w:p>
    <w:p w:rsidR="00E44829" w:rsidRDefault="00E44829" w:rsidP="0091450F">
      <w:r w:rsidRPr="00BC5331">
        <w:t xml:space="preserve">In a study carried out by Martey (2002), it was </w:t>
      </w:r>
      <w:r>
        <w:t>found</w:t>
      </w:r>
      <w:r w:rsidRPr="00BC5331">
        <w:t xml:space="preserve"> that some respondents felt that appraisals were not useful and therefore considered the appraisal procedure as “a waste of time and paper”. It was felt that those whose performance was being appraised might know why the system did not appear to provide adequate information for organizational control and for individual development (Martey</w:t>
      </w:r>
      <w:r>
        <w:t>,</w:t>
      </w:r>
      <w:r w:rsidRPr="00BC5331">
        <w:t xml:space="preserve"> (2002). Some employees felt that appraisals were unfair and therefore caused some dissatisfaction with the assessments. Even little dissatisfaction in this regard can create problems for the organization. Perhaps the only way assessments can be considered fair is for the employees to understand and accept the basis of the assessments. An employee may grumble if he is scored low on any criterion, but he may take the matter further if he knows why he has been assessed that way. Serious problems may arise when a rater cannot defend, if challenged, a low rating he has made.</w:t>
      </w:r>
    </w:p>
    <w:p w:rsidR="00E44829" w:rsidRPr="00E21A41" w:rsidRDefault="00E44829" w:rsidP="0091450F">
      <w:pPr>
        <w:rPr>
          <w:sz w:val="16"/>
          <w:szCs w:val="16"/>
        </w:rPr>
      </w:pPr>
    </w:p>
    <w:p w:rsidR="00E44829" w:rsidRDefault="00E44829" w:rsidP="0091450F">
      <w:pPr>
        <w:rPr>
          <w:color w:val="000000"/>
        </w:rPr>
      </w:pPr>
      <w:r w:rsidRPr="003F5318">
        <w:rPr>
          <w:color w:val="000000"/>
        </w:rPr>
        <w:t>Bekele, Shigutu and Tensay (2014)</w:t>
      </w:r>
      <w:r>
        <w:rPr>
          <w:color w:val="000000"/>
        </w:rPr>
        <w:t xml:space="preserve"> in their study established that perceptions of accuracy, utility, fairness, satisfaction with the appraisal process and appraisal interview behavior exist among appraisees. Boachie-Mensah and Seidu (2012), in their study of an educational institution, established diverse opinions about PA. They noted a tendency of supervisors to view subordinates positively or negatively based on recent particular behavior – the halo effect and horn effect respectively. This resulted in leniency or strictness in appraisals. </w:t>
      </w:r>
    </w:p>
    <w:p w:rsidR="00E44829" w:rsidRDefault="00E44829" w:rsidP="0091450F">
      <w:pPr>
        <w:rPr>
          <w:color w:val="000000"/>
        </w:rPr>
      </w:pPr>
      <w:r>
        <w:rPr>
          <w:color w:val="000000"/>
        </w:rPr>
        <w:t>In a research by Ikemefuna and Chidi (2012), perceptions of PA being a means for determining training and development needs of employees were established. They also found that leadership styles influence the fairness of PA. In their view, while many workers perceived PA negatively, some had an optimistic view for appraisal being a means of promoting, evaluating and equitably compensating employees. In a research on fairness perceptions; Ikramullah, Shah, Hassan, Zaman and Khan (2011) found that appraisees perceived appraisal ratings and treatment by their supervisors as fair, majorly due to generous ratings as per the existing civil service rating guidelines.</w:t>
      </w:r>
    </w:p>
    <w:p w:rsidR="00E44829" w:rsidRPr="00E21A41" w:rsidRDefault="00E44829" w:rsidP="0091450F">
      <w:pPr>
        <w:rPr>
          <w:sz w:val="16"/>
          <w:szCs w:val="16"/>
        </w:rPr>
      </w:pPr>
    </w:p>
    <w:p w:rsidR="00E44829" w:rsidRDefault="00E44829" w:rsidP="0091450F">
      <w:r w:rsidRPr="00BC5331">
        <w:t xml:space="preserve">In a study carried out among </w:t>
      </w:r>
      <w:r>
        <w:t>l</w:t>
      </w:r>
      <w:r w:rsidRPr="00BC5331">
        <w:t xml:space="preserve">ibrary staff (Martey, 2002), it was </w:t>
      </w:r>
      <w:r>
        <w:t>found</w:t>
      </w:r>
      <w:r w:rsidRPr="00BC5331">
        <w:t xml:space="preserve"> that the staff appreciated the importance of an effective appraisal procedure.  Martey (2002) further indicates that the procedure would be more effective if it could accurately indicate how well the employees were performing. Individuals want, and seek, feedback on their performance as a number of social psychologists have indicated (Longenecker</w:t>
      </w:r>
      <w:r>
        <w:t xml:space="preserve"> et al</w:t>
      </w:r>
      <w:r w:rsidRPr="00BC5331">
        <w:t>, 1988). Where the feedbacks lack, employees are likely to perceive the appraisal as needless, less appropriate and wasteful. This may result in challenges that may take long to reverse.</w:t>
      </w:r>
    </w:p>
    <w:p w:rsidR="00E44829" w:rsidRPr="00E21A41" w:rsidRDefault="00E44829" w:rsidP="0091450F">
      <w:pPr>
        <w:rPr>
          <w:sz w:val="16"/>
          <w:szCs w:val="16"/>
        </w:rPr>
      </w:pPr>
    </w:p>
    <w:p w:rsidR="00E44829" w:rsidRDefault="00E44829" w:rsidP="0091450F">
      <w:pPr>
        <w:rPr>
          <w:color w:val="000000"/>
        </w:rPr>
      </w:pPr>
      <w:r w:rsidRPr="003F5318">
        <w:rPr>
          <w:color w:val="000000"/>
        </w:rPr>
        <w:t>Research by Nzuve and Ng’ang’a (n.d.) shows one of the challenges of performance appraisal as fabrication of figures as most employees never considered PA as a core activity. Other challenges cited in various researches include difficulties in measurement of some values (Nzuve &amp; Ng’ang’a, n.d.) such as integrity, patriotism and staff competency; unclear policies for PA (Ahmad &amp; Bujang, 2013</w:t>
      </w:r>
      <w:r>
        <w:rPr>
          <w:color w:val="000000"/>
        </w:rPr>
        <w:t xml:space="preserve">; </w:t>
      </w:r>
      <w:r w:rsidRPr="003F5318">
        <w:rPr>
          <w:color w:val="000000"/>
        </w:rPr>
        <w:t xml:space="preserve">Erdogan, 2002; Rop et al, 2013;); </w:t>
      </w:r>
      <w:r>
        <w:rPr>
          <w:color w:val="000000"/>
        </w:rPr>
        <w:t xml:space="preserve">and </w:t>
      </w:r>
      <w:r w:rsidRPr="003F5318">
        <w:rPr>
          <w:color w:val="000000"/>
        </w:rPr>
        <w:t xml:space="preserve">subjectivity in appraisals (Ahmad &amp; Bujang, 2013). </w:t>
      </w:r>
    </w:p>
    <w:p w:rsidR="00E44829" w:rsidRDefault="00E44829" w:rsidP="0091450F">
      <w:pPr>
        <w:rPr>
          <w:color w:val="000000"/>
        </w:rPr>
      </w:pPr>
      <w:r w:rsidRPr="003F5318">
        <w:rPr>
          <w:color w:val="000000"/>
        </w:rPr>
        <w:t>Law and Tam (2007) have also raised a number of challenges facing performance appraisals. These challenges include lack of openness, failure to involve employees at every stage of the appraisal and poor or lack of feedback (Ahmad &amp; Bujang, 2013</w:t>
      </w:r>
      <w:r>
        <w:rPr>
          <w:color w:val="000000"/>
        </w:rPr>
        <w:t xml:space="preserve">; </w:t>
      </w:r>
      <w:r w:rsidRPr="003F5318">
        <w:rPr>
          <w:color w:val="000000"/>
        </w:rPr>
        <w:t>Erdogan, 2002; Law &amp; Tam, 2007).  Ahmad and Bujang (2013) also cite challenges of unavailability of PA mentoring, difficulties in drawing a distinction between team and individual performance and poor leadership styles. Raters without the required knowledge and skills (Ahmad &amp; Bujang, 2013) have also contributed to the challenges of performance appraisal systems. Bekele</w:t>
      </w:r>
      <w:r>
        <w:rPr>
          <w:color w:val="000000"/>
        </w:rPr>
        <w:t xml:space="preserve"> et al.</w:t>
      </w:r>
      <w:r w:rsidRPr="003F5318">
        <w:rPr>
          <w:color w:val="000000"/>
        </w:rPr>
        <w:t xml:space="preserve"> (2014) have identified challenges relating to perceived unfairness, accuracy and unclear utility of the appraisal. Poorly designed appraisal tools (Rop et al</w:t>
      </w:r>
      <w:r>
        <w:rPr>
          <w:color w:val="000000"/>
        </w:rPr>
        <w:t>.</w:t>
      </w:r>
      <w:r w:rsidRPr="003F5318">
        <w:rPr>
          <w:color w:val="000000"/>
        </w:rPr>
        <w:t>, 2013) and unclear guidelines (Ahmad &amp; Bujang, 2013) make employees resent the appraisals. According to Nzuve and Ng’ang’a (n.d.) sometimes there is no confidentiality of information obtained from ratees. Some employees also feel that no relationship exists between PA and rewards and/or sanctions.</w:t>
      </w:r>
    </w:p>
    <w:p w:rsidR="00E44829" w:rsidRDefault="00E44829" w:rsidP="0091450F">
      <w:pPr>
        <w:rPr>
          <w:color w:val="000000"/>
        </w:rPr>
      </w:pPr>
    </w:p>
    <w:p w:rsidR="00E44829" w:rsidRDefault="00E44829" w:rsidP="0091450F">
      <w:pPr>
        <w:rPr>
          <w:color w:val="000000"/>
        </w:rPr>
      </w:pPr>
      <w:r>
        <w:rPr>
          <w:color w:val="000000"/>
        </w:rPr>
        <w:t>Bekele et al. (2014) have also noted that employee understanding of PA is in most cases not taken into account right from the start. This creates conflict between the levels of employee expectations of the organization and the organization expectations from the employee. The end result of this situation is de-motivation and loss of interest in the appraisal process. Bekele et al. (2014) have also identified difficulties in minimizing supervisor biases resulting in intentional or unintentional errors in rating, unclear standards, lack of objectivity, leniency, strictness and central tendency as other challenges in Performance appraisal.</w:t>
      </w:r>
    </w:p>
    <w:p w:rsidR="00E44829" w:rsidRDefault="00E44829" w:rsidP="0091450F">
      <w:pPr>
        <w:rPr>
          <w:color w:val="000000"/>
        </w:rPr>
      </w:pPr>
    </w:p>
    <w:p w:rsidR="00E44829" w:rsidRPr="00BC5331" w:rsidRDefault="00E44829" w:rsidP="0091450F">
      <w:pPr>
        <w:pStyle w:val="Heading2"/>
      </w:pPr>
      <w:bookmarkStart w:id="45" w:name="_Toc502917733"/>
      <w:r>
        <w:t xml:space="preserve">2.4 </w:t>
      </w:r>
      <w:r w:rsidRPr="0091450F">
        <w:t>Research</w:t>
      </w:r>
      <w:r>
        <w:t xml:space="preserve"> </w:t>
      </w:r>
      <w:r w:rsidRPr="00BC5331">
        <w:t>Gap</w:t>
      </w:r>
      <w:bookmarkEnd w:id="45"/>
    </w:p>
    <w:p w:rsidR="00E44829" w:rsidRDefault="00E44829" w:rsidP="0091450F">
      <w:r w:rsidRPr="00BC5331">
        <w:t>Emphasis on performance appraisals in public sector organizations in Kenya gained intensity with the government’s introduction of public sector reforms of the early 2000s. This created a widespread believe that implementation of performance appraisal will enhance achievement of employee targets and improve the delivery of services. This is more of a reinforcement of MacGregor’s Theory X which points out that performance appraisals</w:t>
      </w:r>
      <w:r>
        <w:t xml:space="preserve"> are designed to ensure more control of employee.</w:t>
      </w:r>
    </w:p>
    <w:p w:rsidR="00E44829" w:rsidRPr="00E21A41" w:rsidRDefault="00E44829" w:rsidP="0091450F">
      <w:pPr>
        <w:rPr>
          <w:sz w:val="18"/>
          <w:szCs w:val="18"/>
        </w:rPr>
      </w:pPr>
    </w:p>
    <w:p w:rsidR="00E44829" w:rsidRDefault="00E44829" w:rsidP="0091450F">
      <w:r>
        <w:t>A number of studies in the past two decades have reported findings that have elicited negative perceptions of performance appraisals. Martey (2002), for instance, found out that staff felt appraisals were both un-useful and time wasters. Boachie-Mensah and Seidu (2012), on the other hand, established contradictory views which provide both negative and positive perceptions of performance appraisal. Similar findings were made by Ikramullah et al. (2011), Ikemefuna and Chidi (2012) and Bekele et al. (2014).</w:t>
      </w:r>
    </w:p>
    <w:p w:rsidR="00E44829" w:rsidRPr="00E21A41" w:rsidRDefault="00E44829" w:rsidP="0091450F">
      <w:pPr>
        <w:rPr>
          <w:sz w:val="18"/>
          <w:szCs w:val="18"/>
        </w:rPr>
      </w:pPr>
    </w:p>
    <w:p w:rsidR="00E44829" w:rsidRDefault="00E44829" w:rsidP="0091450F">
      <w:r>
        <w:t>Apart from perceptions themselves, researches have established that challenges of performance appraisal impact greatly on the employee perceptions of the system (Ahmad &amp; Bujang, 2013; Erdogan, 2002; Nzuve &amp; Ng’ang’a, n.d.; Rop et al., 2013). Law and Tam (2007) have raised a number of root-causes to the appraisal challenges and perceptions, including lack of openness, lack of feedback and failure to effectively involve employees, among other root-causes.</w:t>
      </w:r>
    </w:p>
    <w:p w:rsidR="00E44829" w:rsidRPr="00E21A41" w:rsidRDefault="00E44829" w:rsidP="0091450F">
      <w:pPr>
        <w:rPr>
          <w:sz w:val="20"/>
          <w:szCs w:val="20"/>
        </w:rPr>
      </w:pPr>
    </w:p>
    <w:p w:rsidR="00E44829" w:rsidRDefault="00E44829" w:rsidP="0091450F">
      <w:r>
        <w:t>The conflicting findings from all these studies suggest that there is need for more research to either authenticate or challenge the findings. In particular, there have not been specific studies of PA perceptions and attendant challenges relating to Kenya’s Public Service Commission.</w:t>
      </w:r>
    </w:p>
    <w:p w:rsidR="00E44829" w:rsidRDefault="00E44829" w:rsidP="0091450F"/>
    <w:p w:rsidR="00E44829" w:rsidRDefault="00E44829" w:rsidP="0091450F">
      <w:pPr>
        <w:pStyle w:val="Heading2"/>
      </w:pPr>
      <w:bookmarkStart w:id="46" w:name="_Toc502917734"/>
      <w:r>
        <w:t>2.5</w:t>
      </w:r>
      <w:r w:rsidRPr="0091450F">
        <w:t>Conceptual</w:t>
      </w:r>
      <w:r w:rsidRPr="00BE4743">
        <w:t xml:space="preserve"> and Theoretical Frameworks</w:t>
      </w:r>
      <w:bookmarkEnd w:id="46"/>
    </w:p>
    <w:p w:rsidR="00E44829" w:rsidRPr="00567869" w:rsidRDefault="00E44829" w:rsidP="0091450F">
      <w:pPr>
        <w:pStyle w:val="Heading3"/>
      </w:pPr>
      <w:bookmarkStart w:id="47" w:name="_Toc502917735"/>
      <w:r>
        <w:t xml:space="preserve">2.5.1 </w:t>
      </w:r>
      <w:r w:rsidRPr="0091450F">
        <w:t>Conceptual</w:t>
      </w:r>
      <w:r>
        <w:t xml:space="preserve"> </w:t>
      </w:r>
      <w:r w:rsidRPr="00567869">
        <w:t>Framework</w:t>
      </w:r>
      <w:bookmarkEnd w:id="47"/>
    </w:p>
    <w:p w:rsidR="00E44829" w:rsidRDefault="00E44829" w:rsidP="0091450F">
      <w:r>
        <w:t>The researcher has adopted a conceptual framework that outlines the main research variables as follows:</w:t>
      </w:r>
    </w:p>
    <w:p w:rsidR="00E44829" w:rsidRDefault="00E44829" w:rsidP="005D2841">
      <w:r>
        <w:rPr>
          <w:noProof/>
          <w:lang w:val="sw-KE" w:eastAsia="sw-KE"/>
        </w:rPr>
        <w:pict>
          <v:group id="Group 37" o:spid="_x0000_s1026" style="position:absolute;left:0;text-align:left;margin-left:0;margin-top:7.75pt;width:420pt;height:132.05pt;z-index:251659776" coordorigin="1926,6731" coordsize="8785,3430">
            <v:rect id="Rectangle 38" o:spid="_x0000_s1027" style="position:absolute;left:1926;top:6731;width:2503;height:3430;visibility:visible" strokecolor="#e36c0a">
              <v:textbox>
                <w:txbxContent>
                  <w:p w:rsidR="00E44829" w:rsidRPr="005D2841" w:rsidRDefault="00E44829" w:rsidP="00E21A41">
                    <w:pPr>
                      <w:spacing w:line="240" w:lineRule="auto"/>
                      <w:rPr>
                        <w:b/>
                        <w:bCs/>
                      </w:rPr>
                    </w:pPr>
                    <w:r w:rsidRPr="005D2841">
                      <w:rPr>
                        <w:b/>
                        <w:bCs/>
                      </w:rPr>
                      <w:t>Perceptions</w:t>
                    </w:r>
                  </w:p>
                  <w:p w:rsidR="00E44829" w:rsidRPr="00E95983" w:rsidRDefault="00E44829" w:rsidP="00E21A41">
                    <w:pPr>
                      <w:numPr>
                        <w:ilvl w:val="0"/>
                        <w:numId w:val="43"/>
                      </w:numPr>
                      <w:spacing w:line="240" w:lineRule="auto"/>
                      <w:ind w:left="180" w:hanging="180"/>
                      <w:jc w:val="left"/>
                    </w:pPr>
                    <w:r w:rsidRPr="00E95983">
                      <w:t>Unclear purpose of PA</w:t>
                    </w:r>
                  </w:p>
                  <w:p w:rsidR="00E44829" w:rsidRPr="00E95983" w:rsidRDefault="00E44829" w:rsidP="00E21A41">
                    <w:pPr>
                      <w:numPr>
                        <w:ilvl w:val="0"/>
                        <w:numId w:val="43"/>
                      </w:numPr>
                      <w:spacing w:line="240" w:lineRule="auto"/>
                      <w:ind w:left="180" w:hanging="180"/>
                      <w:jc w:val="left"/>
                    </w:pPr>
                    <w:r w:rsidRPr="00E95983">
                      <w:t>Lack of objectivity</w:t>
                    </w:r>
                  </w:p>
                  <w:p w:rsidR="00E44829" w:rsidRPr="00970226" w:rsidRDefault="00E44829" w:rsidP="00E21A41">
                    <w:pPr>
                      <w:pStyle w:val="ListParagraph"/>
                      <w:numPr>
                        <w:ilvl w:val="0"/>
                        <w:numId w:val="43"/>
                      </w:numPr>
                      <w:spacing w:line="240" w:lineRule="auto"/>
                      <w:ind w:left="180" w:hanging="180"/>
                    </w:pPr>
                    <w:r w:rsidRPr="00337ABA">
                      <w:t>Unfair evaluations</w:t>
                    </w:r>
                  </w:p>
                  <w:p w:rsidR="00E44829" w:rsidRDefault="00E44829" w:rsidP="00E21A41">
                    <w:pPr>
                      <w:pStyle w:val="ListParagraph"/>
                      <w:numPr>
                        <w:ilvl w:val="0"/>
                        <w:numId w:val="43"/>
                      </w:numPr>
                      <w:spacing w:line="240" w:lineRule="auto"/>
                      <w:ind w:left="180" w:hanging="180"/>
                    </w:pPr>
                    <w:r>
                      <w:t>Meant to intimidate</w:t>
                    </w:r>
                  </w:p>
                </w:txbxContent>
              </v:textbox>
            </v:rect>
            <v:rect id="Rectangle 39" o:spid="_x0000_s1028" style="position:absolute;left:4935;top:6731;width:2718;height:3430;visibility:visible" strokecolor="#e36c0a">
              <v:textbox>
                <w:txbxContent>
                  <w:p w:rsidR="00E44829" w:rsidRPr="005D2841" w:rsidRDefault="00E44829" w:rsidP="00E21A41">
                    <w:pPr>
                      <w:spacing w:line="240" w:lineRule="auto"/>
                      <w:rPr>
                        <w:b/>
                        <w:bCs/>
                      </w:rPr>
                    </w:pPr>
                    <w:r w:rsidRPr="005D2841">
                      <w:rPr>
                        <w:b/>
                        <w:bCs/>
                      </w:rPr>
                      <w:t>Challenges</w:t>
                    </w:r>
                  </w:p>
                  <w:p w:rsidR="00E44829" w:rsidRPr="00E95983" w:rsidRDefault="00E44829" w:rsidP="00E21A41">
                    <w:pPr>
                      <w:pStyle w:val="ListParagraph"/>
                      <w:numPr>
                        <w:ilvl w:val="0"/>
                        <w:numId w:val="45"/>
                      </w:numPr>
                      <w:spacing w:line="240" w:lineRule="auto"/>
                      <w:ind w:left="180" w:hanging="180"/>
                    </w:pPr>
                    <w:r w:rsidRPr="00E95983">
                      <w:t>Appraisal knowledge</w:t>
                    </w:r>
                  </w:p>
                  <w:p w:rsidR="00E44829" w:rsidRPr="00E95983" w:rsidRDefault="00E44829" w:rsidP="00E21A41">
                    <w:pPr>
                      <w:pStyle w:val="ListParagraph"/>
                      <w:numPr>
                        <w:ilvl w:val="0"/>
                        <w:numId w:val="45"/>
                      </w:numPr>
                      <w:spacing w:line="240" w:lineRule="auto"/>
                      <w:ind w:left="180" w:hanging="180"/>
                    </w:pPr>
                    <w:r w:rsidRPr="00E95983">
                      <w:t>Inadequate feedback</w:t>
                    </w:r>
                  </w:p>
                  <w:p w:rsidR="00E44829" w:rsidRPr="00E95983" w:rsidRDefault="00E44829" w:rsidP="00E21A41">
                    <w:pPr>
                      <w:pStyle w:val="ListParagraph"/>
                      <w:numPr>
                        <w:ilvl w:val="0"/>
                        <w:numId w:val="45"/>
                      </w:numPr>
                      <w:spacing w:line="240" w:lineRule="auto"/>
                      <w:ind w:left="180" w:hanging="180"/>
                    </w:pPr>
                    <w:r w:rsidRPr="00E95983">
                      <w:t>Fear of supervisors</w:t>
                    </w:r>
                  </w:p>
                  <w:p w:rsidR="00E44829" w:rsidRPr="00E95983" w:rsidRDefault="00E44829" w:rsidP="00E21A41">
                    <w:pPr>
                      <w:pStyle w:val="ListParagraph"/>
                      <w:numPr>
                        <w:ilvl w:val="0"/>
                        <w:numId w:val="45"/>
                      </w:numPr>
                      <w:spacing w:line="240" w:lineRule="auto"/>
                      <w:ind w:left="180" w:hanging="180"/>
                    </w:pPr>
                    <w:r w:rsidRPr="00E95983">
                      <w:t>Negative attitude</w:t>
                    </w:r>
                  </w:p>
                  <w:p w:rsidR="00E44829" w:rsidRPr="00E95983" w:rsidRDefault="00E44829" w:rsidP="00E21A41">
                    <w:pPr>
                      <w:pStyle w:val="ListParagraph"/>
                      <w:numPr>
                        <w:ilvl w:val="0"/>
                        <w:numId w:val="45"/>
                      </w:numPr>
                      <w:spacing w:line="240" w:lineRule="auto"/>
                      <w:ind w:left="180" w:hanging="180"/>
                    </w:pPr>
                    <w:r w:rsidRPr="00E95983">
                      <w:t>Resistance to PA</w:t>
                    </w:r>
                  </w:p>
                  <w:p w:rsidR="00E44829" w:rsidRDefault="00E44829" w:rsidP="00E21A41">
                    <w:pPr>
                      <w:pStyle w:val="ListParagraph"/>
                      <w:numPr>
                        <w:ilvl w:val="0"/>
                        <w:numId w:val="45"/>
                      </w:numPr>
                      <w:spacing w:line="240" w:lineRule="auto"/>
                      <w:ind w:left="180" w:hanging="180"/>
                    </w:pPr>
                    <w:r w:rsidRPr="00E95983">
                      <w:t>Low uptake</w:t>
                    </w:r>
                  </w:p>
                  <w:p w:rsidR="00E44829" w:rsidRDefault="00E44829" w:rsidP="00E21A41">
                    <w:pPr>
                      <w:pStyle w:val="ListParagraph"/>
                      <w:numPr>
                        <w:ilvl w:val="0"/>
                        <w:numId w:val="45"/>
                      </w:numPr>
                      <w:spacing w:line="240" w:lineRule="auto"/>
                      <w:ind w:left="180" w:hanging="180"/>
                    </w:pPr>
                    <w:r>
                      <w:t>Lack of training</w:t>
                    </w:r>
                  </w:p>
                </w:txbxContent>
              </v:textbox>
            </v:rect>
            <v:rect id="Rectangle 40" o:spid="_x0000_s1029" style="position:absolute;left:8122;top:6812;width:2589;height:3349;visibility:visible" strokecolor="#e36c0a">
              <v:textbox>
                <w:txbxContent>
                  <w:p w:rsidR="00E44829" w:rsidRPr="005D2841" w:rsidRDefault="00E44829" w:rsidP="00E21A41">
                    <w:pPr>
                      <w:spacing w:line="240" w:lineRule="auto"/>
                      <w:rPr>
                        <w:b/>
                        <w:bCs/>
                      </w:rPr>
                    </w:pPr>
                    <w:r w:rsidRPr="005D2841">
                      <w:rPr>
                        <w:b/>
                        <w:bCs/>
                      </w:rPr>
                      <w:t>PA system</w:t>
                    </w:r>
                  </w:p>
                  <w:p w:rsidR="00E44829" w:rsidRDefault="00E44829" w:rsidP="00E21A41">
                    <w:pPr>
                      <w:pStyle w:val="ListParagraph"/>
                      <w:numPr>
                        <w:ilvl w:val="0"/>
                        <w:numId w:val="44"/>
                      </w:numPr>
                      <w:tabs>
                        <w:tab w:val="left" w:pos="360"/>
                      </w:tabs>
                      <w:spacing w:line="240" w:lineRule="auto"/>
                    </w:pPr>
                    <w:r>
                      <w:t>S</w:t>
                    </w:r>
                    <w:r w:rsidRPr="00E95983">
                      <w:t xml:space="preserve">ystem design </w:t>
                    </w:r>
                  </w:p>
                  <w:p w:rsidR="00E44829" w:rsidRDefault="00E44829" w:rsidP="00E21A41">
                    <w:pPr>
                      <w:pStyle w:val="ListParagraph"/>
                      <w:numPr>
                        <w:ilvl w:val="0"/>
                        <w:numId w:val="44"/>
                      </w:numPr>
                      <w:tabs>
                        <w:tab w:val="left" w:pos="360"/>
                      </w:tabs>
                      <w:spacing w:line="240" w:lineRule="auto"/>
                    </w:pPr>
                    <w:r>
                      <w:t>o</w:t>
                    </w:r>
                    <w:r w:rsidRPr="00E95983">
                      <w:t>rganizational culture</w:t>
                    </w:r>
                    <w:r>
                      <w:t xml:space="preserve"> and design</w:t>
                    </w:r>
                  </w:p>
                  <w:p w:rsidR="00E44829" w:rsidRDefault="00E44829" w:rsidP="00E21A41">
                    <w:pPr>
                      <w:numPr>
                        <w:ilvl w:val="0"/>
                        <w:numId w:val="43"/>
                      </w:numPr>
                      <w:tabs>
                        <w:tab w:val="left" w:pos="360"/>
                      </w:tabs>
                      <w:spacing w:line="240" w:lineRule="auto"/>
                      <w:ind w:left="360"/>
                      <w:jc w:val="left"/>
                    </w:pPr>
                    <w:r>
                      <w:t>Appraisal environment</w:t>
                    </w:r>
                  </w:p>
                  <w:p w:rsidR="00E44829" w:rsidRDefault="00E44829" w:rsidP="00E21A41">
                    <w:pPr>
                      <w:numPr>
                        <w:ilvl w:val="0"/>
                        <w:numId w:val="44"/>
                      </w:numPr>
                      <w:tabs>
                        <w:tab w:val="left" w:pos="360"/>
                      </w:tabs>
                      <w:spacing w:line="240" w:lineRule="auto"/>
                      <w:jc w:val="left"/>
                    </w:pPr>
                    <w:r w:rsidRPr="00970226">
                      <w:t>No linkage with rewards</w:t>
                    </w:r>
                  </w:p>
                </w:txbxContent>
              </v:textbox>
            </v:rect>
            <v:shapetype id="_x0000_t32" coordsize="21600,21600" o:spt="32" o:oned="t" path="m,l21600,21600e" filled="f">
              <v:path arrowok="t" fillok="f" o:connecttype="none"/>
              <o:lock v:ext="edit" shapetype="t"/>
            </v:shapetype>
            <v:shape id="AutoShape 41" o:spid="_x0000_s1030" type="#_x0000_t32" style="position:absolute;left:4429;top:8478;width:506;height:0;visibility:visible" o:connectortype="straight" strokecolor="#e36c0a">
              <v:stroke endarrow="block"/>
            </v:shape>
            <v:shape id="AutoShape 42" o:spid="_x0000_s1031" type="#_x0000_t32" style="position:absolute;left:7653;top:8478;width:469;height:0;visibility:visible" o:connectortype="straight" strokecolor="#e36c0a">
              <v:stroke endarrow="block"/>
            </v:shape>
          </v:group>
        </w:pict>
      </w:r>
    </w:p>
    <w:p w:rsidR="00E44829" w:rsidRDefault="00E44829" w:rsidP="005D2841"/>
    <w:p w:rsidR="00E44829" w:rsidRDefault="00E44829" w:rsidP="005D2841"/>
    <w:p w:rsidR="00E44829" w:rsidRDefault="00E44829" w:rsidP="005D2841"/>
    <w:p w:rsidR="00E44829" w:rsidRDefault="00E44829" w:rsidP="005D2841"/>
    <w:p w:rsidR="00E44829" w:rsidRPr="00E21A41" w:rsidRDefault="00E44829" w:rsidP="00E21A41">
      <w:pPr>
        <w:pStyle w:val="Caption"/>
        <w:spacing w:after="0" w:line="480" w:lineRule="auto"/>
        <w:rPr>
          <w:color w:val="auto"/>
          <w:sz w:val="12"/>
          <w:szCs w:val="12"/>
        </w:rPr>
      </w:pPr>
    </w:p>
    <w:p w:rsidR="00E44829" w:rsidRDefault="00E44829" w:rsidP="00E21A41">
      <w:pPr>
        <w:pStyle w:val="Caption"/>
        <w:spacing w:after="0" w:line="480" w:lineRule="auto"/>
        <w:rPr>
          <w:color w:val="auto"/>
          <w:sz w:val="24"/>
          <w:szCs w:val="24"/>
        </w:rPr>
      </w:pPr>
      <w:bookmarkStart w:id="48" w:name="_Toc502917471"/>
      <w:r w:rsidRPr="00E21A41">
        <w:rPr>
          <w:color w:val="auto"/>
          <w:sz w:val="24"/>
          <w:szCs w:val="24"/>
        </w:rPr>
        <w:t>Figure 2.</w:t>
      </w:r>
      <w:r w:rsidRPr="00E21A41">
        <w:rPr>
          <w:color w:val="auto"/>
          <w:sz w:val="24"/>
          <w:szCs w:val="24"/>
        </w:rPr>
        <w:fldChar w:fldCharType="begin"/>
      </w:r>
      <w:r w:rsidRPr="00E21A41">
        <w:rPr>
          <w:color w:val="auto"/>
          <w:sz w:val="24"/>
          <w:szCs w:val="24"/>
        </w:rPr>
        <w:instrText xml:space="preserve"> SEQ Figure_2. \* ARABIC </w:instrText>
      </w:r>
      <w:r w:rsidRPr="00E21A41">
        <w:rPr>
          <w:color w:val="auto"/>
          <w:sz w:val="24"/>
          <w:szCs w:val="24"/>
        </w:rPr>
        <w:fldChar w:fldCharType="separate"/>
      </w:r>
      <w:r>
        <w:rPr>
          <w:noProof/>
          <w:color w:val="auto"/>
          <w:sz w:val="24"/>
          <w:szCs w:val="24"/>
        </w:rPr>
        <w:t>1</w:t>
      </w:r>
      <w:r w:rsidRPr="00E21A41">
        <w:rPr>
          <w:color w:val="auto"/>
          <w:sz w:val="24"/>
          <w:szCs w:val="24"/>
        </w:rPr>
        <w:fldChar w:fldCharType="end"/>
      </w:r>
      <w:r>
        <w:rPr>
          <w:color w:val="auto"/>
          <w:sz w:val="24"/>
          <w:szCs w:val="24"/>
        </w:rPr>
        <w:t>: Conceptual F</w:t>
      </w:r>
      <w:r w:rsidRPr="00E21A41">
        <w:rPr>
          <w:color w:val="auto"/>
          <w:sz w:val="24"/>
          <w:szCs w:val="24"/>
        </w:rPr>
        <w:t>ramework</w:t>
      </w:r>
      <w:bookmarkEnd w:id="48"/>
    </w:p>
    <w:p w:rsidR="00E44829" w:rsidRPr="00E21A41" w:rsidRDefault="00E44829" w:rsidP="00E21A41"/>
    <w:p w:rsidR="00E44829" w:rsidRPr="00E21A41" w:rsidRDefault="00E44829" w:rsidP="00E21A41">
      <w:pPr>
        <w:pStyle w:val="Heading3"/>
      </w:pPr>
      <w:bookmarkStart w:id="49" w:name="_Toc502917736"/>
      <w:r w:rsidRPr="00E21A41">
        <w:t>2.5.2 Theoretical Framework</w:t>
      </w:r>
      <w:bookmarkEnd w:id="49"/>
    </w:p>
    <w:p w:rsidR="00E44829" w:rsidRPr="00E21A41" w:rsidRDefault="00E44829" w:rsidP="00E21A41">
      <w:r w:rsidRPr="00E21A41">
        <w:t>The conceptual framework shows that performance appraisal challenges result in perceptions that impact on the performance appraisal system. These challenges include, but may not be limited to the level of appraisal knowledge, inadequate feedback, fear of supervisors, negative attitude, resistance to PA and low uptake of appraisal.</w:t>
      </w:r>
    </w:p>
    <w:p w:rsidR="00E44829" w:rsidRPr="00E21A41" w:rsidRDefault="00E44829" w:rsidP="00E21A41">
      <w:pPr>
        <w:rPr>
          <w:sz w:val="20"/>
          <w:szCs w:val="20"/>
        </w:rPr>
      </w:pPr>
    </w:p>
    <w:p w:rsidR="00E44829" w:rsidRPr="00E21A41" w:rsidRDefault="00E44829" w:rsidP="00E21A41">
      <w:r w:rsidRPr="00E21A41">
        <w:t>The raters need to be well versed in the purpose, and process of PAS. This will require appropriate training. If not properly trained, they may mismanage the process, thereby creating negative perceptions from staff. On the other hand, it is significant that the attitudes of the raters and the ratees towards the performance appraisal be properly oriented through sensitizations. This will reduce resistance to appraisals.</w:t>
      </w:r>
    </w:p>
    <w:p w:rsidR="00E44829" w:rsidRPr="00E21A41" w:rsidRDefault="00E44829" w:rsidP="00E21A41"/>
    <w:p w:rsidR="00E44829" w:rsidRPr="00E21A41" w:rsidRDefault="00E44829" w:rsidP="00E21A41">
      <w:r w:rsidRPr="00E21A41">
        <w:t>The culture of an organization may also influence perceptions and challenges concerning performance appraisals. A culture that has been embedded in an organization spanning many years may be difficult to break in the short-term. For instance it may be difficult to introduce performance appraisal in organizations that that have never had it in the past, as it may be perceived as a beginning of witch-hunting. This may pose a challenge that may not be easy to overcome. The perceptions and challenges may further be compounded by the elements contained in the appraisal system. This means that during the development of the appraisal elements, care should be taken to ensure that the elements selected for inclusion shall be positively construed by the staff so as to enhance support to the appraisals.</w:t>
      </w:r>
    </w:p>
    <w:p w:rsidR="00E44829" w:rsidRDefault="00E44829" w:rsidP="0091450F">
      <w:pPr>
        <w:spacing w:before="100" w:beforeAutospacing="1"/>
        <w:rPr>
          <w:b/>
          <w:bCs/>
        </w:rPr>
      </w:pPr>
    </w:p>
    <w:p w:rsidR="00E44829" w:rsidRPr="0091450F" w:rsidRDefault="00E44829" w:rsidP="0091450F">
      <w:pPr>
        <w:pStyle w:val="Heading1"/>
      </w:pPr>
      <w:r>
        <w:br w:type="page"/>
      </w:r>
      <w:bookmarkStart w:id="50" w:name="_Toc502917737"/>
      <w:r w:rsidRPr="0091450F">
        <w:t>CHAPTER THREE</w:t>
      </w:r>
      <w:bookmarkEnd w:id="50"/>
    </w:p>
    <w:p w:rsidR="00E44829" w:rsidRPr="00BE4743" w:rsidRDefault="00E44829" w:rsidP="0091450F">
      <w:pPr>
        <w:pStyle w:val="Heading1"/>
      </w:pPr>
      <w:bookmarkStart w:id="51" w:name="_Toc502917738"/>
      <w:r>
        <w:t xml:space="preserve">3.0 </w:t>
      </w:r>
      <w:r w:rsidRPr="0091450F">
        <w:t>RESEARCH METHODOLOGY</w:t>
      </w:r>
      <w:bookmarkEnd w:id="51"/>
    </w:p>
    <w:p w:rsidR="00E44829" w:rsidRPr="00BE4743" w:rsidRDefault="00E44829" w:rsidP="00E21A41">
      <w:pPr>
        <w:pStyle w:val="Heading2"/>
        <w:widowControl w:val="0"/>
      </w:pPr>
      <w:bookmarkStart w:id="52" w:name="_Toc502917739"/>
      <w:r>
        <w:t xml:space="preserve">3.1 </w:t>
      </w:r>
      <w:r w:rsidRPr="0091450F">
        <w:t>Overview</w:t>
      </w:r>
      <w:bookmarkEnd w:id="52"/>
    </w:p>
    <w:p w:rsidR="00E44829" w:rsidRDefault="00E44829" w:rsidP="00E21A41">
      <w:pPr>
        <w:widowControl w:val="0"/>
        <w:rPr>
          <w:color w:val="000000"/>
        </w:rPr>
      </w:pPr>
      <w:r w:rsidRPr="006967E2">
        <w:rPr>
          <w:color w:val="000000"/>
        </w:rPr>
        <w:t xml:space="preserve">This Chapter discusses the methodology used to </w:t>
      </w:r>
      <w:r>
        <w:rPr>
          <w:color w:val="000000"/>
        </w:rPr>
        <w:t>carry out</w:t>
      </w:r>
      <w:r w:rsidRPr="006967E2">
        <w:rPr>
          <w:color w:val="000000"/>
        </w:rPr>
        <w:t xml:space="preserve"> th</w:t>
      </w:r>
      <w:r>
        <w:rPr>
          <w:color w:val="000000"/>
        </w:rPr>
        <w:t>e</w:t>
      </w:r>
      <w:r w:rsidRPr="006967E2">
        <w:rPr>
          <w:color w:val="000000"/>
        </w:rPr>
        <w:t xml:space="preserve"> study </w:t>
      </w:r>
      <w:r>
        <w:rPr>
          <w:color w:val="000000"/>
        </w:rPr>
        <w:t xml:space="preserve">so as </w:t>
      </w:r>
      <w:r w:rsidRPr="006967E2">
        <w:rPr>
          <w:color w:val="000000"/>
        </w:rPr>
        <w:t xml:space="preserve">to </w:t>
      </w:r>
      <w:r>
        <w:rPr>
          <w:color w:val="000000"/>
        </w:rPr>
        <w:t>address</w:t>
      </w:r>
      <w:r w:rsidRPr="006967E2">
        <w:rPr>
          <w:color w:val="000000"/>
        </w:rPr>
        <w:t xml:space="preserve"> the research objectives.  It </w:t>
      </w:r>
      <w:r>
        <w:rPr>
          <w:color w:val="000000"/>
        </w:rPr>
        <w:t>outlines</w:t>
      </w:r>
      <w:r w:rsidRPr="006967E2">
        <w:rPr>
          <w:color w:val="000000"/>
        </w:rPr>
        <w:t xml:space="preserve"> the research </w:t>
      </w:r>
      <w:r>
        <w:rPr>
          <w:color w:val="000000"/>
        </w:rPr>
        <w:t>design, survey population and area, and sampling design and procedure. The chapter also describes the methods of data collection used in the study and how data collected was processed and a</w:t>
      </w:r>
      <w:r w:rsidRPr="006967E2">
        <w:rPr>
          <w:color w:val="000000"/>
        </w:rPr>
        <w:t xml:space="preserve">nalyzed.  </w:t>
      </w:r>
    </w:p>
    <w:p w:rsidR="00E44829" w:rsidRPr="00E21A41" w:rsidRDefault="00E44829" w:rsidP="00E21A41">
      <w:pPr>
        <w:widowControl w:val="0"/>
        <w:rPr>
          <w:color w:val="000000"/>
          <w:sz w:val="16"/>
          <w:szCs w:val="16"/>
        </w:rPr>
      </w:pPr>
    </w:p>
    <w:p w:rsidR="00E44829" w:rsidRPr="00BE4743" w:rsidRDefault="00E44829" w:rsidP="00E21A41">
      <w:pPr>
        <w:pStyle w:val="Heading2"/>
        <w:widowControl w:val="0"/>
      </w:pPr>
      <w:bookmarkStart w:id="53" w:name="_Toc205278449"/>
      <w:bookmarkStart w:id="54" w:name="_Toc205271683"/>
      <w:bookmarkStart w:id="55" w:name="_Toc202003929"/>
      <w:bookmarkStart w:id="56" w:name="_Toc202003744"/>
      <w:bookmarkStart w:id="57" w:name="_Toc202003667"/>
      <w:bookmarkStart w:id="58" w:name="_Toc502917740"/>
      <w:r>
        <w:t xml:space="preserve">3.2 </w:t>
      </w:r>
      <w:r w:rsidRPr="0091450F">
        <w:t>Research</w:t>
      </w:r>
      <w:bookmarkEnd w:id="53"/>
      <w:bookmarkEnd w:id="54"/>
      <w:bookmarkEnd w:id="55"/>
      <w:bookmarkEnd w:id="56"/>
      <w:bookmarkEnd w:id="57"/>
      <w:r>
        <w:t xml:space="preserve"> Design</w:t>
      </w:r>
      <w:bookmarkEnd w:id="58"/>
    </w:p>
    <w:p w:rsidR="00E44829" w:rsidRDefault="00E44829" w:rsidP="00E21A41">
      <w:pPr>
        <w:widowControl w:val="0"/>
        <w:autoSpaceDE w:val="0"/>
        <w:autoSpaceDN w:val="0"/>
        <w:adjustRightInd w:val="0"/>
        <w:rPr>
          <w:color w:val="000000"/>
        </w:rPr>
      </w:pPr>
      <w:r w:rsidRPr="008B1B38">
        <w:rPr>
          <w:color w:val="000000"/>
        </w:rPr>
        <w:t>In this</w:t>
      </w:r>
      <w:r>
        <w:rPr>
          <w:color w:val="000000"/>
        </w:rPr>
        <w:t xml:space="preserve"> case</w:t>
      </w:r>
      <w:r w:rsidRPr="008B1B38">
        <w:rPr>
          <w:color w:val="000000"/>
        </w:rPr>
        <w:t xml:space="preserve"> study, </w:t>
      </w:r>
      <w:r>
        <w:rPr>
          <w:color w:val="000000"/>
        </w:rPr>
        <w:t>the</w:t>
      </w:r>
      <w:r w:rsidRPr="00337ABA">
        <w:rPr>
          <w:color w:val="000000"/>
        </w:rPr>
        <w:t xml:space="preserve"> study </w:t>
      </w:r>
      <w:r>
        <w:rPr>
          <w:color w:val="000000"/>
        </w:rPr>
        <w:t>was</w:t>
      </w:r>
      <w:r w:rsidRPr="00337ABA">
        <w:rPr>
          <w:color w:val="000000"/>
        </w:rPr>
        <w:t xml:space="preserve"> conducted using descriptive survey design. Descriptive survey research obtains information that describes existing phenomena by asking individuals about their perceptions, attitudes, behavior or values (Mugenda &amp; Mugenda, 2003). Descriptive survey </w:t>
      </w:r>
      <w:r>
        <w:rPr>
          <w:color w:val="000000"/>
        </w:rPr>
        <w:t>suited</w:t>
      </w:r>
      <w:r w:rsidRPr="00337ABA">
        <w:rPr>
          <w:color w:val="000000"/>
        </w:rPr>
        <w:t xml:space="preserve"> this study because the population in question </w:t>
      </w:r>
      <w:r>
        <w:rPr>
          <w:color w:val="000000"/>
        </w:rPr>
        <w:t>was</w:t>
      </w:r>
      <w:r w:rsidRPr="00337ABA">
        <w:rPr>
          <w:color w:val="000000"/>
        </w:rPr>
        <w:t xml:space="preserve"> large and it </w:t>
      </w:r>
      <w:r>
        <w:rPr>
          <w:color w:val="000000"/>
        </w:rPr>
        <w:t>would be</w:t>
      </w:r>
      <w:r w:rsidRPr="00337ABA">
        <w:rPr>
          <w:color w:val="000000"/>
        </w:rPr>
        <w:t xml:space="preserve"> difficult to observe the characteristics of each individual. Descriptive survey design is one that allows a researcher to collect information through interviewing or administering a questionnaire to a representative sample drawn from the target population (Orodho, 2005). The design </w:t>
      </w:r>
      <w:r>
        <w:rPr>
          <w:color w:val="000000"/>
        </w:rPr>
        <w:t>was</w:t>
      </w:r>
      <w:r w:rsidRPr="00337ABA">
        <w:rPr>
          <w:color w:val="000000"/>
        </w:rPr>
        <w:t xml:space="preserve"> chosen because </w:t>
      </w:r>
      <w:r>
        <w:rPr>
          <w:color w:val="000000"/>
        </w:rPr>
        <w:t>through it, the researcher was</w:t>
      </w:r>
      <w:r w:rsidRPr="00337ABA">
        <w:rPr>
          <w:color w:val="000000"/>
        </w:rPr>
        <w:t xml:space="preserve"> able to collect and analyze data as it exists in the field without manipulating any variables (Mugenda &amp; Mugenda, 2003). The researcher </w:t>
      </w:r>
      <w:r>
        <w:rPr>
          <w:color w:val="000000"/>
        </w:rPr>
        <w:t>was</w:t>
      </w:r>
      <w:r w:rsidRPr="00337ABA">
        <w:rPr>
          <w:color w:val="000000"/>
        </w:rPr>
        <w:t xml:space="preserve"> able to collect data in order to answer questions concerning the current status of the subjects of the study and assess attitudes and opinions about events, individuals or procedures (Gay, 1993).</w:t>
      </w:r>
    </w:p>
    <w:p w:rsidR="00E44829" w:rsidRPr="00E21A41" w:rsidRDefault="00E44829" w:rsidP="00E21A41">
      <w:pPr>
        <w:widowControl w:val="0"/>
        <w:autoSpaceDE w:val="0"/>
        <w:autoSpaceDN w:val="0"/>
        <w:adjustRightInd w:val="0"/>
        <w:rPr>
          <w:color w:val="000000"/>
          <w:sz w:val="16"/>
          <w:szCs w:val="16"/>
        </w:rPr>
      </w:pPr>
    </w:p>
    <w:p w:rsidR="00E44829" w:rsidRDefault="00E44829" w:rsidP="004508FE">
      <w:pPr>
        <w:widowControl w:val="0"/>
        <w:autoSpaceDE w:val="0"/>
        <w:autoSpaceDN w:val="0"/>
        <w:adjustRightInd w:val="0"/>
        <w:rPr>
          <w:color w:val="000000"/>
        </w:rPr>
      </w:pPr>
      <w:r>
        <w:rPr>
          <w:color w:val="000000"/>
        </w:rPr>
        <w:t>Q</w:t>
      </w:r>
      <w:r w:rsidRPr="008B1B38">
        <w:rPr>
          <w:color w:val="000000"/>
        </w:rPr>
        <w:t>ualitative research</w:t>
      </w:r>
      <w:r>
        <w:rPr>
          <w:color w:val="000000"/>
        </w:rPr>
        <w:t xml:space="preserve"> techniques were employed in data collection</w:t>
      </w:r>
      <w:r w:rsidRPr="008B1B38">
        <w:rPr>
          <w:color w:val="000000"/>
        </w:rPr>
        <w:t xml:space="preserve">. </w:t>
      </w:r>
      <w:r>
        <w:rPr>
          <w:color w:val="000000"/>
        </w:rPr>
        <w:t xml:space="preserve">This </w:t>
      </w:r>
      <w:r w:rsidRPr="008B1B38">
        <w:rPr>
          <w:color w:val="000000"/>
        </w:rPr>
        <w:t>involve</w:t>
      </w:r>
      <w:r>
        <w:rPr>
          <w:color w:val="000000"/>
        </w:rPr>
        <w:t>d</w:t>
      </w:r>
      <w:r w:rsidRPr="008B1B38">
        <w:rPr>
          <w:color w:val="000000"/>
        </w:rPr>
        <w:t xml:space="preserve"> colle</w:t>
      </w:r>
      <w:r>
        <w:rPr>
          <w:color w:val="000000"/>
        </w:rPr>
        <w:t xml:space="preserve">cting data in order to discover </w:t>
      </w:r>
      <w:r w:rsidRPr="008B1B38">
        <w:rPr>
          <w:color w:val="000000"/>
        </w:rPr>
        <w:t xml:space="preserve">the hidden truths about the research problem and find answers </w:t>
      </w:r>
      <w:r>
        <w:rPr>
          <w:color w:val="000000"/>
        </w:rPr>
        <w:t xml:space="preserve">to </w:t>
      </w:r>
      <w:r w:rsidRPr="008B1B38">
        <w:rPr>
          <w:color w:val="000000"/>
        </w:rPr>
        <w:t xml:space="preserve">the research questions (Kothari, 2004). </w:t>
      </w:r>
      <w:r w:rsidRPr="00390DA5">
        <w:rPr>
          <w:color w:val="000000"/>
        </w:rPr>
        <w:t xml:space="preserve">The case study strategy </w:t>
      </w:r>
      <w:r>
        <w:rPr>
          <w:color w:val="000000"/>
        </w:rPr>
        <w:t xml:space="preserve">was employed in this survey so that the context of the research and the processes involved were made easier to understand </w:t>
      </w:r>
      <w:r w:rsidRPr="00390DA5">
        <w:rPr>
          <w:color w:val="000000"/>
        </w:rPr>
        <w:t xml:space="preserve">(Morris </w:t>
      </w:r>
      <w:r>
        <w:rPr>
          <w:color w:val="000000"/>
        </w:rPr>
        <w:t>&amp;</w:t>
      </w:r>
      <w:r w:rsidRPr="00390DA5">
        <w:rPr>
          <w:color w:val="000000"/>
        </w:rPr>
        <w:t>Wood</w:t>
      </w:r>
      <w:r>
        <w:rPr>
          <w:color w:val="000000"/>
        </w:rPr>
        <w:t>,</w:t>
      </w:r>
      <w:r w:rsidRPr="00390DA5">
        <w:rPr>
          <w:color w:val="000000"/>
        </w:rPr>
        <w:t xml:space="preserve"> 1991</w:t>
      </w:r>
      <w:r>
        <w:rPr>
          <w:color w:val="000000"/>
        </w:rPr>
        <w:t xml:space="preserve"> as cited in Saunders, Lewis &amp; Thornhill, 2009</w:t>
      </w:r>
      <w:r w:rsidRPr="00390DA5">
        <w:rPr>
          <w:color w:val="000000"/>
        </w:rPr>
        <w:t xml:space="preserve">). The case study strategy also </w:t>
      </w:r>
      <w:r>
        <w:rPr>
          <w:color w:val="000000"/>
        </w:rPr>
        <w:t xml:space="preserve">presents an opportunity to generate answers to the research questions that are specific to the Public Service Commission. </w:t>
      </w:r>
      <w:r w:rsidRPr="008B1B38">
        <w:rPr>
          <w:color w:val="000000"/>
        </w:rPr>
        <w:t xml:space="preserve">Qualitative research questionnaires containing both open-ended and closed-ended questions </w:t>
      </w:r>
      <w:r>
        <w:rPr>
          <w:color w:val="000000"/>
        </w:rPr>
        <w:t>were</w:t>
      </w:r>
      <w:r w:rsidRPr="008B1B38">
        <w:rPr>
          <w:color w:val="000000"/>
        </w:rPr>
        <w:t xml:space="preserve"> used to gather data aimed at coming up with solutions to the research questions.  </w:t>
      </w:r>
      <w:r>
        <w:rPr>
          <w:color w:val="000000"/>
        </w:rPr>
        <w:t>The questionnaires were administered to employees of the Commission to</w:t>
      </w:r>
      <w:r w:rsidRPr="008B1B38">
        <w:rPr>
          <w:color w:val="000000"/>
        </w:rPr>
        <w:t xml:space="preserve"> solicit the desired information</w:t>
      </w:r>
      <w:r>
        <w:rPr>
          <w:color w:val="000000"/>
        </w:rPr>
        <w:t>.</w:t>
      </w:r>
    </w:p>
    <w:p w:rsidR="00E44829" w:rsidRPr="004508FE" w:rsidRDefault="00E44829" w:rsidP="0091450F">
      <w:pPr>
        <w:rPr>
          <w:color w:val="000000"/>
        </w:rPr>
      </w:pPr>
    </w:p>
    <w:p w:rsidR="00E44829" w:rsidRPr="004508FE" w:rsidRDefault="00E44829" w:rsidP="0091450F">
      <w:pPr>
        <w:pStyle w:val="Heading2"/>
      </w:pPr>
      <w:bookmarkStart w:id="59" w:name="_Toc205271684"/>
      <w:bookmarkStart w:id="60" w:name="_Toc202003930"/>
      <w:bookmarkStart w:id="61" w:name="_Toc202003745"/>
      <w:bookmarkStart w:id="62" w:name="_Toc202003668"/>
      <w:bookmarkStart w:id="63" w:name="_Toc502917741"/>
      <w:r w:rsidRPr="004508FE">
        <w:t>3.3SurveyPopulation</w:t>
      </w:r>
      <w:bookmarkEnd w:id="59"/>
      <w:bookmarkEnd w:id="60"/>
      <w:bookmarkEnd w:id="61"/>
      <w:bookmarkEnd w:id="62"/>
      <w:r w:rsidRPr="004508FE">
        <w:t>and Study Area</w:t>
      </w:r>
      <w:bookmarkEnd w:id="63"/>
    </w:p>
    <w:p w:rsidR="00E44829" w:rsidRPr="004508FE" w:rsidRDefault="00E44829" w:rsidP="0091450F">
      <w:pPr>
        <w:rPr>
          <w:color w:val="000000"/>
        </w:rPr>
      </w:pPr>
      <w:r w:rsidRPr="004508FE">
        <w:rPr>
          <w:color w:val="000000"/>
        </w:rPr>
        <w:t xml:space="preserve">The Commission is a relatively small organization with a total secretariat staff of one hundred and ninety eight (198) employees at the time of this study. The study targeted the total population of one hundred and ninety eight employees in the various cadres and levels of the Commission’s Secretariat staff.  </w:t>
      </w:r>
      <w:r w:rsidRPr="004508FE">
        <w:t xml:space="preserve">The study was conducted at the Commission offices which are located at Commission House, along Harambee Avenue, and Bruce House adjacent to City Hall Annex, Nairobi.  </w:t>
      </w:r>
      <w:r w:rsidRPr="004508FE">
        <w:rPr>
          <w:color w:val="000000"/>
        </w:rPr>
        <w:t>The staff comprised of senior management, middle level management and lower cadres of employees as shown in table 3.1.</w:t>
      </w:r>
    </w:p>
    <w:p w:rsidR="00E44829" w:rsidRPr="004508FE" w:rsidRDefault="00E44829" w:rsidP="0091450F">
      <w:pPr>
        <w:rPr>
          <w:i/>
          <w:iCs/>
          <w:color w:val="000000"/>
        </w:rPr>
      </w:pPr>
    </w:p>
    <w:p w:rsidR="00E44829" w:rsidRPr="00E21A41" w:rsidRDefault="00E44829" w:rsidP="004508FE">
      <w:pPr>
        <w:pStyle w:val="Caption"/>
        <w:spacing w:after="0"/>
        <w:rPr>
          <w:color w:val="auto"/>
          <w:sz w:val="24"/>
          <w:szCs w:val="24"/>
        </w:rPr>
      </w:pPr>
      <w:bookmarkStart w:id="64" w:name="_Toc502917546"/>
      <w:r w:rsidRPr="00E21A41">
        <w:rPr>
          <w:color w:val="auto"/>
          <w:sz w:val="24"/>
          <w:szCs w:val="24"/>
        </w:rPr>
        <w:t>Table 3.</w:t>
      </w:r>
      <w:r w:rsidRPr="00E21A41">
        <w:rPr>
          <w:color w:val="auto"/>
          <w:sz w:val="24"/>
          <w:szCs w:val="24"/>
        </w:rPr>
        <w:fldChar w:fldCharType="begin"/>
      </w:r>
      <w:r w:rsidRPr="00E21A41">
        <w:rPr>
          <w:color w:val="auto"/>
          <w:sz w:val="24"/>
          <w:szCs w:val="24"/>
        </w:rPr>
        <w:instrText xml:space="preserve"> SEQ Table_3. \* ARABIC </w:instrText>
      </w:r>
      <w:r w:rsidRPr="00E21A41">
        <w:rPr>
          <w:color w:val="auto"/>
          <w:sz w:val="24"/>
          <w:szCs w:val="24"/>
        </w:rPr>
        <w:fldChar w:fldCharType="separate"/>
      </w:r>
      <w:r>
        <w:rPr>
          <w:noProof/>
          <w:color w:val="auto"/>
          <w:sz w:val="24"/>
          <w:szCs w:val="24"/>
        </w:rPr>
        <w:t>1</w:t>
      </w:r>
      <w:r w:rsidRPr="00E21A41">
        <w:rPr>
          <w:color w:val="auto"/>
          <w:sz w:val="24"/>
          <w:szCs w:val="24"/>
        </w:rPr>
        <w:fldChar w:fldCharType="end"/>
      </w:r>
      <w:r>
        <w:rPr>
          <w:color w:val="auto"/>
          <w:sz w:val="24"/>
          <w:szCs w:val="24"/>
        </w:rPr>
        <w:t>: Target P</w:t>
      </w:r>
      <w:r w:rsidRPr="00E21A41">
        <w:rPr>
          <w:color w:val="auto"/>
          <w:sz w:val="24"/>
          <w:szCs w:val="24"/>
        </w:rPr>
        <w:t>opulation</w:t>
      </w:r>
      <w:bookmarkEnd w:id="64"/>
    </w:p>
    <w:tbl>
      <w:tblPr>
        <w:tblW w:w="84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2700"/>
      </w:tblGrid>
      <w:tr w:rsidR="00E44829" w:rsidRPr="00CA33F2">
        <w:trPr>
          <w:trHeight w:val="143"/>
        </w:trPr>
        <w:tc>
          <w:tcPr>
            <w:tcW w:w="5760" w:type="dxa"/>
            <w:tcBorders>
              <w:left w:val="nil"/>
              <w:right w:val="nil"/>
            </w:tcBorders>
            <w:shd w:val="clear" w:color="auto" w:fill="FABF8F"/>
          </w:tcPr>
          <w:p w:rsidR="00E44829" w:rsidRPr="00CA33F2" w:rsidRDefault="00E44829" w:rsidP="004508FE">
            <w:pPr>
              <w:spacing w:line="240" w:lineRule="auto"/>
              <w:rPr>
                <w:b/>
                <w:bCs/>
                <w:color w:val="000000"/>
                <w:lang w:val="sw-KE"/>
              </w:rPr>
            </w:pPr>
            <w:r w:rsidRPr="00CA33F2">
              <w:rPr>
                <w:b/>
                <w:bCs/>
                <w:color w:val="000000"/>
                <w:sz w:val="22"/>
                <w:szCs w:val="22"/>
                <w:lang w:val="sw-KE"/>
              </w:rPr>
              <w:t>Category of staff</w:t>
            </w:r>
          </w:p>
        </w:tc>
        <w:tc>
          <w:tcPr>
            <w:tcW w:w="2700" w:type="dxa"/>
            <w:tcBorders>
              <w:left w:val="nil"/>
              <w:right w:val="nil"/>
            </w:tcBorders>
            <w:shd w:val="clear" w:color="auto" w:fill="FABF8F"/>
          </w:tcPr>
          <w:p w:rsidR="00E44829" w:rsidRPr="00CA33F2" w:rsidRDefault="00E44829" w:rsidP="004508FE">
            <w:pPr>
              <w:spacing w:line="240" w:lineRule="auto"/>
              <w:jc w:val="center"/>
              <w:rPr>
                <w:b/>
                <w:bCs/>
                <w:color w:val="000000"/>
                <w:lang w:val="sw-KE"/>
              </w:rPr>
            </w:pPr>
            <w:r w:rsidRPr="00CA33F2">
              <w:rPr>
                <w:b/>
                <w:bCs/>
                <w:color w:val="000000"/>
                <w:sz w:val="22"/>
                <w:szCs w:val="22"/>
                <w:lang w:val="sw-KE"/>
              </w:rPr>
              <w:t>Population</w:t>
            </w:r>
          </w:p>
        </w:tc>
      </w:tr>
      <w:tr w:rsidR="00E44829" w:rsidRPr="00CA33F2">
        <w:tc>
          <w:tcPr>
            <w:tcW w:w="5760" w:type="dxa"/>
            <w:tcBorders>
              <w:left w:val="nil"/>
              <w:bottom w:val="nil"/>
              <w:right w:val="nil"/>
            </w:tcBorders>
          </w:tcPr>
          <w:p w:rsidR="00E44829" w:rsidRPr="00CA33F2" w:rsidRDefault="00E44829" w:rsidP="004508FE">
            <w:pPr>
              <w:spacing w:line="240" w:lineRule="auto"/>
              <w:rPr>
                <w:color w:val="000000"/>
                <w:lang w:val="sw-KE"/>
              </w:rPr>
            </w:pPr>
            <w:r w:rsidRPr="00CA33F2">
              <w:rPr>
                <w:color w:val="000000"/>
                <w:sz w:val="22"/>
                <w:szCs w:val="22"/>
                <w:lang w:val="sw-KE"/>
              </w:rPr>
              <w:t xml:space="preserve">Senior Management </w:t>
            </w:r>
          </w:p>
        </w:tc>
        <w:tc>
          <w:tcPr>
            <w:tcW w:w="2700" w:type="dxa"/>
            <w:tcBorders>
              <w:left w:val="nil"/>
              <w:bottom w:val="nil"/>
              <w:right w:val="nil"/>
            </w:tcBorders>
          </w:tcPr>
          <w:p w:rsidR="00E44829" w:rsidRPr="00CA33F2" w:rsidRDefault="00E44829" w:rsidP="004508FE">
            <w:pPr>
              <w:spacing w:line="240" w:lineRule="auto"/>
              <w:jc w:val="center"/>
              <w:rPr>
                <w:color w:val="000000"/>
                <w:lang w:val="sw-KE"/>
              </w:rPr>
            </w:pPr>
            <w:r w:rsidRPr="00CA33F2">
              <w:rPr>
                <w:color w:val="000000"/>
                <w:sz w:val="22"/>
                <w:szCs w:val="22"/>
                <w:lang w:val="sw-KE"/>
              </w:rPr>
              <w:t>40</w:t>
            </w:r>
          </w:p>
        </w:tc>
      </w:tr>
      <w:tr w:rsidR="00E44829" w:rsidRPr="00CA33F2">
        <w:tc>
          <w:tcPr>
            <w:tcW w:w="5760" w:type="dxa"/>
            <w:tcBorders>
              <w:top w:val="nil"/>
              <w:left w:val="nil"/>
              <w:bottom w:val="nil"/>
              <w:right w:val="nil"/>
            </w:tcBorders>
          </w:tcPr>
          <w:p w:rsidR="00E44829" w:rsidRPr="00CA33F2" w:rsidRDefault="00E44829" w:rsidP="004508FE">
            <w:pPr>
              <w:spacing w:line="240" w:lineRule="auto"/>
              <w:rPr>
                <w:color w:val="000000"/>
                <w:lang w:val="sw-KE"/>
              </w:rPr>
            </w:pPr>
            <w:r w:rsidRPr="00CA33F2">
              <w:rPr>
                <w:color w:val="000000"/>
                <w:sz w:val="22"/>
                <w:szCs w:val="22"/>
                <w:lang w:val="sw-KE"/>
              </w:rPr>
              <w:t>Middle Level Management</w:t>
            </w:r>
          </w:p>
        </w:tc>
        <w:tc>
          <w:tcPr>
            <w:tcW w:w="2700" w:type="dxa"/>
            <w:tcBorders>
              <w:top w:val="nil"/>
              <w:left w:val="nil"/>
              <w:bottom w:val="nil"/>
              <w:right w:val="nil"/>
            </w:tcBorders>
          </w:tcPr>
          <w:p w:rsidR="00E44829" w:rsidRPr="00CA33F2" w:rsidRDefault="00E44829" w:rsidP="004508FE">
            <w:pPr>
              <w:spacing w:line="240" w:lineRule="auto"/>
              <w:jc w:val="center"/>
              <w:rPr>
                <w:color w:val="000000"/>
                <w:lang w:val="sw-KE"/>
              </w:rPr>
            </w:pPr>
            <w:r w:rsidRPr="00CA33F2">
              <w:rPr>
                <w:color w:val="000000"/>
                <w:sz w:val="22"/>
                <w:szCs w:val="22"/>
                <w:lang w:val="sw-KE"/>
              </w:rPr>
              <w:t>54</w:t>
            </w:r>
          </w:p>
        </w:tc>
      </w:tr>
      <w:tr w:rsidR="00E44829" w:rsidRPr="00CA33F2">
        <w:tc>
          <w:tcPr>
            <w:tcW w:w="5760" w:type="dxa"/>
            <w:tcBorders>
              <w:top w:val="nil"/>
              <w:left w:val="nil"/>
              <w:bottom w:val="nil"/>
              <w:right w:val="nil"/>
            </w:tcBorders>
          </w:tcPr>
          <w:p w:rsidR="00E44829" w:rsidRPr="00CA33F2" w:rsidRDefault="00E44829" w:rsidP="004508FE">
            <w:pPr>
              <w:spacing w:line="240" w:lineRule="auto"/>
              <w:rPr>
                <w:color w:val="000000"/>
                <w:lang w:val="sw-KE"/>
              </w:rPr>
            </w:pPr>
            <w:r w:rsidRPr="00CA33F2">
              <w:rPr>
                <w:color w:val="000000"/>
                <w:sz w:val="22"/>
                <w:szCs w:val="22"/>
                <w:lang w:val="sw-KE"/>
              </w:rPr>
              <w:t xml:space="preserve">Upper Subordinate </w:t>
            </w:r>
          </w:p>
        </w:tc>
        <w:tc>
          <w:tcPr>
            <w:tcW w:w="2700" w:type="dxa"/>
            <w:tcBorders>
              <w:top w:val="nil"/>
              <w:left w:val="nil"/>
              <w:bottom w:val="nil"/>
              <w:right w:val="nil"/>
            </w:tcBorders>
          </w:tcPr>
          <w:p w:rsidR="00E44829" w:rsidRPr="00CA33F2" w:rsidRDefault="00E44829" w:rsidP="004508FE">
            <w:pPr>
              <w:spacing w:line="240" w:lineRule="auto"/>
              <w:jc w:val="center"/>
              <w:rPr>
                <w:color w:val="000000"/>
                <w:lang w:val="sw-KE"/>
              </w:rPr>
            </w:pPr>
            <w:r w:rsidRPr="00CA33F2">
              <w:rPr>
                <w:color w:val="000000"/>
                <w:sz w:val="22"/>
                <w:szCs w:val="22"/>
                <w:lang w:val="sw-KE"/>
              </w:rPr>
              <w:t>66</w:t>
            </w:r>
          </w:p>
        </w:tc>
      </w:tr>
      <w:tr w:rsidR="00E44829" w:rsidRPr="00CA33F2">
        <w:tc>
          <w:tcPr>
            <w:tcW w:w="5760" w:type="dxa"/>
            <w:tcBorders>
              <w:top w:val="nil"/>
              <w:left w:val="nil"/>
              <w:right w:val="nil"/>
            </w:tcBorders>
          </w:tcPr>
          <w:p w:rsidR="00E44829" w:rsidRPr="00CA33F2" w:rsidRDefault="00E44829" w:rsidP="004508FE">
            <w:pPr>
              <w:spacing w:line="240" w:lineRule="auto"/>
              <w:rPr>
                <w:color w:val="000000"/>
                <w:lang w:val="sw-KE"/>
              </w:rPr>
            </w:pPr>
            <w:r w:rsidRPr="00CA33F2">
              <w:rPr>
                <w:color w:val="000000"/>
                <w:sz w:val="22"/>
                <w:szCs w:val="22"/>
                <w:lang w:val="sw-KE"/>
              </w:rPr>
              <w:t>Other Subordinates</w:t>
            </w:r>
          </w:p>
        </w:tc>
        <w:tc>
          <w:tcPr>
            <w:tcW w:w="2700" w:type="dxa"/>
            <w:tcBorders>
              <w:top w:val="nil"/>
              <w:left w:val="nil"/>
              <w:right w:val="nil"/>
            </w:tcBorders>
          </w:tcPr>
          <w:p w:rsidR="00E44829" w:rsidRPr="00CA33F2" w:rsidRDefault="00E44829" w:rsidP="004508FE">
            <w:pPr>
              <w:spacing w:line="240" w:lineRule="auto"/>
              <w:jc w:val="center"/>
              <w:rPr>
                <w:color w:val="000000"/>
                <w:lang w:val="sw-KE"/>
              </w:rPr>
            </w:pPr>
            <w:r w:rsidRPr="00CA33F2">
              <w:rPr>
                <w:color w:val="000000"/>
                <w:sz w:val="22"/>
                <w:szCs w:val="22"/>
                <w:lang w:val="sw-KE"/>
              </w:rPr>
              <w:t>38</w:t>
            </w:r>
          </w:p>
        </w:tc>
      </w:tr>
      <w:tr w:rsidR="00E44829" w:rsidRPr="00CA33F2">
        <w:tc>
          <w:tcPr>
            <w:tcW w:w="5760" w:type="dxa"/>
            <w:tcBorders>
              <w:left w:val="nil"/>
              <w:right w:val="nil"/>
            </w:tcBorders>
            <w:shd w:val="clear" w:color="auto" w:fill="FABF8F"/>
          </w:tcPr>
          <w:p w:rsidR="00E44829" w:rsidRPr="00CA33F2" w:rsidRDefault="00E44829" w:rsidP="004508FE">
            <w:pPr>
              <w:spacing w:line="240" w:lineRule="auto"/>
              <w:rPr>
                <w:b/>
                <w:bCs/>
                <w:color w:val="000000"/>
                <w:lang w:val="sw-KE"/>
              </w:rPr>
            </w:pPr>
            <w:r w:rsidRPr="00CA33F2">
              <w:rPr>
                <w:b/>
                <w:bCs/>
                <w:color w:val="000000"/>
                <w:sz w:val="22"/>
                <w:szCs w:val="22"/>
                <w:lang w:val="sw-KE"/>
              </w:rPr>
              <w:t>Total</w:t>
            </w:r>
          </w:p>
        </w:tc>
        <w:tc>
          <w:tcPr>
            <w:tcW w:w="2700" w:type="dxa"/>
            <w:tcBorders>
              <w:left w:val="nil"/>
              <w:right w:val="nil"/>
            </w:tcBorders>
            <w:shd w:val="clear" w:color="auto" w:fill="FABF8F"/>
          </w:tcPr>
          <w:p w:rsidR="00E44829" w:rsidRPr="00CA33F2" w:rsidRDefault="00E44829" w:rsidP="004508FE">
            <w:pPr>
              <w:spacing w:line="240" w:lineRule="auto"/>
              <w:jc w:val="center"/>
              <w:rPr>
                <w:b/>
                <w:bCs/>
                <w:color w:val="000000"/>
                <w:lang w:val="sw-KE"/>
              </w:rPr>
            </w:pPr>
            <w:r w:rsidRPr="00CA33F2">
              <w:rPr>
                <w:b/>
                <w:bCs/>
                <w:color w:val="000000"/>
                <w:sz w:val="22"/>
                <w:szCs w:val="22"/>
                <w:lang w:val="sw-KE"/>
              </w:rPr>
              <w:fldChar w:fldCharType="begin"/>
            </w:r>
            <w:r w:rsidRPr="00CA33F2">
              <w:rPr>
                <w:b/>
                <w:bCs/>
                <w:color w:val="000000"/>
                <w:sz w:val="22"/>
                <w:szCs w:val="22"/>
                <w:lang w:val="sw-KE"/>
              </w:rPr>
              <w:instrText xml:space="preserve"> =SUM(ABOVE) </w:instrText>
            </w:r>
            <w:r w:rsidRPr="00CA33F2">
              <w:rPr>
                <w:b/>
                <w:bCs/>
                <w:color w:val="000000"/>
                <w:sz w:val="22"/>
                <w:szCs w:val="22"/>
                <w:lang w:val="sw-KE"/>
              </w:rPr>
              <w:fldChar w:fldCharType="separate"/>
            </w:r>
            <w:r w:rsidRPr="00CA33F2">
              <w:rPr>
                <w:b/>
                <w:bCs/>
                <w:noProof/>
                <w:color w:val="000000"/>
                <w:sz w:val="22"/>
                <w:szCs w:val="22"/>
                <w:lang w:val="sw-KE"/>
              </w:rPr>
              <w:t>198</w:t>
            </w:r>
            <w:r w:rsidRPr="00CA33F2">
              <w:rPr>
                <w:b/>
                <w:bCs/>
                <w:color w:val="000000"/>
                <w:sz w:val="22"/>
                <w:szCs w:val="22"/>
                <w:lang w:val="sw-KE"/>
              </w:rPr>
              <w:fldChar w:fldCharType="end"/>
            </w:r>
          </w:p>
        </w:tc>
      </w:tr>
    </w:tbl>
    <w:p w:rsidR="00E44829" w:rsidRPr="004508FE" w:rsidRDefault="00E44829" w:rsidP="004508FE">
      <w:pPr>
        <w:spacing w:line="240" w:lineRule="auto"/>
        <w:rPr>
          <w:color w:val="000000"/>
        </w:rPr>
      </w:pPr>
      <w:r w:rsidRPr="004508FE">
        <w:rPr>
          <w:b/>
          <w:bCs/>
          <w:color w:val="000000"/>
        </w:rPr>
        <w:t>Source:</w:t>
      </w:r>
      <w:r w:rsidRPr="004508FE">
        <w:rPr>
          <w:color w:val="000000"/>
        </w:rPr>
        <w:t xml:space="preserve"> Integrated Payroll and Personnel Database, PSC (November 2016)</w:t>
      </w:r>
    </w:p>
    <w:p w:rsidR="00E44829" w:rsidRPr="00BE4743" w:rsidRDefault="00E44829" w:rsidP="0000079C">
      <w:pPr>
        <w:pStyle w:val="Heading2"/>
      </w:pPr>
      <w:bookmarkStart w:id="65" w:name="_Toc502917742"/>
      <w:r>
        <w:t>3.4</w:t>
      </w:r>
      <w:r w:rsidRPr="0091450F">
        <w:t>Sampling</w:t>
      </w:r>
      <w:r w:rsidRPr="00BE4743">
        <w:t xml:space="preserve"> Design and Procedure</w:t>
      </w:r>
      <w:bookmarkEnd w:id="65"/>
    </w:p>
    <w:p w:rsidR="00E44829" w:rsidRDefault="00E44829" w:rsidP="00C752D1">
      <w:pPr>
        <w:outlineLvl w:val="3"/>
      </w:pPr>
      <w:r w:rsidRPr="005D2344">
        <w:t xml:space="preserve">A sample is a portion, piece, or segment that is representative of a whole (Saunders et al, 2009). </w:t>
      </w:r>
      <w:r>
        <w:t xml:space="preserve">A </w:t>
      </w:r>
      <w:r w:rsidRPr="005D2344">
        <w:t xml:space="preserve">sample </w:t>
      </w:r>
      <w:r>
        <w:t>is</w:t>
      </w:r>
      <w:r w:rsidRPr="005D2344">
        <w:t xml:space="preserve"> taken and studied because it is difficult to survey the entire population due to size and expenses involved (Sekaran </w:t>
      </w:r>
      <w:r>
        <w:t>&amp;</w:t>
      </w:r>
      <w:r w:rsidRPr="005D2344">
        <w:t xml:space="preserve"> Bougie, 2009; Saunders et al, 2009). The sample </w:t>
      </w:r>
      <w:r>
        <w:t>is</w:t>
      </w:r>
      <w:r w:rsidRPr="005D2344">
        <w:t xml:space="preserve"> then used to draw conclusions that would be generalized on the whole population.</w:t>
      </w:r>
      <w:r>
        <w:t xml:space="preserve"> </w:t>
      </w:r>
    </w:p>
    <w:p w:rsidR="00E44829" w:rsidRPr="005D2344" w:rsidRDefault="00E44829" w:rsidP="00C752D1">
      <w:pPr>
        <w:outlineLvl w:val="3"/>
        <w:rPr>
          <w:b/>
          <w:bCs/>
          <w:sz w:val="28"/>
          <w:szCs w:val="28"/>
        </w:rPr>
      </w:pPr>
    </w:p>
    <w:p w:rsidR="00E44829" w:rsidRDefault="00E44829" w:rsidP="0091450F">
      <w:pPr>
        <w:outlineLvl w:val="3"/>
        <w:rPr>
          <w:color w:val="000000"/>
        </w:rPr>
      </w:pPr>
      <w:r>
        <w:t>The target of this study was the whole population of one hundred and ninety eight employees of the Public Service Commission. However</w:t>
      </w:r>
      <w:r w:rsidRPr="00FC3D6B">
        <w:t>,</w:t>
      </w:r>
      <w:r>
        <w:t xml:space="preserve"> it could not be possible to reach all of them for administration of questionnaires</w:t>
      </w:r>
      <w:r w:rsidRPr="00447F76">
        <w:t>.</w:t>
      </w:r>
      <w:r>
        <w:rPr>
          <w:color w:val="000000"/>
        </w:rPr>
        <w:t xml:space="preserve"> It could be more difficult to access all the senior staff to administer questionnaires, whereas it could be easier to administer to lower cadres of staff.</w:t>
      </w:r>
    </w:p>
    <w:p w:rsidR="00E44829" w:rsidRDefault="00E44829" w:rsidP="0091450F">
      <w:pPr>
        <w:outlineLvl w:val="3"/>
        <w:rPr>
          <w:color w:val="000000"/>
        </w:rPr>
      </w:pPr>
    </w:p>
    <w:p w:rsidR="00E44829" w:rsidRDefault="00E44829" w:rsidP="004508FE">
      <w:pPr>
        <w:spacing w:before="20"/>
        <w:outlineLvl w:val="3"/>
      </w:pPr>
      <w:r w:rsidRPr="00447F76">
        <w:rPr>
          <w:color w:val="000000"/>
        </w:rPr>
        <w:t>Th</w:t>
      </w:r>
      <w:r>
        <w:rPr>
          <w:color w:val="000000"/>
        </w:rPr>
        <w:t xml:space="preserve">e study, therefore, </w:t>
      </w:r>
      <w:r w:rsidRPr="00447F76">
        <w:rPr>
          <w:color w:val="000000"/>
        </w:rPr>
        <w:t>utilize</w:t>
      </w:r>
      <w:r>
        <w:rPr>
          <w:color w:val="000000"/>
        </w:rPr>
        <w:t xml:space="preserve">d stratified </w:t>
      </w:r>
      <w:r w:rsidRPr="00447F76">
        <w:rPr>
          <w:color w:val="000000"/>
        </w:rPr>
        <w:t>sampling technique entai</w:t>
      </w:r>
      <w:r>
        <w:rPr>
          <w:color w:val="000000"/>
        </w:rPr>
        <w:t>ling</w:t>
      </w:r>
      <w:r w:rsidRPr="00447F76">
        <w:rPr>
          <w:color w:val="000000"/>
        </w:rPr>
        <w:t xml:space="preserve"> selecti</w:t>
      </w:r>
      <w:r>
        <w:rPr>
          <w:color w:val="000000"/>
        </w:rPr>
        <w:t>on of</w:t>
      </w:r>
      <w:r w:rsidRPr="00447F76">
        <w:rPr>
          <w:color w:val="000000"/>
        </w:rPr>
        <w:t xml:space="preserve"> a reasonable number of cases that represent the target population</w:t>
      </w:r>
      <w:r>
        <w:rPr>
          <w:color w:val="000000"/>
        </w:rPr>
        <w:t xml:space="preserve"> among senior and middle level management levels</w:t>
      </w:r>
      <w:r w:rsidRPr="00447F76">
        <w:rPr>
          <w:color w:val="000000"/>
        </w:rPr>
        <w:t xml:space="preserve">.  </w:t>
      </w:r>
      <w:r w:rsidRPr="007D08D3">
        <w:rPr>
          <w:color w:val="000000"/>
        </w:rPr>
        <w:t xml:space="preserve">In this case 25 percent of the </w:t>
      </w:r>
      <w:r>
        <w:rPr>
          <w:color w:val="000000"/>
        </w:rPr>
        <w:t>Senior Management, 50 percent of the Middle level management and 100 percent of the rest of the staff were</w:t>
      </w:r>
      <w:r w:rsidRPr="007D08D3">
        <w:rPr>
          <w:color w:val="000000"/>
        </w:rPr>
        <w:t xml:space="preserve"> selected as the sample population</w:t>
      </w:r>
      <w:r>
        <w:rPr>
          <w:color w:val="000000"/>
        </w:rPr>
        <w:t xml:space="preserve"> to arrive at a sample of 141 respondents.</w:t>
      </w:r>
    </w:p>
    <w:p w:rsidR="00E44829" w:rsidRDefault="00E44829" w:rsidP="004508FE">
      <w:pPr>
        <w:spacing w:before="20"/>
        <w:outlineLvl w:val="3"/>
      </w:pPr>
    </w:p>
    <w:p w:rsidR="00E44829" w:rsidRDefault="00E44829" w:rsidP="004508FE">
      <w:pPr>
        <w:spacing w:before="20"/>
        <w:outlineLvl w:val="3"/>
      </w:pPr>
      <w:r w:rsidRPr="0071445A">
        <w:t xml:space="preserve">The researcher </w:t>
      </w:r>
      <w:r>
        <w:t xml:space="preserve">used simple random technique to select respondents from </w:t>
      </w:r>
      <w:r>
        <w:rPr>
          <w:color w:val="000000"/>
        </w:rPr>
        <w:t xml:space="preserve">Senior Management and Middle level management </w:t>
      </w:r>
      <w:r>
        <w:t>strata while all the</w:t>
      </w:r>
      <w:r>
        <w:rPr>
          <w:color w:val="000000"/>
        </w:rPr>
        <w:t>subordinate level staffs were selected</w:t>
      </w:r>
      <w:r>
        <w:t>. Simple random sampling allows</w:t>
      </w:r>
      <w:r>
        <w:rPr>
          <w:rStyle w:val="tgc"/>
        </w:rPr>
        <w:t xml:space="preserve"> each member of the subset to have an equal probability of being chosen (Yates et al., 2008).</w:t>
      </w:r>
      <w:r w:rsidRPr="0071445A">
        <w:t>Table 3.2 shows the sam</w:t>
      </w:r>
      <w:r>
        <w:t xml:space="preserve">ple size of the population </w:t>
      </w:r>
      <w:r w:rsidRPr="0071445A">
        <w:t>selected for the study.</w:t>
      </w:r>
    </w:p>
    <w:p w:rsidR="00E44829" w:rsidRPr="004508FE" w:rsidRDefault="00E44829" w:rsidP="00480FF1">
      <w:pPr>
        <w:pStyle w:val="Caption"/>
        <w:rPr>
          <w:color w:val="auto"/>
          <w:sz w:val="24"/>
          <w:szCs w:val="24"/>
        </w:rPr>
      </w:pPr>
      <w:bookmarkStart w:id="66" w:name="_Toc502917547"/>
      <w:r w:rsidRPr="004508FE">
        <w:rPr>
          <w:color w:val="auto"/>
          <w:sz w:val="24"/>
          <w:szCs w:val="24"/>
        </w:rPr>
        <w:t>Table 3.</w:t>
      </w:r>
      <w:r w:rsidRPr="004508FE">
        <w:rPr>
          <w:color w:val="auto"/>
          <w:sz w:val="24"/>
          <w:szCs w:val="24"/>
        </w:rPr>
        <w:fldChar w:fldCharType="begin"/>
      </w:r>
      <w:r w:rsidRPr="004508FE">
        <w:rPr>
          <w:color w:val="auto"/>
          <w:sz w:val="24"/>
          <w:szCs w:val="24"/>
        </w:rPr>
        <w:instrText xml:space="preserve"> SEQ Table_3. \* ARABIC </w:instrText>
      </w:r>
      <w:r w:rsidRPr="004508FE">
        <w:rPr>
          <w:color w:val="auto"/>
          <w:sz w:val="24"/>
          <w:szCs w:val="24"/>
        </w:rPr>
        <w:fldChar w:fldCharType="separate"/>
      </w:r>
      <w:r>
        <w:rPr>
          <w:noProof/>
          <w:color w:val="auto"/>
          <w:sz w:val="24"/>
          <w:szCs w:val="24"/>
        </w:rPr>
        <w:t>2</w:t>
      </w:r>
      <w:r w:rsidRPr="004508FE">
        <w:rPr>
          <w:color w:val="auto"/>
          <w:sz w:val="24"/>
          <w:szCs w:val="24"/>
        </w:rPr>
        <w:fldChar w:fldCharType="end"/>
      </w:r>
      <w:r w:rsidRPr="004508FE">
        <w:rPr>
          <w:color w:val="auto"/>
          <w:sz w:val="24"/>
          <w:szCs w:val="24"/>
        </w:rPr>
        <w:t xml:space="preserve">: Sample </w:t>
      </w:r>
      <w:r>
        <w:rPr>
          <w:color w:val="auto"/>
          <w:sz w:val="24"/>
          <w:szCs w:val="24"/>
        </w:rPr>
        <w:t>S</w:t>
      </w:r>
      <w:r w:rsidRPr="004508FE">
        <w:rPr>
          <w:color w:val="auto"/>
          <w:sz w:val="24"/>
          <w:szCs w:val="24"/>
        </w:rPr>
        <w:t>ize</w:t>
      </w:r>
      <w:bookmarkEnd w:id="66"/>
    </w:p>
    <w:tbl>
      <w:tblPr>
        <w:tblW w:w="84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8"/>
        <w:gridCol w:w="1352"/>
        <w:gridCol w:w="1920"/>
        <w:gridCol w:w="1080"/>
        <w:gridCol w:w="2052"/>
      </w:tblGrid>
      <w:tr w:rsidR="00E44829" w:rsidRPr="00CA33F2">
        <w:trPr>
          <w:cantSplit/>
          <w:trHeight w:val="760"/>
        </w:trPr>
        <w:tc>
          <w:tcPr>
            <w:tcW w:w="2008" w:type="dxa"/>
          </w:tcPr>
          <w:p w:rsidR="00E44829" w:rsidRPr="004508FE" w:rsidRDefault="00E44829" w:rsidP="004508FE">
            <w:pPr>
              <w:spacing w:line="240" w:lineRule="auto"/>
              <w:jc w:val="center"/>
              <w:rPr>
                <w:b/>
                <w:bCs/>
                <w:color w:val="000000"/>
                <w:lang w:val="sw-KE"/>
              </w:rPr>
            </w:pPr>
            <w:r w:rsidRPr="004508FE">
              <w:rPr>
                <w:b/>
                <w:bCs/>
                <w:color w:val="000000"/>
                <w:sz w:val="22"/>
                <w:szCs w:val="22"/>
                <w:lang w:val="sw-KE"/>
              </w:rPr>
              <w:t>Category of staff</w:t>
            </w:r>
          </w:p>
        </w:tc>
        <w:tc>
          <w:tcPr>
            <w:tcW w:w="1352" w:type="dxa"/>
          </w:tcPr>
          <w:p w:rsidR="00E44829" w:rsidRPr="004508FE" w:rsidRDefault="00E44829" w:rsidP="004508FE">
            <w:pPr>
              <w:spacing w:line="240" w:lineRule="auto"/>
              <w:jc w:val="center"/>
              <w:rPr>
                <w:b/>
                <w:bCs/>
                <w:color w:val="000000"/>
                <w:lang w:val="sw-KE"/>
              </w:rPr>
            </w:pPr>
            <w:r w:rsidRPr="004508FE">
              <w:rPr>
                <w:b/>
                <w:bCs/>
                <w:color w:val="000000"/>
                <w:sz w:val="22"/>
                <w:szCs w:val="22"/>
                <w:lang w:val="sw-KE"/>
              </w:rPr>
              <w:t>Population</w:t>
            </w:r>
          </w:p>
        </w:tc>
        <w:tc>
          <w:tcPr>
            <w:tcW w:w="1920" w:type="dxa"/>
          </w:tcPr>
          <w:p w:rsidR="00E44829" w:rsidRPr="004508FE" w:rsidRDefault="00E44829" w:rsidP="004508FE">
            <w:pPr>
              <w:spacing w:line="240" w:lineRule="auto"/>
              <w:jc w:val="center"/>
              <w:rPr>
                <w:b/>
                <w:bCs/>
                <w:color w:val="000000"/>
                <w:lang w:val="sw-KE"/>
              </w:rPr>
            </w:pPr>
            <w:r w:rsidRPr="004508FE">
              <w:rPr>
                <w:b/>
                <w:bCs/>
                <w:color w:val="000000"/>
                <w:sz w:val="22"/>
                <w:szCs w:val="22"/>
                <w:lang w:val="sw-KE"/>
              </w:rPr>
              <w:t>% age Sample Size  of target population</w:t>
            </w:r>
          </w:p>
        </w:tc>
        <w:tc>
          <w:tcPr>
            <w:tcW w:w="1080" w:type="dxa"/>
          </w:tcPr>
          <w:p w:rsidR="00E44829" w:rsidRPr="004508FE" w:rsidRDefault="00E44829" w:rsidP="004508FE">
            <w:pPr>
              <w:spacing w:line="240" w:lineRule="auto"/>
              <w:jc w:val="center"/>
              <w:rPr>
                <w:b/>
                <w:bCs/>
                <w:color w:val="000000"/>
                <w:lang w:val="sw-KE"/>
              </w:rPr>
            </w:pPr>
            <w:r w:rsidRPr="004508FE">
              <w:rPr>
                <w:b/>
                <w:bCs/>
                <w:color w:val="000000"/>
                <w:sz w:val="22"/>
                <w:szCs w:val="22"/>
                <w:lang w:val="sw-KE"/>
              </w:rPr>
              <w:t>No selected</w:t>
            </w:r>
          </w:p>
        </w:tc>
        <w:tc>
          <w:tcPr>
            <w:tcW w:w="2052" w:type="dxa"/>
          </w:tcPr>
          <w:p w:rsidR="00E44829" w:rsidRPr="004508FE" w:rsidRDefault="00E44829" w:rsidP="004508FE">
            <w:pPr>
              <w:spacing w:line="240" w:lineRule="auto"/>
              <w:jc w:val="center"/>
              <w:rPr>
                <w:b/>
                <w:bCs/>
                <w:color w:val="000000"/>
                <w:lang w:val="sw-KE"/>
              </w:rPr>
            </w:pPr>
            <w:r w:rsidRPr="004508FE">
              <w:rPr>
                <w:b/>
                <w:bCs/>
                <w:color w:val="000000"/>
                <w:sz w:val="22"/>
                <w:szCs w:val="22"/>
                <w:lang w:val="sw-KE"/>
              </w:rPr>
              <w:t>Percentage (%) of target population</w:t>
            </w:r>
          </w:p>
        </w:tc>
      </w:tr>
      <w:tr w:rsidR="00E44829" w:rsidRPr="00CA33F2">
        <w:trPr>
          <w:trHeight w:val="80"/>
        </w:trPr>
        <w:tc>
          <w:tcPr>
            <w:tcW w:w="2008" w:type="dxa"/>
          </w:tcPr>
          <w:p w:rsidR="00E44829" w:rsidRPr="00CA33F2" w:rsidRDefault="00E44829" w:rsidP="004508FE">
            <w:pPr>
              <w:spacing w:line="240" w:lineRule="auto"/>
              <w:jc w:val="left"/>
              <w:rPr>
                <w:color w:val="000000"/>
                <w:lang w:val="sw-KE"/>
              </w:rPr>
            </w:pPr>
            <w:r w:rsidRPr="00CA33F2">
              <w:rPr>
                <w:color w:val="000000"/>
                <w:sz w:val="22"/>
                <w:szCs w:val="22"/>
                <w:lang w:val="sw-KE"/>
              </w:rPr>
              <w:t xml:space="preserve">Senior Management </w:t>
            </w:r>
          </w:p>
        </w:tc>
        <w:tc>
          <w:tcPr>
            <w:tcW w:w="1352" w:type="dxa"/>
          </w:tcPr>
          <w:p w:rsidR="00E44829" w:rsidRPr="00CA33F2" w:rsidRDefault="00E44829" w:rsidP="004508FE">
            <w:pPr>
              <w:spacing w:line="240" w:lineRule="auto"/>
              <w:jc w:val="center"/>
              <w:rPr>
                <w:color w:val="000000"/>
                <w:lang w:val="sw-KE"/>
              </w:rPr>
            </w:pPr>
            <w:r w:rsidRPr="00CA33F2">
              <w:rPr>
                <w:color w:val="000000"/>
                <w:sz w:val="22"/>
                <w:szCs w:val="22"/>
                <w:lang w:val="sw-KE"/>
              </w:rPr>
              <w:t>40</w:t>
            </w:r>
          </w:p>
        </w:tc>
        <w:tc>
          <w:tcPr>
            <w:tcW w:w="1920" w:type="dxa"/>
          </w:tcPr>
          <w:p w:rsidR="00E44829" w:rsidRPr="00CA33F2" w:rsidRDefault="00E44829" w:rsidP="004508FE">
            <w:pPr>
              <w:spacing w:line="240" w:lineRule="auto"/>
              <w:jc w:val="center"/>
              <w:rPr>
                <w:color w:val="000000"/>
                <w:lang w:val="sw-KE"/>
              </w:rPr>
            </w:pPr>
            <w:r w:rsidRPr="00CA33F2">
              <w:rPr>
                <w:color w:val="000000"/>
                <w:sz w:val="22"/>
                <w:szCs w:val="22"/>
                <w:lang w:val="sw-KE"/>
              </w:rPr>
              <w:t>25</w:t>
            </w:r>
          </w:p>
        </w:tc>
        <w:tc>
          <w:tcPr>
            <w:tcW w:w="1080" w:type="dxa"/>
          </w:tcPr>
          <w:p w:rsidR="00E44829" w:rsidRPr="00CA33F2" w:rsidRDefault="00E44829" w:rsidP="004508FE">
            <w:pPr>
              <w:spacing w:line="240" w:lineRule="auto"/>
              <w:jc w:val="center"/>
              <w:rPr>
                <w:color w:val="000000"/>
                <w:lang w:val="sw-KE"/>
              </w:rPr>
            </w:pPr>
            <w:r w:rsidRPr="00CA33F2">
              <w:rPr>
                <w:color w:val="000000"/>
                <w:sz w:val="22"/>
                <w:szCs w:val="22"/>
                <w:lang w:val="sw-KE"/>
              </w:rPr>
              <w:t>10</w:t>
            </w:r>
          </w:p>
        </w:tc>
        <w:tc>
          <w:tcPr>
            <w:tcW w:w="2052" w:type="dxa"/>
          </w:tcPr>
          <w:p w:rsidR="00E44829" w:rsidRPr="00CA33F2" w:rsidRDefault="00E44829" w:rsidP="004508FE">
            <w:pPr>
              <w:spacing w:line="240" w:lineRule="auto"/>
              <w:jc w:val="center"/>
              <w:rPr>
                <w:color w:val="000000"/>
                <w:lang w:val="sw-KE"/>
              </w:rPr>
            </w:pPr>
            <w:r w:rsidRPr="00CA33F2">
              <w:rPr>
                <w:color w:val="000000"/>
                <w:sz w:val="22"/>
                <w:szCs w:val="22"/>
                <w:lang w:val="sw-KE"/>
              </w:rPr>
              <w:t>5.05</w:t>
            </w:r>
          </w:p>
        </w:tc>
      </w:tr>
      <w:tr w:rsidR="00E44829" w:rsidRPr="00CA33F2">
        <w:trPr>
          <w:trHeight w:val="387"/>
        </w:trPr>
        <w:tc>
          <w:tcPr>
            <w:tcW w:w="2008" w:type="dxa"/>
          </w:tcPr>
          <w:p w:rsidR="00E44829" w:rsidRPr="00CA33F2" w:rsidRDefault="00E44829" w:rsidP="004508FE">
            <w:pPr>
              <w:spacing w:line="240" w:lineRule="auto"/>
              <w:jc w:val="left"/>
              <w:rPr>
                <w:color w:val="000000"/>
                <w:lang w:val="sw-KE"/>
              </w:rPr>
            </w:pPr>
            <w:r w:rsidRPr="00CA33F2">
              <w:rPr>
                <w:color w:val="000000"/>
                <w:sz w:val="22"/>
                <w:szCs w:val="22"/>
                <w:lang w:val="sw-KE"/>
              </w:rPr>
              <w:t>Middle Level Management</w:t>
            </w:r>
          </w:p>
        </w:tc>
        <w:tc>
          <w:tcPr>
            <w:tcW w:w="1352" w:type="dxa"/>
          </w:tcPr>
          <w:p w:rsidR="00E44829" w:rsidRPr="00CA33F2" w:rsidRDefault="00E44829" w:rsidP="004508FE">
            <w:pPr>
              <w:spacing w:line="240" w:lineRule="auto"/>
              <w:jc w:val="center"/>
              <w:rPr>
                <w:color w:val="000000"/>
                <w:lang w:val="sw-KE"/>
              </w:rPr>
            </w:pPr>
            <w:r w:rsidRPr="00CA33F2">
              <w:rPr>
                <w:color w:val="000000"/>
                <w:sz w:val="22"/>
                <w:szCs w:val="22"/>
                <w:lang w:val="sw-KE"/>
              </w:rPr>
              <w:t>54</w:t>
            </w:r>
          </w:p>
        </w:tc>
        <w:tc>
          <w:tcPr>
            <w:tcW w:w="1920" w:type="dxa"/>
          </w:tcPr>
          <w:p w:rsidR="00E44829" w:rsidRPr="00CA33F2" w:rsidRDefault="00E44829" w:rsidP="004508FE">
            <w:pPr>
              <w:spacing w:line="240" w:lineRule="auto"/>
              <w:jc w:val="center"/>
              <w:rPr>
                <w:color w:val="000000"/>
                <w:lang w:val="sw-KE"/>
              </w:rPr>
            </w:pPr>
            <w:r w:rsidRPr="00CA33F2">
              <w:rPr>
                <w:color w:val="000000"/>
                <w:sz w:val="22"/>
                <w:szCs w:val="22"/>
                <w:lang w:val="sw-KE"/>
              </w:rPr>
              <w:t>50</w:t>
            </w:r>
          </w:p>
        </w:tc>
        <w:tc>
          <w:tcPr>
            <w:tcW w:w="1080" w:type="dxa"/>
          </w:tcPr>
          <w:p w:rsidR="00E44829" w:rsidRPr="00CA33F2" w:rsidDel="0063046E" w:rsidRDefault="00E44829" w:rsidP="004508FE">
            <w:pPr>
              <w:spacing w:line="240" w:lineRule="auto"/>
              <w:jc w:val="center"/>
              <w:rPr>
                <w:color w:val="000000"/>
                <w:lang w:val="sw-KE"/>
              </w:rPr>
            </w:pPr>
            <w:r w:rsidRPr="00CA33F2">
              <w:rPr>
                <w:color w:val="000000"/>
                <w:sz w:val="22"/>
                <w:szCs w:val="22"/>
                <w:lang w:val="sw-KE"/>
              </w:rPr>
              <w:t>27</w:t>
            </w:r>
          </w:p>
        </w:tc>
        <w:tc>
          <w:tcPr>
            <w:tcW w:w="2052" w:type="dxa"/>
          </w:tcPr>
          <w:p w:rsidR="00E44829" w:rsidRPr="00CA33F2" w:rsidRDefault="00E44829" w:rsidP="004508FE">
            <w:pPr>
              <w:spacing w:line="240" w:lineRule="auto"/>
              <w:jc w:val="center"/>
              <w:rPr>
                <w:color w:val="000000"/>
                <w:lang w:val="sw-KE"/>
              </w:rPr>
            </w:pPr>
            <w:r w:rsidRPr="00CA33F2">
              <w:rPr>
                <w:color w:val="000000"/>
                <w:sz w:val="22"/>
                <w:szCs w:val="22"/>
                <w:lang w:val="sw-KE"/>
              </w:rPr>
              <w:t>13.64</w:t>
            </w:r>
          </w:p>
        </w:tc>
      </w:tr>
      <w:tr w:rsidR="00E44829" w:rsidRPr="00CA33F2">
        <w:trPr>
          <w:trHeight w:val="90"/>
        </w:trPr>
        <w:tc>
          <w:tcPr>
            <w:tcW w:w="2008" w:type="dxa"/>
          </w:tcPr>
          <w:p w:rsidR="00E44829" w:rsidRPr="00CA33F2" w:rsidRDefault="00E44829" w:rsidP="004508FE">
            <w:pPr>
              <w:spacing w:line="240" w:lineRule="auto"/>
              <w:jc w:val="left"/>
              <w:rPr>
                <w:color w:val="000000"/>
                <w:lang w:val="sw-KE"/>
              </w:rPr>
            </w:pPr>
            <w:r w:rsidRPr="00CA33F2">
              <w:rPr>
                <w:color w:val="000000"/>
                <w:sz w:val="22"/>
                <w:szCs w:val="22"/>
                <w:lang w:val="sw-KE"/>
              </w:rPr>
              <w:t>Upper Subordinates</w:t>
            </w:r>
          </w:p>
        </w:tc>
        <w:tc>
          <w:tcPr>
            <w:tcW w:w="1352" w:type="dxa"/>
          </w:tcPr>
          <w:p w:rsidR="00E44829" w:rsidRPr="00CA33F2" w:rsidRDefault="00E44829" w:rsidP="004508FE">
            <w:pPr>
              <w:spacing w:line="240" w:lineRule="auto"/>
              <w:jc w:val="center"/>
              <w:rPr>
                <w:color w:val="000000"/>
                <w:lang w:val="sw-KE"/>
              </w:rPr>
            </w:pPr>
            <w:r w:rsidRPr="00CA33F2">
              <w:rPr>
                <w:color w:val="000000"/>
                <w:sz w:val="22"/>
                <w:szCs w:val="22"/>
                <w:lang w:val="sw-KE"/>
              </w:rPr>
              <w:t>66</w:t>
            </w:r>
          </w:p>
        </w:tc>
        <w:tc>
          <w:tcPr>
            <w:tcW w:w="1920" w:type="dxa"/>
          </w:tcPr>
          <w:p w:rsidR="00E44829" w:rsidRPr="00CA33F2" w:rsidRDefault="00E44829" w:rsidP="004508FE">
            <w:pPr>
              <w:spacing w:line="240" w:lineRule="auto"/>
              <w:jc w:val="center"/>
              <w:rPr>
                <w:color w:val="000000"/>
                <w:lang w:val="sw-KE"/>
              </w:rPr>
            </w:pPr>
            <w:r w:rsidRPr="00CA33F2">
              <w:rPr>
                <w:color w:val="000000"/>
                <w:sz w:val="22"/>
                <w:szCs w:val="22"/>
                <w:lang w:val="sw-KE"/>
              </w:rPr>
              <w:t>100</w:t>
            </w:r>
          </w:p>
        </w:tc>
        <w:tc>
          <w:tcPr>
            <w:tcW w:w="1080" w:type="dxa"/>
          </w:tcPr>
          <w:p w:rsidR="00E44829" w:rsidRPr="00CA33F2" w:rsidDel="0063046E" w:rsidRDefault="00E44829" w:rsidP="004508FE">
            <w:pPr>
              <w:spacing w:line="240" w:lineRule="auto"/>
              <w:jc w:val="center"/>
              <w:rPr>
                <w:color w:val="000000"/>
                <w:lang w:val="sw-KE"/>
              </w:rPr>
            </w:pPr>
            <w:r w:rsidRPr="00CA33F2">
              <w:rPr>
                <w:color w:val="000000"/>
                <w:sz w:val="22"/>
                <w:szCs w:val="22"/>
                <w:lang w:val="sw-KE"/>
              </w:rPr>
              <w:t>66</w:t>
            </w:r>
          </w:p>
        </w:tc>
        <w:tc>
          <w:tcPr>
            <w:tcW w:w="2052" w:type="dxa"/>
          </w:tcPr>
          <w:p w:rsidR="00E44829" w:rsidRPr="00CA33F2" w:rsidRDefault="00E44829" w:rsidP="004508FE">
            <w:pPr>
              <w:spacing w:line="240" w:lineRule="auto"/>
              <w:jc w:val="center"/>
              <w:rPr>
                <w:color w:val="000000"/>
                <w:lang w:val="sw-KE"/>
              </w:rPr>
            </w:pPr>
            <w:r w:rsidRPr="00CA33F2">
              <w:rPr>
                <w:color w:val="000000"/>
                <w:sz w:val="22"/>
                <w:szCs w:val="22"/>
                <w:lang w:val="sw-KE"/>
              </w:rPr>
              <w:t>33.33</w:t>
            </w:r>
          </w:p>
        </w:tc>
      </w:tr>
      <w:tr w:rsidR="00E44829" w:rsidRPr="00CA33F2">
        <w:trPr>
          <w:trHeight w:val="90"/>
        </w:trPr>
        <w:tc>
          <w:tcPr>
            <w:tcW w:w="2008" w:type="dxa"/>
          </w:tcPr>
          <w:p w:rsidR="00E44829" w:rsidRPr="00CA33F2" w:rsidRDefault="00E44829" w:rsidP="004508FE">
            <w:pPr>
              <w:spacing w:line="240" w:lineRule="auto"/>
              <w:jc w:val="left"/>
              <w:rPr>
                <w:color w:val="000000"/>
                <w:lang w:val="sw-KE"/>
              </w:rPr>
            </w:pPr>
            <w:r w:rsidRPr="00CA33F2">
              <w:rPr>
                <w:color w:val="000000"/>
                <w:sz w:val="22"/>
                <w:szCs w:val="22"/>
                <w:lang w:val="sw-KE"/>
              </w:rPr>
              <w:t>Other Subordinates</w:t>
            </w:r>
          </w:p>
        </w:tc>
        <w:tc>
          <w:tcPr>
            <w:tcW w:w="1352" w:type="dxa"/>
          </w:tcPr>
          <w:p w:rsidR="00E44829" w:rsidRPr="00CA33F2" w:rsidRDefault="00E44829" w:rsidP="004508FE">
            <w:pPr>
              <w:spacing w:line="240" w:lineRule="auto"/>
              <w:jc w:val="center"/>
              <w:rPr>
                <w:color w:val="000000"/>
                <w:lang w:val="sw-KE"/>
              </w:rPr>
            </w:pPr>
            <w:r w:rsidRPr="00CA33F2">
              <w:rPr>
                <w:color w:val="000000"/>
                <w:sz w:val="22"/>
                <w:szCs w:val="22"/>
                <w:lang w:val="sw-KE"/>
              </w:rPr>
              <w:t>38</w:t>
            </w:r>
          </w:p>
        </w:tc>
        <w:tc>
          <w:tcPr>
            <w:tcW w:w="1920" w:type="dxa"/>
          </w:tcPr>
          <w:p w:rsidR="00E44829" w:rsidRPr="00CA33F2" w:rsidRDefault="00E44829" w:rsidP="004508FE">
            <w:pPr>
              <w:spacing w:line="240" w:lineRule="auto"/>
              <w:jc w:val="center"/>
              <w:rPr>
                <w:color w:val="000000"/>
                <w:lang w:val="sw-KE"/>
              </w:rPr>
            </w:pPr>
            <w:r w:rsidRPr="00CA33F2">
              <w:rPr>
                <w:color w:val="000000"/>
                <w:sz w:val="22"/>
                <w:szCs w:val="22"/>
                <w:lang w:val="sw-KE"/>
              </w:rPr>
              <w:t>100</w:t>
            </w:r>
          </w:p>
        </w:tc>
        <w:tc>
          <w:tcPr>
            <w:tcW w:w="1080" w:type="dxa"/>
          </w:tcPr>
          <w:p w:rsidR="00E44829" w:rsidRPr="00CA33F2" w:rsidDel="0063046E" w:rsidRDefault="00E44829" w:rsidP="004508FE">
            <w:pPr>
              <w:spacing w:line="240" w:lineRule="auto"/>
              <w:jc w:val="center"/>
              <w:rPr>
                <w:color w:val="000000"/>
                <w:lang w:val="sw-KE"/>
              </w:rPr>
            </w:pPr>
            <w:r w:rsidRPr="00CA33F2">
              <w:rPr>
                <w:color w:val="000000"/>
                <w:sz w:val="22"/>
                <w:szCs w:val="22"/>
                <w:lang w:val="sw-KE"/>
              </w:rPr>
              <w:t>38</w:t>
            </w:r>
          </w:p>
        </w:tc>
        <w:tc>
          <w:tcPr>
            <w:tcW w:w="2052" w:type="dxa"/>
          </w:tcPr>
          <w:p w:rsidR="00E44829" w:rsidRPr="00CA33F2" w:rsidRDefault="00E44829" w:rsidP="004508FE">
            <w:pPr>
              <w:spacing w:line="240" w:lineRule="auto"/>
              <w:jc w:val="center"/>
              <w:rPr>
                <w:color w:val="000000"/>
                <w:lang w:val="sw-KE"/>
              </w:rPr>
            </w:pPr>
            <w:r w:rsidRPr="00CA33F2">
              <w:rPr>
                <w:color w:val="000000"/>
                <w:sz w:val="22"/>
                <w:szCs w:val="22"/>
                <w:lang w:val="sw-KE"/>
              </w:rPr>
              <w:t>19.19</w:t>
            </w:r>
          </w:p>
        </w:tc>
      </w:tr>
      <w:tr w:rsidR="00E44829" w:rsidRPr="00CA33F2">
        <w:trPr>
          <w:trHeight w:val="171"/>
        </w:trPr>
        <w:tc>
          <w:tcPr>
            <w:tcW w:w="2008" w:type="dxa"/>
          </w:tcPr>
          <w:p w:rsidR="00E44829" w:rsidRPr="00CA33F2" w:rsidRDefault="00E44829" w:rsidP="004508FE">
            <w:pPr>
              <w:spacing w:line="240" w:lineRule="auto"/>
              <w:rPr>
                <w:b/>
                <w:bCs/>
                <w:color w:val="000000"/>
                <w:lang w:val="sw-KE"/>
              </w:rPr>
            </w:pPr>
            <w:r w:rsidRPr="00CA33F2">
              <w:rPr>
                <w:b/>
                <w:bCs/>
                <w:color w:val="000000"/>
                <w:sz w:val="22"/>
                <w:szCs w:val="22"/>
                <w:lang w:val="sw-KE"/>
              </w:rPr>
              <w:t>Total</w:t>
            </w:r>
          </w:p>
        </w:tc>
        <w:tc>
          <w:tcPr>
            <w:tcW w:w="1352" w:type="dxa"/>
          </w:tcPr>
          <w:p w:rsidR="00E44829" w:rsidRPr="00CA33F2" w:rsidRDefault="00E44829" w:rsidP="004508FE">
            <w:pPr>
              <w:spacing w:line="240" w:lineRule="auto"/>
              <w:jc w:val="center"/>
              <w:rPr>
                <w:b/>
                <w:bCs/>
                <w:color w:val="000000"/>
                <w:lang w:val="sw-KE"/>
              </w:rPr>
            </w:pPr>
            <w:r w:rsidRPr="00CA33F2">
              <w:rPr>
                <w:b/>
                <w:bCs/>
                <w:color w:val="000000"/>
                <w:sz w:val="22"/>
                <w:szCs w:val="22"/>
                <w:lang w:val="sw-KE"/>
              </w:rPr>
              <w:fldChar w:fldCharType="begin"/>
            </w:r>
            <w:r w:rsidRPr="00CA33F2">
              <w:rPr>
                <w:b/>
                <w:bCs/>
                <w:color w:val="000000"/>
                <w:sz w:val="22"/>
                <w:szCs w:val="22"/>
                <w:lang w:val="sw-KE"/>
              </w:rPr>
              <w:instrText xml:space="preserve"> =SUM(ABOVE) </w:instrText>
            </w:r>
            <w:r w:rsidRPr="00CA33F2">
              <w:rPr>
                <w:b/>
                <w:bCs/>
                <w:color w:val="000000"/>
                <w:sz w:val="22"/>
                <w:szCs w:val="22"/>
                <w:lang w:val="sw-KE"/>
              </w:rPr>
              <w:fldChar w:fldCharType="separate"/>
            </w:r>
            <w:r w:rsidRPr="00CA33F2">
              <w:rPr>
                <w:b/>
                <w:bCs/>
                <w:noProof/>
                <w:color w:val="000000"/>
                <w:sz w:val="22"/>
                <w:szCs w:val="22"/>
                <w:lang w:val="sw-KE"/>
              </w:rPr>
              <w:t>198</w:t>
            </w:r>
            <w:r w:rsidRPr="00CA33F2">
              <w:rPr>
                <w:b/>
                <w:bCs/>
                <w:color w:val="000000"/>
                <w:sz w:val="22"/>
                <w:szCs w:val="22"/>
                <w:lang w:val="sw-KE"/>
              </w:rPr>
              <w:fldChar w:fldCharType="end"/>
            </w:r>
          </w:p>
        </w:tc>
        <w:tc>
          <w:tcPr>
            <w:tcW w:w="1920" w:type="dxa"/>
          </w:tcPr>
          <w:p w:rsidR="00E44829" w:rsidRPr="00CA33F2" w:rsidRDefault="00E44829" w:rsidP="004508FE">
            <w:pPr>
              <w:spacing w:line="240" w:lineRule="auto"/>
              <w:jc w:val="center"/>
              <w:rPr>
                <w:b/>
                <w:bCs/>
                <w:color w:val="000000"/>
                <w:lang w:val="sw-KE"/>
              </w:rPr>
            </w:pPr>
          </w:p>
        </w:tc>
        <w:tc>
          <w:tcPr>
            <w:tcW w:w="1080" w:type="dxa"/>
          </w:tcPr>
          <w:p w:rsidR="00E44829" w:rsidRPr="00CA33F2" w:rsidRDefault="00E44829" w:rsidP="004508FE">
            <w:pPr>
              <w:spacing w:line="240" w:lineRule="auto"/>
              <w:jc w:val="center"/>
              <w:rPr>
                <w:b/>
                <w:bCs/>
                <w:color w:val="000000"/>
                <w:lang w:val="sw-KE"/>
              </w:rPr>
            </w:pPr>
            <w:r w:rsidRPr="00CA33F2">
              <w:rPr>
                <w:b/>
                <w:bCs/>
                <w:color w:val="000000"/>
                <w:sz w:val="22"/>
                <w:szCs w:val="22"/>
                <w:lang w:val="sw-KE"/>
              </w:rPr>
              <w:fldChar w:fldCharType="begin"/>
            </w:r>
            <w:r w:rsidRPr="00CA33F2">
              <w:rPr>
                <w:b/>
                <w:bCs/>
                <w:color w:val="000000"/>
                <w:sz w:val="22"/>
                <w:szCs w:val="22"/>
                <w:lang w:val="sw-KE"/>
              </w:rPr>
              <w:instrText xml:space="preserve"> =SUM(ABOVE) </w:instrText>
            </w:r>
            <w:r w:rsidRPr="00CA33F2">
              <w:rPr>
                <w:b/>
                <w:bCs/>
                <w:color w:val="000000"/>
                <w:sz w:val="22"/>
                <w:szCs w:val="22"/>
                <w:lang w:val="sw-KE"/>
              </w:rPr>
              <w:fldChar w:fldCharType="separate"/>
            </w:r>
            <w:r w:rsidRPr="00CA33F2">
              <w:rPr>
                <w:b/>
                <w:bCs/>
                <w:noProof/>
                <w:color w:val="000000"/>
                <w:sz w:val="22"/>
                <w:szCs w:val="22"/>
                <w:lang w:val="sw-KE"/>
              </w:rPr>
              <w:t>141</w:t>
            </w:r>
            <w:r w:rsidRPr="00CA33F2">
              <w:rPr>
                <w:b/>
                <w:bCs/>
                <w:color w:val="000000"/>
                <w:sz w:val="22"/>
                <w:szCs w:val="22"/>
                <w:lang w:val="sw-KE"/>
              </w:rPr>
              <w:fldChar w:fldCharType="end"/>
            </w:r>
          </w:p>
        </w:tc>
        <w:tc>
          <w:tcPr>
            <w:tcW w:w="2052" w:type="dxa"/>
          </w:tcPr>
          <w:p w:rsidR="00E44829" w:rsidRPr="00CA33F2" w:rsidRDefault="00E44829" w:rsidP="004508FE">
            <w:pPr>
              <w:spacing w:line="240" w:lineRule="auto"/>
              <w:jc w:val="center"/>
              <w:rPr>
                <w:b/>
                <w:bCs/>
                <w:color w:val="000000"/>
                <w:lang w:val="sw-KE"/>
              </w:rPr>
            </w:pPr>
            <w:r w:rsidRPr="00CA33F2">
              <w:rPr>
                <w:b/>
                <w:bCs/>
                <w:color w:val="000000"/>
                <w:sz w:val="22"/>
                <w:szCs w:val="22"/>
                <w:lang w:val="sw-KE"/>
              </w:rPr>
              <w:fldChar w:fldCharType="begin"/>
            </w:r>
            <w:r w:rsidRPr="00CA33F2">
              <w:rPr>
                <w:b/>
                <w:bCs/>
                <w:color w:val="000000"/>
                <w:sz w:val="22"/>
                <w:szCs w:val="22"/>
                <w:lang w:val="sw-KE"/>
              </w:rPr>
              <w:instrText xml:space="preserve"> =SUM(ABOVE) </w:instrText>
            </w:r>
            <w:r w:rsidRPr="00CA33F2">
              <w:rPr>
                <w:b/>
                <w:bCs/>
                <w:color w:val="000000"/>
                <w:sz w:val="22"/>
                <w:szCs w:val="22"/>
                <w:lang w:val="sw-KE"/>
              </w:rPr>
              <w:fldChar w:fldCharType="separate"/>
            </w:r>
            <w:r w:rsidRPr="00CA33F2">
              <w:rPr>
                <w:b/>
                <w:bCs/>
                <w:noProof/>
                <w:color w:val="000000"/>
                <w:sz w:val="22"/>
                <w:szCs w:val="22"/>
                <w:lang w:val="sw-KE"/>
              </w:rPr>
              <w:t>71.21</w:t>
            </w:r>
            <w:r w:rsidRPr="00CA33F2">
              <w:rPr>
                <w:b/>
                <w:bCs/>
                <w:color w:val="000000"/>
                <w:sz w:val="22"/>
                <w:szCs w:val="22"/>
                <w:lang w:val="sw-KE"/>
              </w:rPr>
              <w:fldChar w:fldCharType="end"/>
            </w:r>
          </w:p>
        </w:tc>
      </w:tr>
    </w:tbl>
    <w:p w:rsidR="00E44829" w:rsidRPr="004508FE" w:rsidRDefault="00E44829" w:rsidP="004508FE">
      <w:pPr>
        <w:spacing w:line="240" w:lineRule="auto"/>
        <w:rPr>
          <w:color w:val="000000"/>
        </w:rPr>
      </w:pPr>
      <w:r w:rsidRPr="004508FE">
        <w:rPr>
          <w:b/>
          <w:bCs/>
          <w:color w:val="000000"/>
        </w:rPr>
        <w:t>Source:</w:t>
      </w:r>
      <w:r w:rsidRPr="004508FE">
        <w:rPr>
          <w:color w:val="000000"/>
        </w:rPr>
        <w:t xml:space="preserve"> Integrated Payroll and Personnel Database (PSC), November 2016</w:t>
      </w:r>
    </w:p>
    <w:p w:rsidR="00E44829" w:rsidRDefault="00E44829" w:rsidP="004508FE">
      <w:pPr>
        <w:pStyle w:val="Heading2"/>
      </w:pPr>
    </w:p>
    <w:p w:rsidR="00E44829" w:rsidRPr="00BE4743" w:rsidRDefault="00E44829" w:rsidP="004508FE">
      <w:pPr>
        <w:pStyle w:val="Heading2"/>
      </w:pPr>
      <w:bookmarkStart w:id="67" w:name="_Toc502917743"/>
      <w:r>
        <w:t xml:space="preserve">3.5 </w:t>
      </w:r>
      <w:r w:rsidRPr="0091450F">
        <w:t>Methods</w:t>
      </w:r>
      <w:r w:rsidRPr="00BE4743">
        <w:t xml:space="preserve"> of Data Collection</w:t>
      </w:r>
      <w:bookmarkEnd w:id="67"/>
    </w:p>
    <w:p w:rsidR="00E44829" w:rsidRDefault="00E44829" w:rsidP="004508FE">
      <w:r>
        <w:t>The researcher prepared questionnaires containing both open and closed-ended questions, which he used to gather primary data directly from respondents. He administered the questionnaires for purposes of collecting the requisite data. Questionnaires were preferred because they could offer anonymity and foster confidentiality where necessary (O’Leary, 2010) to foster objectivity in responses. Where the method was likely to be prone to low response rates, it was reinforced by reaching out to the respondents and encouraging them to complete the questionnaires.</w:t>
      </w:r>
    </w:p>
    <w:p w:rsidR="00E44829" w:rsidRPr="004508FE" w:rsidRDefault="00E44829" w:rsidP="004508FE">
      <w:pPr>
        <w:rPr>
          <w:sz w:val="16"/>
          <w:szCs w:val="16"/>
        </w:rPr>
      </w:pPr>
    </w:p>
    <w:p w:rsidR="00E44829" w:rsidRDefault="00E44829" w:rsidP="004508FE">
      <w:r>
        <w:t xml:space="preserve">In the use of the questionnaires, respondents were asked questions relating to the performance appraisal exercise with regard to how they perceived it and any challenges experienced. Some questionnaire questions related to the possible causes of their perceptions and the challenges experienced. This method was deemed appropriate because it promoted ease of responses as the questionnaires could be administered and collected later to give employees time to make their responses. The time span within which the research was undertaken also required that a method that would yield information within that span of time be preferred. </w:t>
      </w:r>
    </w:p>
    <w:p w:rsidR="00E44829" w:rsidRDefault="00E44829" w:rsidP="004508FE">
      <w:r>
        <w:t xml:space="preserve">The use of questionnaires was equally cheaper and time saving and most appropriate for this kind of cross-sectional study. The researcher was also able to monitor the progress of the responses and encourage more respondents to complete the questionnaires. </w:t>
      </w:r>
      <w:r w:rsidRPr="00FB3083">
        <w:t xml:space="preserve">The researcher collected the questionnaires personally from the respondents by reaching out to them individually. Though tedious, as some of the respondents could not be readily available, it was important as this could sometimes remind the respondent who had not completed the questionnaires to do so and some could fill them in in the presence of the researcher. </w:t>
      </w:r>
    </w:p>
    <w:p w:rsidR="00E44829" w:rsidRPr="004508FE" w:rsidRDefault="00E44829" w:rsidP="004508FE">
      <w:pPr>
        <w:rPr>
          <w:sz w:val="16"/>
          <w:szCs w:val="16"/>
        </w:rPr>
      </w:pPr>
    </w:p>
    <w:p w:rsidR="00E44829" w:rsidRPr="00BE4743" w:rsidRDefault="00E44829" w:rsidP="004508FE">
      <w:pPr>
        <w:pStyle w:val="Heading2"/>
      </w:pPr>
      <w:bookmarkStart w:id="68" w:name="_Toc502917744"/>
      <w:r>
        <w:t xml:space="preserve">3.6 </w:t>
      </w:r>
      <w:r w:rsidRPr="0091450F">
        <w:t>Data Processing</w:t>
      </w:r>
      <w:r w:rsidRPr="00BE4743">
        <w:t xml:space="preserve"> and Analysis</w:t>
      </w:r>
      <w:bookmarkEnd w:id="68"/>
    </w:p>
    <w:p w:rsidR="00E44829" w:rsidRDefault="00E44829" w:rsidP="004508FE">
      <w:r>
        <w:t xml:space="preserve">The research was designed to take the dimension of a qualitative nature. Therefore, the processing of the data collected was packaged in such a way that the findings could be easily and effectively communicated (Sekaran &amp; Bougie, 2009). As known, data analysis may be a comprehensive and complex process (O’Leary, 2010) that requires one to manage and organize the raw data, systematically code and enter the data, interpret meaning, uncover and discover findings and finally draw relevant conclusions. </w:t>
      </w:r>
    </w:p>
    <w:p w:rsidR="00E44829" w:rsidRPr="004508FE" w:rsidRDefault="00E44829" w:rsidP="004508FE">
      <w:pPr>
        <w:rPr>
          <w:sz w:val="16"/>
          <w:szCs w:val="16"/>
        </w:rPr>
      </w:pPr>
    </w:p>
    <w:p w:rsidR="00E44829" w:rsidRDefault="00E44829" w:rsidP="004508FE">
      <w:r>
        <w:t xml:space="preserve">Therefore, data collected in this study was categorized in accordance to responses on the areas covered by the questionnaire. The raw data was then transferred to and processed by means of Statistical Package for Social Sciences (SPSS) software, for final analysis into a form that is easy to understand, on the basis of which appropriate findings and conclusions have been drawn. </w:t>
      </w:r>
      <w:r w:rsidRPr="00450C9E">
        <w:t xml:space="preserve">Before processing the responses, the completed questionnaires were edited for completeness and consistency. </w:t>
      </w:r>
    </w:p>
    <w:p w:rsidR="00E44829" w:rsidRDefault="00E44829" w:rsidP="004508FE">
      <w:r w:rsidRPr="00450C9E">
        <w:t>Quantitative data collected was analysed by the use of descriptive statistics using SPSS (version 21) an</w:t>
      </w:r>
      <w:r>
        <w:t>d presented through percentages</w:t>
      </w:r>
      <w:r w:rsidRPr="00450C9E">
        <w:t xml:space="preserve"> and frequencies. The information was displayed by use of bar charts, graphs and pie charts and in prose-form. This was done by tallying up responses, computing percentages of variations in response as well as describing and interpreting the data i</w:t>
      </w:r>
      <w:r>
        <w:t xml:space="preserve">n line with the study objectives </w:t>
      </w:r>
      <w:r w:rsidRPr="00450C9E">
        <w:t>to</w:t>
      </w:r>
      <w:r>
        <w:t xml:space="preserve"> communicate research findings. </w:t>
      </w:r>
      <w:r w:rsidRPr="00450C9E">
        <w:t>Content analysis was used to test data that is qualitative in nature or aspect</w:t>
      </w:r>
      <w:r>
        <w:t>s</w:t>
      </w:r>
      <w:r w:rsidRPr="00450C9E">
        <w:t xml:space="preserve"> of the data collected from the open ended questions</w:t>
      </w:r>
      <w:r>
        <w:t xml:space="preserve">. It is hoped that the analysis of the data establishes the root-causes of the perceptions and challenges of the appraisal system and sets ground for recommendations aimed at addressing them. </w:t>
      </w:r>
    </w:p>
    <w:p w:rsidR="00E44829" w:rsidRPr="00362A7C" w:rsidRDefault="00E44829" w:rsidP="004508FE"/>
    <w:p w:rsidR="00E44829" w:rsidRDefault="00E44829" w:rsidP="00DA17AF">
      <w:pPr>
        <w:pStyle w:val="Heading1"/>
      </w:pPr>
      <w:r>
        <w:br w:type="page"/>
      </w:r>
      <w:bookmarkStart w:id="69" w:name="_Toc502917745"/>
      <w:r>
        <w:t>CHAPTER FOUR</w:t>
      </w:r>
      <w:bookmarkEnd w:id="69"/>
    </w:p>
    <w:p w:rsidR="00E44829" w:rsidRDefault="00E44829" w:rsidP="00DA17AF">
      <w:pPr>
        <w:pStyle w:val="Heading1"/>
      </w:pPr>
      <w:bookmarkStart w:id="70" w:name="_Toc502917746"/>
      <w:r>
        <w:t>4.0 FINDINGS AND DISCUSSIONS</w:t>
      </w:r>
      <w:bookmarkEnd w:id="70"/>
    </w:p>
    <w:p w:rsidR="00E44829" w:rsidRDefault="00E44829" w:rsidP="00D746A8">
      <w:pPr>
        <w:pStyle w:val="Heading2"/>
      </w:pPr>
      <w:bookmarkStart w:id="71" w:name="_Toc502917747"/>
      <w:r>
        <w:t>4.1 Introduction</w:t>
      </w:r>
      <w:bookmarkEnd w:id="71"/>
    </w:p>
    <w:p w:rsidR="00E44829" w:rsidRDefault="00E44829" w:rsidP="00DA17AF">
      <w:r w:rsidRPr="002A20BB">
        <w:rPr>
          <w:lang w:val="en-GB"/>
        </w:rPr>
        <w:t>This chapter presents the study findings as per the</w:t>
      </w:r>
      <w:r>
        <w:rPr>
          <w:lang w:val="en-GB"/>
        </w:rPr>
        <w:t xml:space="preserve"> study objectives which were to </w:t>
      </w:r>
      <w:r>
        <w:t xml:space="preserve">determine perceptions of the employees towards the performance appraisal system; to assess the challenges faced in the implementation of PAS; and to </w:t>
      </w:r>
      <w:r w:rsidRPr="00ED3EF4">
        <w:t xml:space="preserve">establish </w:t>
      </w:r>
      <w:r>
        <w:t>the root-causes of these perceptions and challenges and recommend areas of improvement of the appraisal process to make it more effective.</w:t>
      </w:r>
    </w:p>
    <w:p w:rsidR="00E44829" w:rsidRPr="00DA17AF" w:rsidRDefault="00E44829" w:rsidP="00DA17AF"/>
    <w:p w:rsidR="00E44829" w:rsidRDefault="00E44829" w:rsidP="00A3371C">
      <w:pPr>
        <w:pStyle w:val="Heading2"/>
      </w:pPr>
      <w:bookmarkStart w:id="72" w:name="_Toc502917748"/>
      <w:r>
        <w:t>4.2 Response Rate</w:t>
      </w:r>
      <w:bookmarkEnd w:id="72"/>
    </w:p>
    <w:p w:rsidR="00E44829" w:rsidRPr="004508FE" w:rsidRDefault="00E44829" w:rsidP="00480FF1">
      <w:pPr>
        <w:pStyle w:val="Caption"/>
        <w:rPr>
          <w:color w:val="auto"/>
          <w:sz w:val="24"/>
          <w:szCs w:val="24"/>
        </w:rPr>
      </w:pPr>
      <w:bookmarkStart w:id="73" w:name="_Toc502917550"/>
      <w:r w:rsidRPr="004508FE">
        <w:rPr>
          <w:color w:val="auto"/>
          <w:sz w:val="24"/>
          <w:szCs w:val="24"/>
        </w:rPr>
        <w:t>Table 4.</w:t>
      </w:r>
      <w:r w:rsidRPr="004508FE">
        <w:rPr>
          <w:color w:val="auto"/>
          <w:sz w:val="24"/>
          <w:szCs w:val="24"/>
        </w:rPr>
        <w:fldChar w:fldCharType="begin"/>
      </w:r>
      <w:r w:rsidRPr="004508FE">
        <w:rPr>
          <w:color w:val="auto"/>
          <w:sz w:val="24"/>
          <w:szCs w:val="24"/>
        </w:rPr>
        <w:instrText xml:space="preserve"> SEQ Table_4. \* ARABIC </w:instrText>
      </w:r>
      <w:r w:rsidRPr="004508FE">
        <w:rPr>
          <w:color w:val="auto"/>
          <w:sz w:val="24"/>
          <w:szCs w:val="24"/>
        </w:rPr>
        <w:fldChar w:fldCharType="separate"/>
      </w:r>
      <w:r>
        <w:rPr>
          <w:noProof/>
          <w:color w:val="auto"/>
          <w:sz w:val="24"/>
          <w:szCs w:val="24"/>
        </w:rPr>
        <w:t>1</w:t>
      </w:r>
      <w:r w:rsidRPr="004508FE">
        <w:rPr>
          <w:color w:val="auto"/>
          <w:sz w:val="24"/>
          <w:szCs w:val="24"/>
        </w:rPr>
        <w:fldChar w:fldCharType="end"/>
      </w:r>
      <w:r>
        <w:rPr>
          <w:color w:val="auto"/>
          <w:sz w:val="24"/>
          <w:szCs w:val="24"/>
        </w:rPr>
        <w:t>: Response R</w:t>
      </w:r>
      <w:r w:rsidRPr="004508FE">
        <w:rPr>
          <w:color w:val="auto"/>
          <w:sz w:val="24"/>
          <w:szCs w:val="24"/>
        </w:rPr>
        <w:t>ate</w:t>
      </w:r>
      <w:bookmarkEnd w:id="7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3"/>
        <w:gridCol w:w="2827"/>
        <w:gridCol w:w="2832"/>
      </w:tblGrid>
      <w:tr w:rsidR="00E44829" w:rsidRPr="00CA33F2">
        <w:trPr>
          <w:trHeight w:val="516"/>
        </w:trPr>
        <w:tc>
          <w:tcPr>
            <w:tcW w:w="2876" w:type="dxa"/>
          </w:tcPr>
          <w:p w:rsidR="00E44829" w:rsidRPr="00CA33F2" w:rsidRDefault="00E44829" w:rsidP="00AF5A66">
            <w:pPr>
              <w:rPr>
                <w:b/>
                <w:bCs/>
              </w:rPr>
            </w:pPr>
          </w:p>
        </w:tc>
        <w:tc>
          <w:tcPr>
            <w:tcW w:w="3077" w:type="dxa"/>
          </w:tcPr>
          <w:p w:rsidR="00E44829" w:rsidRPr="00CA33F2" w:rsidRDefault="00E44829" w:rsidP="00AF5A66">
            <w:pPr>
              <w:rPr>
                <w:b/>
                <w:bCs/>
              </w:rPr>
            </w:pPr>
            <w:r w:rsidRPr="00CA33F2">
              <w:rPr>
                <w:b/>
                <w:bCs/>
                <w:sz w:val="22"/>
                <w:szCs w:val="22"/>
              </w:rPr>
              <w:t>Frequency</w:t>
            </w:r>
          </w:p>
        </w:tc>
        <w:tc>
          <w:tcPr>
            <w:tcW w:w="3077" w:type="dxa"/>
          </w:tcPr>
          <w:p w:rsidR="00E44829" w:rsidRPr="00CA33F2" w:rsidRDefault="00E44829" w:rsidP="00AF5A66">
            <w:pPr>
              <w:rPr>
                <w:b/>
                <w:bCs/>
              </w:rPr>
            </w:pPr>
            <w:r w:rsidRPr="00CA33F2">
              <w:rPr>
                <w:b/>
                <w:bCs/>
                <w:sz w:val="22"/>
                <w:szCs w:val="22"/>
              </w:rPr>
              <w:t>Percentage</w:t>
            </w:r>
          </w:p>
        </w:tc>
      </w:tr>
      <w:tr w:rsidR="00E44829" w:rsidRPr="00CA33F2">
        <w:trPr>
          <w:trHeight w:val="532"/>
        </w:trPr>
        <w:tc>
          <w:tcPr>
            <w:tcW w:w="2876" w:type="dxa"/>
          </w:tcPr>
          <w:p w:rsidR="00E44829" w:rsidRPr="00CA33F2" w:rsidRDefault="00E44829" w:rsidP="00AF5A66">
            <w:r w:rsidRPr="00CA33F2">
              <w:rPr>
                <w:sz w:val="22"/>
                <w:szCs w:val="22"/>
              </w:rPr>
              <w:t>Duly filled Responses</w:t>
            </w:r>
          </w:p>
        </w:tc>
        <w:tc>
          <w:tcPr>
            <w:tcW w:w="3077" w:type="dxa"/>
          </w:tcPr>
          <w:p w:rsidR="00E44829" w:rsidRPr="00CA33F2" w:rsidRDefault="00E44829" w:rsidP="00AF5A66">
            <w:r w:rsidRPr="00CA33F2">
              <w:rPr>
                <w:sz w:val="22"/>
                <w:szCs w:val="22"/>
              </w:rPr>
              <w:t>120</w:t>
            </w:r>
          </w:p>
        </w:tc>
        <w:tc>
          <w:tcPr>
            <w:tcW w:w="3077" w:type="dxa"/>
          </w:tcPr>
          <w:p w:rsidR="00E44829" w:rsidRPr="00CA33F2" w:rsidRDefault="00E44829" w:rsidP="00E72DEF">
            <w:pPr>
              <w:rPr>
                <w:color w:val="000000"/>
              </w:rPr>
            </w:pPr>
            <w:r w:rsidRPr="00CA33F2">
              <w:rPr>
                <w:color w:val="000000"/>
                <w:sz w:val="22"/>
                <w:szCs w:val="22"/>
              </w:rPr>
              <w:t>85.1</w:t>
            </w:r>
          </w:p>
        </w:tc>
      </w:tr>
      <w:tr w:rsidR="00E44829" w:rsidRPr="00CA33F2">
        <w:trPr>
          <w:trHeight w:val="516"/>
        </w:trPr>
        <w:tc>
          <w:tcPr>
            <w:tcW w:w="2876" w:type="dxa"/>
          </w:tcPr>
          <w:p w:rsidR="00E44829" w:rsidRPr="00CA33F2" w:rsidRDefault="00E44829" w:rsidP="00AF5A66">
            <w:r w:rsidRPr="00CA33F2">
              <w:rPr>
                <w:sz w:val="22"/>
                <w:szCs w:val="22"/>
              </w:rPr>
              <w:t>Unclear Responses</w:t>
            </w:r>
          </w:p>
        </w:tc>
        <w:tc>
          <w:tcPr>
            <w:tcW w:w="3077" w:type="dxa"/>
          </w:tcPr>
          <w:p w:rsidR="00E44829" w:rsidRPr="00CA33F2" w:rsidDel="00E72DEF" w:rsidRDefault="00E44829" w:rsidP="00AF5A66">
            <w:r w:rsidRPr="00CA33F2">
              <w:rPr>
                <w:sz w:val="22"/>
                <w:szCs w:val="22"/>
              </w:rPr>
              <w:t xml:space="preserve">   6</w:t>
            </w:r>
          </w:p>
        </w:tc>
        <w:tc>
          <w:tcPr>
            <w:tcW w:w="3077" w:type="dxa"/>
          </w:tcPr>
          <w:p w:rsidR="00E44829" w:rsidRPr="00CA33F2" w:rsidRDefault="00E44829">
            <w:pPr>
              <w:rPr>
                <w:color w:val="000000"/>
              </w:rPr>
            </w:pPr>
            <w:r w:rsidRPr="00CA33F2">
              <w:rPr>
                <w:color w:val="000000"/>
                <w:sz w:val="22"/>
                <w:szCs w:val="22"/>
              </w:rPr>
              <w:t xml:space="preserve">  4.3</w:t>
            </w:r>
          </w:p>
        </w:tc>
      </w:tr>
      <w:tr w:rsidR="00E44829" w:rsidRPr="00CA33F2">
        <w:trPr>
          <w:trHeight w:val="516"/>
        </w:trPr>
        <w:tc>
          <w:tcPr>
            <w:tcW w:w="2876" w:type="dxa"/>
          </w:tcPr>
          <w:p w:rsidR="00E44829" w:rsidRPr="00CA33F2" w:rsidRDefault="00E44829" w:rsidP="00AF5A66">
            <w:r w:rsidRPr="00CA33F2">
              <w:rPr>
                <w:sz w:val="22"/>
                <w:szCs w:val="22"/>
              </w:rPr>
              <w:t>Non-response</w:t>
            </w:r>
          </w:p>
        </w:tc>
        <w:tc>
          <w:tcPr>
            <w:tcW w:w="3077" w:type="dxa"/>
          </w:tcPr>
          <w:p w:rsidR="00E44829" w:rsidRPr="00CA33F2" w:rsidRDefault="00E44829" w:rsidP="007D2AA9">
            <w:r w:rsidRPr="00CA33F2">
              <w:rPr>
                <w:sz w:val="22"/>
                <w:szCs w:val="22"/>
              </w:rPr>
              <w:t>15</w:t>
            </w:r>
          </w:p>
        </w:tc>
        <w:tc>
          <w:tcPr>
            <w:tcW w:w="3077" w:type="dxa"/>
          </w:tcPr>
          <w:p w:rsidR="00E44829" w:rsidRPr="00CA33F2" w:rsidRDefault="00E44829">
            <w:pPr>
              <w:rPr>
                <w:color w:val="000000"/>
              </w:rPr>
            </w:pPr>
            <w:r w:rsidRPr="00CA33F2">
              <w:rPr>
                <w:color w:val="000000"/>
                <w:sz w:val="22"/>
                <w:szCs w:val="22"/>
              </w:rPr>
              <w:t>10.6</w:t>
            </w:r>
          </w:p>
        </w:tc>
      </w:tr>
      <w:tr w:rsidR="00E44829" w:rsidRPr="00CA33F2">
        <w:trPr>
          <w:trHeight w:val="532"/>
        </w:trPr>
        <w:tc>
          <w:tcPr>
            <w:tcW w:w="2876" w:type="dxa"/>
          </w:tcPr>
          <w:p w:rsidR="00E44829" w:rsidRPr="00CA33F2" w:rsidRDefault="00E44829" w:rsidP="00AF5A66">
            <w:pPr>
              <w:rPr>
                <w:b/>
                <w:bCs/>
              </w:rPr>
            </w:pPr>
            <w:r w:rsidRPr="00CA33F2">
              <w:rPr>
                <w:b/>
                <w:bCs/>
                <w:sz w:val="22"/>
                <w:szCs w:val="22"/>
              </w:rPr>
              <w:t>Total</w:t>
            </w:r>
          </w:p>
        </w:tc>
        <w:tc>
          <w:tcPr>
            <w:tcW w:w="3077" w:type="dxa"/>
          </w:tcPr>
          <w:p w:rsidR="00E44829" w:rsidRPr="00CA33F2" w:rsidRDefault="00E44829" w:rsidP="00AF5A66">
            <w:pPr>
              <w:rPr>
                <w:b/>
                <w:bCs/>
              </w:rPr>
            </w:pPr>
            <w:r w:rsidRPr="00CA33F2">
              <w:rPr>
                <w:b/>
                <w:bCs/>
                <w:sz w:val="22"/>
                <w:szCs w:val="22"/>
              </w:rPr>
              <w:t>141</w:t>
            </w:r>
          </w:p>
        </w:tc>
        <w:tc>
          <w:tcPr>
            <w:tcW w:w="3077" w:type="dxa"/>
          </w:tcPr>
          <w:p w:rsidR="00E44829" w:rsidRPr="00CA33F2" w:rsidRDefault="00E44829" w:rsidP="00AF5A66">
            <w:pPr>
              <w:rPr>
                <w:b/>
                <w:bCs/>
              </w:rPr>
            </w:pPr>
            <w:r w:rsidRPr="00CA33F2">
              <w:rPr>
                <w:b/>
                <w:bCs/>
                <w:sz w:val="22"/>
                <w:szCs w:val="22"/>
              </w:rPr>
              <w:t>100</w:t>
            </w:r>
          </w:p>
        </w:tc>
      </w:tr>
    </w:tbl>
    <w:p w:rsidR="00E44829" w:rsidRDefault="00E44829" w:rsidP="004508FE">
      <w:pPr>
        <w:spacing w:line="240" w:lineRule="auto"/>
      </w:pPr>
      <w:r w:rsidRPr="004508FE">
        <w:rPr>
          <w:b/>
          <w:bCs/>
        </w:rPr>
        <w:t>Source:</w:t>
      </w:r>
      <w:r>
        <w:t xml:space="preserve"> researcher, 2017</w:t>
      </w:r>
    </w:p>
    <w:p w:rsidR="00E44829" w:rsidRDefault="00E44829" w:rsidP="004508FE">
      <w:pPr>
        <w:spacing w:line="240" w:lineRule="auto"/>
      </w:pPr>
    </w:p>
    <w:p w:rsidR="00E44829" w:rsidRDefault="00E44829" w:rsidP="0091450F">
      <w:pPr>
        <w:spacing w:before="240"/>
        <w:rPr>
          <w:lang w:val="en-GB"/>
        </w:rPr>
      </w:pPr>
      <w:r>
        <w:t>The study sampled and distributed questionnaires to 141 respondents. As shown in Table 4.1, of the 141 questionnaires,126 (89.4%) were returned. However, only 120 (85.1%) of the respondents duly filled the questionnaires and returned. Six of the questionnaires, making up 4.3% of the questionnaires distributed,</w:t>
      </w:r>
      <w:r w:rsidRPr="000074A2">
        <w:rPr>
          <w:lang w:val="en-GB"/>
        </w:rPr>
        <w:t xml:space="preserve">were </w:t>
      </w:r>
      <w:r>
        <w:rPr>
          <w:lang w:val="en-GB"/>
        </w:rPr>
        <w:t xml:space="preserve">returned with unclear information and </w:t>
      </w:r>
      <w:r w:rsidRPr="000074A2">
        <w:rPr>
          <w:lang w:val="en-GB"/>
        </w:rPr>
        <w:t>could not be used in the study</w:t>
      </w:r>
      <w:r>
        <w:rPr>
          <w:lang w:val="en-GB"/>
        </w:rPr>
        <w:t>.A</w:t>
      </w:r>
      <w:r w:rsidRPr="000074A2">
        <w:rPr>
          <w:lang w:val="en-GB"/>
        </w:rPr>
        <w:t>ccording to Kothari (2004) any response of 50% and above is adequate for a</w:t>
      </w:r>
      <w:r>
        <w:rPr>
          <w:lang w:val="en-GB"/>
        </w:rPr>
        <w:t>nalysis; hence 85.1% was considerable for the analysis</w:t>
      </w:r>
      <w:r w:rsidRPr="000074A2">
        <w:rPr>
          <w:lang w:val="en-GB"/>
        </w:rPr>
        <w:t xml:space="preserve">. </w:t>
      </w:r>
    </w:p>
    <w:p w:rsidR="00E44829" w:rsidRPr="0012022C" w:rsidRDefault="00E44829" w:rsidP="00D746A8">
      <w:pPr>
        <w:pStyle w:val="Heading2"/>
      </w:pPr>
      <w:bookmarkStart w:id="74" w:name="_Toc502917749"/>
      <w:r>
        <w:t xml:space="preserve">4.3 </w:t>
      </w:r>
      <w:r w:rsidRPr="0012022C">
        <w:t>Personal Information</w:t>
      </w:r>
      <w:bookmarkEnd w:id="74"/>
    </w:p>
    <w:p w:rsidR="00E44829" w:rsidRDefault="00E44829" w:rsidP="00D746A8">
      <w:pPr>
        <w:rPr>
          <w:b/>
          <w:bCs/>
        </w:rPr>
      </w:pPr>
      <w:r>
        <w:rPr>
          <w:b/>
          <w:bCs/>
        </w:rPr>
        <w:t xml:space="preserve">4.3.1 </w:t>
      </w:r>
      <w:r w:rsidRPr="00D746A8">
        <w:rPr>
          <w:b/>
          <w:bCs/>
        </w:rPr>
        <w:t>Distribution of Respondents by Gender</w:t>
      </w:r>
    </w:p>
    <w:p w:rsidR="00E44829" w:rsidRPr="00D746A8" w:rsidRDefault="00E44829" w:rsidP="00480FF1">
      <w:pPr>
        <w:spacing w:line="360" w:lineRule="auto"/>
        <w:rPr>
          <w:b/>
          <w:bCs/>
        </w:rPr>
      </w:pPr>
      <w:r w:rsidRPr="00A233E3">
        <w:rPr>
          <w:noProof/>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1" o:spid="_x0000_i1025" type="#_x0000_t75" style="width:393pt;height:186pt;visibility:visible">
            <v:imagedata r:id="rId14" o:title=""/>
            <o:lock v:ext="edit" aspectratio="f"/>
          </v:shape>
        </w:pict>
      </w:r>
    </w:p>
    <w:p w:rsidR="00E44829" w:rsidRDefault="00E44829" w:rsidP="00480FF1">
      <w:pPr>
        <w:pStyle w:val="Caption"/>
        <w:rPr>
          <w:color w:val="auto"/>
          <w:sz w:val="24"/>
          <w:szCs w:val="24"/>
        </w:rPr>
      </w:pPr>
      <w:bookmarkStart w:id="75" w:name="_Toc502917464"/>
      <w:r w:rsidRPr="004508FE">
        <w:rPr>
          <w:color w:val="auto"/>
          <w:sz w:val="24"/>
          <w:szCs w:val="24"/>
        </w:rPr>
        <w:t>Figure 4.</w:t>
      </w:r>
      <w:r w:rsidRPr="004508FE">
        <w:rPr>
          <w:color w:val="auto"/>
          <w:sz w:val="24"/>
          <w:szCs w:val="24"/>
        </w:rPr>
        <w:fldChar w:fldCharType="begin"/>
      </w:r>
      <w:r w:rsidRPr="004508FE">
        <w:rPr>
          <w:color w:val="auto"/>
          <w:sz w:val="24"/>
          <w:szCs w:val="24"/>
        </w:rPr>
        <w:instrText xml:space="preserve"> SEQ Figure_4. \* ARABIC </w:instrText>
      </w:r>
      <w:r w:rsidRPr="004508FE">
        <w:rPr>
          <w:color w:val="auto"/>
          <w:sz w:val="24"/>
          <w:szCs w:val="24"/>
        </w:rPr>
        <w:fldChar w:fldCharType="separate"/>
      </w:r>
      <w:r>
        <w:rPr>
          <w:noProof/>
          <w:color w:val="auto"/>
          <w:sz w:val="24"/>
          <w:szCs w:val="24"/>
        </w:rPr>
        <w:t>1</w:t>
      </w:r>
      <w:r w:rsidRPr="004508FE">
        <w:rPr>
          <w:color w:val="auto"/>
          <w:sz w:val="24"/>
          <w:szCs w:val="24"/>
        </w:rPr>
        <w:fldChar w:fldCharType="end"/>
      </w:r>
      <w:r w:rsidRPr="004508FE">
        <w:rPr>
          <w:color w:val="auto"/>
          <w:sz w:val="24"/>
          <w:szCs w:val="24"/>
        </w:rPr>
        <w:t>: Distribution of Respondents by Gender</w:t>
      </w:r>
      <w:bookmarkEnd w:id="75"/>
    </w:p>
    <w:p w:rsidR="00E44829" w:rsidRPr="004508FE" w:rsidRDefault="00E44829" w:rsidP="004508FE"/>
    <w:p w:rsidR="00E44829" w:rsidRDefault="00E44829" w:rsidP="004A07D2">
      <w:r>
        <w:t>From Figure 4.1the results indicate that there were almost twice more female respondents than male respondents. Female were about two-thirds and male were about a third.</w:t>
      </w:r>
    </w:p>
    <w:p w:rsidR="00E44829" w:rsidRPr="00D746A8" w:rsidRDefault="00E44829" w:rsidP="004A07D2">
      <w:pPr>
        <w:rPr>
          <w:b/>
          <w:bCs/>
        </w:rPr>
      </w:pPr>
    </w:p>
    <w:p w:rsidR="00E44829" w:rsidRDefault="00E44829" w:rsidP="00D746A8">
      <w:pPr>
        <w:rPr>
          <w:b/>
          <w:bCs/>
        </w:rPr>
      </w:pPr>
      <w:r>
        <w:rPr>
          <w:b/>
          <w:bCs/>
        </w:rPr>
        <w:t xml:space="preserve">4.3.2 </w:t>
      </w:r>
      <w:r w:rsidRPr="00D746A8">
        <w:rPr>
          <w:b/>
          <w:bCs/>
        </w:rPr>
        <w:t>Age of the Respondent</w:t>
      </w:r>
      <w:r>
        <w:rPr>
          <w:b/>
          <w:bCs/>
        </w:rPr>
        <w:t>s</w:t>
      </w:r>
    </w:p>
    <w:p w:rsidR="00E44829" w:rsidRDefault="00E44829" w:rsidP="00480FF1">
      <w:pPr>
        <w:spacing w:line="360" w:lineRule="auto"/>
        <w:rPr>
          <w:b/>
          <w:bCs/>
        </w:rPr>
      </w:pPr>
      <w:r w:rsidRPr="00A233E3">
        <w:rPr>
          <w:noProof/>
          <w:lang w:val="sw-KE" w:eastAsia="sw-KE"/>
        </w:rPr>
        <w:pict>
          <v:shape id="Chart 12" o:spid="_x0000_i1026" type="#_x0000_t75" style="width:391.5pt;height:192pt;visibility:visible" o:bordertopcolor="this" o:borderleftcolor="this" o:borderbottomcolor="this" o:borderrightcolor="this">
            <v:imagedata r:id="rId15" o:title="" cropbottom="-34f"/>
            <o:lock v:ext="edit" aspectratio="f"/>
            <w10:bordertop type="single" width="4"/>
            <w10:borderleft type="single" width="4"/>
            <w10:borderbottom type="single" width="4"/>
            <w10:borderright type="single" width="4"/>
          </v:shape>
        </w:pict>
      </w:r>
    </w:p>
    <w:p w:rsidR="00E44829" w:rsidRPr="004508FE" w:rsidRDefault="00E44829" w:rsidP="00480FF1">
      <w:pPr>
        <w:pStyle w:val="Caption"/>
        <w:rPr>
          <w:color w:val="auto"/>
          <w:sz w:val="24"/>
          <w:szCs w:val="24"/>
        </w:rPr>
      </w:pPr>
      <w:bookmarkStart w:id="76" w:name="_Toc502917465"/>
      <w:r w:rsidRPr="004508FE">
        <w:rPr>
          <w:color w:val="auto"/>
          <w:sz w:val="24"/>
          <w:szCs w:val="24"/>
        </w:rPr>
        <w:t>Figure 4.</w:t>
      </w:r>
      <w:r w:rsidRPr="004508FE">
        <w:rPr>
          <w:color w:val="auto"/>
          <w:sz w:val="24"/>
          <w:szCs w:val="24"/>
        </w:rPr>
        <w:fldChar w:fldCharType="begin"/>
      </w:r>
      <w:r w:rsidRPr="004508FE">
        <w:rPr>
          <w:color w:val="auto"/>
          <w:sz w:val="24"/>
          <w:szCs w:val="24"/>
        </w:rPr>
        <w:instrText xml:space="preserve"> SEQ Figure_4. \* ARABIC </w:instrText>
      </w:r>
      <w:r w:rsidRPr="004508FE">
        <w:rPr>
          <w:color w:val="auto"/>
          <w:sz w:val="24"/>
          <w:szCs w:val="24"/>
        </w:rPr>
        <w:fldChar w:fldCharType="separate"/>
      </w:r>
      <w:r>
        <w:rPr>
          <w:noProof/>
          <w:color w:val="auto"/>
          <w:sz w:val="24"/>
          <w:szCs w:val="24"/>
        </w:rPr>
        <w:t>2</w:t>
      </w:r>
      <w:r w:rsidRPr="004508FE">
        <w:rPr>
          <w:color w:val="auto"/>
          <w:sz w:val="24"/>
          <w:szCs w:val="24"/>
        </w:rPr>
        <w:fldChar w:fldCharType="end"/>
      </w:r>
      <w:r w:rsidRPr="004508FE">
        <w:rPr>
          <w:color w:val="auto"/>
          <w:sz w:val="24"/>
          <w:szCs w:val="24"/>
        </w:rPr>
        <w:t>: Age of the Respondents</w:t>
      </w:r>
      <w:bookmarkEnd w:id="76"/>
    </w:p>
    <w:p w:rsidR="00E44829" w:rsidRDefault="00E44829" w:rsidP="004508FE">
      <w:pPr>
        <w:autoSpaceDE w:val="0"/>
        <w:autoSpaceDN w:val="0"/>
        <w:adjustRightInd w:val="0"/>
      </w:pPr>
      <w:r>
        <w:t>The study requested the respondents to indicate their ages. From the findings in Figure 4.2, most of the respondents (49.2%) were aged 36-45%, 40.8% were aged 26-35 years, while 5% were aged below 25 years and above 46 years in each case. This implies that the study involved respondents of different ages, but the majority (90%) were in the 26-45 years category.</w:t>
      </w:r>
    </w:p>
    <w:p w:rsidR="00E44829" w:rsidRDefault="00E44829" w:rsidP="004508FE">
      <w:pPr>
        <w:autoSpaceDE w:val="0"/>
        <w:autoSpaceDN w:val="0"/>
        <w:adjustRightInd w:val="0"/>
      </w:pPr>
    </w:p>
    <w:p w:rsidR="00E44829" w:rsidRPr="00D746A8" w:rsidRDefault="00E44829" w:rsidP="004508FE">
      <w:pPr>
        <w:spacing w:line="360" w:lineRule="auto"/>
        <w:rPr>
          <w:b/>
          <w:bCs/>
        </w:rPr>
      </w:pPr>
      <w:r>
        <w:rPr>
          <w:b/>
          <w:bCs/>
        </w:rPr>
        <w:t xml:space="preserve">4.3.3 </w:t>
      </w:r>
      <w:r w:rsidRPr="00D746A8">
        <w:rPr>
          <w:b/>
          <w:bCs/>
        </w:rPr>
        <w:t>Highest Educational Level</w:t>
      </w:r>
    </w:p>
    <w:p w:rsidR="00E44829" w:rsidRDefault="00E44829" w:rsidP="004508FE">
      <w:pPr>
        <w:autoSpaceDE w:val="0"/>
        <w:autoSpaceDN w:val="0"/>
        <w:adjustRightInd w:val="0"/>
        <w:spacing w:line="240" w:lineRule="auto"/>
      </w:pPr>
      <w:r w:rsidRPr="00A233E3">
        <w:rPr>
          <w:noProof/>
          <w:lang w:val="sw-KE" w:eastAsia="sw-KE"/>
        </w:rPr>
        <w:pict>
          <v:shape id="Picture 5" o:spid="_x0000_i1027" type="#_x0000_t75" style="width:411pt;height:286.5pt;visibility:visible" o:bordertopcolor="this" o:borderleftcolor="this" o:borderbottomcolor="this" o:borderrightcolor="this">
            <v:imagedata r:id="rId16" o:title=""/>
            <w10:bordertop type="single" width="4"/>
            <w10:borderleft type="single" width="4"/>
            <w10:borderbottom type="single" width="4"/>
            <w10:borderright type="single" width="4"/>
          </v:shape>
        </w:pict>
      </w:r>
    </w:p>
    <w:p w:rsidR="00E44829" w:rsidRDefault="00E44829" w:rsidP="004508FE">
      <w:pPr>
        <w:pStyle w:val="Caption"/>
        <w:spacing w:after="0" w:line="480" w:lineRule="auto"/>
        <w:rPr>
          <w:color w:val="auto"/>
          <w:sz w:val="24"/>
          <w:szCs w:val="24"/>
        </w:rPr>
      </w:pPr>
      <w:bookmarkStart w:id="77" w:name="_Toc502917466"/>
      <w:r w:rsidRPr="004508FE">
        <w:rPr>
          <w:color w:val="auto"/>
          <w:sz w:val="24"/>
          <w:szCs w:val="24"/>
        </w:rPr>
        <w:t>Figure 4.</w:t>
      </w:r>
      <w:r w:rsidRPr="004508FE">
        <w:rPr>
          <w:color w:val="auto"/>
          <w:sz w:val="24"/>
          <w:szCs w:val="24"/>
        </w:rPr>
        <w:fldChar w:fldCharType="begin"/>
      </w:r>
      <w:r w:rsidRPr="004508FE">
        <w:rPr>
          <w:color w:val="auto"/>
          <w:sz w:val="24"/>
          <w:szCs w:val="24"/>
        </w:rPr>
        <w:instrText xml:space="preserve"> SEQ Figure_4. \* ARABIC </w:instrText>
      </w:r>
      <w:r w:rsidRPr="004508FE">
        <w:rPr>
          <w:color w:val="auto"/>
          <w:sz w:val="24"/>
          <w:szCs w:val="24"/>
        </w:rPr>
        <w:fldChar w:fldCharType="separate"/>
      </w:r>
      <w:r>
        <w:rPr>
          <w:noProof/>
          <w:color w:val="auto"/>
          <w:sz w:val="24"/>
          <w:szCs w:val="24"/>
        </w:rPr>
        <w:t>3</w:t>
      </w:r>
      <w:r w:rsidRPr="004508FE">
        <w:rPr>
          <w:color w:val="auto"/>
          <w:sz w:val="24"/>
          <w:szCs w:val="24"/>
        </w:rPr>
        <w:fldChar w:fldCharType="end"/>
      </w:r>
      <w:r w:rsidRPr="004508FE">
        <w:rPr>
          <w:color w:val="auto"/>
          <w:sz w:val="24"/>
          <w:szCs w:val="24"/>
        </w:rPr>
        <w:t>: Highest Educational Level</w:t>
      </w:r>
      <w:bookmarkEnd w:id="77"/>
    </w:p>
    <w:p w:rsidR="00E44829" w:rsidRPr="004508FE" w:rsidRDefault="00E44829" w:rsidP="004508FE"/>
    <w:p w:rsidR="00E44829" w:rsidRPr="004508FE" w:rsidRDefault="00E44829" w:rsidP="004508FE">
      <w:pPr>
        <w:autoSpaceDE w:val="0"/>
        <w:autoSpaceDN w:val="0"/>
        <w:adjustRightInd w:val="0"/>
      </w:pPr>
      <w:r w:rsidRPr="004508FE">
        <w:t>The study further sought the respondents’ levels of education. Figure 4.3 presents the study findings, indicating majority of the respondents (50.8%) held professional certificate, 24.4% had ‘O’ level, 28.3% had first degree while 6.7% had Masters Degree. This implies that the respondents were all educated and were in a position to understand and respond to the questions of the study.</w:t>
      </w:r>
    </w:p>
    <w:p w:rsidR="00E44829" w:rsidRDefault="00E44829" w:rsidP="004C45B8">
      <w:pPr>
        <w:autoSpaceDE w:val="0"/>
        <w:autoSpaceDN w:val="0"/>
        <w:adjustRightInd w:val="0"/>
        <w:spacing w:line="360" w:lineRule="auto"/>
        <w:rPr>
          <w:b/>
          <w:bCs/>
        </w:rPr>
      </w:pPr>
      <w:r>
        <w:rPr>
          <w:b/>
          <w:bCs/>
        </w:rPr>
        <w:t xml:space="preserve">4.3.4 </w:t>
      </w:r>
      <w:r w:rsidRPr="00AF5A66">
        <w:rPr>
          <w:b/>
          <w:bCs/>
        </w:rPr>
        <w:t>Work Experience</w:t>
      </w:r>
      <w:r>
        <w:rPr>
          <w:b/>
          <w:bCs/>
        </w:rPr>
        <w:tab/>
      </w:r>
    </w:p>
    <w:p w:rsidR="00E44829" w:rsidRPr="00AF5A66" w:rsidRDefault="00E44829" w:rsidP="004508FE">
      <w:pPr>
        <w:tabs>
          <w:tab w:val="left" w:pos="2355"/>
        </w:tabs>
        <w:spacing w:line="240" w:lineRule="auto"/>
        <w:rPr>
          <w:b/>
          <w:bCs/>
        </w:rPr>
      </w:pPr>
      <w:r w:rsidRPr="00A233E3">
        <w:rPr>
          <w:noProof/>
          <w:lang w:val="sw-KE" w:eastAsia="sw-KE"/>
        </w:rPr>
        <w:pict>
          <v:shape id="Chart 13" o:spid="_x0000_i1028" type="#_x0000_t75" style="width:412.5pt;height:194.25pt;visibility:visible" o:bordertopcolor="this" o:borderleftcolor="this" o:borderbottomcolor="this" o:borderrightcolor="this">
            <v:imagedata r:id="rId17" o:title=""/>
            <o:lock v:ext="edit" aspectratio="f"/>
            <w10:bordertop type="single" width="4"/>
            <w10:borderleft type="single" width="4"/>
            <w10:borderbottom type="single" width="4"/>
            <w10:borderright type="single" width="4"/>
          </v:shape>
        </w:pict>
      </w:r>
    </w:p>
    <w:p w:rsidR="00E44829" w:rsidRDefault="00E44829" w:rsidP="004508FE">
      <w:pPr>
        <w:pStyle w:val="Caption"/>
        <w:spacing w:after="0" w:line="480" w:lineRule="auto"/>
        <w:rPr>
          <w:color w:val="auto"/>
          <w:sz w:val="24"/>
          <w:szCs w:val="24"/>
        </w:rPr>
      </w:pPr>
      <w:bookmarkStart w:id="78" w:name="_Toc502917467"/>
      <w:r w:rsidRPr="004508FE">
        <w:rPr>
          <w:color w:val="auto"/>
          <w:sz w:val="24"/>
          <w:szCs w:val="24"/>
        </w:rPr>
        <w:t>Figure 4.</w:t>
      </w:r>
      <w:r w:rsidRPr="004508FE">
        <w:rPr>
          <w:color w:val="auto"/>
          <w:sz w:val="24"/>
          <w:szCs w:val="24"/>
        </w:rPr>
        <w:fldChar w:fldCharType="begin"/>
      </w:r>
      <w:r w:rsidRPr="004508FE">
        <w:rPr>
          <w:color w:val="auto"/>
          <w:sz w:val="24"/>
          <w:szCs w:val="24"/>
        </w:rPr>
        <w:instrText xml:space="preserve"> SEQ Figure_4. \* ARABIC </w:instrText>
      </w:r>
      <w:r w:rsidRPr="004508FE">
        <w:rPr>
          <w:color w:val="auto"/>
          <w:sz w:val="24"/>
          <w:szCs w:val="24"/>
        </w:rPr>
        <w:fldChar w:fldCharType="separate"/>
      </w:r>
      <w:r>
        <w:rPr>
          <w:noProof/>
          <w:color w:val="auto"/>
          <w:sz w:val="24"/>
          <w:szCs w:val="24"/>
        </w:rPr>
        <w:t>4</w:t>
      </w:r>
      <w:r w:rsidRPr="004508FE">
        <w:rPr>
          <w:color w:val="auto"/>
          <w:sz w:val="24"/>
          <w:szCs w:val="24"/>
        </w:rPr>
        <w:fldChar w:fldCharType="end"/>
      </w:r>
      <w:r>
        <w:rPr>
          <w:color w:val="auto"/>
          <w:sz w:val="24"/>
          <w:szCs w:val="24"/>
        </w:rPr>
        <w:t>: Work E</w:t>
      </w:r>
      <w:r w:rsidRPr="004508FE">
        <w:rPr>
          <w:color w:val="auto"/>
          <w:sz w:val="24"/>
          <w:szCs w:val="24"/>
        </w:rPr>
        <w:t>xperience</w:t>
      </w:r>
      <w:bookmarkEnd w:id="78"/>
      <w:r w:rsidRPr="004508FE">
        <w:rPr>
          <w:color w:val="auto"/>
          <w:sz w:val="24"/>
          <w:szCs w:val="24"/>
        </w:rPr>
        <w:tab/>
      </w:r>
    </w:p>
    <w:p w:rsidR="00E44829" w:rsidRPr="004C45B8" w:rsidRDefault="00E44829" w:rsidP="004508FE">
      <w:pPr>
        <w:rPr>
          <w:sz w:val="16"/>
          <w:szCs w:val="16"/>
        </w:rPr>
      </w:pPr>
    </w:p>
    <w:p w:rsidR="00E44829" w:rsidRDefault="00E44829" w:rsidP="004508FE">
      <w:pPr>
        <w:autoSpaceDE w:val="0"/>
        <w:autoSpaceDN w:val="0"/>
        <w:adjustRightInd w:val="0"/>
      </w:pPr>
      <w:r>
        <w:t>The study sought to find out the respondents’ work experience. From the findings shown in Figure 4.4, majority of the respondents (51.7%) had experience of over 10 years, 34.2% had an experience of 6-10 years while 14.2% had an experience of less than 5years. This implies that the respondents had an adequate general experience on performance appraisal.</w:t>
      </w:r>
    </w:p>
    <w:p w:rsidR="00E44829" w:rsidRPr="00180DAF" w:rsidRDefault="00E44829" w:rsidP="00D746A8">
      <w:pPr>
        <w:autoSpaceDE w:val="0"/>
        <w:autoSpaceDN w:val="0"/>
        <w:adjustRightInd w:val="0"/>
        <w:spacing w:line="400" w:lineRule="atLeast"/>
      </w:pPr>
    </w:p>
    <w:p w:rsidR="00E44829" w:rsidRPr="00AF5A66" w:rsidRDefault="00E44829" w:rsidP="00AF5A66">
      <w:pPr>
        <w:rPr>
          <w:b/>
          <w:bCs/>
        </w:rPr>
      </w:pPr>
      <w:r>
        <w:rPr>
          <w:b/>
          <w:bCs/>
        </w:rPr>
        <w:t xml:space="preserve">4.3.5 </w:t>
      </w:r>
      <w:r w:rsidRPr="00AF5A66">
        <w:rPr>
          <w:b/>
          <w:bCs/>
        </w:rPr>
        <w:t>Employment Category</w:t>
      </w:r>
    </w:p>
    <w:p w:rsidR="00E44829" w:rsidRDefault="00E44829" w:rsidP="00D746A8">
      <w:pPr>
        <w:autoSpaceDE w:val="0"/>
        <w:autoSpaceDN w:val="0"/>
        <w:adjustRightInd w:val="0"/>
        <w:spacing w:line="400" w:lineRule="atLeast"/>
      </w:pPr>
      <w:r w:rsidRPr="00A233E3">
        <w:rPr>
          <w:noProof/>
          <w:lang w:val="sw-KE" w:eastAsia="sw-KE"/>
        </w:rPr>
        <w:pict>
          <v:shape id="Picture 3" o:spid="_x0000_i1029" type="#_x0000_t75" style="width:413.25pt;height:188.25pt;visibility:visible">
            <v:imagedata r:id="rId18" o:title="" croptop="-595f" cropbottom="-744f" cropleft="-122f" cropright="-179f"/>
            <o:lock v:ext="edit" aspectratio="f"/>
          </v:shape>
        </w:pict>
      </w:r>
    </w:p>
    <w:p w:rsidR="00E44829" w:rsidRDefault="00E44829" w:rsidP="004C45B8">
      <w:pPr>
        <w:pStyle w:val="Caption"/>
        <w:spacing w:after="0" w:line="480" w:lineRule="auto"/>
        <w:rPr>
          <w:color w:val="auto"/>
          <w:sz w:val="24"/>
          <w:szCs w:val="24"/>
        </w:rPr>
      </w:pPr>
      <w:bookmarkStart w:id="79" w:name="_Toc502917468"/>
      <w:r w:rsidRPr="004C45B8">
        <w:rPr>
          <w:color w:val="auto"/>
          <w:sz w:val="24"/>
          <w:szCs w:val="24"/>
        </w:rPr>
        <w:t>Figure 4.</w:t>
      </w:r>
      <w:r w:rsidRPr="004C45B8">
        <w:rPr>
          <w:color w:val="auto"/>
          <w:sz w:val="24"/>
          <w:szCs w:val="24"/>
        </w:rPr>
        <w:fldChar w:fldCharType="begin"/>
      </w:r>
      <w:r w:rsidRPr="004C45B8">
        <w:rPr>
          <w:color w:val="auto"/>
          <w:sz w:val="24"/>
          <w:szCs w:val="24"/>
        </w:rPr>
        <w:instrText xml:space="preserve"> SEQ Figure_4. \* ARABIC </w:instrText>
      </w:r>
      <w:r w:rsidRPr="004C45B8">
        <w:rPr>
          <w:color w:val="auto"/>
          <w:sz w:val="24"/>
          <w:szCs w:val="24"/>
        </w:rPr>
        <w:fldChar w:fldCharType="separate"/>
      </w:r>
      <w:r>
        <w:rPr>
          <w:noProof/>
          <w:color w:val="auto"/>
          <w:sz w:val="24"/>
          <w:szCs w:val="24"/>
        </w:rPr>
        <w:t>5</w:t>
      </w:r>
      <w:r w:rsidRPr="004C45B8">
        <w:rPr>
          <w:color w:val="auto"/>
          <w:sz w:val="24"/>
          <w:szCs w:val="24"/>
        </w:rPr>
        <w:fldChar w:fldCharType="end"/>
      </w:r>
      <w:r w:rsidRPr="004C45B8">
        <w:rPr>
          <w:color w:val="auto"/>
          <w:sz w:val="24"/>
          <w:szCs w:val="24"/>
        </w:rPr>
        <w:t>: Employment Category</w:t>
      </w:r>
      <w:bookmarkEnd w:id="79"/>
    </w:p>
    <w:p w:rsidR="00E44829" w:rsidRPr="004C45B8" w:rsidRDefault="00E44829" w:rsidP="004C45B8">
      <w:pPr>
        <w:autoSpaceDE w:val="0"/>
        <w:autoSpaceDN w:val="0"/>
        <w:adjustRightInd w:val="0"/>
      </w:pPr>
      <w:r w:rsidRPr="004C45B8">
        <w:t>The study sought to find out respondents’ employment category. From the study findings in Figure 4.5, most of the respondents (46.7%) were upper subordinates, 27.5% were other subordinates, 19.2% were in middle level management while 6.7% were in senior management. This implies that the respondents were from different employment categories.</w:t>
      </w:r>
    </w:p>
    <w:p w:rsidR="00E44829" w:rsidRDefault="00E44829" w:rsidP="00D746A8">
      <w:pPr>
        <w:autoSpaceDE w:val="0"/>
        <w:autoSpaceDN w:val="0"/>
        <w:adjustRightInd w:val="0"/>
        <w:spacing w:line="400" w:lineRule="atLeast"/>
      </w:pPr>
    </w:p>
    <w:p w:rsidR="00E44829" w:rsidRPr="00AF5A66" w:rsidRDefault="00E44829" w:rsidP="004C45B8">
      <w:pPr>
        <w:spacing w:line="360" w:lineRule="auto"/>
        <w:rPr>
          <w:b/>
          <w:bCs/>
          <w:sz w:val="32"/>
          <w:szCs w:val="32"/>
        </w:rPr>
      </w:pPr>
      <w:r>
        <w:rPr>
          <w:b/>
          <w:bCs/>
        </w:rPr>
        <w:t xml:space="preserve">4.3.6 </w:t>
      </w:r>
      <w:r w:rsidRPr="00AF5A66">
        <w:rPr>
          <w:b/>
          <w:bCs/>
        </w:rPr>
        <w:t>Length of time served at the Public Service Commission</w:t>
      </w:r>
    </w:p>
    <w:p w:rsidR="00E44829" w:rsidRDefault="00E44829" w:rsidP="004C45B8">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line="240" w:lineRule="auto"/>
      </w:pPr>
      <w:r w:rsidRPr="00A233E3">
        <w:rPr>
          <w:noProof/>
          <w:lang w:val="sw-KE" w:eastAsia="sw-KE"/>
        </w:rPr>
        <w:pict>
          <v:shape id="Picture 2" o:spid="_x0000_i1030" type="#_x0000_t75" style="width:416.25pt;height:225pt;visibility:visible">
            <v:imagedata r:id="rId19" o:title=""/>
            <o:lock v:ext="edit" aspectratio="f"/>
          </v:shape>
        </w:pict>
      </w:r>
    </w:p>
    <w:p w:rsidR="00E44829" w:rsidRDefault="00E44829" w:rsidP="00480FF1">
      <w:pPr>
        <w:pStyle w:val="Caption"/>
        <w:spacing w:line="360" w:lineRule="auto"/>
        <w:rPr>
          <w:color w:val="auto"/>
          <w:sz w:val="24"/>
          <w:szCs w:val="24"/>
        </w:rPr>
      </w:pPr>
      <w:bookmarkStart w:id="80" w:name="_Toc502917469"/>
      <w:r w:rsidRPr="004C45B8">
        <w:rPr>
          <w:color w:val="auto"/>
          <w:sz w:val="24"/>
          <w:szCs w:val="24"/>
        </w:rPr>
        <w:t>Figure 4.</w:t>
      </w:r>
      <w:r w:rsidRPr="004C45B8">
        <w:rPr>
          <w:color w:val="auto"/>
          <w:sz w:val="24"/>
          <w:szCs w:val="24"/>
        </w:rPr>
        <w:fldChar w:fldCharType="begin"/>
      </w:r>
      <w:r w:rsidRPr="004C45B8">
        <w:rPr>
          <w:color w:val="auto"/>
          <w:sz w:val="24"/>
          <w:szCs w:val="24"/>
        </w:rPr>
        <w:instrText xml:space="preserve"> SEQ Figure_4. \* ARABIC </w:instrText>
      </w:r>
      <w:r w:rsidRPr="004C45B8">
        <w:rPr>
          <w:color w:val="auto"/>
          <w:sz w:val="24"/>
          <w:szCs w:val="24"/>
        </w:rPr>
        <w:fldChar w:fldCharType="separate"/>
      </w:r>
      <w:r>
        <w:rPr>
          <w:noProof/>
          <w:color w:val="auto"/>
          <w:sz w:val="24"/>
          <w:szCs w:val="24"/>
        </w:rPr>
        <w:t>6</w:t>
      </w:r>
      <w:r w:rsidRPr="004C45B8">
        <w:rPr>
          <w:color w:val="auto"/>
          <w:sz w:val="24"/>
          <w:szCs w:val="24"/>
        </w:rPr>
        <w:fldChar w:fldCharType="end"/>
      </w:r>
      <w:r w:rsidRPr="004C45B8">
        <w:rPr>
          <w:color w:val="auto"/>
          <w:sz w:val="24"/>
          <w:szCs w:val="24"/>
        </w:rPr>
        <w:t>: Length of</w:t>
      </w:r>
      <w:r>
        <w:rPr>
          <w:color w:val="auto"/>
          <w:sz w:val="24"/>
          <w:szCs w:val="24"/>
        </w:rPr>
        <w:t xml:space="preserve"> Time Served a</w:t>
      </w:r>
      <w:r w:rsidRPr="004C45B8">
        <w:rPr>
          <w:color w:val="auto"/>
          <w:sz w:val="24"/>
          <w:szCs w:val="24"/>
        </w:rPr>
        <w:t>t the Public Service Commission</w:t>
      </w:r>
      <w:bookmarkEnd w:id="80"/>
    </w:p>
    <w:p w:rsidR="00E44829" w:rsidRPr="004C45B8" w:rsidRDefault="00E44829" w:rsidP="004C45B8"/>
    <w:p w:rsidR="00E44829" w:rsidRDefault="00E44829" w:rsidP="004C45B8">
      <w:r w:rsidRPr="006F1F1A">
        <w:t>The study sought to find out the Length of time served at the Public Service Commission.  From the study findings</w:t>
      </w:r>
      <w:r>
        <w:t xml:space="preserve"> shown in Figure 4.6</w:t>
      </w:r>
      <w:r w:rsidRPr="006F1F1A">
        <w:t xml:space="preserve">, majority of the respondents had served in the Public Service Commission for a period of 4-6 years, 22.5% had served for </w:t>
      </w:r>
      <w:r>
        <w:t xml:space="preserve">0-3 years, 16.7% </w:t>
      </w:r>
      <w:r w:rsidRPr="006F1F1A">
        <w:t>for 7-9 years, 5% for 13 years and above, 4.2% for 10-12 years</w:t>
      </w:r>
      <w:r>
        <w:t>. This implies that respondents had served in the commission for a period long enough to understand the performance appraisal in the Commission.</w:t>
      </w:r>
    </w:p>
    <w:p w:rsidR="00E44829" w:rsidRPr="004C45B8" w:rsidRDefault="00E44829" w:rsidP="004C45B8">
      <w:pPr>
        <w:pStyle w:val="Heading2"/>
      </w:pPr>
      <w:bookmarkStart w:id="81" w:name="_Toc502917750"/>
      <w:r w:rsidRPr="004C45B8">
        <w:t>4.4 Perceptions of the Employees towards the Performance Appraisal System</w:t>
      </w:r>
      <w:bookmarkEnd w:id="81"/>
    </w:p>
    <w:p w:rsidR="00E44829" w:rsidRPr="004C45B8" w:rsidRDefault="00E44829" w:rsidP="004C45B8">
      <w:pPr>
        <w:pStyle w:val="Caption"/>
        <w:spacing w:after="0" w:line="360" w:lineRule="auto"/>
        <w:rPr>
          <w:color w:val="auto"/>
          <w:sz w:val="24"/>
          <w:szCs w:val="24"/>
        </w:rPr>
      </w:pPr>
      <w:bookmarkStart w:id="82" w:name="_Toc502917551"/>
      <w:r w:rsidRPr="004C45B8">
        <w:rPr>
          <w:color w:val="auto"/>
          <w:sz w:val="24"/>
          <w:szCs w:val="24"/>
        </w:rPr>
        <w:t xml:space="preserve">Table 4. </w:t>
      </w:r>
      <w:r w:rsidRPr="004C45B8">
        <w:rPr>
          <w:color w:val="auto"/>
          <w:sz w:val="24"/>
          <w:szCs w:val="24"/>
        </w:rPr>
        <w:fldChar w:fldCharType="begin"/>
      </w:r>
      <w:r w:rsidRPr="004C45B8">
        <w:rPr>
          <w:color w:val="auto"/>
          <w:sz w:val="24"/>
          <w:szCs w:val="24"/>
        </w:rPr>
        <w:instrText xml:space="preserve"> SEQ Table_4. \* ARABIC </w:instrText>
      </w:r>
      <w:r w:rsidRPr="004C45B8">
        <w:rPr>
          <w:color w:val="auto"/>
          <w:sz w:val="24"/>
          <w:szCs w:val="24"/>
        </w:rPr>
        <w:fldChar w:fldCharType="separate"/>
      </w:r>
      <w:r>
        <w:rPr>
          <w:noProof/>
          <w:color w:val="auto"/>
          <w:sz w:val="24"/>
          <w:szCs w:val="24"/>
        </w:rPr>
        <w:t>2</w:t>
      </w:r>
      <w:r w:rsidRPr="004C45B8">
        <w:rPr>
          <w:color w:val="auto"/>
          <w:sz w:val="24"/>
          <w:szCs w:val="24"/>
        </w:rPr>
        <w:fldChar w:fldCharType="end"/>
      </w:r>
      <w:r w:rsidRPr="004C45B8">
        <w:rPr>
          <w:color w:val="auto"/>
          <w:sz w:val="24"/>
          <w:szCs w:val="24"/>
        </w:rPr>
        <w:t>: Participation in Performance Appraisal in the Commission</w:t>
      </w:r>
      <w:bookmarkEnd w:id="82"/>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56"/>
        <w:gridCol w:w="1846"/>
        <w:gridCol w:w="4302"/>
      </w:tblGrid>
      <w:tr w:rsidR="00E44829" w:rsidRPr="00CA33F2">
        <w:trPr>
          <w:cantSplit/>
          <w:trHeight w:val="323"/>
        </w:trPr>
        <w:tc>
          <w:tcPr>
            <w:tcW w:w="1253" w:type="pct"/>
            <w:vAlign w:val="center"/>
          </w:tcPr>
          <w:p w:rsidR="00E44829" w:rsidRPr="00CA33F2" w:rsidRDefault="00E44829" w:rsidP="004C45B8">
            <w:pPr>
              <w:autoSpaceDE w:val="0"/>
              <w:autoSpaceDN w:val="0"/>
              <w:adjustRightInd w:val="0"/>
              <w:spacing w:line="240" w:lineRule="auto"/>
              <w:ind w:left="58" w:right="58"/>
              <w:rPr>
                <w:color w:val="000000"/>
              </w:rPr>
            </w:pPr>
            <w:r w:rsidRPr="00CA33F2">
              <w:rPr>
                <w:b/>
                <w:bCs/>
                <w:color w:val="000000"/>
                <w:sz w:val="22"/>
                <w:szCs w:val="22"/>
              </w:rPr>
              <w:t>Item</w:t>
            </w:r>
          </w:p>
        </w:tc>
        <w:tc>
          <w:tcPr>
            <w:tcW w:w="1125" w:type="pct"/>
            <w:vAlign w:val="center"/>
          </w:tcPr>
          <w:p w:rsidR="00E44829" w:rsidRPr="00CA33F2" w:rsidRDefault="00E44829" w:rsidP="004C45B8">
            <w:pPr>
              <w:autoSpaceDE w:val="0"/>
              <w:autoSpaceDN w:val="0"/>
              <w:adjustRightInd w:val="0"/>
              <w:spacing w:line="240" w:lineRule="auto"/>
              <w:ind w:left="58" w:right="58"/>
              <w:jc w:val="center"/>
              <w:rPr>
                <w:color w:val="000000"/>
              </w:rPr>
            </w:pPr>
            <w:r w:rsidRPr="00CA33F2">
              <w:rPr>
                <w:b/>
                <w:bCs/>
                <w:color w:val="000000"/>
                <w:sz w:val="22"/>
                <w:szCs w:val="22"/>
              </w:rPr>
              <w:t>Frequency</w:t>
            </w:r>
          </w:p>
        </w:tc>
        <w:tc>
          <w:tcPr>
            <w:tcW w:w="2622" w:type="pct"/>
            <w:vAlign w:val="center"/>
          </w:tcPr>
          <w:p w:rsidR="00E44829" w:rsidRPr="00CA33F2" w:rsidRDefault="00E44829" w:rsidP="004C45B8">
            <w:pPr>
              <w:autoSpaceDE w:val="0"/>
              <w:autoSpaceDN w:val="0"/>
              <w:adjustRightInd w:val="0"/>
              <w:spacing w:line="240" w:lineRule="auto"/>
              <w:ind w:left="58" w:right="58"/>
              <w:jc w:val="center"/>
              <w:rPr>
                <w:color w:val="000000"/>
              </w:rPr>
            </w:pPr>
            <w:r w:rsidRPr="00CA33F2">
              <w:rPr>
                <w:b/>
                <w:bCs/>
                <w:color w:val="000000"/>
                <w:sz w:val="22"/>
                <w:szCs w:val="22"/>
              </w:rPr>
              <w:t>Percentage (%)</w:t>
            </w:r>
          </w:p>
        </w:tc>
      </w:tr>
      <w:tr w:rsidR="00E44829" w:rsidRPr="00CA33F2">
        <w:trPr>
          <w:cantSplit/>
          <w:trHeight w:val="323"/>
        </w:trPr>
        <w:tc>
          <w:tcPr>
            <w:tcW w:w="1253" w:type="pct"/>
            <w:vAlign w:val="center"/>
          </w:tcPr>
          <w:p w:rsidR="00E44829" w:rsidRPr="00CA33F2" w:rsidRDefault="00E44829" w:rsidP="004C45B8">
            <w:pPr>
              <w:autoSpaceDE w:val="0"/>
              <w:autoSpaceDN w:val="0"/>
              <w:adjustRightInd w:val="0"/>
              <w:spacing w:line="240" w:lineRule="auto"/>
              <w:ind w:left="58" w:right="58"/>
              <w:rPr>
                <w:color w:val="000000"/>
              </w:rPr>
            </w:pPr>
            <w:r w:rsidRPr="00CA33F2">
              <w:rPr>
                <w:color w:val="000000"/>
                <w:sz w:val="22"/>
                <w:szCs w:val="22"/>
              </w:rPr>
              <w:t>Yes</w:t>
            </w:r>
          </w:p>
        </w:tc>
        <w:tc>
          <w:tcPr>
            <w:tcW w:w="1125" w:type="pct"/>
            <w:vAlign w:val="center"/>
          </w:tcPr>
          <w:p w:rsidR="00E44829" w:rsidRPr="00CA33F2" w:rsidRDefault="00E44829" w:rsidP="004C45B8">
            <w:pPr>
              <w:autoSpaceDE w:val="0"/>
              <w:autoSpaceDN w:val="0"/>
              <w:adjustRightInd w:val="0"/>
              <w:spacing w:line="240" w:lineRule="auto"/>
              <w:ind w:left="58" w:right="58"/>
              <w:jc w:val="center"/>
              <w:rPr>
                <w:color w:val="000000"/>
              </w:rPr>
            </w:pPr>
            <w:r w:rsidRPr="00CA33F2">
              <w:rPr>
                <w:color w:val="000000"/>
                <w:sz w:val="22"/>
                <w:szCs w:val="22"/>
              </w:rPr>
              <w:t>119</w:t>
            </w:r>
          </w:p>
        </w:tc>
        <w:tc>
          <w:tcPr>
            <w:tcW w:w="2622" w:type="pct"/>
            <w:vAlign w:val="center"/>
          </w:tcPr>
          <w:p w:rsidR="00E44829" w:rsidRPr="00CA33F2" w:rsidRDefault="00E44829" w:rsidP="004C45B8">
            <w:pPr>
              <w:autoSpaceDE w:val="0"/>
              <w:autoSpaceDN w:val="0"/>
              <w:adjustRightInd w:val="0"/>
              <w:spacing w:line="240" w:lineRule="auto"/>
              <w:ind w:left="58" w:right="58"/>
              <w:jc w:val="center"/>
              <w:rPr>
                <w:color w:val="000000"/>
              </w:rPr>
            </w:pPr>
            <w:r w:rsidRPr="00CA33F2">
              <w:rPr>
                <w:color w:val="000000"/>
                <w:sz w:val="22"/>
                <w:szCs w:val="22"/>
              </w:rPr>
              <w:t>99.2</w:t>
            </w:r>
          </w:p>
        </w:tc>
      </w:tr>
      <w:tr w:rsidR="00E44829" w:rsidRPr="00CA33F2">
        <w:trPr>
          <w:cantSplit/>
          <w:trHeight w:val="148"/>
        </w:trPr>
        <w:tc>
          <w:tcPr>
            <w:tcW w:w="1253" w:type="pct"/>
            <w:vAlign w:val="center"/>
          </w:tcPr>
          <w:p w:rsidR="00E44829" w:rsidRPr="00CA33F2" w:rsidRDefault="00E44829" w:rsidP="004C45B8">
            <w:pPr>
              <w:autoSpaceDE w:val="0"/>
              <w:autoSpaceDN w:val="0"/>
              <w:adjustRightInd w:val="0"/>
              <w:spacing w:line="240" w:lineRule="auto"/>
              <w:ind w:left="58" w:right="58"/>
              <w:rPr>
                <w:color w:val="000000"/>
              </w:rPr>
            </w:pPr>
            <w:r w:rsidRPr="00CA33F2">
              <w:rPr>
                <w:color w:val="000000"/>
                <w:sz w:val="22"/>
                <w:szCs w:val="22"/>
              </w:rPr>
              <w:t>No</w:t>
            </w:r>
          </w:p>
        </w:tc>
        <w:tc>
          <w:tcPr>
            <w:tcW w:w="1125" w:type="pct"/>
            <w:vAlign w:val="center"/>
          </w:tcPr>
          <w:p w:rsidR="00E44829" w:rsidRPr="00CA33F2" w:rsidRDefault="00E44829" w:rsidP="004C45B8">
            <w:pPr>
              <w:autoSpaceDE w:val="0"/>
              <w:autoSpaceDN w:val="0"/>
              <w:adjustRightInd w:val="0"/>
              <w:spacing w:line="240" w:lineRule="auto"/>
              <w:ind w:left="58" w:right="58"/>
              <w:jc w:val="center"/>
              <w:rPr>
                <w:color w:val="000000"/>
              </w:rPr>
            </w:pPr>
            <w:r w:rsidRPr="00CA33F2">
              <w:rPr>
                <w:color w:val="000000"/>
                <w:sz w:val="22"/>
                <w:szCs w:val="22"/>
              </w:rPr>
              <w:t>1</w:t>
            </w:r>
          </w:p>
        </w:tc>
        <w:tc>
          <w:tcPr>
            <w:tcW w:w="2622" w:type="pct"/>
            <w:vAlign w:val="center"/>
          </w:tcPr>
          <w:p w:rsidR="00E44829" w:rsidRPr="00CA33F2" w:rsidRDefault="00E44829" w:rsidP="004C45B8">
            <w:pPr>
              <w:autoSpaceDE w:val="0"/>
              <w:autoSpaceDN w:val="0"/>
              <w:adjustRightInd w:val="0"/>
              <w:spacing w:line="240" w:lineRule="auto"/>
              <w:ind w:left="58" w:right="58"/>
              <w:jc w:val="center"/>
              <w:rPr>
                <w:color w:val="000000"/>
              </w:rPr>
            </w:pPr>
            <w:r w:rsidRPr="00CA33F2">
              <w:rPr>
                <w:color w:val="000000"/>
                <w:sz w:val="22"/>
                <w:szCs w:val="22"/>
              </w:rPr>
              <w:t>0.8</w:t>
            </w:r>
          </w:p>
        </w:tc>
      </w:tr>
      <w:tr w:rsidR="00E44829" w:rsidRPr="00CA33F2">
        <w:trPr>
          <w:cantSplit/>
          <w:trHeight w:val="148"/>
        </w:trPr>
        <w:tc>
          <w:tcPr>
            <w:tcW w:w="1253" w:type="pct"/>
            <w:vAlign w:val="center"/>
          </w:tcPr>
          <w:p w:rsidR="00E44829" w:rsidRPr="00CA33F2" w:rsidRDefault="00E44829" w:rsidP="004C45B8">
            <w:pPr>
              <w:autoSpaceDE w:val="0"/>
              <w:autoSpaceDN w:val="0"/>
              <w:adjustRightInd w:val="0"/>
              <w:spacing w:line="240" w:lineRule="auto"/>
              <w:ind w:left="58" w:right="58"/>
              <w:rPr>
                <w:b/>
                <w:bCs/>
                <w:color w:val="000000"/>
              </w:rPr>
            </w:pPr>
            <w:r w:rsidRPr="00CA33F2">
              <w:rPr>
                <w:b/>
                <w:bCs/>
                <w:color w:val="000000"/>
                <w:sz w:val="22"/>
                <w:szCs w:val="22"/>
              </w:rPr>
              <w:t>Total</w:t>
            </w:r>
          </w:p>
        </w:tc>
        <w:tc>
          <w:tcPr>
            <w:tcW w:w="1125" w:type="pct"/>
            <w:vAlign w:val="center"/>
          </w:tcPr>
          <w:p w:rsidR="00E44829" w:rsidRPr="00CA33F2" w:rsidRDefault="00E44829" w:rsidP="004C45B8">
            <w:pPr>
              <w:autoSpaceDE w:val="0"/>
              <w:autoSpaceDN w:val="0"/>
              <w:adjustRightInd w:val="0"/>
              <w:spacing w:line="240" w:lineRule="auto"/>
              <w:ind w:left="58" w:right="58"/>
              <w:jc w:val="center"/>
              <w:rPr>
                <w:b/>
                <w:bCs/>
                <w:color w:val="000000"/>
              </w:rPr>
            </w:pPr>
            <w:r w:rsidRPr="00CA33F2">
              <w:rPr>
                <w:b/>
                <w:bCs/>
                <w:color w:val="000000"/>
                <w:sz w:val="22"/>
                <w:szCs w:val="22"/>
              </w:rPr>
              <w:t>120</w:t>
            </w:r>
          </w:p>
        </w:tc>
        <w:tc>
          <w:tcPr>
            <w:tcW w:w="2622" w:type="pct"/>
            <w:vAlign w:val="center"/>
          </w:tcPr>
          <w:p w:rsidR="00E44829" w:rsidRPr="00CA33F2" w:rsidRDefault="00E44829" w:rsidP="004C45B8">
            <w:pPr>
              <w:autoSpaceDE w:val="0"/>
              <w:autoSpaceDN w:val="0"/>
              <w:adjustRightInd w:val="0"/>
              <w:spacing w:line="240" w:lineRule="auto"/>
              <w:ind w:left="58" w:right="58"/>
              <w:jc w:val="center"/>
              <w:rPr>
                <w:b/>
                <w:bCs/>
                <w:color w:val="000000"/>
              </w:rPr>
            </w:pPr>
            <w:r w:rsidRPr="00CA33F2">
              <w:rPr>
                <w:b/>
                <w:bCs/>
                <w:color w:val="000000"/>
                <w:sz w:val="22"/>
                <w:szCs w:val="22"/>
              </w:rPr>
              <w:t>100.0</w:t>
            </w:r>
          </w:p>
        </w:tc>
      </w:tr>
    </w:tbl>
    <w:p w:rsidR="00E44829" w:rsidRDefault="00E44829" w:rsidP="004C45B8">
      <w:pPr>
        <w:autoSpaceDE w:val="0"/>
        <w:autoSpaceDN w:val="0"/>
        <w:adjustRightInd w:val="0"/>
        <w:spacing w:line="240" w:lineRule="auto"/>
      </w:pPr>
      <w:r w:rsidRPr="004C45B8">
        <w:rPr>
          <w:b/>
          <w:bCs/>
        </w:rPr>
        <w:t>Source:</w:t>
      </w:r>
      <w:r>
        <w:t xml:space="preserve"> researcher, 2017</w:t>
      </w:r>
    </w:p>
    <w:p w:rsidR="00E44829" w:rsidRDefault="00E44829" w:rsidP="004C45B8">
      <w:pPr>
        <w:autoSpaceDE w:val="0"/>
        <w:autoSpaceDN w:val="0"/>
        <w:adjustRightInd w:val="0"/>
        <w:spacing w:line="240" w:lineRule="auto"/>
      </w:pPr>
    </w:p>
    <w:p w:rsidR="00E44829" w:rsidRDefault="00E44829" w:rsidP="00BD28B9">
      <w:pPr>
        <w:autoSpaceDE w:val="0"/>
        <w:autoSpaceDN w:val="0"/>
        <w:adjustRightInd w:val="0"/>
        <w:spacing w:line="400" w:lineRule="atLeast"/>
      </w:pPr>
    </w:p>
    <w:p w:rsidR="00E44829" w:rsidRDefault="00E44829" w:rsidP="007A3EFB">
      <w:r>
        <w:t>The study sought to find out whether respondents had</w:t>
      </w:r>
      <w:r w:rsidRPr="00052CB7">
        <w:t xml:space="preserve"> participated in performa</w:t>
      </w:r>
      <w:r>
        <w:t xml:space="preserve">nce appraisal in the Commission. From the findings, as shown in Table 4.2, majority of the respondents (99%) indicated to have participated in </w:t>
      </w:r>
      <w:r w:rsidRPr="00052CB7">
        <w:t>performa</w:t>
      </w:r>
      <w:r>
        <w:t xml:space="preserve">nce appraisal in the Commission while 0.8% were of the contrary opinion. This implies that all but one of the respondents had participated </w:t>
      </w:r>
      <w:r w:rsidRPr="00052CB7">
        <w:t>in performa</w:t>
      </w:r>
      <w:r>
        <w:t>nce appraisal in the Commission. And therefore, they were in a position to give an assessment of their experience in undergoing performance appraisal.</w:t>
      </w:r>
    </w:p>
    <w:p w:rsidR="00E44829" w:rsidRPr="001C0F80" w:rsidRDefault="00E44829" w:rsidP="007A3EFB">
      <w:pPr>
        <w:rPr>
          <w:sz w:val="16"/>
          <w:szCs w:val="16"/>
        </w:rPr>
      </w:pPr>
    </w:p>
    <w:p w:rsidR="00E44829" w:rsidRPr="004C45B8" w:rsidRDefault="00E44829" w:rsidP="001C0F80">
      <w:pPr>
        <w:pStyle w:val="Caption"/>
        <w:spacing w:after="0" w:line="360" w:lineRule="auto"/>
        <w:rPr>
          <w:b w:val="0"/>
          <w:bCs w:val="0"/>
          <w:color w:val="auto"/>
          <w:sz w:val="24"/>
          <w:szCs w:val="24"/>
        </w:rPr>
      </w:pPr>
      <w:bookmarkStart w:id="83" w:name="_Toc502917552"/>
      <w:r w:rsidRPr="004C45B8">
        <w:rPr>
          <w:color w:val="auto"/>
          <w:sz w:val="24"/>
          <w:szCs w:val="24"/>
        </w:rPr>
        <w:t>Table 4.</w:t>
      </w:r>
      <w:r w:rsidRPr="004C45B8">
        <w:rPr>
          <w:color w:val="auto"/>
          <w:sz w:val="24"/>
          <w:szCs w:val="24"/>
        </w:rPr>
        <w:fldChar w:fldCharType="begin"/>
      </w:r>
      <w:r w:rsidRPr="004C45B8">
        <w:rPr>
          <w:color w:val="auto"/>
          <w:sz w:val="24"/>
          <w:szCs w:val="24"/>
        </w:rPr>
        <w:instrText xml:space="preserve"> SEQ Table_4. \* ARABIC </w:instrText>
      </w:r>
      <w:r w:rsidRPr="004C45B8">
        <w:rPr>
          <w:color w:val="auto"/>
          <w:sz w:val="24"/>
          <w:szCs w:val="24"/>
        </w:rPr>
        <w:fldChar w:fldCharType="separate"/>
      </w:r>
      <w:r>
        <w:rPr>
          <w:noProof/>
          <w:color w:val="auto"/>
          <w:sz w:val="24"/>
          <w:szCs w:val="24"/>
        </w:rPr>
        <w:t>3</w:t>
      </w:r>
      <w:r w:rsidRPr="004C45B8">
        <w:rPr>
          <w:color w:val="auto"/>
          <w:sz w:val="24"/>
          <w:szCs w:val="24"/>
        </w:rPr>
        <w:fldChar w:fldCharType="end"/>
      </w:r>
      <w:r w:rsidRPr="004C45B8">
        <w:rPr>
          <w:color w:val="auto"/>
          <w:sz w:val="24"/>
          <w:szCs w:val="24"/>
        </w:rPr>
        <w:t>: How Often Respondents Hold Formal Discussions on Their Performance with Their Supervisor</w:t>
      </w:r>
      <w:bookmarkEnd w:id="83"/>
    </w:p>
    <w:tbl>
      <w:tblPr>
        <w:tblW w:w="492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2"/>
        <w:gridCol w:w="2524"/>
        <w:gridCol w:w="2220"/>
        <w:gridCol w:w="2740"/>
      </w:tblGrid>
      <w:tr w:rsidR="00E44829" w:rsidRPr="004C45B8">
        <w:trPr>
          <w:cantSplit/>
          <w:trHeight w:val="391"/>
        </w:trPr>
        <w:tc>
          <w:tcPr>
            <w:tcW w:w="1932" w:type="pct"/>
            <w:gridSpan w:val="2"/>
            <w:shd w:val="clear" w:color="auto" w:fill="FABF8F"/>
          </w:tcPr>
          <w:p w:rsidR="00E44829" w:rsidRPr="001C0F80" w:rsidRDefault="00E44829" w:rsidP="00D934BC">
            <w:pPr>
              <w:autoSpaceDE w:val="0"/>
              <w:autoSpaceDN w:val="0"/>
              <w:adjustRightInd w:val="0"/>
              <w:spacing w:line="360" w:lineRule="auto"/>
              <w:ind w:left="60" w:right="60"/>
              <w:rPr>
                <w:b/>
                <w:bCs/>
                <w:color w:val="000000"/>
              </w:rPr>
            </w:pPr>
            <w:r w:rsidRPr="001C0F80">
              <w:rPr>
                <w:b/>
                <w:bCs/>
                <w:color w:val="000000"/>
                <w:sz w:val="22"/>
                <w:szCs w:val="22"/>
              </w:rPr>
              <w:t>No. of Times</w:t>
            </w:r>
          </w:p>
        </w:tc>
        <w:tc>
          <w:tcPr>
            <w:tcW w:w="1373" w:type="pct"/>
            <w:shd w:val="clear" w:color="auto" w:fill="FABF8F"/>
          </w:tcPr>
          <w:p w:rsidR="00E44829" w:rsidRPr="001C0F80" w:rsidRDefault="00E44829" w:rsidP="00D934BC">
            <w:pPr>
              <w:autoSpaceDE w:val="0"/>
              <w:autoSpaceDN w:val="0"/>
              <w:adjustRightInd w:val="0"/>
              <w:spacing w:line="360" w:lineRule="auto"/>
              <w:ind w:left="60" w:right="60"/>
              <w:jc w:val="center"/>
              <w:rPr>
                <w:b/>
                <w:bCs/>
                <w:color w:val="000000"/>
              </w:rPr>
            </w:pPr>
            <w:r w:rsidRPr="001C0F80">
              <w:rPr>
                <w:b/>
                <w:bCs/>
                <w:color w:val="000000"/>
                <w:sz w:val="22"/>
                <w:szCs w:val="22"/>
              </w:rPr>
              <w:t>Frequency</w:t>
            </w:r>
          </w:p>
        </w:tc>
        <w:tc>
          <w:tcPr>
            <w:tcW w:w="1695" w:type="pct"/>
            <w:shd w:val="clear" w:color="auto" w:fill="FABF8F"/>
          </w:tcPr>
          <w:p w:rsidR="00E44829" w:rsidRPr="001C0F80" w:rsidRDefault="00E44829" w:rsidP="00D934BC">
            <w:pPr>
              <w:autoSpaceDE w:val="0"/>
              <w:autoSpaceDN w:val="0"/>
              <w:adjustRightInd w:val="0"/>
              <w:spacing w:line="360" w:lineRule="auto"/>
              <w:ind w:left="60" w:right="60"/>
              <w:jc w:val="center"/>
              <w:rPr>
                <w:b/>
                <w:bCs/>
                <w:color w:val="000000"/>
              </w:rPr>
            </w:pPr>
            <w:r w:rsidRPr="001C0F80">
              <w:rPr>
                <w:b/>
                <w:bCs/>
                <w:color w:val="000000"/>
                <w:sz w:val="22"/>
                <w:szCs w:val="22"/>
              </w:rPr>
              <w:t>Percentage (%)</w:t>
            </w:r>
          </w:p>
        </w:tc>
      </w:tr>
      <w:tr w:rsidR="00E44829" w:rsidRPr="004C45B8">
        <w:trPr>
          <w:cantSplit/>
          <w:trHeight w:val="143"/>
        </w:trPr>
        <w:tc>
          <w:tcPr>
            <w:tcW w:w="372" w:type="pct"/>
            <w:vMerge w:val="restart"/>
            <w:shd w:val="clear" w:color="auto" w:fill="FFFFFF"/>
            <w:vAlign w:val="center"/>
          </w:tcPr>
          <w:p w:rsidR="00E44829" w:rsidRPr="004C45B8" w:rsidRDefault="00E44829" w:rsidP="00D934BC">
            <w:pPr>
              <w:autoSpaceDE w:val="0"/>
              <w:autoSpaceDN w:val="0"/>
              <w:adjustRightInd w:val="0"/>
              <w:spacing w:line="360" w:lineRule="auto"/>
              <w:ind w:left="60" w:right="60"/>
              <w:rPr>
                <w:color w:val="000000"/>
              </w:rPr>
            </w:pPr>
          </w:p>
        </w:tc>
        <w:tc>
          <w:tcPr>
            <w:tcW w:w="1561" w:type="pct"/>
            <w:shd w:val="clear" w:color="auto" w:fill="FFFFFF"/>
            <w:vAlign w:val="center"/>
          </w:tcPr>
          <w:p w:rsidR="00E44829" w:rsidRPr="004C45B8" w:rsidRDefault="00E44829" w:rsidP="00D934BC">
            <w:pPr>
              <w:autoSpaceDE w:val="0"/>
              <w:autoSpaceDN w:val="0"/>
              <w:adjustRightInd w:val="0"/>
              <w:spacing w:line="360" w:lineRule="auto"/>
              <w:ind w:left="60" w:right="60"/>
              <w:rPr>
                <w:color w:val="000000"/>
              </w:rPr>
            </w:pPr>
            <w:r w:rsidRPr="004C45B8">
              <w:rPr>
                <w:color w:val="000000"/>
                <w:sz w:val="22"/>
                <w:szCs w:val="22"/>
              </w:rPr>
              <w:t>Once a year</w:t>
            </w:r>
          </w:p>
        </w:tc>
        <w:tc>
          <w:tcPr>
            <w:tcW w:w="1373" w:type="pct"/>
            <w:shd w:val="clear" w:color="auto" w:fill="FFFFFF"/>
            <w:vAlign w:val="bottom"/>
          </w:tcPr>
          <w:p w:rsidR="00E44829" w:rsidRPr="004C45B8" w:rsidRDefault="00E44829">
            <w:pPr>
              <w:jc w:val="center"/>
              <w:rPr>
                <w:color w:val="000000"/>
              </w:rPr>
            </w:pPr>
            <w:r w:rsidRPr="004C45B8">
              <w:rPr>
                <w:color w:val="000000"/>
                <w:sz w:val="22"/>
                <w:szCs w:val="22"/>
              </w:rPr>
              <w:t>22</w:t>
            </w:r>
          </w:p>
        </w:tc>
        <w:tc>
          <w:tcPr>
            <w:tcW w:w="1695" w:type="pct"/>
            <w:shd w:val="clear" w:color="auto" w:fill="FFFFFF"/>
            <w:vAlign w:val="bottom"/>
          </w:tcPr>
          <w:p w:rsidR="00E44829" w:rsidRPr="004C45B8" w:rsidRDefault="00E44829">
            <w:pPr>
              <w:jc w:val="center"/>
              <w:rPr>
                <w:color w:val="000000"/>
              </w:rPr>
            </w:pPr>
            <w:r w:rsidRPr="004C45B8">
              <w:rPr>
                <w:color w:val="000000"/>
                <w:sz w:val="22"/>
                <w:szCs w:val="22"/>
              </w:rPr>
              <w:t>18.3</w:t>
            </w:r>
          </w:p>
        </w:tc>
      </w:tr>
      <w:tr w:rsidR="00E44829" w:rsidRPr="004C45B8">
        <w:trPr>
          <w:cantSplit/>
          <w:trHeight w:val="179"/>
        </w:trPr>
        <w:tc>
          <w:tcPr>
            <w:tcW w:w="372" w:type="pct"/>
            <w:vMerge/>
            <w:shd w:val="clear" w:color="auto" w:fill="FFFFFF"/>
            <w:vAlign w:val="center"/>
          </w:tcPr>
          <w:p w:rsidR="00E44829" w:rsidRPr="004C45B8" w:rsidRDefault="00E44829" w:rsidP="00D934BC">
            <w:pPr>
              <w:autoSpaceDE w:val="0"/>
              <w:autoSpaceDN w:val="0"/>
              <w:adjustRightInd w:val="0"/>
              <w:spacing w:line="360" w:lineRule="auto"/>
              <w:rPr>
                <w:color w:val="000000"/>
              </w:rPr>
            </w:pPr>
          </w:p>
        </w:tc>
        <w:tc>
          <w:tcPr>
            <w:tcW w:w="1561" w:type="pct"/>
            <w:shd w:val="clear" w:color="auto" w:fill="FFFFFF"/>
            <w:vAlign w:val="center"/>
          </w:tcPr>
          <w:p w:rsidR="00E44829" w:rsidRPr="004C45B8" w:rsidRDefault="00E44829" w:rsidP="00D934BC">
            <w:pPr>
              <w:autoSpaceDE w:val="0"/>
              <w:autoSpaceDN w:val="0"/>
              <w:adjustRightInd w:val="0"/>
              <w:spacing w:line="360" w:lineRule="auto"/>
              <w:ind w:left="60" w:right="60"/>
              <w:rPr>
                <w:color w:val="000000"/>
              </w:rPr>
            </w:pPr>
            <w:r w:rsidRPr="004C45B8">
              <w:rPr>
                <w:color w:val="000000"/>
                <w:sz w:val="22"/>
                <w:szCs w:val="22"/>
              </w:rPr>
              <w:t>Twice a year</w:t>
            </w:r>
          </w:p>
        </w:tc>
        <w:tc>
          <w:tcPr>
            <w:tcW w:w="1373" w:type="pct"/>
            <w:shd w:val="clear" w:color="auto" w:fill="FFFFFF"/>
            <w:vAlign w:val="bottom"/>
          </w:tcPr>
          <w:p w:rsidR="00E44829" w:rsidRPr="004C45B8" w:rsidRDefault="00E44829">
            <w:pPr>
              <w:jc w:val="center"/>
              <w:rPr>
                <w:color w:val="000000"/>
              </w:rPr>
            </w:pPr>
            <w:r w:rsidRPr="004C45B8">
              <w:rPr>
                <w:color w:val="000000"/>
                <w:sz w:val="22"/>
                <w:szCs w:val="22"/>
              </w:rPr>
              <w:t>58</w:t>
            </w:r>
          </w:p>
        </w:tc>
        <w:tc>
          <w:tcPr>
            <w:tcW w:w="1695" w:type="pct"/>
            <w:shd w:val="clear" w:color="auto" w:fill="FFFFFF"/>
            <w:vAlign w:val="bottom"/>
          </w:tcPr>
          <w:p w:rsidR="00E44829" w:rsidRPr="004C45B8" w:rsidRDefault="00E44829">
            <w:pPr>
              <w:jc w:val="center"/>
              <w:rPr>
                <w:color w:val="000000"/>
              </w:rPr>
            </w:pPr>
            <w:r w:rsidRPr="004C45B8">
              <w:rPr>
                <w:color w:val="000000"/>
                <w:sz w:val="22"/>
                <w:szCs w:val="22"/>
              </w:rPr>
              <w:t>48.3</w:t>
            </w:r>
          </w:p>
        </w:tc>
      </w:tr>
      <w:tr w:rsidR="00E44829" w:rsidRPr="004C45B8">
        <w:trPr>
          <w:cantSplit/>
          <w:trHeight w:val="139"/>
        </w:trPr>
        <w:tc>
          <w:tcPr>
            <w:tcW w:w="372" w:type="pct"/>
            <w:vMerge/>
            <w:shd w:val="clear" w:color="auto" w:fill="FFFFFF"/>
            <w:vAlign w:val="center"/>
          </w:tcPr>
          <w:p w:rsidR="00E44829" w:rsidRPr="004C45B8" w:rsidRDefault="00E44829" w:rsidP="00D934BC">
            <w:pPr>
              <w:autoSpaceDE w:val="0"/>
              <w:autoSpaceDN w:val="0"/>
              <w:adjustRightInd w:val="0"/>
              <w:spacing w:line="360" w:lineRule="auto"/>
              <w:rPr>
                <w:color w:val="000000"/>
              </w:rPr>
            </w:pPr>
          </w:p>
        </w:tc>
        <w:tc>
          <w:tcPr>
            <w:tcW w:w="1561" w:type="pct"/>
            <w:shd w:val="clear" w:color="auto" w:fill="FFFFFF"/>
            <w:vAlign w:val="center"/>
          </w:tcPr>
          <w:p w:rsidR="00E44829" w:rsidRPr="004C45B8" w:rsidRDefault="00E44829" w:rsidP="00D934BC">
            <w:pPr>
              <w:autoSpaceDE w:val="0"/>
              <w:autoSpaceDN w:val="0"/>
              <w:adjustRightInd w:val="0"/>
              <w:spacing w:line="360" w:lineRule="auto"/>
              <w:ind w:left="60" w:right="60"/>
              <w:rPr>
                <w:color w:val="000000"/>
              </w:rPr>
            </w:pPr>
            <w:r w:rsidRPr="004C45B8">
              <w:rPr>
                <w:color w:val="000000"/>
                <w:sz w:val="22"/>
                <w:szCs w:val="22"/>
              </w:rPr>
              <w:t>Quarterly</w:t>
            </w:r>
          </w:p>
        </w:tc>
        <w:tc>
          <w:tcPr>
            <w:tcW w:w="1373" w:type="pct"/>
            <w:shd w:val="clear" w:color="auto" w:fill="FFFFFF"/>
            <w:vAlign w:val="bottom"/>
          </w:tcPr>
          <w:p w:rsidR="00E44829" w:rsidRPr="004C45B8" w:rsidRDefault="00E44829">
            <w:pPr>
              <w:jc w:val="center"/>
              <w:rPr>
                <w:color w:val="000000"/>
              </w:rPr>
            </w:pPr>
            <w:r w:rsidRPr="004C45B8">
              <w:rPr>
                <w:color w:val="000000"/>
                <w:sz w:val="22"/>
                <w:szCs w:val="22"/>
              </w:rPr>
              <w:t>40</w:t>
            </w:r>
          </w:p>
        </w:tc>
        <w:tc>
          <w:tcPr>
            <w:tcW w:w="1695" w:type="pct"/>
            <w:shd w:val="clear" w:color="auto" w:fill="FFFFFF"/>
            <w:vAlign w:val="bottom"/>
          </w:tcPr>
          <w:p w:rsidR="00E44829" w:rsidRPr="004C45B8" w:rsidRDefault="00E44829">
            <w:pPr>
              <w:jc w:val="center"/>
              <w:rPr>
                <w:color w:val="000000"/>
              </w:rPr>
            </w:pPr>
            <w:r w:rsidRPr="004C45B8">
              <w:rPr>
                <w:color w:val="000000"/>
                <w:sz w:val="22"/>
                <w:szCs w:val="22"/>
              </w:rPr>
              <w:t>33.3</w:t>
            </w:r>
          </w:p>
        </w:tc>
      </w:tr>
      <w:tr w:rsidR="00E44829" w:rsidRPr="00CA33F2">
        <w:trPr>
          <w:cantSplit/>
          <w:trHeight w:val="419"/>
        </w:trPr>
        <w:tc>
          <w:tcPr>
            <w:tcW w:w="1932" w:type="pct"/>
            <w:gridSpan w:val="2"/>
            <w:shd w:val="clear" w:color="auto" w:fill="FABF8F"/>
            <w:vAlign w:val="center"/>
          </w:tcPr>
          <w:p w:rsidR="00E44829" w:rsidRPr="004C45B8" w:rsidRDefault="00E44829" w:rsidP="00D934BC">
            <w:pPr>
              <w:autoSpaceDE w:val="0"/>
              <w:autoSpaceDN w:val="0"/>
              <w:adjustRightInd w:val="0"/>
              <w:spacing w:line="360" w:lineRule="auto"/>
              <w:ind w:left="60" w:right="60"/>
              <w:rPr>
                <w:b/>
                <w:bCs/>
                <w:color w:val="000000"/>
              </w:rPr>
            </w:pPr>
            <w:r w:rsidRPr="004C45B8">
              <w:rPr>
                <w:b/>
                <w:bCs/>
                <w:color w:val="000000"/>
                <w:sz w:val="22"/>
                <w:szCs w:val="22"/>
              </w:rPr>
              <w:t xml:space="preserve"> Total </w:t>
            </w:r>
          </w:p>
        </w:tc>
        <w:tc>
          <w:tcPr>
            <w:tcW w:w="1373" w:type="pct"/>
            <w:shd w:val="clear" w:color="auto" w:fill="FABF8F"/>
            <w:vAlign w:val="center"/>
          </w:tcPr>
          <w:p w:rsidR="00E44829" w:rsidRPr="004C45B8" w:rsidRDefault="00E44829" w:rsidP="00D934BC">
            <w:pPr>
              <w:autoSpaceDE w:val="0"/>
              <w:autoSpaceDN w:val="0"/>
              <w:adjustRightInd w:val="0"/>
              <w:spacing w:line="360" w:lineRule="auto"/>
              <w:ind w:left="60" w:right="60"/>
              <w:jc w:val="center"/>
              <w:rPr>
                <w:b/>
                <w:bCs/>
                <w:color w:val="000000"/>
              </w:rPr>
            </w:pPr>
            <w:r w:rsidRPr="004C45B8">
              <w:rPr>
                <w:b/>
                <w:bCs/>
                <w:color w:val="000000"/>
                <w:sz w:val="22"/>
                <w:szCs w:val="22"/>
              </w:rPr>
              <w:t>120</w:t>
            </w:r>
          </w:p>
        </w:tc>
        <w:tc>
          <w:tcPr>
            <w:tcW w:w="1695" w:type="pct"/>
            <w:shd w:val="clear" w:color="auto" w:fill="FABF8F"/>
            <w:vAlign w:val="center"/>
          </w:tcPr>
          <w:p w:rsidR="00E44829" w:rsidRPr="00CA33F2" w:rsidRDefault="00E44829" w:rsidP="00D934BC">
            <w:pPr>
              <w:autoSpaceDE w:val="0"/>
              <w:autoSpaceDN w:val="0"/>
              <w:adjustRightInd w:val="0"/>
              <w:spacing w:line="360" w:lineRule="auto"/>
              <w:ind w:left="60" w:right="60"/>
              <w:jc w:val="center"/>
              <w:rPr>
                <w:b/>
                <w:bCs/>
                <w:color w:val="000000"/>
              </w:rPr>
            </w:pPr>
            <w:r w:rsidRPr="004C45B8">
              <w:rPr>
                <w:b/>
                <w:bCs/>
                <w:color w:val="000000"/>
                <w:sz w:val="22"/>
                <w:szCs w:val="22"/>
              </w:rPr>
              <w:t>100.0</w:t>
            </w:r>
          </w:p>
        </w:tc>
      </w:tr>
    </w:tbl>
    <w:p w:rsidR="00E44829" w:rsidRDefault="00E44829" w:rsidP="004C45B8">
      <w:pPr>
        <w:autoSpaceDE w:val="0"/>
        <w:autoSpaceDN w:val="0"/>
        <w:adjustRightInd w:val="0"/>
        <w:spacing w:line="240" w:lineRule="auto"/>
      </w:pPr>
      <w:r w:rsidRPr="004C45B8">
        <w:rPr>
          <w:b/>
          <w:bCs/>
        </w:rPr>
        <w:t>Source:</w:t>
      </w:r>
      <w:r>
        <w:t xml:space="preserve"> researcher, 2017</w:t>
      </w:r>
    </w:p>
    <w:p w:rsidR="00E44829" w:rsidRDefault="00E44829" w:rsidP="004C45B8">
      <w:pPr>
        <w:autoSpaceDE w:val="0"/>
        <w:autoSpaceDN w:val="0"/>
        <w:adjustRightInd w:val="0"/>
        <w:spacing w:line="240" w:lineRule="auto"/>
      </w:pPr>
    </w:p>
    <w:p w:rsidR="00E44829" w:rsidRDefault="00E44829" w:rsidP="001C0F80">
      <w:r>
        <w:t>The study further sought to find out how often respondents he</w:t>
      </w:r>
      <w:r w:rsidRPr="00052CB7">
        <w:t xml:space="preserve">ld formal discussions on </w:t>
      </w:r>
      <w:r>
        <w:t>their</w:t>
      </w:r>
      <w:r w:rsidRPr="00052CB7">
        <w:t xml:space="preserve"> p</w:t>
      </w:r>
      <w:r>
        <w:t>erformance with their supervisor. From the study results, most respondents(48.3%) indicated twice a year, 33.3% indicated quarterly while 18.3% indicated once a year, as shown in Table 4.3.</w:t>
      </w:r>
    </w:p>
    <w:p w:rsidR="00E44829" w:rsidRPr="001C0F80" w:rsidRDefault="00E44829" w:rsidP="001C0F80">
      <w:pPr>
        <w:pStyle w:val="Caption"/>
        <w:spacing w:after="0" w:line="360" w:lineRule="auto"/>
        <w:ind w:left="120" w:hanging="34"/>
        <w:rPr>
          <w:b w:val="0"/>
          <w:bCs w:val="0"/>
          <w:color w:val="auto"/>
          <w:sz w:val="24"/>
          <w:szCs w:val="24"/>
        </w:rPr>
      </w:pPr>
      <w:bookmarkStart w:id="84" w:name="_Toc502917553"/>
      <w:r w:rsidRPr="001C0F80">
        <w:rPr>
          <w:color w:val="auto"/>
          <w:sz w:val="24"/>
          <w:szCs w:val="24"/>
        </w:rPr>
        <w:t>Table 4.</w:t>
      </w:r>
      <w:r w:rsidRPr="001C0F80">
        <w:rPr>
          <w:color w:val="auto"/>
          <w:sz w:val="24"/>
          <w:szCs w:val="24"/>
        </w:rPr>
        <w:fldChar w:fldCharType="begin"/>
      </w:r>
      <w:r w:rsidRPr="001C0F80">
        <w:rPr>
          <w:color w:val="auto"/>
          <w:sz w:val="24"/>
          <w:szCs w:val="24"/>
        </w:rPr>
        <w:instrText xml:space="preserve"> SEQ Table_4. \* ARABIC </w:instrText>
      </w:r>
      <w:r w:rsidRPr="001C0F80">
        <w:rPr>
          <w:color w:val="auto"/>
          <w:sz w:val="24"/>
          <w:szCs w:val="24"/>
        </w:rPr>
        <w:fldChar w:fldCharType="separate"/>
      </w:r>
      <w:r>
        <w:rPr>
          <w:noProof/>
          <w:color w:val="auto"/>
          <w:sz w:val="24"/>
          <w:szCs w:val="24"/>
        </w:rPr>
        <w:t>4</w:t>
      </w:r>
      <w:r w:rsidRPr="001C0F80">
        <w:rPr>
          <w:color w:val="auto"/>
          <w:sz w:val="24"/>
          <w:szCs w:val="24"/>
        </w:rPr>
        <w:fldChar w:fldCharType="end"/>
      </w:r>
      <w:r w:rsidRPr="001C0F80">
        <w:rPr>
          <w:color w:val="auto"/>
          <w:sz w:val="24"/>
          <w:szCs w:val="24"/>
        </w:rPr>
        <w:t>: Extent to Which Respondents Like Being Rated by their Supervisor on their Performance</w:t>
      </w:r>
      <w:bookmarkEnd w:id="84"/>
    </w:p>
    <w:tbl>
      <w:tblPr>
        <w:tblW w:w="4849" w:type="pct"/>
        <w:tblInd w:w="2" w:type="dxa"/>
        <w:tblBorders>
          <w:top w:val="single" w:sz="4" w:space="0" w:color="auto"/>
          <w:bottom w:val="single" w:sz="4" w:space="0" w:color="auto"/>
        </w:tblBorders>
        <w:tblCellMar>
          <w:left w:w="0" w:type="dxa"/>
          <w:right w:w="0" w:type="dxa"/>
        </w:tblCellMar>
        <w:tblLook w:val="0000"/>
      </w:tblPr>
      <w:tblGrid>
        <w:gridCol w:w="2587"/>
        <w:gridCol w:w="2254"/>
        <w:gridCol w:w="3106"/>
      </w:tblGrid>
      <w:tr w:rsidR="00E44829" w:rsidRPr="00CA33F2">
        <w:trPr>
          <w:cantSplit/>
          <w:trHeight w:val="323"/>
        </w:trPr>
        <w:tc>
          <w:tcPr>
            <w:tcW w:w="1628" w:type="pct"/>
            <w:tcBorders>
              <w:top w:val="single" w:sz="4" w:space="0" w:color="auto"/>
              <w:bottom w:val="single" w:sz="4" w:space="0" w:color="auto"/>
            </w:tcBorders>
            <w:shd w:val="clear" w:color="auto" w:fill="FABF8F"/>
            <w:vAlign w:val="center"/>
          </w:tcPr>
          <w:p w:rsidR="00E44829" w:rsidRPr="00CA33F2" w:rsidRDefault="00E44829" w:rsidP="001C0F80">
            <w:pPr>
              <w:autoSpaceDE w:val="0"/>
              <w:autoSpaceDN w:val="0"/>
              <w:adjustRightInd w:val="0"/>
              <w:spacing w:line="360" w:lineRule="auto"/>
              <w:ind w:left="58" w:right="58"/>
              <w:rPr>
                <w:color w:val="000000"/>
              </w:rPr>
            </w:pPr>
            <w:r w:rsidRPr="00CA33F2">
              <w:rPr>
                <w:b/>
                <w:bCs/>
                <w:color w:val="000000"/>
                <w:sz w:val="22"/>
                <w:szCs w:val="22"/>
              </w:rPr>
              <w:t>Opinion</w:t>
            </w:r>
          </w:p>
        </w:tc>
        <w:tc>
          <w:tcPr>
            <w:tcW w:w="1418" w:type="pct"/>
            <w:tcBorders>
              <w:top w:val="single" w:sz="4" w:space="0" w:color="auto"/>
              <w:bottom w:val="single" w:sz="4" w:space="0" w:color="auto"/>
            </w:tcBorders>
            <w:shd w:val="clear" w:color="auto" w:fill="FABF8F"/>
            <w:vAlign w:val="center"/>
          </w:tcPr>
          <w:p w:rsidR="00E44829" w:rsidRPr="00CA33F2" w:rsidRDefault="00E44829" w:rsidP="001C0F80">
            <w:pPr>
              <w:autoSpaceDE w:val="0"/>
              <w:autoSpaceDN w:val="0"/>
              <w:adjustRightInd w:val="0"/>
              <w:spacing w:line="360" w:lineRule="auto"/>
              <w:ind w:left="58" w:right="58"/>
              <w:jc w:val="center"/>
              <w:rPr>
                <w:color w:val="000000"/>
              </w:rPr>
            </w:pPr>
            <w:r w:rsidRPr="00CA33F2">
              <w:rPr>
                <w:b/>
                <w:bCs/>
                <w:color w:val="000000"/>
                <w:sz w:val="22"/>
                <w:szCs w:val="22"/>
              </w:rPr>
              <w:t>Frequency</w:t>
            </w:r>
          </w:p>
        </w:tc>
        <w:tc>
          <w:tcPr>
            <w:tcW w:w="1954" w:type="pct"/>
            <w:tcBorders>
              <w:top w:val="single" w:sz="4" w:space="0" w:color="auto"/>
              <w:bottom w:val="single" w:sz="4" w:space="0" w:color="auto"/>
            </w:tcBorders>
            <w:shd w:val="clear" w:color="auto" w:fill="FABF8F"/>
            <w:vAlign w:val="center"/>
          </w:tcPr>
          <w:p w:rsidR="00E44829" w:rsidRPr="00CA33F2" w:rsidRDefault="00E44829" w:rsidP="001C0F80">
            <w:pPr>
              <w:autoSpaceDE w:val="0"/>
              <w:autoSpaceDN w:val="0"/>
              <w:adjustRightInd w:val="0"/>
              <w:spacing w:line="360" w:lineRule="auto"/>
              <w:ind w:left="58" w:right="58"/>
              <w:jc w:val="center"/>
              <w:rPr>
                <w:color w:val="000000"/>
              </w:rPr>
            </w:pPr>
            <w:r w:rsidRPr="00CA33F2">
              <w:rPr>
                <w:b/>
                <w:bCs/>
                <w:color w:val="000000"/>
                <w:sz w:val="22"/>
                <w:szCs w:val="22"/>
              </w:rPr>
              <w:t>Percentage (%)</w:t>
            </w:r>
          </w:p>
        </w:tc>
      </w:tr>
      <w:tr w:rsidR="00E44829" w:rsidRPr="00CA33F2">
        <w:trPr>
          <w:cantSplit/>
          <w:trHeight w:val="323"/>
        </w:trPr>
        <w:tc>
          <w:tcPr>
            <w:tcW w:w="1628" w:type="pct"/>
            <w:tcBorders>
              <w:top w:val="single" w:sz="4" w:space="0" w:color="auto"/>
            </w:tcBorders>
            <w:shd w:val="clear" w:color="auto" w:fill="FFFFFF"/>
            <w:vAlign w:val="center"/>
          </w:tcPr>
          <w:p w:rsidR="00E44829" w:rsidRPr="00CA33F2" w:rsidRDefault="00E44829" w:rsidP="001C0F80">
            <w:pPr>
              <w:autoSpaceDE w:val="0"/>
              <w:autoSpaceDN w:val="0"/>
              <w:adjustRightInd w:val="0"/>
              <w:spacing w:line="360" w:lineRule="auto"/>
              <w:ind w:left="58" w:right="58"/>
              <w:rPr>
                <w:color w:val="000000"/>
              </w:rPr>
            </w:pPr>
            <w:r w:rsidRPr="00CA33F2">
              <w:rPr>
                <w:color w:val="000000"/>
                <w:sz w:val="22"/>
                <w:szCs w:val="22"/>
              </w:rPr>
              <w:t>To a great extent</w:t>
            </w:r>
          </w:p>
        </w:tc>
        <w:tc>
          <w:tcPr>
            <w:tcW w:w="1418" w:type="pct"/>
            <w:tcBorders>
              <w:top w:val="single" w:sz="4" w:space="0" w:color="auto"/>
            </w:tcBorders>
            <w:shd w:val="clear" w:color="auto" w:fill="FFFFFF"/>
            <w:vAlign w:val="center"/>
          </w:tcPr>
          <w:p w:rsidR="00E44829" w:rsidRPr="00CA33F2" w:rsidRDefault="00E44829" w:rsidP="001C0F80">
            <w:pPr>
              <w:autoSpaceDE w:val="0"/>
              <w:autoSpaceDN w:val="0"/>
              <w:adjustRightInd w:val="0"/>
              <w:spacing w:line="360" w:lineRule="auto"/>
              <w:ind w:left="58" w:right="58"/>
              <w:jc w:val="center"/>
              <w:rPr>
                <w:color w:val="000000"/>
              </w:rPr>
            </w:pPr>
            <w:r w:rsidRPr="00CA33F2">
              <w:rPr>
                <w:color w:val="000000"/>
                <w:sz w:val="22"/>
                <w:szCs w:val="22"/>
              </w:rPr>
              <w:t>61</w:t>
            </w:r>
          </w:p>
        </w:tc>
        <w:tc>
          <w:tcPr>
            <w:tcW w:w="1954" w:type="pct"/>
            <w:tcBorders>
              <w:top w:val="single" w:sz="4" w:space="0" w:color="auto"/>
            </w:tcBorders>
            <w:shd w:val="clear" w:color="auto" w:fill="FFFFFF"/>
            <w:vAlign w:val="center"/>
          </w:tcPr>
          <w:p w:rsidR="00E44829" w:rsidRPr="00CA33F2" w:rsidRDefault="00E44829" w:rsidP="001C0F80">
            <w:pPr>
              <w:autoSpaceDE w:val="0"/>
              <w:autoSpaceDN w:val="0"/>
              <w:adjustRightInd w:val="0"/>
              <w:spacing w:line="360" w:lineRule="auto"/>
              <w:ind w:left="58" w:right="58"/>
              <w:jc w:val="center"/>
              <w:rPr>
                <w:color w:val="000000"/>
              </w:rPr>
            </w:pPr>
            <w:r w:rsidRPr="00CA33F2">
              <w:rPr>
                <w:color w:val="000000"/>
                <w:sz w:val="22"/>
                <w:szCs w:val="22"/>
              </w:rPr>
              <w:t>50.8</w:t>
            </w:r>
          </w:p>
        </w:tc>
      </w:tr>
      <w:tr w:rsidR="00E44829" w:rsidRPr="00CA33F2">
        <w:trPr>
          <w:cantSplit/>
          <w:trHeight w:val="148"/>
        </w:trPr>
        <w:tc>
          <w:tcPr>
            <w:tcW w:w="1628" w:type="pct"/>
            <w:shd w:val="clear" w:color="auto" w:fill="FFFFFF"/>
            <w:vAlign w:val="center"/>
          </w:tcPr>
          <w:p w:rsidR="00E44829" w:rsidRPr="00CA33F2" w:rsidRDefault="00E44829" w:rsidP="001C0F80">
            <w:pPr>
              <w:autoSpaceDE w:val="0"/>
              <w:autoSpaceDN w:val="0"/>
              <w:adjustRightInd w:val="0"/>
              <w:spacing w:line="360" w:lineRule="auto"/>
              <w:ind w:left="58" w:right="58"/>
              <w:rPr>
                <w:color w:val="000000"/>
              </w:rPr>
            </w:pPr>
            <w:r w:rsidRPr="00CA33F2">
              <w:rPr>
                <w:color w:val="000000"/>
                <w:sz w:val="22"/>
                <w:szCs w:val="22"/>
              </w:rPr>
              <w:t>To an average extent</w:t>
            </w:r>
          </w:p>
        </w:tc>
        <w:tc>
          <w:tcPr>
            <w:tcW w:w="1418" w:type="pct"/>
            <w:shd w:val="clear" w:color="auto" w:fill="FFFFFF"/>
            <w:vAlign w:val="center"/>
          </w:tcPr>
          <w:p w:rsidR="00E44829" w:rsidRPr="00CA33F2" w:rsidRDefault="00E44829" w:rsidP="001C0F80">
            <w:pPr>
              <w:autoSpaceDE w:val="0"/>
              <w:autoSpaceDN w:val="0"/>
              <w:adjustRightInd w:val="0"/>
              <w:spacing w:line="360" w:lineRule="auto"/>
              <w:ind w:left="58" w:right="58"/>
              <w:jc w:val="center"/>
              <w:rPr>
                <w:color w:val="000000"/>
              </w:rPr>
            </w:pPr>
            <w:r w:rsidRPr="00CA33F2">
              <w:rPr>
                <w:color w:val="000000"/>
                <w:sz w:val="22"/>
                <w:szCs w:val="22"/>
              </w:rPr>
              <w:t>34</w:t>
            </w:r>
          </w:p>
        </w:tc>
        <w:tc>
          <w:tcPr>
            <w:tcW w:w="1954" w:type="pct"/>
            <w:shd w:val="clear" w:color="auto" w:fill="FFFFFF"/>
            <w:vAlign w:val="center"/>
          </w:tcPr>
          <w:p w:rsidR="00E44829" w:rsidRPr="00CA33F2" w:rsidRDefault="00E44829" w:rsidP="001C0F80">
            <w:pPr>
              <w:autoSpaceDE w:val="0"/>
              <w:autoSpaceDN w:val="0"/>
              <w:adjustRightInd w:val="0"/>
              <w:spacing w:line="360" w:lineRule="auto"/>
              <w:ind w:left="58" w:right="58"/>
              <w:jc w:val="center"/>
              <w:rPr>
                <w:color w:val="000000"/>
              </w:rPr>
            </w:pPr>
            <w:r w:rsidRPr="00CA33F2">
              <w:rPr>
                <w:color w:val="000000"/>
                <w:sz w:val="22"/>
                <w:szCs w:val="22"/>
              </w:rPr>
              <w:t>28.3</w:t>
            </w:r>
          </w:p>
        </w:tc>
      </w:tr>
      <w:tr w:rsidR="00E44829" w:rsidRPr="00CA33F2">
        <w:trPr>
          <w:cantSplit/>
          <w:trHeight w:val="148"/>
        </w:trPr>
        <w:tc>
          <w:tcPr>
            <w:tcW w:w="1628" w:type="pct"/>
            <w:shd w:val="clear" w:color="auto" w:fill="FFFFFF"/>
            <w:vAlign w:val="center"/>
          </w:tcPr>
          <w:p w:rsidR="00E44829" w:rsidRPr="00CA33F2" w:rsidRDefault="00E44829" w:rsidP="001C0F80">
            <w:pPr>
              <w:autoSpaceDE w:val="0"/>
              <w:autoSpaceDN w:val="0"/>
              <w:adjustRightInd w:val="0"/>
              <w:spacing w:line="360" w:lineRule="auto"/>
              <w:ind w:left="58" w:right="58"/>
              <w:rPr>
                <w:color w:val="000000"/>
              </w:rPr>
            </w:pPr>
            <w:r w:rsidRPr="00CA33F2">
              <w:rPr>
                <w:color w:val="000000"/>
                <w:sz w:val="22"/>
                <w:szCs w:val="22"/>
              </w:rPr>
              <w:t>To a minimal extent</w:t>
            </w:r>
          </w:p>
        </w:tc>
        <w:tc>
          <w:tcPr>
            <w:tcW w:w="1418" w:type="pct"/>
            <w:shd w:val="clear" w:color="auto" w:fill="FFFFFF"/>
            <w:vAlign w:val="center"/>
          </w:tcPr>
          <w:p w:rsidR="00E44829" w:rsidRPr="00CA33F2" w:rsidRDefault="00E44829" w:rsidP="001C0F80">
            <w:pPr>
              <w:autoSpaceDE w:val="0"/>
              <w:autoSpaceDN w:val="0"/>
              <w:adjustRightInd w:val="0"/>
              <w:spacing w:line="360" w:lineRule="auto"/>
              <w:ind w:left="58" w:right="58"/>
              <w:jc w:val="center"/>
              <w:rPr>
                <w:color w:val="000000"/>
              </w:rPr>
            </w:pPr>
            <w:r w:rsidRPr="00CA33F2">
              <w:rPr>
                <w:color w:val="000000"/>
                <w:sz w:val="22"/>
                <w:szCs w:val="22"/>
              </w:rPr>
              <w:t>13</w:t>
            </w:r>
          </w:p>
        </w:tc>
        <w:tc>
          <w:tcPr>
            <w:tcW w:w="1954" w:type="pct"/>
            <w:shd w:val="clear" w:color="auto" w:fill="FFFFFF"/>
            <w:vAlign w:val="center"/>
          </w:tcPr>
          <w:p w:rsidR="00E44829" w:rsidRPr="00CA33F2" w:rsidRDefault="00E44829" w:rsidP="001C0F80">
            <w:pPr>
              <w:autoSpaceDE w:val="0"/>
              <w:autoSpaceDN w:val="0"/>
              <w:adjustRightInd w:val="0"/>
              <w:spacing w:line="360" w:lineRule="auto"/>
              <w:ind w:left="58" w:right="58"/>
              <w:jc w:val="center"/>
              <w:rPr>
                <w:color w:val="000000"/>
              </w:rPr>
            </w:pPr>
            <w:r w:rsidRPr="00CA33F2">
              <w:rPr>
                <w:color w:val="000000"/>
                <w:sz w:val="22"/>
                <w:szCs w:val="22"/>
              </w:rPr>
              <w:t>10.8</w:t>
            </w:r>
          </w:p>
        </w:tc>
      </w:tr>
      <w:tr w:rsidR="00E44829" w:rsidRPr="00CA33F2">
        <w:trPr>
          <w:cantSplit/>
          <w:trHeight w:val="148"/>
        </w:trPr>
        <w:tc>
          <w:tcPr>
            <w:tcW w:w="1628" w:type="pct"/>
            <w:shd w:val="clear" w:color="auto" w:fill="FFFFFF"/>
            <w:vAlign w:val="center"/>
          </w:tcPr>
          <w:p w:rsidR="00E44829" w:rsidRPr="00CA33F2" w:rsidRDefault="00E44829" w:rsidP="001C0F80">
            <w:pPr>
              <w:autoSpaceDE w:val="0"/>
              <w:autoSpaceDN w:val="0"/>
              <w:adjustRightInd w:val="0"/>
              <w:spacing w:line="360" w:lineRule="auto"/>
              <w:ind w:left="58" w:right="58"/>
              <w:rPr>
                <w:color w:val="000000"/>
              </w:rPr>
            </w:pPr>
            <w:r w:rsidRPr="00CA33F2">
              <w:rPr>
                <w:color w:val="000000"/>
                <w:sz w:val="22"/>
                <w:szCs w:val="22"/>
              </w:rPr>
              <w:t>I don’t like at all</w:t>
            </w:r>
          </w:p>
        </w:tc>
        <w:tc>
          <w:tcPr>
            <w:tcW w:w="1418" w:type="pct"/>
            <w:shd w:val="clear" w:color="auto" w:fill="FFFFFF"/>
            <w:vAlign w:val="center"/>
          </w:tcPr>
          <w:p w:rsidR="00E44829" w:rsidRPr="00CA33F2" w:rsidRDefault="00E44829" w:rsidP="001C0F80">
            <w:pPr>
              <w:autoSpaceDE w:val="0"/>
              <w:autoSpaceDN w:val="0"/>
              <w:adjustRightInd w:val="0"/>
              <w:spacing w:line="360" w:lineRule="auto"/>
              <w:ind w:left="58" w:right="58"/>
              <w:jc w:val="center"/>
              <w:rPr>
                <w:color w:val="000000"/>
              </w:rPr>
            </w:pPr>
            <w:r w:rsidRPr="00CA33F2">
              <w:rPr>
                <w:color w:val="000000"/>
                <w:sz w:val="22"/>
                <w:szCs w:val="22"/>
              </w:rPr>
              <w:t>12</w:t>
            </w:r>
          </w:p>
        </w:tc>
        <w:tc>
          <w:tcPr>
            <w:tcW w:w="1954" w:type="pct"/>
            <w:shd w:val="clear" w:color="auto" w:fill="FFFFFF"/>
            <w:vAlign w:val="center"/>
          </w:tcPr>
          <w:p w:rsidR="00E44829" w:rsidRPr="00CA33F2" w:rsidRDefault="00E44829" w:rsidP="001C0F80">
            <w:pPr>
              <w:autoSpaceDE w:val="0"/>
              <w:autoSpaceDN w:val="0"/>
              <w:adjustRightInd w:val="0"/>
              <w:spacing w:line="360" w:lineRule="auto"/>
              <w:ind w:left="58" w:right="58"/>
              <w:jc w:val="center"/>
              <w:rPr>
                <w:color w:val="000000"/>
              </w:rPr>
            </w:pPr>
            <w:r w:rsidRPr="00CA33F2">
              <w:rPr>
                <w:color w:val="000000"/>
                <w:sz w:val="22"/>
                <w:szCs w:val="22"/>
              </w:rPr>
              <w:t>10.0</w:t>
            </w:r>
          </w:p>
        </w:tc>
      </w:tr>
      <w:tr w:rsidR="00E44829" w:rsidRPr="00CA33F2">
        <w:trPr>
          <w:cantSplit/>
          <w:trHeight w:val="148"/>
        </w:trPr>
        <w:tc>
          <w:tcPr>
            <w:tcW w:w="1628" w:type="pct"/>
            <w:tcBorders>
              <w:bottom w:val="single" w:sz="4" w:space="0" w:color="auto"/>
            </w:tcBorders>
            <w:shd w:val="clear" w:color="auto" w:fill="FABF8F"/>
            <w:vAlign w:val="center"/>
          </w:tcPr>
          <w:p w:rsidR="00E44829" w:rsidRPr="00CA33F2" w:rsidRDefault="00E44829" w:rsidP="001C0F80">
            <w:pPr>
              <w:autoSpaceDE w:val="0"/>
              <w:autoSpaceDN w:val="0"/>
              <w:adjustRightInd w:val="0"/>
              <w:spacing w:line="360" w:lineRule="auto"/>
              <w:ind w:left="58" w:right="58"/>
              <w:rPr>
                <w:b/>
                <w:bCs/>
                <w:color w:val="000000"/>
              </w:rPr>
            </w:pPr>
            <w:r w:rsidRPr="00CA33F2">
              <w:rPr>
                <w:b/>
                <w:bCs/>
                <w:color w:val="000000"/>
                <w:sz w:val="22"/>
                <w:szCs w:val="22"/>
              </w:rPr>
              <w:t>Total</w:t>
            </w:r>
          </w:p>
        </w:tc>
        <w:tc>
          <w:tcPr>
            <w:tcW w:w="1418" w:type="pct"/>
            <w:tcBorders>
              <w:bottom w:val="single" w:sz="4" w:space="0" w:color="auto"/>
            </w:tcBorders>
            <w:shd w:val="clear" w:color="auto" w:fill="FABF8F"/>
            <w:vAlign w:val="center"/>
          </w:tcPr>
          <w:p w:rsidR="00E44829" w:rsidRPr="00CA33F2" w:rsidRDefault="00E44829" w:rsidP="001C0F80">
            <w:pPr>
              <w:autoSpaceDE w:val="0"/>
              <w:autoSpaceDN w:val="0"/>
              <w:adjustRightInd w:val="0"/>
              <w:spacing w:line="360" w:lineRule="auto"/>
              <w:ind w:left="58" w:right="58"/>
              <w:jc w:val="center"/>
              <w:rPr>
                <w:b/>
                <w:bCs/>
                <w:color w:val="000000"/>
              </w:rPr>
            </w:pPr>
            <w:r w:rsidRPr="00CA33F2">
              <w:rPr>
                <w:b/>
                <w:bCs/>
                <w:color w:val="000000"/>
                <w:sz w:val="22"/>
                <w:szCs w:val="22"/>
              </w:rPr>
              <w:t>120</w:t>
            </w:r>
          </w:p>
        </w:tc>
        <w:tc>
          <w:tcPr>
            <w:tcW w:w="1954" w:type="pct"/>
            <w:tcBorders>
              <w:bottom w:val="single" w:sz="4" w:space="0" w:color="auto"/>
            </w:tcBorders>
            <w:shd w:val="clear" w:color="auto" w:fill="FABF8F"/>
            <w:vAlign w:val="center"/>
          </w:tcPr>
          <w:p w:rsidR="00E44829" w:rsidRPr="00CA33F2" w:rsidRDefault="00E44829" w:rsidP="001C0F80">
            <w:pPr>
              <w:autoSpaceDE w:val="0"/>
              <w:autoSpaceDN w:val="0"/>
              <w:adjustRightInd w:val="0"/>
              <w:spacing w:line="360" w:lineRule="auto"/>
              <w:ind w:left="58" w:right="58"/>
              <w:jc w:val="center"/>
              <w:rPr>
                <w:b/>
                <w:bCs/>
                <w:color w:val="000000"/>
              </w:rPr>
            </w:pPr>
            <w:r w:rsidRPr="00CA33F2">
              <w:rPr>
                <w:b/>
                <w:bCs/>
                <w:color w:val="000000"/>
                <w:sz w:val="22"/>
                <w:szCs w:val="22"/>
              </w:rPr>
              <w:t>100.0</w:t>
            </w:r>
          </w:p>
        </w:tc>
      </w:tr>
    </w:tbl>
    <w:p w:rsidR="00E44829" w:rsidRDefault="00E44829" w:rsidP="001C0F80">
      <w:pPr>
        <w:autoSpaceDE w:val="0"/>
        <w:autoSpaceDN w:val="0"/>
        <w:adjustRightInd w:val="0"/>
        <w:spacing w:line="240" w:lineRule="auto"/>
      </w:pPr>
      <w:r w:rsidRPr="004C45B8">
        <w:rPr>
          <w:b/>
          <w:bCs/>
        </w:rPr>
        <w:t>Source:</w:t>
      </w:r>
      <w:r>
        <w:t xml:space="preserve"> researcher, 2017</w:t>
      </w:r>
    </w:p>
    <w:p w:rsidR="00E44829" w:rsidRDefault="00E44829" w:rsidP="009C347D">
      <w:pPr>
        <w:autoSpaceDE w:val="0"/>
        <w:autoSpaceDN w:val="0"/>
        <w:adjustRightInd w:val="0"/>
        <w:spacing w:line="240" w:lineRule="auto"/>
        <w:rPr>
          <w:rFonts w:ascii="Arial" w:hAnsi="Arial" w:cs="Arial"/>
          <w:color w:val="000000"/>
          <w:sz w:val="18"/>
          <w:szCs w:val="18"/>
        </w:rPr>
      </w:pPr>
    </w:p>
    <w:p w:rsidR="00E44829" w:rsidRDefault="00E44829" w:rsidP="00F24B73">
      <w:pPr>
        <w:autoSpaceDE w:val="0"/>
        <w:autoSpaceDN w:val="0"/>
        <w:adjustRightInd w:val="0"/>
        <w:spacing w:line="240" w:lineRule="auto"/>
        <w:rPr>
          <w:rFonts w:ascii="Arial" w:hAnsi="Arial" w:cs="Arial"/>
          <w:color w:val="000000"/>
          <w:sz w:val="18"/>
          <w:szCs w:val="18"/>
        </w:rPr>
      </w:pPr>
    </w:p>
    <w:p w:rsidR="00E44829" w:rsidRDefault="00E44829" w:rsidP="00C94254">
      <w:r>
        <w:t>The study sought to find out the extent to which respondents</w:t>
      </w:r>
      <w:r w:rsidRPr="00052CB7">
        <w:t xml:space="preserve"> like</w:t>
      </w:r>
      <w:r>
        <w:t>d</w:t>
      </w:r>
      <w:r w:rsidRPr="00052CB7">
        <w:t xml:space="preserve"> being rated by </w:t>
      </w:r>
      <w:r>
        <w:t xml:space="preserve">their </w:t>
      </w:r>
      <w:r w:rsidRPr="00052CB7">
        <w:t xml:space="preserve">supervisor on </w:t>
      </w:r>
      <w:r>
        <w:t xml:space="preserve">their </w:t>
      </w:r>
      <w:r w:rsidRPr="00052CB7">
        <w:t>performance</w:t>
      </w:r>
      <w:r>
        <w:t xml:space="preserve">. From the study findings, as shown in Table 4.4, majority of the respondents (50.8%) indicated to a very great extent, 28.3% to an average extent, 10.8% to a minimal extent while 10% indicated not to like it at all. This implies that most of the respondents </w:t>
      </w:r>
      <w:r w:rsidRPr="00052CB7">
        <w:t xml:space="preserve">like being rated by </w:t>
      </w:r>
      <w:r>
        <w:t xml:space="preserve">their </w:t>
      </w:r>
      <w:r w:rsidRPr="00052CB7">
        <w:t>supervisor</w:t>
      </w:r>
      <w:r>
        <w:t>s</w:t>
      </w:r>
      <w:r w:rsidRPr="00052CB7">
        <w:t xml:space="preserve"> on </w:t>
      </w:r>
      <w:r>
        <w:t xml:space="preserve">their </w:t>
      </w:r>
      <w:r w:rsidRPr="00052CB7">
        <w:t>performance</w:t>
      </w:r>
      <w:r>
        <w:t>.</w:t>
      </w:r>
    </w:p>
    <w:p w:rsidR="00E44829" w:rsidRPr="001C0F80" w:rsidRDefault="00E44829" w:rsidP="00480FF1">
      <w:pPr>
        <w:pStyle w:val="Caption"/>
        <w:spacing w:line="360" w:lineRule="auto"/>
        <w:ind w:left="990" w:hanging="1080"/>
        <w:rPr>
          <w:color w:val="auto"/>
          <w:sz w:val="4"/>
          <w:szCs w:val="4"/>
        </w:rPr>
      </w:pPr>
    </w:p>
    <w:p w:rsidR="00E44829" w:rsidRPr="001C0F80" w:rsidRDefault="00E44829" w:rsidP="001C0F80">
      <w:pPr>
        <w:pStyle w:val="Caption"/>
        <w:spacing w:after="0" w:line="360" w:lineRule="auto"/>
        <w:rPr>
          <w:b w:val="0"/>
          <w:bCs w:val="0"/>
          <w:color w:val="auto"/>
          <w:sz w:val="24"/>
          <w:szCs w:val="24"/>
        </w:rPr>
      </w:pPr>
      <w:bookmarkStart w:id="85" w:name="_Toc502917554"/>
      <w:r w:rsidRPr="001C0F80">
        <w:rPr>
          <w:color w:val="auto"/>
          <w:sz w:val="24"/>
          <w:szCs w:val="24"/>
        </w:rPr>
        <w:t>Table 4.</w:t>
      </w:r>
      <w:r w:rsidRPr="001C0F80">
        <w:rPr>
          <w:color w:val="auto"/>
          <w:sz w:val="24"/>
          <w:szCs w:val="24"/>
        </w:rPr>
        <w:fldChar w:fldCharType="begin"/>
      </w:r>
      <w:r w:rsidRPr="001C0F80">
        <w:rPr>
          <w:color w:val="auto"/>
          <w:sz w:val="24"/>
          <w:szCs w:val="24"/>
        </w:rPr>
        <w:instrText xml:space="preserve"> SEQ Table_4. \* ARABIC </w:instrText>
      </w:r>
      <w:r w:rsidRPr="001C0F80">
        <w:rPr>
          <w:color w:val="auto"/>
          <w:sz w:val="24"/>
          <w:szCs w:val="24"/>
        </w:rPr>
        <w:fldChar w:fldCharType="separate"/>
      </w:r>
      <w:r>
        <w:rPr>
          <w:noProof/>
          <w:color w:val="auto"/>
          <w:sz w:val="24"/>
          <w:szCs w:val="24"/>
        </w:rPr>
        <w:t>5</w:t>
      </w:r>
      <w:r w:rsidRPr="001C0F80">
        <w:rPr>
          <w:color w:val="auto"/>
          <w:sz w:val="24"/>
          <w:szCs w:val="24"/>
        </w:rPr>
        <w:fldChar w:fldCharType="end"/>
      </w:r>
      <w:r w:rsidRPr="001C0F80">
        <w:rPr>
          <w:color w:val="auto"/>
          <w:sz w:val="24"/>
          <w:szCs w:val="24"/>
        </w:rPr>
        <w:t xml:space="preserve">: Positive </w:t>
      </w:r>
      <w:r>
        <w:rPr>
          <w:color w:val="auto"/>
          <w:sz w:val="24"/>
          <w:szCs w:val="24"/>
        </w:rPr>
        <w:t>Reasons for the Choices Made o</w:t>
      </w:r>
      <w:r w:rsidRPr="001C0F80">
        <w:rPr>
          <w:color w:val="auto"/>
          <w:sz w:val="24"/>
          <w:szCs w:val="24"/>
        </w:rPr>
        <w:t>n the Extent to Which Respondents like Being Rated by Their Supervisor on Their Performance</w:t>
      </w:r>
      <w:bookmarkEnd w:id="85"/>
    </w:p>
    <w:tbl>
      <w:tblPr>
        <w:tblW w:w="4979" w:type="pct"/>
        <w:tblInd w:w="2" w:type="dxa"/>
        <w:tblBorders>
          <w:top w:val="single" w:sz="4" w:space="0" w:color="auto"/>
          <w:bottom w:val="single" w:sz="4" w:space="0" w:color="auto"/>
        </w:tblBorders>
        <w:tblCellMar>
          <w:left w:w="0" w:type="dxa"/>
          <w:right w:w="0" w:type="dxa"/>
        </w:tblCellMar>
        <w:tblLook w:val="0000"/>
      </w:tblPr>
      <w:tblGrid>
        <w:gridCol w:w="4098"/>
        <w:gridCol w:w="1782"/>
        <w:gridCol w:w="2280"/>
      </w:tblGrid>
      <w:tr w:rsidR="00E44829" w:rsidRPr="001C0F80">
        <w:trPr>
          <w:cantSplit/>
          <w:trHeight w:val="323"/>
        </w:trPr>
        <w:tc>
          <w:tcPr>
            <w:tcW w:w="2511" w:type="pct"/>
            <w:tcBorders>
              <w:top w:val="single" w:sz="4" w:space="0" w:color="auto"/>
              <w:bottom w:val="single" w:sz="4" w:space="0" w:color="auto"/>
            </w:tcBorders>
            <w:shd w:val="clear" w:color="auto" w:fill="FABF8F"/>
            <w:vAlign w:val="center"/>
          </w:tcPr>
          <w:p w:rsidR="00E44829" w:rsidRPr="001C0F80" w:rsidRDefault="00E44829" w:rsidP="001C0F80">
            <w:pPr>
              <w:autoSpaceDE w:val="0"/>
              <w:autoSpaceDN w:val="0"/>
              <w:adjustRightInd w:val="0"/>
              <w:spacing w:line="360" w:lineRule="auto"/>
              <w:rPr>
                <w:color w:val="000000"/>
              </w:rPr>
            </w:pPr>
            <w:r w:rsidRPr="001C0F80">
              <w:rPr>
                <w:b/>
                <w:bCs/>
                <w:color w:val="000000"/>
                <w:sz w:val="22"/>
                <w:szCs w:val="22"/>
              </w:rPr>
              <w:t>Reason</w:t>
            </w:r>
          </w:p>
        </w:tc>
        <w:tc>
          <w:tcPr>
            <w:tcW w:w="1092" w:type="pct"/>
            <w:tcBorders>
              <w:top w:val="single" w:sz="4" w:space="0" w:color="auto"/>
              <w:bottom w:val="single" w:sz="4" w:space="0" w:color="auto"/>
            </w:tcBorders>
            <w:shd w:val="clear" w:color="auto" w:fill="FABF8F"/>
            <w:vAlign w:val="center"/>
          </w:tcPr>
          <w:p w:rsidR="00E44829" w:rsidRPr="001C0F80" w:rsidRDefault="00E44829" w:rsidP="001C0F80">
            <w:pPr>
              <w:autoSpaceDE w:val="0"/>
              <w:autoSpaceDN w:val="0"/>
              <w:adjustRightInd w:val="0"/>
              <w:spacing w:line="360" w:lineRule="auto"/>
              <w:jc w:val="center"/>
              <w:rPr>
                <w:color w:val="000000"/>
              </w:rPr>
            </w:pPr>
            <w:r w:rsidRPr="001C0F80">
              <w:rPr>
                <w:b/>
                <w:bCs/>
                <w:color w:val="000000"/>
                <w:sz w:val="22"/>
                <w:szCs w:val="22"/>
              </w:rPr>
              <w:t>Frequency</w:t>
            </w:r>
          </w:p>
        </w:tc>
        <w:tc>
          <w:tcPr>
            <w:tcW w:w="1397" w:type="pct"/>
            <w:tcBorders>
              <w:top w:val="single" w:sz="4" w:space="0" w:color="auto"/>
              <w:bottom w:val="single" w:sz="4" w:space="0" w:color="auto"/>
            </w:tcBorders>
            <w:shd w:val="clear" w:color="auto" w:fill="FABF8F"/>
            <w:vAlign w:val="center"/>
          </w:tcPr>
          <w:p w:rsidR="00E44829" w:rsidRPr="001C0F80" w:rsidRDefault="00E44829" w:rsidP="001C0F80">
            <w:pPr>
              <w:autoSpaceDE w:val="0"/>
              <w:autoSpaceDN w:val="0"/>
              <w:adjustRightInd w:val="0"/>
              <w:spacing w:line="360" w:lineRule="auto"/>
              <w:jc w:val="center"/>
              <w:rPr>
                <w:color w:val="000000"/>
              </w:rPr>
            </w:pPr>
            <w:r w:rsidRPr="001C0F80">
              <w:rPr>
                <w:b/>
                <w:bCs/>
                <w:color w:val="000000"/>
                <w:sz w:val="22"/>
                <w:szCs w:val="22"/>
              </w:rPr>
              <w:t>Percentage (%)</w:t>
            </w:r>
          </w:p>
        </w:tc>
      </w:tr>
      <w:tr w:rsidR="00E44829" w:rsidRPr="001C0F80">
        <w:trPr>
          <w:cantSplit/>
          <w:trHeight w:val="323"/>
        </w:trPr>
        <w:tc>
          <w:tcPr>
            <w:tcW w:w="2511" w:type="pct"/>
            <w:tcBorders>
              <w:top w:val="single" w:sz="4" w:space="0" w:color="auto"/>
            </w:tcBorders>
            <w:shd w:val="clear" w:color="auto" w:fill="FFFFFF"/>
            <w:vAlign w:val="center"/>
          </w:tcPr>
          <w:p w:rsidR="00E44829" w:rsidRPr="001C0F80" w:rsidRDefault="00E44829" w:rsidP="001C0F80">
            <w:pPr>
              <w:autoSpaceDE w:val="0"/>
              <w:autoSpaceDN w:val="0"/>
              <w:adjustRightInd w:val="0"/>
              <w:spacing w:line="360" w:lineRule="auto"/>
              <w:rPr>
                <w:color w:val="000000"/>
              </w:rPr>
            </w:pPr>
            <w:r w:rsidRPr="001C0F80">
              <w:rPr>
                <w:color w:val="000000"/>
                <w:sz w:val="22"/>
                <w:szCs w:val="22"/>
              </w:rPr>
              <w:t>Agreeable and appreciative</w:t>
            </w:r>
          </w:p>
        </w:tc>
        <w:tc>
          <w:tcPr>
            <w:tcW w:w="1092" w:type="pct"/>
            <w:tcBorders>
              <w:top w:val="single" w:sz="4" w:space="0" w:color="auto"/>
            </w:tcBorders>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3</w:t>
            </w:r>
          </w:p>
        </w:tc>
        <w:tc>
          <w:tcPr>
            <w:tcW w:w="1397" w:type="pct"/>
            <w:tcBorders>
              <w:top w:val="single" w:sz="4" w:space="0" w:color="auto"/>
            </w:tcBorders>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13.6</w:t>
            </w:r>
          </w:p>
        </w:tc>
      </w:tr>
      <w:tr w:rsidR="00E44829" w:rsidRPr="001C0F80">
        <w:trPr>
          <w:cantSplit/>
          <w:trHeight w:val="148"/>
        </w:trPr>
        <w:tc>
          <w:tcPr>
            <w:tcW w:w="2511" w:type="pct"/>
            <w:shd w:val="clear" w:color="auto" w:fill="FFFFFF"/>
            <w:vAlign w:val="center"/>
          </w:tcPr>
          <w:p w:rsidR="00E44829" w:rsidRPr="001C0F80" w:rsidRDefault="00E44829" w:rsidP="001C0F80">
            <w:pPr>
              <w:autoSpaceDE w:val="0"/>
              <w:autoSpaceDN w:val="0"/>
              <w:adjustRightInd w:val="0"/>
              <w:spacing w:line="360" w:lineRule="auto"/>
              <w:rPr>
                <w:color w:val="000000"/>
              </w:rPr>
            </w:pPr>
            <w:r w:rsidRPr="001C0F80">
              <w:rPr>
                <w:color w:val="000000"/>
                <w:sz w:val="22"/>
                <w:szCs w:val="22"/>
              </w:rPr>
              <w:t>Provides continuous assessment</w:t>
            </w:r>
          </w:p>
        </w:tc>
        <w:tc>
          <w:tcPr>
            <w:tcW w:w="1092" w:type="pct"/>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4</w:t>
            </w:r>
          </w:p>
        </w:tc>
        <w:tc>
          <w:tcPr>
            <w:tcW w:w="1397" w:type="pct"/>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18.3</w:t>
            </w:r>
          </w:p>
        </w:tc>
      </w:tr>
      <w:tr w:rsidR="00E44829" w:rsidRPr="001C0F80">
        <w:trPr>
          <w:cantSplit/>
          <w:trHeight w:val="148"/>
        </w:trPr>
        <w:tc>
          <w:tcPr>
            <w:tcW w:w="2511" w:type="pct"/>
            <w:shd w:val="clear" w:color="auto" w:fill="FFFFFF"/>
            <w:vAlign w:val="center"/>
          </w:tcPr>
          <w:p w:rsidR="00E44829" w:rsidRPr="001C0F80" w:rsidRDefault="00E44829" w:rsidP="001C0F80">
            <w:pPr>
              <w:autoSpaceDE w:val="0"/>
              <w:autoSpaceDN w:val="0"/>
              <w:adjustRightInd w:val="0"/>
              <w:spacing w:line="360" w:lineRule="auto"/>
              <w:rPr>
                <w:color w:val="000000"/>
              </w:rPr>
            </w:pPr>
            <w:r w:rsidRPr="001C0F80">
              <w:rPr>
                <w:color w:val="000000"/>
                <w:sz w:val="22"/>
                <w:szCs w:val="22"/>
              </w:rPr>
              <w:t>Educative</w:t>
            </w:r>
          </w:p>
        </w:tc>
        <w:tc>
          <w:tcPr>
            <w:tcW w:w="1092" w:type="pct"/>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1</w:t>
            </w:r>
          </w:p>
        </w:tc>
        <w:tc>
          <w:tcPr>
            <w:tcW w:w="1397" w:type="pct"/>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4.5</w:t>
            </w:r>
          </w:p>
        </w:tc>
      </w:tr>
      <w:tr w:rsidR="00E44829" w:rsidRPr="001C0F80">
        <w:trPr>
          <w:cantSplit/>
          <w:trHeight w:val="148"/>
        </w:trPr>
        <w:tc>
          <w:tcPr>
            <w:tcW w:w="2511" w:type="pct"/>
            <w:shd w:val="clear" w:color="auto" w:fill="FFFFFF"/>
            <w:vAlign w:val="center"/>
          </w:tcPr>
          <w:p w:rsidR="00E44829" w:rsidRPr="001C0F80" w:rsidRDefault="00E44829" w:rsidP="001C0F80">
            <w:pPr>
              <w:autoSpaceDE w:val="0"/>
              <w:autoSpaceDN w:val="0"/>
              <w:adjustRightInd w:val="0"/>
              <w:spacing w:line="360" w:lineRule="auto"/>
              <w:rPr>
                <w:color w:val="000000"/>
              </w:rPr>
            </w:pPr>
            <w:r w:rsidRPr="001C0F80">
              <w:rPr>
                <w:color w:val="000000"/>
                <w:sz w:val="22"/>
                <w:szCs w:val="22"/>
              </w:rPr>
              <w:t>Encourages performance improvement</w:t>
            </w:r>
          </w:p>
        </w:tc>
        <w:tc>
          <w:tcPr>
            <w:tcW w:w="1092" w:type="pct"/>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5</w:t>
            </w:r>
          </w:p>
        </w:tc>
        <w:tc>
          <w:tcPr>
            <w:tcW w:w="1397" w:type="pct"/>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22.8</w:t>
            </w:r>
          </w:p>
        </w:tc>
      </w:tr>
      <w:tr w:rsidR="00E44829" w:rsidRPr="001C0F80">
        <w:trPr>
          <w:cantSplit/>
          <w:trHeight w:val="148"/>
        </w:trPr>
        <w:tc>
          <w:tcPr>
            <w:tcW w:w="2511" w:type="pct"/>
            <w:shd w:val="clear" w:color="auto" w:fill="FFFFFF"/>
            <w:vAlign w:val="center"/>
          </w:tcPr>
          <w:p w:rsidR="00E44829" w:rsidRPr="001C0F80" w:rsidRDefault="00E44829" w:rsidP="001C0F80">
            <w:pPr>
              <w:autoSpaceDE w:val="0"/>
              <w:autoSpaceDN w:val="0"/>
              <w:adjustRightInd w:val="0"/>
              <w:spacing w:line="360" w:lineRule="auto"/>
              <w:rPr>
                <w:color w:val="000000"/>
              </w:rPr>
            </w:pPr>
            <w:r w:rsidRPr="001C0F80">
              <w:rPr>
                <w:color w:val="000000"/>
                <w:sz w:val="22"/>
                <w:szCs w:val="22"/>
              </w:rPr>
              <w:t>Knows my performance</w:t>
            </w:r>
          </w:p>
        </w:tc>
        <w:tc>
          <w:tcPr>
            <w:tcW w:w="1092" w:type="pct"/>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1</w:t>
            </w:r>
          </w:p>
        </w:tc>
        <w:tc>
          <w:tcPr>
            <w:tcW w:w="1397" w:type="pct"/>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4.5</w:t>
            </w:r>
          </w:p>
        </w:tc>
      </w:tr>
      <w:tr w:rsidR="00E44829" w:rsidRPr="001C0F80">
        <w:trPr>
          <w:cantSplit/>
          <w:trHeight w:val="148"/>
        </w:trPr>
        <w:tc>
          <w:tcPr>
            <w:tcW w:w="2511" w:type="pct"/>
            <w:shd w:val="clear" w:color="auto" w:fill="FFFFFF"/>
            <w:vAlign w:val="center"/>
          </w:tcPr>
          <w:p w:rsidR="00E44829" w:rsidRPr="001C0F80" w:rsidRDefault="00E44829" w:rsidP="001C0F80">
            <w:pPr>
              <w:autoSpaceDE w:val="0"/>
              <w:autoSpaceDN w:val="0"/>
              <w:adjustRightInd w:val="0"/>
              <w:spacing w:line="360" w:lineRule="auto"/>
              <w:rPr>
                <w:color w:val="000000"/>
              </w:rPr>
            </w:pPr>
            <w:r w:rsidRPr="001C0F80">
              <w:rPr>
                <w:color w:val="000000"/>
                <w:sz w:val="22"/>
                <w:szCs w:val="22"/>
              </w:rPr>
              <w:t>Not biased</w:t>
            </w:r>
          </w:p>
        </w:tc>
        <w:tc>
          <w:tcPr>
            <w:tcW w:w="1092" w:type="pct"/>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2</w:t>
            </w:r>
          </w:p>
        </w:tc>
        <w:tc>
          <w:tcPr>
            <w:tcW w:w="1397" w:type="pct"/>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9.1</w:t>
            </w:r>
          </w:p>
        </w:tc>
      </w:tr>
      <w:tr w:rsidR="00E44829" w:rsidRPr="001C0F80">
        <w:trPr>
          <w:cantSplit/>
          <w:trHeight w:val="148"/>
        </w:trPr>
        <w:tc>
          <w:tcPr>
            <w:tcW w:w="2511" w:type="pct"/>
            <w:shd w:val="clear" w:color="auto" w:fill="FFFFFF"/>
            <w:vAlign w:val="center"/>
          </w:tcPr>
          <w:p w:rsidR="00E44829" w:rsidRPr="001C0F80" w:rsidRDefault="00E44829" w:rsidP="001C0F80">
            <w:pPr>
              <w:autoSpaceDE w:val="0"/>
              <w:autoSpaceDN w:val="0"/>
              <w:adjustRightInd w:val="0"/>
              <w:spacing w:line="360" w:lineRule="auto"/>
              <w:rPr>
                <w:color w:val="000000"/>
              </w:rPr>
            </w:pPr>
            <w:r w:rsidRPr="001C0F80">
              <w:rPr>
                <w:color w:val="000000"/>
                <w:sz w:val="22"/>
                <w:szCs w:val="22"/>
              </w:rPr>
              <w:t xml:space="preserve">Objective </w:t>
            </w:r>
          </w:p>
        </w:tc>
        <w:tc>
          <w:tcPr>
            <w:tcW w:w="1092" w:type="pct"/>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2</w:t>
            </w:r>
          </w:p>
        </w:tc>
        <w:tc>
          <w:tcPr>
            <w:tcW w:w="1397" w:type="pct"/>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9.1</w:t>
            </w:r>
          </w:p>
        </w:tc>
      </w:tr>
      <w:tr w:rsidR="00E44829" w:rsidRPr="001C0F80">
        <w:trPr>
          <w:cantSplit/>
          <w:trHeight w:val="148"/>
        </w:trPr>
        <w:tc>
          <w:tcPr>
            <w:tcW w:w="2511" w:type="pct"/>
            <w:shd w:val="clear" w:color="auto" w:fill="FFFFFF"/>
            <w:vAlign w:val="center"/>
          </w:tcPr>
          <w:p w:rsidR="00E44829" w:rsidRPr="001C0F80" w:rsidRDefault="00E44829" w:rsidP="001C0F80">
            <w:pPr>
              <w:autoSpaceDE w:val="0"/>
              <w:autoSpaceDN w:val="0"/>
              <w:adjustRightInd w:val="0"/>
              <w:spacing w:line="360" w:lineRule="auto"/>
              <w:rPr>
                <w:color w:val="000000"/>
              </w:rPr>
            </w:pPr>
            <w:r w:rsidRPr="001C0F80">
              <w:rPr>
                <w:color w:val="000000"/>
                <w:sz w:val="22"/>
                <w:szCs w:val="22"/>
              </w:rPr>
              <w:t>Provides feedback</w:t>
            </w:r>
          </w:p>
        </w:tc>
        <w:tc>
          <w:tcPr>
            <w:tcW w:w="1092" w:type="pct"/>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2</w:t>
            </w:r>
          </w:p>
        </w:tc>
        <w:tc>
          <w:tcPr>
            <w:tcW w:w="1397" w:type="pct"/>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9.1</w:t>
            </w:r>
          </w:p>
        </w:tc>
      </w:tr>
      <w:tr w:rsidR="00E44829" w:rsidRPr="001C0F80">
        <w:trPr>
          <w:cantSplit/>
          <w:trHeight w:val="148"/>
        </w:trPr>
        <w:tc>
          <w:tcPr>
            <w:tcW w:w="2511" w:type="pct"/>
            <w:shd w:val="clear" w:color="auto" w:fill="FFFFFF"/>
            <w:vAlign w:val="center"/>
          </w:tcPr>
          <w:p w:rsidR="00E44829" w:rsidRPr="001C0F80" w:rsidRDefault="00E44829" w:rsidP="001C0F80">
            <w:pPr>
              <w:autoSpaceDE w:val="0"/>
              <w:autoSpaceDN w:val="0"/>
              <w:adjustRightInd w:val="0"/>
              <w:spacing w:line="360" w:lineRule="auto"/>
              <w:rPr>
                <w:color w:val="000000"/>
              </w:rPr>
            </w:pPr>
            <w:r w:rsidRPr="001C0F80">
              <w:rPr>
                <w:color w:val="000000"/>
                <w:sz w:val="22"/>
                <w:szCs w:val="22"/>
              </w:rPr>
              <w:t>Exercises fairness</w:t>
            </w:r>
          </w:p>
        </w:tc>
        <w:tc>
          <w:tcPr>
            <w:tcW w:w="1092" w:type="pct"/>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1</w:t>
            </w:r>
          </w:p>
        </w:tc>
        <w:tc>
          <w:tcPr>
            <w:tcW w:w="1397" w:type="pct"/>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4.5</w:t>
            </w:r>
          </w:p>
        </w:tc>
      </w:tr>
      <w:tr w:rsidR="00E44829" w:rsidRPr="001C0F80">
        <w:trPr>
          <w:cantSplit/>
          <w:trHeight w:val="198"/>
        </w:trPr>
        <w:tc>
          <w:tcPr>
            <w:tcW w:w="2511" w:type="pct"/>
            <w:shd w:val="clear" w:color="auto" w:fill="FFFFFF"/>
            <w:vAlign w:val="center"/>
          </w:tcPr>
          <w:p w:rsidR="00E44829" w:rsidRPr="001C0F80" w:rsidRDefault="00E44829" w:rsidP="001C0F80">
            <w:pPr>
              <w:autoSpaceDE w:val="0"/>
              <w:autoSpaceDN w:val="0"/>
              <w:adjustRightInd w:val="0"/>
              <w:spacing w:line="360" w:lineRule="auto"/>
              <w:rPr>
                <w:color w:val="000000"/>
              </w:rPr>
            </w:pPr>
            <w:r w:rsidRPr="001C0F80">
              <w:rPr>
                <w:color w:val="000000"/>
                <w:sz w:val="22"/>
                <w:szCs w:val="22"/>
              </w:rPr>
              <w:t>A trainer</w:t>
            </w:r>
          </w:p>
        </w:tc>
        <w:tc>
          <w:tcPr>
            <w:tcW w:w="1092" w:type="pct"/>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1</w:t>
            </w:r>
          </w:p>
        </w:tc>
        <w:tc>
          <w:tcPr>
            <w:tcW w:w="1397" w:type="pct"/>
            <w:shd w:val="clear" w:color="auto" w:fill="FFFFFF"/>
            <w:vAlign w:val="center"/>
          </w:tcPr>
          <w:p w:rsidR="00E44829" w:rsidRPr="001C0F80" w:rsidRDefault="00E44829" w:rsidP="001C0F80">
            <w:pPr>
              <w:autoSpaceDE w:val="0"/>
              <w:autoSpaceDN w:val="0"/>
              <w:adjustRightInd w:val="0"/>
              <w:spacing w:line="360" w:lineRule="auto"/>
              <w:jc w:val="center"/>
              <w:rPr>
                <w:color w:val="000000"/>
              </w:rPr>
            </w:pPr>
            <w:r w:rsidRPr="001C0F80">
              <w:rPr>
                <w:color w:val="000000"/>
                <w:sz w:val="22"/>
                <w:szCs w:val="22"/>
              </w:rPr>
              <w:t>4.5</w:t>
            </w:r>
          </w:p>
        </w:tc>
      </w:tr>
      <w:tr w:rsidR="00E44829" w:rsidRPr="001C0F80">
        <w:trPr>
          <w:cantSplit/>
          <w:trHeight w:val="148"/>
        </w:trPr>
        <w:tc>
          <w:tcPr>
            <w:tcW w:w="2511" w:type="pct"/>
            <w:tcBorders>
              <w:bottom w:val="single" w:sz="4" w:space="0" w:color="auto"/>
            </w:tcBorders>
            <w:shd w:val="clear" w:color="auto" w:fill="FABF8F"/>
            <w:vAlign w:val="center"/>
          </w:tcPr>
          <w:p w:rsidR="00E44829" w:rsidRPr="001C0F80" w:rsidRDefault="00E44829" w:rsidP="001C0F80">
            <w:pPr>
              <w:autoSpaceDE w:val="0"/>
              <w:autoSpaceDN w:val="0"/>
              <w:adjustRightInd w:val="0"/>
              <w:spacing w:line="360" w:lineRule="auto"/>
              <w:rPr>
                <w:b/>
                <w:bCs/>
                <w:color w:val="000000"/>
              </w:rPr>
            </w:pPr>
            <w:r w:rsidRPr="001C0F80">
              <w:rPr>
                <w:b/>
                <w:bCs/>
                <w:color w:val="000000"/>
                <w:sz w:val="22"/>
                <w:szCs w:val="22"/>
              </w:rPr>
              <w:t>Total</w:t>
            </w:r>
          </w:p>
        </w:tc>
        <w:tc>
          <w:tcPr>
            <w:tcW w:w="1092" w:type="pct"/>
            <w:tcBorders>
              <w:bottom w:val="single" w:sz="4" w:space="0" w:color="auto"/>
            </w:tcBorders>
            <w:shd w:val="clear" w:color="auto" w:fill="FABF8F"/>
            <w:vAlign w:val="center"/>
          </w:tcPr>
          <w:p w:rsidR="00E44829" w:rsidRPr="001C0F80" w:rsidRDefault="00E44829" w:rsidP="001C0F80">
            <w:pPr>
              <w:autoSpaceDE w:val="0"/>
              <w:autoSpaceDN w:val="0"/>
              <w:adjustRightInd w:val="0"/>
              <w:spacing w:line="360" w:lineRule="auto"/>
              <w:jc w:val="center"/>
              <w:rPr>
                <w:b/>
                <w:bCs/>
                <w:color w:val="000000"/>
              </w:rPr>
            </w:pPr>
            <w:r w:rsidRPr="001C0F80">
              <w:rPr>
                <w:b/>
                <w:bCs/>
                <w:color w:val="000000"/>
                <w:sz w:val="22"/>
                <w:szCs w:val="22"/>
              </w:rPr>
              <w:fldChar w:fldCharType="begin"/>
            </w:r>
            <w:r w:rsidRPr="001C0F80">
              <w:rPr>
                <w:b/>
                <w:bCs/>
                <w:color w:val="000000"/>
                <w:sz w:val="22"/>
                <w:szCs w:val="22"/>
              </w:rPr>
              <w:instrText xml:space="preserve"> =SUM(ABOVE) </w:instrText>
            </w:r>
            <w:r w:rsidRPr="001C0F80">
              <w:rPr>
                <w:b/>
                <w:bCs/>
                <w:color w:val="000000"/>
                <w:sz w:val="22"/>
                <w:szCs w:val="22"/>
              </w:rPr>
              <w:fldChar w:fldCharType="separate"/>
            </w:r>
            <w:r w:rsidRPr="001C0F80">
              <w:rPr>
                <w:b/>
                <w:bCs/>
                <w:noProof/>
                <w:color w:val="000000"/>
                <w:sz w:val="22"/>
                <w:szCs w:val="22"/>
              </w:rPr>
              <w:t>22</w:t>
            </w:r>
            <w:r w:rsidRPr="001C0F80">
              <w:rPr>
                <w:b/>
                <w:bCs/>
                <w:color w:val="000000"/>
                <w:sz w:val="22"/>
                <w:szCs w:val="22"/>
              </w:rPr>
              <w:fldChar w:fldCharType="end"/>
            </w:r>
          </w:p>
        </w:tc>
        <w:tc>
          <w:tcPr>
            <w:tcW w:w="1397" w:type="pct"/>
            <w:tcBorders>
              <w:bottom w:val="single" w:sz="4" w:space="0" w:color="auto"/>
            </w:tcBorders>
            <w:shd w:val="clear" w:color="auto" w:fill="FABF8F"/>
            <w:vAlign w:val="center"/>
          </w:tcPr>
          <w:p w:rsidR="00E44829" w:rsidRPr="001C0F80" w:rsidRDefault="00E44829" w:rsidP="001C0F80">
            <w:pPr>
              <w:autoSpaceDE w:val="0"/>
              <w:autoSpaceDN w:val="0"/>
              <w:adjustRightInd w:val="0"/>
              <w:spacing w:line="360" w:lineRule="auto"/>
              <w:jc w:val="center"/>
              <w:rPr>
                <w:b/>
                <w:bCs/>
                <w:color w:val="000000"/>
              </w:rPr>
            </w:pPr>
            <w:r w:rsidRPr="001C0F80">
              <w:rPr>
                <w:b/>
                <w:bCs/>
                <w:color w:val="000000"/>
                <w:sz w:val="22"/>
                <w:szCs w:val="22"/>
              </w:rPr>
              <w:fldChar w:fldCharType="begin"/>
            </w:r>
            <w:r w:rsidRPr="001C0F80">
              <w:rPr>
                <w:b/>
                <w:bCs/>
                <w:color w:val="000000"/>
                <w:sz w:val="22"/>
                <w:szCs w:val="22"/>
              </w:rPr>
              <w:instrText xml:space="preserve"> =SUM(ABOVE) </w:instrText>
            </w:r>
            <w:r w:rsidRPr="001C0F80">
              <w:rPr>
                <w:b/>
                <w:bCs/>
                <w:color w:val="000000"/>
                <w:sz w:val="22"/>
                <w:szCs w:val="22"/>
              </w:rPr>
              <w:fldChar w:fldCharType="separate"/>
            </w:r>
            <w:r w:rsidRPr="001C0F80">
              <w:rPr>
                <w:b/>
                <w:bCs/>
                <w:noProof/>
                <w:color w:val="000000"/>
                <w:sz w:val="22"/>
                <w:szCs w:val="22"/>
              </w:rPr>
              <w:t>100</w:t>
            </w:r>
            <w:r w:rsidRPr="001C0F80">
              <w:rPr>
                <w:b/>
                <w:bCs/>
                <w:color w:val="000000"/>
                <w:sz w:val="22"/>
                <w:szCs w:val="22"/>
              </w:rPr>
              <w:fldChar w:fldCharType="end"/>
            </w:r>
          </w:p>
        </w:tc>
      </w:tr>
    </w:tbl>
    <w:p w:rsidR="00E44829" w:rsidRDefault="00E44829" w:rsidP="001C0F80">
      <w:pPr>
        <w:autoSpaceDE w:val="0"/>
        <w:autoSpaceDN w:val="0"/>
        <w:adjustRightInd w:val="0"/>
        <w:spacing w:line="240" w:lineRule="auto"/>
      </w:pPr>
      <w:r w:rsidRPr="004C45B8">
        <w:rPr>
          <w:b/>
          <w:bCs/>
        </w:rPr>
        <w:t>Source:</w:t>
      </w:r>
      <w:r>
        <w:t xml:space="preserve"> researcher, 2017</w:t>
      </w:r>
    </w:p>
    <w:p w:rsidR="00E44829" w:rsidRDefault="00E44829" w:rsidP="00C94254">
      <w:r>
        <w:t>The study further sought to find out the reason for the choices made on the extent to which respondents</w:t>
      </w:r>
      <w:r w:rsidRPr="00052CB7">
        <w:t xml:space="preserve"> like being rated by </w:t>
      </w:r>
      <w:r>
        <w:t xml:space="preserve">their </w:t>
      </w:r>
      <w:r w:rsidRPr="00052CB7">
        <w:t xml:space="preserve">supervisor on </w:t>
      </w:r>
      <w:r>
        <w:t xml:space="preserve">their </w:t>
      </w:r>
      <w:r w:rsidRPr="00052CB7">
        <w:t>performance</w:t>
      </w:r>
      <w:r>
        <w:t>. As shown in Table 4.5, from the study findings, 22.8% of the respondents liked being rated by their supervisors on their performance because the supervisors encouraged performance improvement, 18.3% of the respondents were of the opinion that supervisors provided continuous assessment, 13.6% indicated that supervisors were a</w:t>
      </w:r>
      <w:r w:rsidRPr="00A31144">
        <w:t>greeable</w:t>
      </w:r>
      <w:r>
        <w:t xml:space="preserve"> and a</w:t>
      </w:r>
      <w:r w:rsidRPr="00A31144">
        <w:t>ppreciative</w:t>
      </w:r>
      <w:r>
        <w:t xml:space="preserve"> of their work while 9.1% of the respondents, in each case, indicated that the supervisors were objective, not biased and provided feedback. Further, 4.5% of respondents in each case indicated the supervisors exercised fairness, were </w:t>
      </w:r>
      <w:r w:rsidRPr="00A31144">
        <w:t>educative</w:t>
      </w:r>
      <w:r>
        <w:t xml:space="preserve">, were trainers and knew their performance. </w:t>
      </w:r>
    </w:p>
    <w:p w:rsidR="00E44829" w:rsidRPr="001C0F80" w:rsidRDefault="00E44829" w:rsidP="00C94254">
      <w:pPr>
        <w:rPr>
          <w:sz w:val="16"/>
          <w:szCs w:val="16"/>
        </w:rPr>
      </w:pPr>
    </w:p>
    <w:p w:rsidR="00E44829" w:rsidRPr="001C0F80" w:rsidRDefault="00E44829" w:rsidP="00480FF1">
      <w:pPr>
        <w:pStyle w:val="Caption"/>
        <w:rPr>
          <w:b w:val="0"/>
          <w:bCs w:val="0"/>
          <w:color w:val="auto"/>
          <w:sz w:val="24"/>
          <w:szCs w:val="24"/>
        </w:rPr>
      </w:pPr>
      <w:bookmarkStart w:id="86" w:name="_Toc502917555"/>
      <w:r w:rsidRPr="001C0F80">
        <w:rPr>
          <w:color w:val="auto"/>
          <w:sz w:val="24"/>
          <w:szCs w:val="24"/>
        </w:rPr>
        <w:t>Table 4.</w:t>
      </w:r>
      <w:r w:rsidRPr="001C0F80">
        <w:rPr>
          <w:color w:val="auto"/>
          <w:sz w:val="24"/>
          <w:szCs w:val="24"/>
        </w:rPr>
        <w:fldChar w:fldCharType="begin"/>
      </w:r>
      <w:r w:rsidRPr="001C0F80">
        <w:rPr>
          <w:color w:val="auto"/>
          <w:sz w:val="24"/>
          <w:szCs w:val="24"/>
        </w:rPr>
        <w:instrText xml:space="preserve"> SEQ Table_4. \* ARABIC </w:instrText>
      </w:r>
      <w:r w:rsidRPr="001C0F80">
        <w:rPr>
          <w:color w:val="auto"/>
          <w:sz w:val="24"/>
          <w:szCs w:val="24"/>
        </w:rPr>
        <w:fldChar w:fldCharType="separate"/>
      </w:r>
      <w:r>
        <w:rPr>
          <w:noProof/>
          <w:color w:val="auto"/>
          <w:sz w:val="24"/>
          <w:szCs w:val="24"/>
        </w:rPr>
        <w:t>6</w:t>
      </w:r>
      <w:r w:rsidRPr="001C0F80">
        <w:rPr>
          <w:color w:val="auto"/>
          <w:sz w:val="24"/>
          <w:szCs w:val="24"/>
        </w:rPr>
        <w:fldChar w:fldCharType="end"/>
      </w:r>
      <w:r w:rsidRPr="001C0F80">
        <w:rPr>
          <w:color w:val="auto"/>
          <w:sz w:val="24"/>
          <w:szCs w:val="24"/>
        </w:rPr>
        <w:t>: Positive Aspects Regarding Supervisor in Handling Performance</w:t>
      </w:r>
      <w:bookmarkEnd w:id="86"/>
    </w:p>
    <w:tbl>
      <w:tblPr>
        <w:tblW w:w="4792" w:type="pct"/>
        <w:tblInd w:w="2" w:type="dxa"/>
        <w:tblBorders>
          <w:top w:val="single" w:sz="4" w:space="0" w:color="auto"/>
          <w:bottom w:val="single" w:sz="4" w:space="0" w:color="auto"/>
        </w:tblBorders>
        <w:tblCellMar>
          <w:left w:w="0" w:type="dxa"/>
          <w:right w:w="0" w:type="dxa"/>
        </w:tblCellMar>
        <w:tblLook w:val="0000"/>
      </w:tblPr>
      <w:tblGrid>
        <w:gridCol w:w="4503"/>
        <w:gridCol w:w="1217"/>
        <w:gridCol w:w="2133"/>
      </w:tblGrid>
      <w:tr w:rsidR="00E44829" w:rsidRPr="00CA33F2">
        <w:trPr>
          <w:cantSplit/>
        </w:trPr>
        <w:tc>
          <w:tcPr>
            <w:tcW w:w="2867" w:type="pct"/>
            <w:tcBorders>
              <w:top w:val="single" w:sz="4" w:space="0" w:color="auto"/>
              <w:bottom w:val="single" w:sz="4" w:space="0" w:color="auto"/>
            </w:tcBorders>
            <w:shd w:val="clear" w:color="auto" w:fill="FABF8F"/>
          </w:tcPr>
          <w:p w:rsidR="00E44829" w:rsidRPr="00CA33F2" w:rsidRDefault="00E44829" w:rsidP="005238CD">
            <w:pPr>
              <w:spacing w:line="360" w:lineRule="auto"/>
              <w:rPr>
                <w:b/>
                <w:bCs/>
              </w:rPr>
            </w:pPr>
            <w:r w:rsidRPr="00CA33F2">
              <w:rPr>
                <w:b/>
                <w:bCs/>
                <w:sz w:val="22"/>
                <w:szCs w:val="22"/>
              </w:rPr>
              <w:t>Aspects of Performance Appraisals</w:t>
            </w:r>
          </w:p>
        </w:tc>
        <w:tc>
          <w:tcPr>
            <w:tcW w:w="775" w:type="pct"/>
            <w:tcBorders>
              <w:top w:val="single" w:sz="4" w:space="0" w:color="auto"/>
              <w:bottom w:val="single" w:sz="4" w:space="0" w:color="auto"/>
            </w:tcBorders>
            <w:shd w:val="clear" w:color="auto" w:fill="FABF8F"/>
          </w:tcPr>
          <w:p w:rsidR="00E44829" w:rsidRPr="00CA33F2" w:rsidRDefault="00E44829" w:rsidP="005238CD">
            <w:pPr>
              <w:spacing w:line="360" w:lineRule="auto"/>
              <w:rPr>
                <w:b/>
                <w:bCs/>
              </w:rPr>
            </w:pPr>
            <w:r w:rsidRPr="00CA33F2">
              <w:rPr>
                <w:b/>
                <w:bCs/>
                <w:sz w:val="22"/>
                <w:szCs w:val="22"/>
              </w:rPr>
              <w:t>Frequency</w:t>
            </w:r>
          </w:p>
        </w:tc>
        <w:tc>
          <w:tcPr>
            <w:tcW w:w="1358" w:type="pct"/>
            <w:tcBorders>
              <w:top w:val="single" w:sz="4" w:space="0" w:color="auto"/>
              <w:bottom w:val="single" w:sz="4" w:space="0" w:color="auto"/>
            </w:tcBorders>
            <w:shd w:val="clear" w:color="auto" w:fill="FABF8F"/>
          </w:tcPr>
          <w:p w:rsidR="00E44829" w:rsidRPr="00CA33F2" w:rsidRDefault="00E44829" w:rsidP="005238CD">
            <w:pPr>
              <w:spacing w:line="360" w:lineRule="auto"/>
              <w:rPr>
                <w:b/>
                <w:bCs/>
              </w:rPr>
            </w:pPr>
            <w:r w:rsidRPr="00CA33F2">
              <w:rPr>
                <w:b/>
                <w:bCs/>
                <w:sz w:val="22"/>
                <w:szCs w:val="22"/>
              </w:rPr>
              <w:t>Percentage (%)</w:t>
            </w:r>
          </w:p>
        </w:tc>
      </w:tr>
      <w:tr w:rsidR="00E44829" w:rsidRPr="00CA33F2">
        <w:trPr>
          <w:cantSplit/>
        </w:trPr>
        <w:tc>
          <w:tcPr>
            <w:tcW w:w="2867" w:type="pct"/>
            <w:tcBorders>
              <w:top w:val="single" w:sz="4" w:space="0" w:color="auto"/>
            </w:tcBorders>
            <w:shd w:val="clear" w:color="auto" w:fill="FFFFFF"/>
          </w:tcPr>
          <w:p w:rsidR="00E44829" w:rsidRPr="00CA33F2" w:rsidRDefault="00E44829" w:rsidP="005238CD">
            <w:pPr>
              <w:spacing w:line="360" w:lineRule="auto"/>
            </w:pPr>
            <w:r w:rsidRPr="00CA33F2">
              <w:rPr>
                <w:sz w:val="22"/>
                <w:szCs w:val="22"/>
              </w:rPr>
              <w:t>Supportive</w:t>
            </w:r>
          </w:p>
        </w:tc>
        <w:tc>
          <w:tcPr>
            <w:tcW w:w="775" w:type="pct"/>
            <w:tcBorders>
              <w:top w:val="single" w:sz="4" w:space="0" w:color="auto"/>
            </w:tcBorders>
            <w:shd w:val="clear" w:color="auto" w:fill="FFFFFF"/>
          </w:tcPr>
          <w:p w:rsidR="00E44829" w:rsidRPr="00CA33F2" w:rsidRDefault="00E44829" w:rsidP="005238CD">
            <w:pPr>
              <w:spacing w:line="360" w:lineRule="auto"/>
              <w:jc w:val="center"/>
            </w:pPr>
            <w:r w:rsidRPr="00CA33F2">
              <w:rPr>
                <w:sz w:val="22"/>
                <w:szCs w:val="22"/>
              </w:rPr>
              <w:t>76</w:t>
            </w:r>
          </w:p>
        </w:tc>
        <w:tc>
          <w:tcPr>
            <w:tcW w:w="1358" w:type="pct"/>
            <w:tcBorders>
              <w:top w:val="single" w:sz="4" w:space="0" w:color="auto"/>
            </w:tcBorders>
            <w:shd w:val="clear" w:color="auto" w:fill="FFFFFF"/>
          </w:tcPr>
          <w:p w:rsidR="00E44829" w:rsidRPr="00CA33F2" w:rsidRDefault="00E44829" w:rsidP="005238CD">
            <w:pPr>
              <w:spacing w:line="360" w:lineRule="auto"/>
              <w:jc w:val="center"/>
            </w:pPr>
            <w:r w:rsidRPr="00CA33F2">
              <w:rPr>
                <w:sz w:val="22"/>
                <w:szCs w:val="22"/>
              </w:rPr>
              <w:t>32.2</w:t>
            </w:r>
          </w:p>
        </w:tc>
      </w:tr>
      <w:tr w:rsidR="00E44829" w:rsidRPr="00CA33F2">
        <w:trPr>
          <w:cantSplit/>
        </w:trPr>
        <w:tc>
          <w:tcPr>
            <w:tcW w:w="2867" w:type="pct"/>
            <w:shd w:val="clear" w:color="auto" w:fill="FFFFFF"/>
          </w:tcPr>
          <w:p w:rsidR="00E44829" w:rsidRPr="00CA33F2" w:rsidRDefault="00E44829" w:rsidP="005238CD">
            <w:pPr>
              <w:spacing w:line="360" w:lineRule="auto"/>
            </w:pPr>
            <w:r w:rsidRPr="00CA33F2">
              <w:rPr>
                <w:sz w:val="22"/>
                <w:szCs w:val="22"/>
              </w:rPr>
              <w:t>understanding and Caring</w:t>
            </w:r>
          </w:p>
        </w:tc>
        <w:tc>
          <w:tcPr>
            <w:tcW w:w="775" w:type="pct"/>
            <w:shd w:val="clear" w:color="auto" w:fill="FFFFFF"/>
          </w:tcPr>
          <w:p w:rsidR="00E44829" w:rsidRPr="00CA33F2" w:rsidRDefault="00E44829" w:rsidP="005238CD">
            <w:pPr>
              <w:spacing w:line="360" w:lineRule="auto"/>
              <w:jc w:val="center"/>
            </w:pPr>
            <w:r w:rsidRPr="00CA33F2">
              <w:rPr>
                <w:sz w:val="22"/>
                <w:szCs w:val="22"/>
              </w:rPr>
              <w:t>36</w:t>
            </w:r>
          </w:p>
        </w:tc>
        <w:tc>
          <w:tcPr>
            <w:tcW w:w="1358" w:type="pct"/>
            <w:shd w:val="clear" w:color="auto" w:fill="FFFFFF"/>
          </w:tcPr>
          <w:p w:rsidR="00E44829" w:rsidRPr="00CA33F2" w:rsidRDefault="00E44829" w:rsidP="005238CD">
            <w:pPr>
              <w:spacing w:line="360" w:lineRule="auto"/>
              <w:jc w:val="center"/>
            </w:pPr>
            <w:r w:rsidRPr="00CA33F2">
              <w:rPr>
                <w:sz w:val="22"/>
                <w:szCs w:val="22"/>
              </w:rPr>
              <w:t>15.3</w:t>
            </w:r>
          </w:p>
        </w:tc>
      </w:tr>
      <w:tr w:rsidR="00E44829" w:rsidRPr="00CA33F2">
        <w:trPr>
          <w:cantSplit/>
        </w:trPr>
        <w:tc>
          <w:tcPr>
            <w:tcW w:w="2867" w:type="pct"/>
            <w:shd w:val="clear" w:color="auto" w:fill="FFFFFF"/>
          </w:tcPr>
          <w:p w:rsidR="00E44829" w:rsidRPr="00CA33F2" w:rsidRDefault="00E44829" w:rsidP="005238CD">
            <w:pPr>
              <w:spacing w:line="360" w:lineRule="auto"/>
            </w:pPr>
            <w:r w:rsidRPr="00CA33F2">
              <w:rPr>
                <w:sz w:val="22"/>
                <w:szCs w:val="22"/>
              </w:rPr>
              <w:t>Experienced</w:t>
            </w:r>
          </w:p>
        </w:tc>
        <w:tc>
          <w:tcPr>
            <w:tcW w:w="775" w:type="pct"/>
            <w:shd w:val="clear" w:color="auto" w:fill="FFFFFF"/>
          </w:tcPr>
          <w:p w:rsidR="00E44829" w:rsidRPr="00CA33F2" w:rsidRDefault="00E44829" w:rsidP="005238CD">
            <w:pPr>
              <w:spacing w:line="360" w:lineRule="auto"/>
              <w:jc w:val="center"/>
            </w:pPr>
            <w:r w:rsidRPr="00CA33F2">
              <w:rPr>
                <w:sz w:val="22"/>
                <w:szCs w:val="22"/>
              </w:rPr>
              <w:t>31</w:t>
            </w:r>
          </w:p>
        </w:tc>
        <w:tc>
          <w:tcPr>
            <w:tcW w:w="1358" w:type="pct"/>
            <w:shd w:val="clear" w:color="auto" w:fill="FFFFFF"/>
          </w:tcPr>
          <w:p w:rsidR="00E44829" w:rsidRPr="00CA33F2" w:rsidRDefault="00E44829" w:rsidP="005238CD">
            <w:pPr>
              <w:spacing w:line="360" w:lineRule="auto"/>
              <w:jc w:val="center"/>
            </w:pPr>
            <w:r w:rsidRPr="00CA33F2">
              <w:rPr>
                <w:sz w:val="22"/>
                <w:szCs w:val="22"/>
              </w:rPr>
              <w:t>13.2</w:t>
            </w:r>
          </w:p>
        </w:tc>
      </w:tr>
      <w:tr w:rsidR="00E44829" w:rsidRPr="00CA33F2">
        <w:trPr>
          <w:cantSplit/>
        </w:trPr>
        <w:tc>
          <w:tcPr>
            <w:tcW w:w="2867" w:type="pct"/>
            <w:shd w:val="clear" w:color="auto" w:fill="FFFFFF"/>
          </w:tcPr>
          <w:p w:rsidR="00E44829" w:rsidRPr="00CA33F2" w:rsidRDefault="00E44829" w:rsidP="005238CD">
            <w:pPr>
              <w:spacing w:line="360" w:lineRule="auto"/>
            </w:pPr>
            <w:bookmarkStart w:id="87" w:name="_GoBack"/>
            <w:bookmarkEnd w:id="87"/>
            <w:r w:rsidRPr="00CA33F2">
              <w:rPr>
                <w:sz w:val="22"/>
                <w:szCs w:val="22"/>
              </w:rPr>
              <w:t>Knowledgeable</w:t>
            </w:r>
          </w:p>
        </w:tc>
        <w:tc>
          <w:tcPr>
            <w:tcW w:w="775" w:type="pct"/>
            <w:shd w:val="clear" w:color="auto" w:fill="FFFFFF"/>
          </w:tcPr>
          <w:p w:rsidR="00E44829" w:rsidRPr="00CA33F2" w:rsidRDefault="00E44829" w:rsidP="005238CD">
            <w:pPr>
              <w:spacing w:line="360" w:lineRule="auto"/>
              <w:jc w:val="center"/>
            </w:pPr>
            <w:r w:rsidRPr="00CA33F2">
              <w:rPr>
                <w:sz w:val="22"/>
                <w:szCs w:val="22"/>
              </w:rPr>
              <w:t>44</w:t>
            </w:r>
          </w:p>
        </w:tc>
        <w:tc>
          <w:tcPr>
            <w:tcW w:w="1358" w:type="pct"/>
            <w:shd w:val="clear" w:color="auto" w:fill="FFFFFF"/>
          </w:tcPr>
          <w:p w:rsidR="00E44829" w:rsidRPr="00CA33F2" w:rsidRDefault="00E44829" w:rsidP="005238CD">
            <w:pPr>
              <w:spacing w:line="360" w:lineRule="auto"/>
              <w:jc w:val="center"/>
            </w:pPr>
            <w:r w:rsidRPr="00CA33F2">
              <w:rPr>
                <w:sz w:val="22"/>
                <w:szCs w:val="22"/>
              </w:rPr>
              <w:t>18.6</w:t>
            </w:r>
          </w:p>
        </w:tc>
      </w:tr>
      <w:tr w:rsidR="00E44829" w:rsidRPr="00CA33F2">
        <w:trPr>
          <w:cantSplit/>
        </w:trPr>
        <w:tc>
          <w:tcPr>
            <w:tcW w:w="2867" w:type="pct"/>
            <w:shd w:val="clear" w:color="auto" w:fill="FFFFFF"/>
          </w:tcPr>
          <w:p w:rsidR="00E44829" w:rsidRPr="00CA33F2" w:rsidRDefault="00E44829" w:rsidP="005238CD">
            <w:pPr>
              <w:spacing w:line="360" w:lineRule="auto"/>
            </w:pPr>
            <w:r w:rsidRPr="00CA33F2">
              <w:rPr>
                <w:sz w:val="22"/>
                <w:szCs w:val="22"/>
              </w:rPr>
              <w:t>Nondiscriminatory</w:t>
            </w:r>
          </w:p>
        </w:tc>
        <w:tc>
          <w:tcPr>
            <w:tcW w:w="775" w:type="pct"/>
            <w:shd w:val="clear" w:color="auto" w:fill="FFFFFF"/>
          </w:tcPr>
          <w:p w:rsidR="00E44829" w:rsidRPr="00CA33F2" w:rsidRDefault="00E44829" w:rsidP="005238CD">
            <w:pPr>
              <w:spacing w:line="360" w:lineRule="auto"/>
              <w:jc w:val="center"/>
            </w:pPr>
            <w:r w:rsidRPr="00CA33F2">
              <w:rPr>
                <w:sz w:val="22"/>
                <w:szCs w:val="22"/>
              </w:rPr>
              <w:t>8</w:t>
            </w:r>
          </w:p>
        </w:tc>
        <w:tc>
          <w:tcPr>
            <w:tcW w:w="1358" w:type="pct"/>
            <w:shd w:val="clear" w:color="auto" w:fill="FFFFFF"/>
          </w:tcPr>
          <w:p w:rsidR="00E44829" w:rsidRPr="00CA33F2" w:rsidRDefault="00E44829" w:rsidP="005238CD">
            <w:pPr>
              <w:spacing w:line="360" w:lineRule="auto"/>
              <w:jc w:val="center"/>
            </w:pPr>
            <w:r w:rsidRPr="00CA33F2">
              <w:rPr>
                <w:sz w:val="22"/>
                <w:szCs w:val="22"/>
              </w:rPr>
              <w:t>3.4</w:t>
            </w:r>
          </w:p>
        </w:tc>
      </w:tr>
      <w:tr w:rsidR="00E44829" w:rsidRPr="00CA33F2">
        <w:trPr>
          <w:cantSplit/>
        </w:trPr>
        <w:tc>
          <w:tcPr>
            <w:tcW w:w="2867" w:type="pct"/>
            <w:shd w:val="clear" w:color="auto" w:fill="FFFFFF"/>
          </w:tcPr>
          <w:p w:rsidR="00E44829" w:rsidRPr="00CA33F2" w:rsidRDefault="00E44829" w:rsidP="005238CD">
            <w:pPr>
              <w:spacing w:line="360" w:lineRule="auto"/>
            </w:pPr>
            <w:r w:rsidRPr="00CA33F2">
              <w:rPr>
                <w:sz w:val="22"/>
                <w:szCs w:val="22"/>
              </w:rPr>
              <w:t>Objective</w:t>
            </w:r>
          </w:p>
        </w:tc>
        <w:tc>
          <w:tcPr>
            <w:tcW w:w="775" w:type="pct"/>
            <w:shd w:val="clear" w:color="auto" w:fill="FFFFFF"/>
          </w:tcPr>
          <w:p w:rsidR="00E44829" w:rsidRPr="00CA33F2" w:rsidRDefault="00E44829" w:rsidP="005238CD">
            <w:pPr>
              <w:spacing w:line="360" w:lineRule="auto"/>
              <w:jc w:val="center"/>
            </w:pPr>
            <w:r w:rsidRPr="00CA33F2">
              <w:rPr>
                <w:sz w:val="22"/>
                <w:szCs w:val="22"/>
              </w:rPr>
              <w:t>35</w:t>
            </w:r>
          </w:p>
        </w:tc>
        <w:tc>
          <w:tcPr>
            <w:tcW w:w="1358" w:type="pct"/>
            <w:shd w:val="clear" w:color="auto" w:fill="FFFFFF"/>
          </w:tcPr>
          <w:p w:rsidR="00E44829" w:rsidRPr="00CA33F2" w:rsidRDefault="00E44829" w:rsidP="005238CD">
            <w:pPr>
              <w:spacing w:line="360" w:lineRule="auto"/>
              <w:jc w:val="center"/>
            </w:pPr>
            <w:r w:rsidRPr="00CA33F2">
              <w:rPr>
                <w:sz w:val="22"/>
                <w:szCs w:val="22"/>
              </w:rPr>
              <w:t>14.8</w:t>
            </w:r>
          </w:p>
        </w:tc>
      </w:tr>
      <w:tr w:rsidR="00E44829" w:rsidRPr="00CA33F2">
        <w:trPr>
          <w:cantSplit/>
        </w:trPr>
        <w:tc>
          <w:tcPr>
            <w:tcW w:w="2867" w:type="pct"/>
            <w:shd w:val="clear" w:color="auto" w:fill="FFFFFF"/>
          </w:tcPr>
          <w:p w:rsidR="00E44829" w:rsidRPr="00CA33F2" w:rsidRDefault="00E44829" w:rsidP="005238CD">
            <w:pPr>
              <w:spacing w:line="360" w:lineRule="auto"/>
            </w:pPr>
            <w:r w:rsidRPr="00CA33F2">
              <w:rPr>
                <w:sz w:val="22"/>
                <w:szCs w:val="22"/>
              </w:rPr>
              <w:t>Mindful</w:t>
            </w:r>
          </w:p>
        </w:tc>
        <w:tc>
          <w:tcPr>
            <w:tcW w:w="775" w:type="pct"/>
            <w:shd w:val="clear" w:color="auto" w:fill="FFFFFF"/>
          </w:tcPr>
          <w:p w:rsidR="00E44829" w:rsidRPr="00CA33F2" w:rsidRDefault="00E44829" w:rsidP="005238CD">
            <w:pPr>
              <w:spacing w:line="360" w:lineRule="auto"/>
              <w:jc w:val="center"/>
            </w:pPr>
            <w:r w:rsidRPr="00CA33F2">
              <w:rPr>
                <w:sz w:val="22"/>
                <w:szCs w:val="22"/>
              </w:rPr>
              <w:t>6</w:t>
            </w:r>
          </w:p>
        </w:tc>
        <w:tc>
          <w:tcPr>
            <w:tcW w:w="1358" w:type="pct"/>
            <w:shd w:val="clear" w:color="auto" w:fill="FFFFFF"/>
          </w:tcPr>
          <w:p w:rsidR="00E44829" w:rsidRPr="00CA33F2" w:rsidRDefault="00E44829" w:rsidP="005238CD">
            <w:pPr>
              <w:spacing w:line="360" w:lineRule="auto"/>
              <w:jc w:val="center"/>
            </w:pPr>
            <w:r w:rsidRPr="00CA33F2">
              <w:rPr>
                <w:sz w:val="22"/>
                <w:szCs w:val="22"/>
              </w:rPr>
              <w:t>2.5</w:t>
            </w:r>
          </w:p>
        </w:tc>
      </w:tr>
      <w:tr w:rsidR="00E44829" w:rsidRPr="00CA33F2">
        <w:trPr>
          <w:cantSplit/>
        </w:trPr>
        <w:tc>
          <w:tcPr>
            <w:tcW w:w="2867" w:type="pct"/>
            <w:tcBorders>
              <w:bottom w:val="single" w:sz="4" w:space="0" w:color="auto"/>
            </w:tcBorders>
            <w:shd w:val="clear" w:color="auto" w:fill="FABF8F"/>
          </w:tcPr>
          <w:p w:rsidR="00E44829" w:rsidRPr="00CA33F2" w:rsidRDefault="00E44829" w:rsidP="005238CD">
            <w:pPr>
              <w:spacing w:line="360" w:lineRule="auto"/>
              <w:rPr>
                <w:b/>
                <w:bCs/>
              </w:rPr>
            </w:pPr>
            <w:r w:rsidRPr="00CA33F2">
              <w:rPr>
                <w:b/>
                <w:bCs/>
                <w:sz w:val="22"/>
                <w:szCs w:val="22"/>
              </w:rPr>
              <w:t>Total</w:t>
            </w:r>
          </w:p>
        </w:tc>
        <w:tc>
          <w:tcPr>
            <w:tcW w:w="775" w:type="pct"/>
            <w:tcBorders>
              <w:bottom w:val="single" w:sz="4" w:space="0" w:color="auto"/>
            </w:tcBorders>
            <w:shd w:val="clear" w:color="auto" w:fill="FABF8F"/>
          </w:tcPr>
          <w:p w:rsidR="00E44829" w:rsidRPr="00CA33F2" w:rsidRDefault="00E44829" w:rsidP="005238CD">
            <w:pPr>
              <w:spacing w:line="360" w:lineRule="auto"/>
              <w:jc w:val="center"/>
              <w:rPr>
                <w:b/>
                <w:bCs/>
              </w:rPr>
            </w:pPr>
            <w:r w:rsidRPr="00CA33F2">
              <w:rPr>
                <w:b/>
                <w:bCs/>
                <w:sz w:val="22"/>
                <w:szCs w:val="22"/>
              </w:rPr>
              <w:fldChar w:fldCharType="begin"/>
            </w:r>
            <w:r w:rsidRPr="00CA33F2">
              <w:rPr>
                <w:b/>
                <w:bCs/>
                <w:sz w:val="22"/>
                <w:szCs w:val="22"/>
              </w:rPr>
              <w:instrText xml:space="preserve"> =SUM(ABOVE) </w:instrText>
            </w:r>
            <w:r w:rsidRPr="00CA33F2">
              <w:rPr>
                <w:b/>
                <w:bCs/>
                <w:sz w:val="22"/>
                <w:szCs w:val="22"/>
              </w:rPr>
              <w:fldChar w:fldCharType="separate"/>
            </w:r>
            <w:r w:rsidRPr="00CA33F2">
              <w:rPr>
                <w:b/>
                <w:bCs/>
                <w:noProof/>
                <w:sz w:val="22"/>
                <w:szCs w:val="22"/>
              </w:rPr>
              <w:t>236</w:t>
            </w:r>
            <w:r w:rsidRPr="00CA33F2">
              <w:rPr>
                <w:b/>
                <w:bCs/>
                <w:sz w:val="22"/>
                <w:szCs w:val="22"/>
              </w:rPr>
              <w:fldChar w:fldCharType="end"/>
            </w:r>
          </w:p>
        </w:tc>
        <w:tc>
          <w:tcPr>
            <w:tcW w:w="1358" w:type="pct"/>
            <w:tcBorders>
              <w:bottom w:val="single" w:sz="4" w:space="0" w:color="auto"/>
            </w:tcBorders>
            <w:shd w:val="clear" w:color="auto" w:fill="FABF8F"/>
          </w:tcPr>
          <w:p w:rsidR="00E44829" w:rsidRPr="00CA33F2" w:rsidRDefault="00E44829" w:rsidP="005238CD">
            <w:pPr>
              <w:spacing w:line="360" w:lineRule="auto"/>
              <w:jc w:val="center"/>
              <w:rPr>
                <w:b/>
                <w:bCs/>
              </w:rPr>
            </w:pPr>
            <w:r w:rsidRPr="00CA33F2">
              <w:rPr>
                <w:b/>
                <w:bCs/>
                <w:sz w:val="22"/>
                <w:szCs w:val="22"/>
              </w:rPr>
              <w:fldChar w:fldCharType="begin"/>
            </w:r>
            <w:r w:rsidRPr="00CA33F2">
              <w:rPr>
                <w:b/>
                <w:bCs/>
                <w:sz w:val="22"/>
                <w:szCs w:val="22"/>
              </w:rPr>
              <w:instrText xml:space="preserve"> =SUM(ABOVE) </w:instrText>
            </w:r>
            <w:r w:rsidRPr="00CA33F2">
              <w:rPr>
                <w:b/>
                <w:bCs/>
                <w:sz w:val="22"/>
                <w:szCs w:val="22"/>
              </w:rPr>
              <w:fldChar w:fldCharType="separate"/>
            </w:r>
            <w:r w:rsidRPr="00CA33F2">
              <w:rPr>
                <w:b/>
                <w:bCs/>
                <w:noProof/>
                <w:sz w:val="22"/>
                <w:szCs w:val="22"/>
              </w:rPr>
              <w:t>100</w:t>
            </w:r>
            <w:r w:rsidRPr="00CA33F2">
              <w:rPr>
                <w:b/>
                <w:bCs/>
                <w:sz w:val="22"/>
                <w:szCs w:val="22"/>
              </w:rPr>
              <w:fldChar w:fldCharType="end"/>
            </w:r>
          </w:p>
        </w:tc>
      </w:tr>
    </w:tbl>
    <w:p w:rsidR="00E44829" w:rsidRDefault="00E44829" w:rsidP="001C0F80">
      <w:pPr>
        <w:autoSpaceDE w:val="0"/>
        <w:autoSpaceDN w:val="0"/>
        <w:adjustRightInd w:val="0"/>
        <w:spacing w:line="240" w:lineRule="auto"/>
      </w:pPr>
      <w:r w:rsidRPr="004C45B8">
        <w:rPr>
          <w:b/>
          <w:bCs/>
        </w:rPr>
        <w:t>Source:</w:t>
      </w:r>
      <w:r>
        <w:t xml:space="preserve"> researcher, 2017</w:t>
      </w:r>
    </w:p>
    <w:p w:rsidR="00E44829" w:rsidRDefault="00E44829" w:rsidP="001C0F80"/>
    <w:p w:rsidR="00E44829" w:rsidRDefault="00E44829" w:rsidP="001C0F80">
      <w:r w:rsidRPr="0058522B">
        <w:t>The study requested the respondents to indicate their positive description of their supervisor with regard to handling of performance appraisal, based on the areas listed. In this case the respondents could select multiple items from the list provided. From the study findings, 32.2% indicated supervisors were supportive, 18.6% indicated they were knowledgeable, 15.3% indicated they were understanding and caring, 14.8% indicated they were objective, 13.1% indicated they were experienced, 3.4% indicated they were non-discriminating while 2.5% indicated supervisors were mindful. This means that on the positive description of supervisors, majority of the respondents, representing 42.5% believed supervisors were supportive, while a small percentage of 2.5% indicated that their supervisors were mindful in handling staff performance as indicated in Table 4.6.</w:t>
      </w:r>
    </w:p>
    <w:p w:rsidR="00E44829" w:rsidRDefault="00E44829" w:rsidP="001C0F80">
      <w:pPr>
        <w:pStyle w:val="Caption"/>
        <w:spacing w:after="0" w:line="480" w:lineRule="auto"/>
        <w:ind w:left="1350" w:hanging="1350"/>
        <w:rPr>
          <w:color w:val="auto"/>
          <w:sz w:val="20"/>
          <w:szCs w:val="20"/>
        </w:rPr>
      </w:pPr>
    </w:p>
    <w:p w:rsidR="00E44829" w:rsidRPr="0058522B" w:rsidRDefault="00E44829" w:rsidP="0058522B">
      <w:pPr>
        <w:pStyle w:val="Caption"/>
        <w:tabs>
          <w:tab w:val="left" w:pos="120"/>
        </w:tabs>
        <w:spacing w:after="0" w:line="360" w:lineRule="auto"/>
        <w:rPr>
          <w:b w:val="0"/>
          <w:bCs w:val="0"/>
          <w:color w:val="auto"/>
          <w:sz w:val="24"/>
          <w:szCs w:val="24"/>
        </w:rPr>
      </w:pPr>
      <w:bookmarkStart w:id="88" w:name="_Toc502917556"/>
      <w:r w:rsidRPr="0058522B">
        <w:rPr>
          <w:color w:val="auto"/>
          <w:sz w:val="24"/>
          <w:szCs w:val="24"/>
        </w:rPr>
        <w:t>Table 4.</w:t>
      </w:r>
      <w:r w:rsidRPr="0058522B">
        <w:rPr>
          <w:color w:val="auto"/>
          <w:sz w:val="24"/>
          <w:szCs w:val="24"/>
        </w:rPr>
        <w:fldChar w:fldCharType="begin"/>
      </w:r>
      <w:r w:rsidRPr="0058522B">
        <w:rPr>
          <w:color w:val="auto"/>
          <w:sz w:val="24"/>
          <w:szCs w:val="24"/>
        </w:rPr>
        <w:instrText xml:space="preserve"> SEQ Table_4. \* ARABIC </w:instrText>
      </w:r>
      <w:r w:rsidRPr="0058522B">
        <w:rPr>
          <w:color w:val="auto"/>
          <w:sz w:val="24"/>
          <w:szCs w:val="24"/>
        </w:rPr>
        <w:fldChar w:fldCharType="separate"/>
      </w:r>
      <w:r>
        <w:rPr>
          <w:noProof/>
          <w:color w:val="auto"/>
          <w:sz w:val="24"/>
          <w:szCs w:val="24"/>
        </w:rPr>
        <w:t>7</w:t>
      </w:r>
      <w:r w:rsidRPr="0058522B">
        <w:rPr>
          <w:color w:val="auto"/>
          <w:sz w:val="24"/>
          <w:szCs w:val="24"/>
        </w:rPr>
        <w:fldChar w:fldCharType="end"/>
      </w:r>
      <w:r>
        <w:rPr>
          <w:color w:val="auto"/>
          <w:sz w:val="24"/>
          <w:szCs w:val="24"/>
        </w:rPr>
        <w:t>: Negative A</w:t>
      </w:r>
      <w:r w:rsidRPr="0058522B">
        <w:rPr>
          <w:color w:val="auto"/>
          <w:sz w:val="24"/>
          <w:szCs w:val="24"/>
        </w:rPr>
        <w:t>spects regarding Supervisors handling of Performance Appraisals</w:t>
      </w:r>
      <w:bookmarkEnd w:id="88"/>
    </w:p>
    <w:tbl>
      <w:tblPr>
        <w:tblW w:w="479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30"/>
        <w:gridCol w:w="1224"/>
        <w:gridCol w:w="550"/>
        <w:gridCol w:w="1659"/>
      </w:tblGrid>
      <w:tr w:rsidR="00E44829" w:rsidRPr="0058522B">
        <w:trPr>
          <w:cantSplit/>
        </w:trPr>
        <w:tc>
          <w:tcPr>
            <w:tcW w:w="2817" w:type="pct"/>
            <w:shd w:val="clear" w:color="auto" w:fill="FABF8F"/>
          </w:tcPr>
          <w:p w:rsidR="00E44829" w:rsidRPr="0058522B" w:rsidRDefault="00E44829" w:rsidP="008D176F">
            <w:pPr>
              <w:autoSpaceDE w:val="0"/>
              <w:autoSpaceDN w:val="0"/>
              <w:adjustRightInd w:val="0"/>
              <w:spacing w:line="360" w:lineRule="auto"/>
              <w:rPr>
                <w:b/>
                <w:bCs/>
                <w:color w:val="000000"/>
              </w:rPr>
            </w:pPr>
            <w:r w:rsidRPr="0058522B">
              <w:rPr>
                <w:b/>
                <w:bCs/>
                <w:color w:val="000000"/>
              </w:rPr>
              <w:t>Aspects of Performance Appraisals</w:t>
            </w:r>
          </w:p>
        </w:tc>
        <w:tc>
          <w:tcPr>
            <w:tcW w:w="778" w:type="pct"/>
            <w:shd w:val="clear" w:color="auto" w:fill="FABF8F"/>
          </w:tcPr>
          <w:p w:rsidR="00E44829" w:rsidRPr="0058522B" w:rsidRDefault="00E44829" w:rsidP="008D176F">
            <w:pPr>
              <w:autoSpaceDE w:val="0"/>
              <w:autoSpaceDN w:val="0"/>
              <w:adjustRightInd w:val="0"/>
              <w:spacing w:line="360" w:lineRule="auto"/>
              <w:ind w:left="60" w:right="60"/>
              <w:jc w:val="center"/>
              <w:rPr>
                <w:b/>
                <w:bCs/>
                <w:color w:val="000000"/>
              </w:rPr>
            </w:pPr>
            <w:r w:rsidRPr="0058522B">
              <w:rPr>
                <w:b/>
                <w:bCs/>
                <w:color w:val="000000"/>
              </w:rPr>
              <w:t>Frequency</w:t>
            </w:r>
          </w:p>
        </w:tc>
        <w:tc>
          <w:tcPr>
            <w:tcW w:w="1405" w:type="pct"/>
            <w:gridSpan w:val="2"/>
            <w:shd w:val="clear" w:color="auto" w:fill="FABF8F"/>
          </w:tcPr>
          <w:p w:rsidR="00E44829" w:rsidRPr="0058522B" w:rsidRDefault="00E44829" w:rsidP="008D176F">
            <w:pPr>
              <w:autoSpaceDE w:val="0"/>
              <w:autoSpaceDN w:val="0"/>
              <w:adjustRightInd w:val="0"/>
              <w:spacing w:line="360" w:lineRule="auto"/>
              <w:ind w:left="60" w:right="60"/>
              <w:jc w:val="center"/>
              <w:rPr>
                <w:b/>
                <w:bCs/>
                <w:color w:val="000000"/>
              </w:rPr>
            </w:pPr>
            <w:r w:rsidRPr="0058522B">
              <w:rPr>
                <w:b/>
                <w:bCs/>
                <w:color w:val="000000"/>
              </w:rPr>
              <w:t>Percentage (%)</w:t>
            </w:r>
          </w:p>
        </w:tc>
      </w:tr>
      <w:tr w:rsidR="00E44829" w:rsidRPr="0058522B">
        <w:trPr>
          <w:cantSplit/>
        </w:trPr>
        <w:tc>
          <w:tcPr>
            <w:tcW w:w="2817" w:type="pct"/>
            <w:shd w:val="clear" w:color="auto" w:fill="FFFFFF"/>
            <w:vAlign w:val="center"/>
          </w:tcPr>
          <w:p w:rsidR="00E44829" w:rsidRPr="0058522B" w:rsidRDefault="00E44829" w:rsidP="008D176F">
            <w:pPr>
              <w:autoSpaceDE w:val="0"/>
              <w:autoSpaceDN w:val="0"/>
              <w:adjustRightInd w:val="0"/>
              <w:spacing w:line="360" w:lineRule="auto"/>
              <w:ind w:left="60" w:right="60"/>
              <w:rPr>
                <w:color w:val="000000"/>
              </w:rPr>
            </w:pPr>
            <w:r w:rsidRPr="0058522B">
              <w:rPr>
                <w:color w:val="000000"/>
              </w:rPr>
              <w:t>Non-supportive</w:t>
            </w:r>
          </w:p>
        </w:tc>
        <w:tc>
          <w:tcPr>
            <w:tcW w:w="1128" w:type="pct"/>
            <w:gridSpan w:val="2"/>
            <w:shd w:val="clear" w:color="auto" w:fill="FFFFFF"/>
            <w:vAlign w:val="center"/>
          </w:tcPr>
          <w:p w:rsidR="00E44829" w:rsidRPr="0058522B" w:rsidRDefault="00E44829" w:rsidP="008D176F">
            <w:pPr>
              <w:autoSpaceDE w:val="0"/>
              <w:autoSpaceDN w:val="0"/>
              <w:adjustRightInd w:val="0"/>
              <w:spacing w:line="360" w:lineRule="auto"/>
              <w:ind w:left="60" w:right="60"/>
              <w:jc w:val="center"/>
              <w:rPr>
                <w:color w:val="000000"/>
              </w:rPr>
            </w:pPr>
            <w:r w:rsidRPr="0058522B">
              <w:rPr>
                <w:color w:val="000000"/>
              </w:rPr>
              <w:t>14</w:t>
            </w:r>
          </w:p>
        </w:tc>
        <w:tc>
          <w:tcPr>
            <w:tcW w:w="1055" w:type="pct"/>
            <w:shd w:val="clear" w:color="auto" w:fill="FFFFFF"/>
            <w:vAlign w:val="center"/>
          </w:tcPr>
          <w:p w:rsidR="00E44829" w:rsidRPr="0058522B" w:rsidRDefault="00E44829" w:rsidP="008D176F">
            <w:pPr>
              <w:autoSpaceDE w:val="0"/>
              <w:autoSpaceDN w:val="0"/>
              <w:adjustRightInd w:val="0"/>
              <w:spacing w:line="360" w:lineRule="auto"/>
              <w:ind w:left="60" w:right="60"/>
              <w:jc w:val="center"/>
              <w:rPr>
                <w:color w:val="000000"/>
              </w:rPr>
            </w:pPr>
            <w:r w:rsidRPr="0058522B">
              <w:rPr>
                <w:color w:val="000000"/>
              </w:rPr>
              <w:t>7.8</w:t>
            </w:r>
          </w:p>
        </w:tc>
      </w:tr>
      <w:tr w:rsidR="00E44829" w:rsidRPr="0058522B">
        <w:trPr>
          <w:cantSplit/>
        </w:trPr>
        <w:tc>
          <w:tcPr>
            <w:tcW w:w="2817" w:type="pct"/>
            <w:shd w:val="clear" w:color="auto" w:fill="FFFFFF"/>
            <w:vAlign w:val="center"/>
          </w:tcPr>
          <w:p w:rsidR="00E44829" w:rsidRPr="0058522B" w:rsidRDefault="00E44829" w:rsidP="008D176F">
            <w:pPr>
              <w:autoSpaceDE w:val="0"/>
              <w:autoSpaceDN w:val="0"/>
              <w:adjustRightInd w:val="0"/>
              <w:spacing w:line="360" w:lineRule="auto"/>
              <w:ind w:left="60" w:right="60"/>
              <w:rPr>
                <w:color w:val="000000"/>
              </w:rPr>
            </w:pPr>
            <w:r w:rsidRPr="0058522B">
              <w:rPr>
                <w:color w:val="000000"/>
              </w:rPr>
              <w:t>Less understanding and not cared</w:t>
            </w:r>
          </w:p>
        </w:tc>
        <w:tc>
          <w:tcPr>
            <w:tcW w:w="1128" w:type="pct"/>
            <w:gridSpan w:val="2"/>
            <w:shd w:val="clear" w:color="auto" w:fill="FFFFFF"/>
            <w:vAlign w:val="center"/>
          </w:tcPr>
          <w:p w:rsidR="00E44829" w:rsidRPr="0058522B" w:rsidRDefault="00E44829" w:rsidP="008D176F">
            <w:pPr>
              <w:autoSpaceDE w:val="0"/>
              <w:autoSpaceDN w:val="0"/>
              <w:adjustRightInd w:val="0"/>
              <w:spacing w:line="360" w:lineRule="auto"/>
              <w:ind w:left="60" w:right="60"/>
              <w:jc w:val="center"/>
              <w:rPr>
                <w:color w:val="000000"/>
              </w:rPr>
            </w:pPr>
            <w:r w:rsidRPr="0058522B">
              <w:rPr>
                <w:color w:val="000000"/>
              </w:rPr>
              <w:t>35</w:t>
            </w:r>
          </w:p>
        </w:tc>
        <w:tc>
          <w:tcPr>
            <w:tcW w:w="1055" w:type="pct"/>
            <w:shd w:val="clear" w:color="auto" w:fill="FFFFFF"/>
            <w:vAlign w:val="center"/>
          </w:tcPr>
          <w:p w:rsidR="00E44829" w:rsidRPr="0058522B" w:rsidRDefault="00E44829" w:rsidP="008D176F">
            <w:pPr>
              <w:autoSpaceDE w:val="0"/>
              <w:autoSpaceDN w:val="0"/>
              <w:adjustRightInd w:val="0"/>
              <w:spacing w:line="360" w:lineRule="auto"/>
              <w:ind w:left="60" w:right="60"/>
              <w:jc w:val="center"/>
              <w:rPr>
                <w:color w:val="000000"/>
              </w:rPr>
            </w:pPr>
            <w:r w:rsidRPr="0058522B">
              <w:rPr>
                <w:color w:val="000000"/>
              </w:rPr>
              <w:t>19.4</w:t>
            </w:r>
          </w:p>
        </w:tc>
      </w:tr>
      <w:tr w:rsidR="00E44829" w:rsidRPr="0058522B">
        <w:trPr>
          <w:cantSplit/>
        </w:trPr>
        <w:tc>
          <w:tcPr>
            <w:tcW w:w="2817" w:type="pct"/>
            <w:shd w:val="clear" w:color="auto" w:fill="FFFFFF"/>
            <w:vAlign w:val="center"/>
          </w:tcPr>
          <w:p w:rsidR="00E44829" w:rsidRPr="0058522B" w:rsidRDefault="00E44829" w:rsidP="008D176F">
            <w:pPr>
              <w:autoSpaceDE w:val="0"/>
              <w:autoSpaceDN w:val="0"/>
              <w:adjustRightInd w:val="0"/>
              <w:spacing w:line="360" w:lineRule="auto"/>
              <w:ind w:left="60" w:right="60"/>
              <w:rPr>
                <w:color w:val="000000"/>
              </w:rPr>
            </w:pPr>
            <w:r w:rsidRPr="0058522B">
              <w:rPr>
                <w:color w:val="000000"/>
              </w:rPr>
              <w:t>Inexperienced</w:t>
            </w:r>
          </w:p>
        </w:tc>
        <w:tc>
          <w:tcPr>
            <w:tcW w:w="1128" w:type="pct"/>
            <w:gridSpan w:val="2"/>
            <w:shd w:val="clear" w:color="auto" w:fill="FFFFFF"/>
            <w:vAlign w:val="center"/>
          </w:tcPr>
          <w:p w:rsidR="00E44829" w:rsidRPr="0058522B" w:rsidRDefault="00E44829" w:rsidP="008D176F">
            <w:pPr>
              <w:autoSpaceDE w:val="0"/>
              <w:autoSpaceDN w:val="0"/>
              <w:adjustRightInd w:val="0"/>
              <w:spacing w:line="360" w:lineRule="auto"/>
              <w:ind w:left="60" w:right="60"/>
              <w:jc w:val="center"/>
              <w:rPr>
                <w:color w:val="000000"/>
              </w:rPr>
            </w:pPr>
            <w:r w:rsidRPr="0058522B">
              <w:rPr>
                <w:color w:val="000000"/>
              </w:rPr>
              <w:t>38</w:t>
            </w:r>
          </w:p>
        </w:tc>
        <w:tc>
          <w:tcPr>
            <w:tcW w:w="1055" w:type="pct"/>
            <w:shd w:val="clear" w:color="auto" w:fill="FFFFFF"/>
            <w:vAlign w:val="center"/>
          </w:tcPr>
          <w:p w:rsidR="00E44829" w:rsidRPr="0058522B" w:rsidRDefault="00E44829" w:rsidP="008D176F">
            <w:pPr>
              <w:autoSpaceDE w:val="0"/>
              <w:autoSpaceDN w:val="0"/>
              <w:adjustRightInd w:val="0"/>
              <w:spacing w:line="360" w:lineRule="auto"/>
              <w:ind w:left="60" w:right="60"/>
              <w:jc w:val="center"/>
              <w:rPr>
                <w:color w:val="000000"/>
              </w:rPr>
            </w:pPr>
            <w:r w:rsidRPr="0058522B">
              <w:rPr>
                <w:color w:val="000000"/>
              </w:rPr>
              <w:t>21.1</w:t>
            </w:r>
          </w:p>
        </w:tc>
      </w:tr>
      <w:tr w:rsidR="00E44829" w:rsidRPr="0058522B">
        <w:trPr>
          <w:cantSplit/>
        </w:trPr>
        <w:tc>
          <w:tcPr>
            <w:tcW w:w="2817" w:type="pct"/>
            <w:shd w:val="clear" w:color="auto" w:fill="FFFFFF"/>
            <w:vAlign w:val="center"/>
          </w:tcPr>
          <w:p w:rsidR="00E44829" w:rsidRPr="0058522B" w:rsidRDefault="00E44829" w:rsidP="008D176F">
            <w:pPr>
              <w:autoSpaceDE w:val="0"/>
              <w:autoSpaceDN w:val="0"/>
              <w:adjustRightInd w:val="0"/>
              <w:spacing w:line="360" w:lineRule="auto"/>
              <w:ind w:left="60" w:right="60"/>
              <w:rPr>
                <w:color w:val="000000"/>
              </w:rPr>
            </w:pPr>
            <w:r w:rsidRPr="0058522B">
              <w:rPr>
                <w:color w:val="000000"/>
              </w:rPr>
              <w:t>Less Knowledgeable</w:t>
            </w:r>
          </w:p>
        </w:tc>
        <w:tc>
          <w:tcPr>
            <w:tcW w:w="1128" w:type="pct"/>
            <w:gridSpan w:val="2"/>
            <w:shd w:val="clear" w:color="auto" w:fill="FFFFFF"/>
            <w:vAlign w:val="center"/>
          </w:tcPr>
          <w:p w:rsidR="00E44829" w:rsidRPr="0058522B" w:rsidRDefault="00E44829" w:rsidP="008D176F">
            <w:pPr>
              <w:autoSpaceDE w:val="0"/>
              <w:autoSpaceDN w:val="0"/>
              <w:adjustRightInd w:val="0"/>
              <w:spacing w:line="360" w:lineRule="auto"/>
              <w:ind w:left="60" w:right="60"/>
              <w:jc w:val="center"/>
              <w:rPr>
                <w:color w:val="000000"/>
              </w:rPr>
            </w:pPr>
            <w:r w:rsidRPr="0058522B">
              <w:rPr>
                <w:color w:val="000000"/>
              </w:rPr>
              <w:t>3</w:t>
            </w:r>
          </w:p>
        </w:tc>
        <w:tc>
          <w:tcPr>
            <w:tcW w:w="1055" w:type="pct"/>
            <w:shd w:val="clear" w:color="auto" w:fill="FFFFFF"/>
            <w:vAlign w:val="center"/>
          </w:tcPr>
          <w:p w:rsidR="00E44829" w:rsidRPr="0058522B" w:rsidRDefault="00E44829" w:rsidP="008D176F">
            <w:pPr>
              <w:autoSpaceDE w:val="0"/>
              <w:autoSpaceDN w:val="0"/>
              <w:adjustRightInd w:val="0"/>
              <w:spacing w:line="360" w:lineRule="auto"/>
              <w:ind w:left="60" w:right="60"/>
              <w:jc w:val="center"/>
              <w:rPr>
                <w:color w:val="000000"/>
              </w:rPr>
            </w:pPr>
            <w:r w:rsidRPr="0058522B">
              <w:rPr>
                <w:color w:val="000000"/>
              </w:rPr>
              <w:t>1.7</w:t>
            </w:r>
          </w:p>
        </w:tc>
      </w:tr>
      <w:tr w:rsidR="00E44829" w:rsidRPr="0058522B">
        <w:trPr>
          <w:cantSplit/>
        </w:trPr>
        <w:tc>
          <w:tcPr>
            <w:tcW w:w="2817" w:type="pct"/>
            <w:shd w:val="clear" w:color="auto" w:fill="FFFFFF"/>
            <w:vAlign w:val="center"/>
          </w:tcPr>
          <w:p w:rsidR="00E44829" w:rsidRPr="0058522B" w:rsidRDefault="00E44829" w:rsidP="008D176F">
            <w:pPr>
              <w:autoSpaceDE w:val="0"/>
              <w:autoSpaceDN w:val="0"/>
              <w:adjustRightInd w:val="0"/>
              <w:spacing w:line="360" w:lineRule="auto"/>
              <w:ind w:left="60" w:right="60"/>
              <w:rPr>
                <w:color w:val="000000"/>
              </w:rPr>
            </w:pPr>
            <w:r w:rsidRPr="0058522B">
              <w:rPr>
                <w:color w:val="000000"/>
              </w:rPr>
              <w:t>Discriminatory</w:t>
            </w:r>
          </w:p>
        </w:tc>
        <w:tc>
          <w:tcPr>
            <w:tcW w:w="1128" w:type="pct"/>
            <w:gridSpan w:val="2"/>
            <w:shd w:val="clear" w:color="auto" w:fill="FFFFFF"/>
            <w:vAlign w:val="center"/>
          </w:tcPr>
          <w:p w:rsidR="00E44829" w:rsidRPr="0058522B" w:rsidRDefault="00E44829" w:rsidP="008D176F">
            <w:pPr>
              <w:autoSpaceDE w:val="0"/>
              <w:autoSpaceDN w:val="0"/>
              <w:adjustRightInd w:val="0"/>
              <w:spacing w:line="360" w:lineRule="auto"/>
              <w:ind w:left="60" w:right="60"/>
              <w:jc w:val="center"/>
              <w:rPr>
                <w:color w:val="000000"/>
              </w:rPr>
            </w:pPr>
            <w:r w:rsidRPr="0058522B">
              <w:rPr>
                <w:color w:val="000000"/>
              </w:rPr>
              <w:t>38</w:t>
            </w:r>
          </w:p>
        </w:tc>
        <w:tc>
          <w:tcPr>
            <w:tcW w:w="1055" w:type="pct"/>
            <w:shd w:val="clear" w:color="auto" w:fill="FFFFFF"/>
            <w:vAlign w:val="center"/>
          </w:tcPr>
          <w:p w:rsidR="00E44829" w:rsidRPr="0058522B" w:rsidRDefault="00E44829" w:rsidP="008D176F">
            <w:pPr>
              <w:autoSpaceDE w:val="0"/>
              <w:autoSpaceDN w:val="0"/>
              <w:adjustRightInd w:val="0"/>
              <w:spacing w:line="360" w:lineRule="auto"/>
              <w:ind w:left="60" w:right="60"/>
              <w:jc w:val="center"/>
              <w:rPr>
                <w:color w:val="000000"/>
              </w:rPr>
            </w:pPr>
            <w:r w:rsidRPr="0058522B">
              <w:rPr>
                <w:color w:val="000000"/>
              </w:rPr>
              <w:t>21.1</w:t>
            </w:r>
          </w:p>
        </w:tc>
      </w:tr>
      <w:tr w:rsidR="00E44829" w:rsidRPr="0058522B">
        <w:trPr>
          <w:cantSplit/>
        </w:trPr>
        <w:tc>
          <w:tcPr>
            <w:tcW w:w="2817" w:type="pct"/>
            <w:shd w:val="clear" w:color="auto" w:fill="FFFFFF"/>
            <w:vAlign w:val="center"/>
          </w:tcPr>
          <w:p w:rsidR="00E44829" w:rsidRPr="0058522B" w:rsidRDefault="00E44829" w:rsidP="008D176F">
            <w:pPr>
              <w:autoSpaceDE w:val="0"/>
              <w:autoSpaceDN w:val="0"/>
              <w:adjustRightInd w:val="0"/>
              <w:spacing w:line="360" w:lineRule="auto"/>
              <w:ind w:left="60" w:right="60"/>
              <w:rPr>
                <w:color w:val="000000"/>
              </w:rPr>
            </w:pPr>
            <w:r w:rsidRPr="0058522B">
              <w:rPr>
                <w:color w:val="000000"/>
              </w:rPr>
              <w:t>Subjective</w:t>
            </w:r>
          </w:p>
        </w:tc>
        <w:tc>
          <w:tcPr>
            <w:tcW w:w="1128" w:type="pct"/>
            <w:gridSpan w:val="2"/>
            <w:shd w:val="clear" w:color="auto" w:fill="FFFFFF"/>
            <w:vAlign w:val="center"/>
          </w:tcPr>
          <w:p w:rsidR="00E44829" w:rsidRPr="0058522B" w:rsidRDefault="00E44829" w:rsidP="008D176F">
            <w:pPr>
              <w:autoSpaceDE w:val="0"/>
              <w:autoSpaceDN w:val="0"/>
              <w:adjustRightInd w:val="0"/>
              <w:spacing w:line="360" w:lineRule="auto"/>
              <w:ind w:left="60" w:right="60"/>
              <w:jc w:val="center"/>
              <w:rPr>
                <w:color w:val="000000"/>
              </w:rPr>
            </w:pPr>
            <w:r w:rsidRPr="0058522B">
              <w:rPr>
                <w:color w:val="000000"/>
              </w:rPr>
              <w:t>33</w:t>
            </w:r>
          </w:p>
        </w:tc>
        <w:tc>
          <w:tcPr>
            <w:tcW w:w="1055" w:type="pct"/>
            <w:shd w:val="clear" w:color="auto" w:fill="FFFFFF"/>
            <w:vAlign w:val="center"/>
          </w:tcPr>
          <w:p w:rsidR="00E44829" w:rsidRPr="0058522B" w:rsidRDefault="00E44829" w:rsidP="008D176F">
            <w:pPr>
              <w:autoSpaceDE w:val="0"/>
              <w:autoSpaceDN w:val="0"/>
              <w:adjustRightInd w:val="0"/>
              <w:spacing w:line="360" w:lineRule="auto"/>
              <w:ind w:left="60" w:right="60"/>
              <w:jc w:val="center"/>
              <w:rPr>
                <w:color w:val="000000"/>
              </w:rPr>
            </w:pPr>
            <w:r w:rsidRPr="0058522B">
              <w:rPr>
                <w:color w:val="000000"/>
              </w:rPr>
              <w:t>18.3</w:t>
            </w:r>
          </w:p>
        </w:tc>
      </w:tr>
      <w:tr w:rsidR="00E44829" w:rsidRPr="0058522B">
        <w:trPr>
          <w:cantSplit/>
        </w:trPr>
        <w:tc>
          <w:tcPr>
            <w:tcW w:w="2817" w:type="pct"/>
            <w:shd w:val="clear" w:color="auto" w:fill="FFFFFF"/>
            <w:vAlign w:val="center"/>
          </w:tcPr>
          <w:p w:rsidR="00E44829" w:rsidRPr="0058522B" w:rsidRDefault="00E44829" w:rsidP="008D176F">
            <w:pPr>
              <w:autoSpaceDE w:val="0"/>
              <w:autoSpaceDN w:val="0"/>
              <w:adjustRightInd w:val="0"/>
              <w:spacing w:line="360" w:lineRule="auto"/>
              <w:ind w:left="60" w:right="60"/>
              <w:rPr>
                <w:color w:val="000000"/>
              </w:rPr>
            </w:pPr>
            <w:r w:rsidRPr="0058522B">
              <w:rPr>
                <w:color w:val="000000"/>
              </w:rPr>
              <w:t>Less Mindful</w:t>
            </w:r>
          </w:p>
        </w:tc>
        <w:tc>
          <w:tcPr>
            <w:tcW w:w="1128" w:type="pct"/>
            <w:gridSpan w:val="2"/>
            <w:shd w:val="clear" w:color="auto" w:fill="FFFFFF"/>
            <w:vAlign w:val="center"/>
          </w:tcPr>
          <w:p w:rsidR="00E44829" w:rsidRPr="0058522B" w:rsidRDefault="00E44829" w:rsidP="008D176F">
            <w:pPr>
              <w:autoSpaceDE w:val="0"/>
              <w:autoSpaceDN w:val="0"/>
              <w:adjustRightInd w:val="0"/>
              <w:spacing w:line="360" w:lineRule="auto"/>
              <w:ind w:left="60" w:right="60"/>
              <w:jc w:val="center"/>
              <w:rPr>
                <w:color w:val="000000"/>
              </w:rPr>
            </w:pPr>
            <w:r w:rsidRPr="0058522B">
              <w:rPr>
                <w:color w:val="000000"/>
              </w:rPr>
              <w:t>19</w:t>
            </w:r>
          </w:p>
        </w:tc>
        <w:tc>
          <w:tcPr>
            <w:tcW w:w="1055" w:type="pct"/>
            <w:shd w:val="clear" w:color="auto" w:fill="FFFFFF"/>
            <w:vAlign w:val="center"/>
          </w:tcPr>
          <w:p w:rsidR="00E44829" w:rsidRPr="0058522B" w:rsidRDefault="00E44829" w:rsidP="008D176F">
            <w:pPr>
              <w:autoSpaceDE w:val="0"/>
              <w:autoSpaceDN w:val="0"/>
              <w:adjustRightInd w:val="0"/>
              <w:spacing w:line="360" w:lineRule="auto"/>
              <w:ind w:left="60" w:right="60"/>
              <w:jc w:val="center"/>
              <w:rPr>
                <w:color w:val="000000"/>
              </w:rPr>
            </w:pPr>
            <w:r w:rsidRPr="0058522B">
              <w:rPr>
                <w:color w:val="000000"/>
              </w:rPr>
              <w:t>10.6</w:t>
            </w:r>
          </w:p>
        </w:tc>
      </w:tr>
      <w:tr w:rsidR="00E44829" w:rsidRPr="0058522B">
        <w:trPr>
          <w:cantSplit/>
        </w:trPr>
        <w:tc>
          <w:tcPr>
            <w:tcW w:w="2817" w:type="pct"/>
            <w:shd w:val="clear" w:color="auto" w:fill="FABF8F"/>
            <w:vAlign w:val="center"/>
          </w:tcPr>
          <w:p w:rsidR="00E44829" w:rsidRPr="0058522B" w:rsidRDefault="00E44829" w:rsidP="008D176F">
            <w:pPr>
              <w:autoSpaceDE w:val="0"/>
              <w:autoSpaceDN w:val="0"/>
              <w:adjustRightInd w:val="0"/>
              <w:spacing w:line="360" w:lineRule="auto"/>
              <w:ind w:left="60" w:right="60"/>
              <w:rPr>
                <w:b/>
                <w:bCs/>
                <w:color w:val="000000"/>
              </w:rPr>
            </w:pPr>
            <w:r w:rsidRPr="0058522B">
              <w:rPr>
                <w:b/>
                <w:bCs/>
                <w:color w:val="000000"/>
              </w:rPr>
              <w:t>Total</w:t>
            </w:r>
          </w:p>
        </w:tc>
        <w:tc>
          <w:tcPr>
            <w:tcW w:w="1128" w:type="pct"/>
            <w:gridSpan w:val="2"/>
            <w:shd w:val="clear" w:color="auto" w:fill="FABF8F"/>
            <w:vAlign w:val="center"/>
          </w:tcPr>
          <w:p w:rsidR="00E44829" w:rsidRPr="0058522B" w:rsidRDefault="00E44829" w:rsidP="008D176F">
            <w:pPr>
              <w:autoSpaceDE w:val="0"/>
              <w:autoSpaceDN w:val="0"/>
              <w:adjustRightInd w:val="0"/>
              <w:spacing w:line="360" w:lineRule="auto"/>
              <w:ind w:left="60" w:right="60"/>
              <w:jc w:val="center"/>
              <w:rPr>
                <w:b/>
                <w:bCs/>
                <w:color w:val="000000"/>
              </w:rPr>
            </w:pPr>
            <w:r w:rsidRPr="0058522B">
              <w:rPr>
                <w:b/>
                <w:bCs/>
                <w:color w:val="000000"/>
              </w:rPr>
              <w:fldChar w:fldCharType="begin"/>
            </w:r>
            <w:r w:rsidRPr="0058522B">
              <w:rPr>
                <w:b/>
                <w:bCs/>
                <w:color w:val="000000"/>
              </w:rPr>
              <w:instrText xml:space="preserve"> =SUM(ABOVE) </w:instrText>
            </w:r>
            <w:r w:rsidRPr="0058522B">
              <w:rPr>
                <w:b/>
                <w:bCs/>
                <w:color w:val="000000"/>
              </w:rPr>
              <w:fldChar w:fldCharType="separate"/>
            </w:r>
            <w:r w:rsidRPr="0058522B">
              <w:rPr>
                <w:b/>
                <w:bCs/>
                <w:noProof/>
                <w:color w:val="000000"/>
              </w:rPr>
              <w:t>180</w:t>
            </w:r>
            <w:r w:rsidRPr="0058522B">
              <w:rPr>
                <w:b/>
                <w:bCs/>
                <w:color w:val="000000"/>
              </w:rPr>
              <w:fldChar w:fldCharType="end"/>
            </w:r>
          </w:p>
        </w:tc>
        <w:tc>
          <w:tcPr>
            <w:tcW w:w="1055" w:type="pct"/>
            <w:shd w:val="clear" w:color="auto" w:fill="FABF8F"/>
            <w:vAlign w:val="center"/>
          </w:tcPr>
          <w:p w:rsidR="00E44829" w:rsidRPr="0058522B" w:rsidRDefault="00E44829" w:rsidP="008D176F">
            <w:pPr>
              <w:autoSpaceDE w:val="0"/>
              <w:autoSpaceDN w:val="0"/>
              <w:adjustRightInd w:val="0"/>
              <w:spacing w:line="360" w:lineRule="auto"/>
              <w:ind w:left="60" w:right="60"/>
              <w:jc w:val="center"/>
              <w:rPr>
                <w:b/>
                <w:bCs/>
                <w:color w:val="000000"/>
              </w:rPr>
            </w:pPr>
            <w:r w:rsidRPr="0058522B">
              <w:rPr>
                <w:b/>
                <w:bCs/>
                <w:color w:val="000000"/>
              </w:rPr>
              <w:fldChar w:fldCharType="begin"/>
            </w:r>
            <w:r w:rsidRPr="0058522B">
              <w:rPr>
                <w:b/>
                <w:bCs/>
                <w:color w:val="000000"/>
              </w:rPr>
              <w:instrText xml:space="preserve"> =SUM(ABOVE) </w:instrText>
            </w:r>
            <w:r w:rsidRPr="0058522B">
              <w:rPr>
                <w:b/>
                <w:bCs/>
                <w:color w:val="000000"/>
              </w:rPr>
              <w:fldChar w:fldCharType="separate"/>
            </w:r>
            <w:r w:rsidRPr="0058522B">
              <w:rPr>
                <w:b/>
                <w:bCs/>
                <w:noProof/>
                <w:color w:val="000000"/>
              </w:rPr>
              <w:t>100</w:t>
            </w:r>
            <w:r w:rsidRPr="0058522B">
              <w:rPr>
                <w:b/>
                <w:bCs/>
                <w:color w:val="000000"/>
              </w:rPr>
              <w:fldChar w:fldCharType="end"/>
            </w:r>
          </w:p>
        </w:tc>
      </w:tr>
    </w:tbl>
    <w:p w:rsidR="00E44829" w:rsidRDefault="00E44829" w:rsidP="0058522B">
      <w:pPr>
        <w:autoSpaceDE w:val="0"/>
        <w:autoSpaceDN w:val="0"/>
        <w:adjustRightInd w:val="0"/>
        <w:spacing w:line="240" w:lineRule="auto"/>
      </w:pPr>
      <w:r w:rsidRPr="004C45B8">
        <w:rPr>
          <w:b/>
          <w:bCs/>
        </w:rPr>
        <w:t>Source:</w:t>
      </w:r>
      <w:r>
        <w:t xml:space="preserve"> researcher, 2017</w:t>
      </w:r>
    </w:p>
    <w:p w:rsidR="00E44829" w:rsidRPr="0058522B" w:rsidRDefault="00E44829" w:rsidP="00581360"/>
    <w:p w:rsidR="00E44829" w:rsidRDefault="00E44829" w:rsidP="00581360">
      <w:r>
        <w:t>The study requested the respondents to indicate their negative description of their supervisors with regard to handling of performance appraisal, based on the areas listed. From the study findings, as shown in Table 4.7,21.1% indicated inexperienced, 21.1% indicated discriminatory, ,19.4% indicated less understanding and not cared, 18.3% indicated subjective, 10.6% indicated less mindful, 7.7% indicated non-supportive while 1.7% indicated that the supervisors were knowledgeable.</w:t>
      </w:r>
    </w:p>
    <w:p w:rsidR="00E44829" w:rsidRPr="0058522B" w:rsidRDefault="00E44829" w:rsidP="0058522B">
      <w:pPr>
        <w:pStyle w:val="Caption"/>
        <w:rPr>
          <w:b w:val="0"/>
          <w:bCs w:val="0"/>
          <w:color w:val="auto"/>
          <w:sz w:val="24"/>
          <w:szCs w:val="24"/>
        </w:rPr>
      </w:pPr>
      <w:r>
        <w:rPr>
          <w:color w:val="auto"/>
          <w:sz w:val="20"/>
          <w:szCs w:val="20"/>
        </w:rPr>
        <w:br w:type="page"/>
      </w:r>
      <w:bookmarkStart w:id="89" w:name="_Toc502917557"/>
      <w:r w:rsidRPr="0058522B">
        <w:rPr>
          <w:color w:val="auto"/>
          <w:sz w:val="24"/>
          <w:szCs w:val="24"/>
        </w:rPr>
        <w:t>Table 4.</w:t>
      </w:r>
      <w:r w:rsidRPr="0058522B">
        <w:rPr>
          <w:color w:val="auto"/>
          <w:sz w:val="24"/>
          <w:szCs w:val="24"/>
        </w:rPr>
        <w:fldChar w:fldCharType="begin"/>
      </w:r>
      <w:r w:rsidRPr="0058522B">
        <w:rPr>
          <w:color w:val="auto"/>
          <w:sz w:val="24"/>
          <w:szCs w:val="24"/>
        </w:rPr>
        <w:instrText xml:space="preserve"> SEQ Table_4. \* ARABIC </w:instrText>
      </w:r>
      <w:r w:rsidRPr="0058522B">
        <w:rPr>
          <w:color w:val="auto"/>
          <w:sz w:val="24"/>
          <w:szCs w:val="24"/>
        </w:rPr>
        <w:fldChar w:fldCharType="separate"/>
      </w:r>
      <w:r>
        <w:rPr>
          <w:noProof/>
          <w:color w:val="auto"/>
          <w:sz w:val="24"/>
          <w:szCs w:val="24"/>
        </w:rPr>
        <w:t>8</w:t>
      </w:r>
      <w:r w:rsidRPr="0058522B">
        <w:rPr>
          <w:color w:val="auto"/>
          <w:sz w:val="24"/>
          <w:szCs w:val="24"/>
        </w:rPr>
        <w:fldChar w:fldCharType="end"/>
      </w:r>
      <w:r w:rsidRPr="0058522B">
        <w:rPr>
          <w:color w:val="auto"/>
          <w:sz w:val="24"/>
          <w:szCs w:val="24"/>
        </w:rPr>
        <w:t xml:space="preserve">: Whether </w:t>
      </w:r>
      <w:r>
        <w:rPr>
          <w:color w:val="auto"/>
          <w:sz w:val="24"/>
          <w:szCs w:val="24"/>
        </w:rPr>
        <w:t>There i</w:t>
      </w:r>
      <w:r w:rsidRPr="0058522B">
        <w:rPr>
          <w:color w:val="auto"/>
          <w:sz w:val="24"/>
          <w:szCs w:val="24"/>
        </w:rPr>
        <w:t>s Need to Review the Performance Appraisal System from What It Is Currently</w:t>
      </w:r>
      <w:bookmarkEnd w:id="89"/>
    </w:p>
    <w:tbl>
      <w:tblPr>
        <w:tblW w:w="0" w:type="auto"/>
        <w:tblInd w:w="2" w:type="dxa"/>
        <w:tblLook w:val="00A0"/>
      </w:tblPr>
      <w:tblGrid>
        <w:gridCol w:w="4012"/>
        <w:gridCol w:w="4012"/>
      </w:tblGrid>
      <w:tr w:rsidR="00E44829" w:rsidRPr="00CA33F2">
        <w:trPr>
          <w:trHeight w:val="323"/>
        </w:trPr>
        <w:tc>
          <w:tcPr>
            <w:tcW w:w="4012" w:type="dxa"/>
            <w:tcBorders>
              <w:top w:val="single" w:sz="4" w:space="0" w:color="auto"/>
              <w:bottom w:val="single" w:sz="4" w:space="0" w:color="auto"/>
            </w:tcBorders>
            <w:shd w:val="clear" w:color="auto" w:fill="FABF8F"/>
          </w:tcPr>
          <w:p w:rsidR="00E44829" w:rsidRPr="00CA33F2" w:rsidRDefault="00E44829" w:rsidP="00CA33F2">
            <w:pPr>
              <w:autoSpaceDE w:val="0"/>
              <w:autoSpaceDN w:val="0"/>
              <w:adjustRightInd w:val="0"/>
              <w:spacing w:line="320" w:lineRule="atLeast"/>
              <w:ind w:left="60" w:right="60"/>
              <w:rPr>
                <w:b/>
                <w:bCs/>
                <w:color w:val="000000"/>
              </w:rPr>
            </w:pPr>
            <w:r w:rsidRPr="00CA33F2">
              <w:rPr>
                <w:b/>
                <w:bCs/>
                <w:color w:val="000000"/>
                <w:sz w:val="22"/>
                <w:szCs w:val="22"/>
              </w:rPr>
              <w:t>Opinion</w:t>
            </w:r>
          </w:p>
        </w:tc>
        <w:tc>
          <w:tcPr>
            <w:tcW w:w="4012" w:type="dxa"/>
            <w:tcBorders>
              <w:top w:val="single" w:sz="4" w:space="0" w:color="auto"/>
              <w:bottom w:val="single" w:sz="4" w:space="0" w:color="auto"/>
            </w:tcBorders>
            <w:shd w:val="clear" w:color="auto" w:fill="FABF8F"/>
          </w:tcPr>
          <w:p w:rsidR="00E44829" w:rsidRPr="00CA33F2" w:rsidRDefault="00E44829" w:rsidP="00CA33F2">
            <w:pPr>
              <w:autoSpaceDE w:val="0"/>
              <w:autoSpaceDN w:val="0"/>
              <w:adjustRightInd w:val="0"/>
              <w:spacing w:line="320" w:lineRule="atLeast"/>
              <w:ind w:left="60" w:right="60"/>
              <w:jc w:val="center"/>
              <w:rPr>
                <w:b/>
                <w:bCs/>
                <w:color w:val="000000"/>
              </w:rPr>
            </w:pPr>
            <w:r w:rsidRPr="00CA33F2">
              <w:rPr>
                <w:b/>
                <w:bCs/>
                <w:color w:val="000000"/>
                <w:sz w:val="22"/>
                <w:szCs w:val="22"/>
              </w:rPr>
              <w:t>Percentage (%)</w:t>
            </w:r>
          </w:p>
        </w:tc>
      </w:tr>
      <w:tr w:rsidR="00E44829" w:rsidRPr="00CA33F2">
        <w:trPr>
          <w:trHeight w:val="323"/>
        </w:trPr>
        <w:tc>
          <w:tcPr>
            <w:tcW w:w="4012" w:type="dxa"/>
            <w:tcBorders>
              <w:top w:val="single" w:sz="4" w:space="0" w:color="auto"/>
            </w:tcBorders>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Yes</w:t>
            </w:r>
          </w:p>
        </w:tc>
        <w:tc>
          <w:tcPr>
            <w:tcW w:w="4012" w:type="dxa"/>
            <w:tcBorders>
              <w:top w:val="single" w:sz="4" w:space="0" w:color="auto"/>
            </w:tcBorders>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45.0%</w:t>
            </w:r>
          </w:p>
        </w:tc>
      </w:tr>
      <w:tr w:rsidR="00E44829" w:rsidRPr="00CA33F2">
        <w:trPr>
          <w:trHeight w:val="341"/>
        </w:trPr>
        <w:tc>
          <w:tcPr>
            <w:tcW w:w="4012" w:type="dxa"/>
            <w:tcBorders>
              <w:bottom w:val="single" w:sz="4" w:space="0" w:color="auto"/>
            </w:tcBorders>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No</w:t>
            </w:r>
          </w:p>
        </w:tc>
        <w:tc>
          <w:tcPr>
            <w:tcW w:w="4012" w:type="dxa"/>
            <w:tcBorders>
              <w:bottom w:val="single" w:sz="4" w:space="0" w:color="auto"/>
            </w:tcBorders>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55.0%</w:t>
            </w:r>
          </w:p>
        </w:tc>
      </w:tr>
    </w:tbl>
    <w:p w:rsidR="00E44829" w:rsidRDefault="00E44829" w:rsidP="00C94254"/>
    <w:p w:rsidR="00E44829" w:rsidRDefault="00E44829" w:rsidP="00C94254">
      <w:r>
        <w:t>The study requested the respondents to indicate their opinion on whether</w:t>
      </w:r>
      <w:r w:rsidRPr="00BD28B9">
        <w:t xml:space="preserve">there is need to review the performance appraisal system from what </w:t>
      </w:r>
      <w:r>
        <w:t xml:space="preserve">it </w:t>
      </w:r>
      <w:r w:rsidRPr="00BD28B9">
        <w:t>is currently</w:t>
      </w:r>
      <w:r>
        <w:t xml:space="preserve">. From the results shown in Table 4.8, majority of the respondents (55%) indicated that </w:t>
      </w:r>
      <w:r w:rsidRPr="00BD28B9">
        <w:t xml:space="preserve">there is </w:t>
      </w:r>
      <w:r>
        <w:t xml:space="preserve">no </w:t>
      </w:r>
      <w:r w:rsidRPr="00BD28B9">
        <w:t>need to review the performance appraisal system from what is currently</w:t>
      </w:r>
      <w:r>
        <w:t xml:space="preserve"> while 45% opined that </w:t>
      </w:r>
      <w:r w:rsidRPr="00BD28B9">
        <w:t>there is need to review the performance appraisal system from what is currently</w:t>
      </w:r>
      <w:r>
        <w:t>.</w:t>
      </w:r>
    </w:p>
    <w:p w:rsidR="00E44829" w:rsidRPr="0058522B" w:rsidRDefault="00E44829" w:rsidP="00C94254">
      <w:pPr>
        <w:rPr>
          <w:sz w:val="16"/>
          <w:szCs w:val="16"/>
        </w:rPr>
      </w:pPr>
    </w:p>
    <w:p w:rsidR="00E44829" w:rsidRPr="0058522B" w:rsidRDefault="00E44829" w:rsidP="0058522B">
      <w:pPr>
        <w:pStyle w:val="Caption"/>
        <w:spacing w:after="0" w:line="360" w:lineRule="auto"/>
        <w:rPr>
          <w:b w:val="0"/>
          <w:bCs w:val="0"/>
          <w:color w:val="auto"/>
          <w:sz w:val="24"/>
          <w:szCs w:val="24"/>
        </w:rPr>
      </w:pPr>
      <w:bookmarkStart w:id="90" w:name="_Toc502917558"/>
      <w:r w:rsidRPr="0058522B">
        <w:rPr>
          <w:color w:val="auto"/>
          <w:sz w:val="24"/>
          <w:szCs w:val="24"/>
        </w:rPr>
        <w:t>Table 4.</w:t>
      </w:r>
      <w:r w:rsidRPr="0058522B">
        <w:rPr>
          <w:color w:val="auto"/>
          <w:sz w:val="24"/>
          <w:szCs w:val="24"/>
        </w:rPr>
        <w:fldChar w:fldCharType="begin"/>
      </w:r>
      <w:r w:rsidRPr="0058522B">
        <w:rPr>
          <w:color w:val="auto"/>
          <w:sz w:val="24"/>
          <w:szCs w:val="24"/>
        </w:rPr>
        <w:instrText xml:space="preserve"> SEQ Table_4. \* ARABIC </w:instrText>
      </w:r>
      <w:r w:rsidRPr="0058522B">
        <w:rPr>
          <w:color w:val="auto"/>
          <w:sz w:val="24"/>
          <w:szCs w:val="24"/>
        </w:rPr>
        <w:fldChar w:fldCharType="separate"/>
      </w:r>
      <w:r>
        <w:rPr>
          <w:noProof/>
          <w:color w:val="auto"/>
          <w:sz w:val="24"/>
          <w:szCs w:val="24"/>
        </w:rPr>
        <w:t>9</w:t>
      </w:r>
      <w:r w:rsidRPr="0058522B">
        <w:rPr>
          <w:color w:val="auto"/>
          <w:sz w:val="24"/>
          <w:szCs w:val="24"/>
        </w:rPr>
        <w:fldChar w:fldCharType="end"/>
      </w:r>
      <w:r w:rsidRPr="0058522B">
        <w:rPr>
          <w:color w:val="auto"/>
          <w:sz w:val="24"/>
          <w:szCs w:val="24"/>
        </w:rPr>
        <w:t>: Whether Th</w:t>
      </w:r>
      <w:r>
        <w:rPr>
          <w:color w:val="auto"/>
          <w:sz w:val="24"/>
          <w:szCs w:val="24"/>
        </w:rPr>
        <w:t>ere Were Areas They Could Wish t</w:t>
      </w:r>
      <w:r w:rsidRPr="0058522B">
        <w:rPr>
          <w:color w:val="auto"/>
          <w:sz w:val="24"/>
          <w:szCs w:val="24"/>
        </w:rPr>
        <w:t>o See Removed From The Appraisal</w:t>
      </w:r>
      <w:bookmarkEnd w:id="90"/>
    </w:p>
    <w:tbl>
      <w:tblPr>
        <w:tblW w:w="0" w:type="auto"/>
        <w:tblInd w:w="2" w:type="dxa"/>
        <w:tblLook w:val="00A0"/>
      </w:tblPr>
      <w:tblGrid>
        <w:gridCol w:w="3978"/>
        <w:gridCol w:w="2070"/>
        <w:gridCol w:w="2070"/>
      </w:tblGrid>
      <w:tr w:rsidR="00E44829" w:rsidRPr="00CA33F2">
        <w:trPr>
          <w:trHeight w:val="323"/>
        </w:trPr>
        <w:tc>
          <w:tcPr>
            <w:tcW w:w="3978" w:type="dxa"/>
            <w:tcBorders>
              <w:top w:val="single" w:sz="4" w:space="0" w:color="auto"/>
              <w:bottom w:val="single" w:sz="4" w:space="0" w:color="auto"/>
            </w:tcBorders>
            <w:shd w:val="clear" w:color="auto" w:fill="FABF8F"/>
          </w:tcPr>
          <w:p w:rsidR="00E44829" w:rsidRPr="00CA33F2" w:rsidRDefault="00E44829" w:rsidP="00CA33F2">
            <w:pPr>
              <w:autoSpaceDE w:val="0"/>
              <w:autoSpaceDN w:val="0"/>
              <w:adjustRightInd w:val="0"/>
              <w:spacing w:line="276" w:lineRule="auto"/>
              <w:ind w:left="60" w:right="60"/>
              <w:rPr>
                <w:b/>
                <w:bCs/>
                <w:color w:val="000000"/>
              </w:rPr>
            </w:pPr>
            <w:r w:rsidRPr="00CA33F2">
              <w:rPr>
                <w:b/>
                <w:bCs/>
                <w:color w:val="000000"/>
                <w:sz w:val="22"/>
                <w:szCs w:val="22"/>
              </w:rPr>
              <w:t>Area</w:t>
            </w:r>
          </w:p>
        </w:tc>
        <w:tc>
          <w:tcPr>
            <w:tcW w:w="2070" w:type="dxa"/>
            <w:tcBorders>
              <w:top w:val="single" w:sz="4" w:space="0" w:color="auto"/>
              <w:bottom w:val="single" w:sz="4" w:space="0" w:color="auto"/>
            </w:tcBorders>
            <w:shd w:val="clear" w:color="auto" w:fill="FABF8F"/>
          </w:tcPr>
          <w:p w:rsidR="00E44829" w:rsidRPr="00CA33F2" w:rsidRDefault="00E44829" w:rsidP="00CA33F2">
            <w:pPr>
              <w:autoSpaceDE w:val="0"/>
              <w:autoSpaceDN w:val="0"/>
              <w:adjustRightInd w:val="0"/>
              <w:spacing w:line="276" w:lineRule="auto"/>
              <w:ind w:left="60" w:right="60"/>
              <w:jc w:val="center"/>
              <w:rPr>
                <w:b/>
                <w:bCs/>
                <w:color w:val="000000"/>
              </w:rPr>
            </w:pPr>
            <w:r w:rsidRPr="00CA33F2">
              <w:rPr>
                <w:b/>
                <w:bCs/>
                <w:color w:val="000000"/>
                <w:sz w:val="22"/>
                <w:szCs w:val="22"/>
              </w:rPr>
              <w:t>Frequency</w:t>
            </w:r>
          </w:p>
        </w:tc>
        <w:tc>
          <w:tcPr>
            <w:tcW w:w="2070" w:type="dxa"/>
            <w:tcBorders>
              <w:top w:val="single" w:sz="4" w:space="0" w:color="auto"/>
              <w:bottom w:val="single" w:sz="4" w:space="0" w:color="auto"/>
            </w:tcBorders>
            <w:shd w:val="clear" w:color="auto" w:fill="FABF8F"/>
          </w:tcPr>
          <w:p w:rsidR="00E44829" w:rsidRPr="00CA33F2" w:rsidRDefault="00E44829" w:rsidP="00CA33F2">
            <w:pPr>
              <w:autoSpaceDE w:val="0"/>
              <w:autoSpaceDN w:val="0"/>
              <w:adjustRightInd w:val="0"/>
              <w:spacing w:line="276" w:lineRule="auto"/>
              <w:ind w:left="60" w:right="60"/>
              <w:jc w:val="center"/>
              <w:rPr>
                <w:b/>
                <w:bCs/>
                <w:color w:val="000000"/>
              </w:rPr>
            </w:pPr>
            <w:r w:rsidRPr="00CA33F2">
              <w:rPr>
                <w:b/>
                <w:bCs/>
                <w:color w:val="000000"/>
                <w:sz w:val="22"/>
                <w:szCs w:val="22"/>
              </w:rPr>
              <w:t>Percentage (%)</w:t>
            </w:r>
          </w:p>
        </w:tc>
      </w:tr>
      <w:tr w:rsidR="00E44829" w:rsidRPr="00CA33F2">
        <w:trPr>
          <w:trHeight w:val="323"/>
        </w:trPr>
        <w:tc>
          <w:tcPr>
            <w:tcW w:w="3978" w:type="dxa"/>
            <w:tcBorders>
              <w:top w:val="single" w:sz="4" w:space="0" w:color="auto"/>
            </w:tcBorders>
            <w:vAlign w:val="center"/>
          </w:tcPr>
          <w:p w:rsidR="00E44829" w:rsidRPr="00CA33F2" w:rsidRDefault="00E44829" w:rsidP="00CA33F2">
            <w:pPr>
              <w:autoSpaceDE w:val="0"/>
              <w:autoSpaceDN w:val="0"/>
              <w:adjustRightInd w:val="0"/>
              <w:spacing w:line="276" w:lineRule="auto"/>
              <w:ind w:right="60"/>
              <w:rPr>
                <w:color w:val="000000"/>
              </w:rPr>
            </w:pPr>
            <w:r w:rsidRPr="00CA33F2">
              <w:rPr>
                <w:color w:val="000000"/>
                <w:sz w:val="22"/>
                <w:szCs w:val="22"/>
              </w:rPr>
              <w:t>Comments of the second supervisor</w:t>
            </w:r>
          </w:p>
        </w:tc>
        <w:tc>
          <w:tcPr>
            <w:tcW w:w="2070" w:type="dxa"/>
            <w:tcBorders>
              <w:top w:val="single" w:sz="4" w:space="0" w:color="auto"/>
            </w:tcBorders>
          </w:tcPr>
          <w:p w:rsidR="00E44829" w:rsidRPr="00CA33F2" w:rsidRDefault="00E44829" w:rsidP="00CA33F2">
            <w:pPr>
              <w:autoSpaceDE w:val="0"/>
              <w:autoSpaceDN w:val="0"/>
              <w:adjustRightInd w:val="0"/>
              <w:spacing w:line="276" w:lineRule="auto"/>
              <w:ind w:left="60" w:right="60"/>
              <w:jc w:val="center"/>
              <w:rPr>
                <w:color w:val="000000"/>
              </w:rPr>
            </w:pPr>
            <w:r w:rsidRPr="00CA33F2">
              <w:rPr>
                <w:color w:val="000000"/>
                <w:sz w:val="22"/>
                <w:szCs w:val="22"/>
              </w:rPr>
              <w:t>2</w:t>
            </w:r>
          </w:p>
        </w:tc>
        <w:tc>
          <w:tcPr>
            <w:tcW w:w="2070" w:type="dxa"/>
            <w:tcBorders>
              <w:top w:val="single" w:sz="4" w:space="0" w:color="auto"/>
            </w:tcBorders>
            <w:vAlign w:val="center"/>
          </w:tcPr>
          <w:p w:rsidR="00E44829" w:rsidRPr="00CA33F2" w:rsidRDefault="00E44829" w:rsidP="00CA33F2">
            <w:pPr>
              <w:autoSpaceDE w:val="0"/>
              <w:autoSpaceDN w:val="0"/>
              <w:adjustRightInd w:val="0"/>
              <w:spacing w:line="276" w:lineRule="auto"/>
              <w:ind w:left="60" w:right="60"/>
              <w:jc w:val="center"/>
              <w:rPr>
                <w:color w:val="000000"/>
              </w:rPr>
            </w:pPr>
            <w:r w:rsidRPr="00CA33F2">
              <w:rPr>
                <w:color w:val="000000"/>
                <w:sz w:val="22"/>
                <w:szCs w:val="22"/>
              </w:rPr>
              <w:t>10.5</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276" w:lineRule="auto"/>
              <w:ind w:right="60"/>
              <w:rPr>
                <w:color w:val="000000"/>
              </w:rPr>
            </w:pPr>
            <w:r w:rsidRPr="00CA33F2">
              <w:rPr>
                <w:color w:val="000000"/>
                <w:sz w:val="22"/>
                <w:szCs w:val="22"/>
              </w:rPr>
              <w:t>Values and core competences</w:t>
            </w:r>
          </w:p>
        </w:tc>
        <w:tc>
          <w:tcPr>
            <w:tcW w:w="2070" w:type="dxa"/>
          </w:tcPr>
          <w:p w:rsidR="00E44829" w:rsidRPr="00CA33F2" w:rsidRDefault="00E44829" w:rsidP="00CA33F2">
            <w:pPr>
              <w:autoSpaceDE w:val="0"/>
              <w:autoSpaceDN w:val="0"/>
              <w:adjustRightInd w:val="0"/>
              <w:spacing w:line="276" w:lineRule="auto"/>
              <w:ind w:left="60" w:right="60"/>
              <w:jc w:val="center"/>
              <w:rPr>
                <w:color w:val="000000"/>
              </w:rPr>
            </w:pPr>
            <w:r w:rsidRPr="00CA33F2">
              <w:rPr>
                <w:color w:val="000000"/>
                <w:sz w:val="22"/>
                <w:szCs w:val="22"/>
              </w:rPr>
              <w:t>5</w:t>
            </w:r>
          </w:p>
        </w:tc>
        <w:tc>
          <w:tcPr>
            <w:tcW w:w="2070" w:type="dxa"/>
            <w:vAlign w:val="center"/>
          </w:tcPr>
          <w:p w:rsidR="00E44829" w:rsidRPr="00CA33F2" w:rsidRDefault="00E44829" w:rsidP="00CA33F2">
            <w:pPr>
              <w:autoSpaceDE w:val="0"/>
              <w:autoSpaceDN w:val="0"/>
              <w:adjustRightInd w:val="0"/>
              <w:spacing w:line="276" w:lineRule="auto"/>
              <w:ind w:left="60" w:right="60"/>
              <w:jc w:val="center"/>
              <w:rPr>
                <w:color w:val="000000"/>
              </w:rPr>
            </w:pPr>
            <w:r w:rsidRPr="00CA33F2">
              <w:rPr>
                <w:color w:val="000000"/>
                <w:sz w:val="22"/>
                <w:szCs w:val="22"/>
              </w:rPr>
              <w:t>26.3</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276" w:lineRule="auto"/>
              <w:ind w:right="60"/>
              <w:rPr>
                <w:color w:val="000000"/>
              </w:rPr>
            </w:pPr>
            <w:r w:rsidRPr="00CA33F2">
              <w:rPr>
                <w:color w:val="000000"/>
                <w:sz w:val="22"/>
                <w:szCs w:val="22"/>
              </w:rPr>
              <w:t>General objectives of the department</w:t>
            </w:r>
          </w:p>
        </w:tc>
        <w:tc>
          <w:tcPr>
            <w:tcW w:w="2070" w:type="dxa"/>
          </w:tcPr>
          <w:p w:rsidR="00E44829" w:rsidRPr="00CA33F2" w:rsidRDefault="00E44829" w:rsidP="00CA33F2">
            <w:pPr>
              <w:autoSpaceDE w:val="0"/>
              <w:autoSpaceDN w:val="0"/>
              <w:adjustRightInd w:val="0"/>
              <w:spacing w:line="276" w:lineRule="auto"/>
              <w:ind w:left="60" w:right="60"/>
              <w:jc w:val="center"/>
              <w:rPr>
                <w:color w:val="000000"/>
              </w:rPr>
            </w:pPr>
            <w:r w:rsidRPr="00CA33F2">
              <w:rPr>
                <w:color w:val="000000"/>
                <w:sz w:val="22"/>
                <w:szCs w:val="22"/>
              </w:rPr>
              <w:t>1</w:t>
            </w:r>
          </w:p>
        </w:tc>
        <w:tc>
          <w:tcPr>
            <w:tcW w:w="2070" w:type="dxa"/>
            <w:vAlign w:val="center"/>
          </w:tcPr>
          <w:p w:rsidR="00E44829" w:rsidRPr="00CA33F2" w:rsidRDefault="00E44829" w:rsidP="00CA33F2">
            <w:pPr>
              <w:autoSpaceDE w:val="0"/>
              <w:autoSpaceDN w:val="0"/>
              <w:adjustRightInd w:val="0"/>
              <w:spacing w:line="276" w:lineRule="auto"/>
              <w:ind w:left="60" w:right="60"/>
              <w:jc w:val="center"/>
              <w:rPr>
                <w:color w:val="000000"/>
              </w:rPr>
            </w:pPr>
            <w:r w:rsidRPr="00CA33F2">
              <w:rPr>
                <w:color w:val="000000"/>
                <w:sz w:val="22"/>
                <w:szCs w:val="22"/>
              </w:rPr>
              <w:t>5.3</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276" w:lineRule="auto"/>
              <w:ind w:right="60"/>
              <w:rPr>
                <w:color w:val="000000"/>
              </w:rPr>
            </w:pPr>
            <w:r w:rsidRPr="00CA33F2">
              <w:rPr>
                <w:color w:val="000000"/>
                <w:sz w:val="22"/>
                <w:szCs w:val="22"/>
              </w:rPr>
              <w:t>Mid-year ratings</w:t>
            </w:r>
          </w:p>
        </w:tc>
        <w:tc>
          <w:tcPr>
            <w:tcW w:w="2070" w:type="dxa"/>
          </w:tcPr>
          <w:p w:rsidR="00E44829" w:rsidRPr="00CA33F2" w:rsidRDefault="00E44829" w:rsidP="00CA33F2">
            <w:pPr>
              <w:autoSpaceDE w:val="0"/>
              <w:autoSpaceDN w:val="0"/>
              <w:adjustRightInd w:val="0"/>
              <w:spacing w:line="276" w:lineRule="auto"/>
              <w:ind w:left="60" w:right="60"/>
              <w:jc w:val="center"/>
              <w:rPr>
                <w:color w:val="000000"/>
              </w:rPr>
            </w:pPr>
            <w:r w:rsidRPr="00CA33F2">
              <w:rPr>
                <w:color w:val="000000"/>
                <w:sz w:val="22"/>
                <w:szCs w:val="22"/>
              </w:rPr>
              <w:t>2</w:t>
            </w:r>
          </w:p>
        </w:tc>
        <w:tc>
          <w:tcPr>
            <w:tcW w:w="2070" w:type="dxa"/>
            <w:vAlign w:val="center"/>
          </w:tcPr>
          <w:p w:rsidR="00E44829" w:rsidRPr="00CA33F2" w:rsidRDefault="00E44829" w:rsidP="00CA33F2">
            <w:pPr>
              <w:autoSpaceDE w:val="0"/>
              <w:autoSpaceDN w:val="0"/>
              <w:adjustRightInd w:val="0"/>
              <w:spacing w:line="276" w:lineRule="auto"/>
              <w:ind w:left="60" w:right="60"/>
              <w:jc w:val="center"/>
              <w:rPr>
                <w:color w:val="000000"/>
              </w:rPr>
            </w:pPr>
            <w:r w:rsidRPr="00CA33F2">
              <w:rPr>
                <w:color w:val="000000"/>
                <w:sz w:val="22"/>
                <w:szCs w:val="22"/>
              </w:rPr>
              <w:t>10.5</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276" w:lineRule="auto"/>
              <w:ind w:right="60"/>
              <w:rPr>
                <w:color w:val="000000"/>
              </w:rPr>
            </w:pPr>
            <w:r w:rsidRPr="00CA33F2">
              <w:rPr>
                <w:color w:val="000000"/>
                <w:sz w:val="22"/>
                <w:szCs w:val="22"/>
              </w:rPr>
              <w:t>Previous yearratings</w:t>
            </w:r>
          </w:p>
        </w:tc>
        <w:tc>
          <w:tcPr>
            <w:tcW w:w="2070" w:type="dxa"/>
          </w:tcPr>
          <w:p w:rsidR="00E44829" w:rsidRPr="00CA33F2" w:rsidRDefault="00E44829" w:rsidP="00CA33F2">
            <w:pPr>
              <w:autoSpaceDE w:val="0"/>
              <w:autoSpaceDN w:val="0"/>
              <w:adjustRightInd w:val="0"/>
              <w:spacing w:line="276" w:lineRule="auto"/>
              <w:ind w:left="60" w:right="60"/>
              <w:jc w:val="center"/>
              <w:rPr>
                <w:color w:val="000000"/>
              </w:rPr>
            </w:pPr>
            <w:r w:rsidRPr="00CA33F2">
              <w:rPr>
                <w:color w:val="000000"/>
                <w:sz w:val="22"/>
                <w:szCs w:val="22"/>
              </w:rPr>
              <w:t>1</w:t>
            </w:r>
          </w:p>
        </w:tc>
        <w:tc>
          <w:tcPr>
            <w:tcW w:w="2070" w:type="dxa"/>
            <w:vAlign w:val="center"/>
          </w:tcPr>
          <w:p w:rsidR="00E44829" w:rsidRPr="00CA33F2" w:rsidRDefault="00E44829" w:rsidP="00CA33F2">
            <w:pPr>
              <w:autoSpaceDE w:val="0"/>
              <w:autoSpaceDN w:val="0"/>
              <w:adjustRightInd w:val="0"/>
              <w:spacing w:line="276" w:lineRule="auto"/>
              <w:ind w:left="60" w:right="60"/>
              <w:jc w:val="center"/>
              <w:rPr>
                <w:color w:val="000000"/>
              </w:rPr>
            </w:pPr>
            <w:r w:rsidRPr="00CA33F2">
              <w:rPr>
                <w:color w:val="000000"/>
                <w:sz w:val="22"/>
                <w:szCs w:val="22"/>
              </w:rPr>
              <w:t>5.3</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276" w:lineRule="auto"/>
              <w:ind w:right="60"/>
              <w:rPr>
                <w:color w:val="000000"/>
              </w:rPr>
            </w:pPr>
            <w:r w:rsidRPr="00CA33F2">
              <w:rPr>
                <w:color w:val="000000"/>
                <w:sz w:val="22"/>
                <w:szCs w:val="22"/>
              </w:rPr>
              <w:t>Rating scale</w:t>
            </w:r>
          </w:p>
        </w:tc>
        <w:tc>
          <w:tcPr>
            <w:tcW w:w="2070" w:type="dxa"/>
          </w:tcPr>
          <w:p w:rsidR="00E44829" w:rsidRPr="00CA33F2" w:rsidRDefault="00E44829" w:rsidP="00CA33F2">
            <w:pPr>
              <w:autoSpaceDE w:val="0"/>
              <w:autoSpaceDN w:val="0"/>
              <w:adjustRightInd w:val="0"/>
              <w:spacing w:line="276" w:lineRule="auto"/>
              <w:ind w:left="60" w:right="60"/>
              <w:jc w:val="center"/>
              <w:rPr>
                <w:color w:val="000000"/>
              </w:rPr>
            </w:pPr>
            <w:r w:rsidRPr="00CA33F2">
              <w:rPr>
                <w:color w:val="000000"/>
                <w:sz w:val="22"/>
                <w:szCs w:val="22"/>
              </w:rPr>
              <w:t>4</w:t>
            </w:r>
          </w:p>
        </w:tc>
        <w:tc>
          <w:tcPr>
            <w:tcW w:w="2070" w:type="dxa"/>
            <w:vAlign w:val="center"/>
          </w:tcPr>
          <w:p w:rsidR="00E44829" w:rsidRPr="00CA33F2" w:rsidRDefault="00E44829" w:rsidP="00CA33F2">
            <w:pPr>
              <w:autoSpaceDE w:val="0"/>
              <w:autoSpaceDN w:val="0"/>
              <w:adjustRightInd w:val="0"/>
              <w:spacing w:line="276" w:lineRule="auto"/>
              <w:ind w:left="60" w:right="60"/>
              <w:jc w:val="center"/>
              <w:rPr>
                <w:color w:val="000000"/>
              </w:rPr>
            </w:pPr>
            <w:r w:rsidRPr="00CA33F2">
              <w:rPr>
                <w:color w:val="000000"/>
                <w:sz w:val="22"/>
                <w:szCs w:val="22"/>
              </w:rPr>
              <w:t>21.1</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276" w:lineRule="auto"/>
              <w:ind w:right="60"/>
              <w:rPr>
                <w:color w:val="000000"/>
              </w:rPr>
            </w:pPr>
            <w:r w:rsidRPr="00CA33F2">
              <w:rPr>
                <w:color w:val="000000"/>
                <w:sz w:val="22"/>
                <w:szCs w:val="22"/>
              </w:rPr>
              <w:t>Reduce length of the tool</w:t>
            </w:r>
          </w:p>
        </w:tc>
        <w:tc>
          <w:tcPr>
            <w:tcW w:w="2070" w:type="dxa"/>
          </w:tcPr>
          <w:p w:rsidR="00E44829" w:rsidRPr="00CA33F2" w:rsidRDefault="00E44829" w:rsidP="00CA33F2">
            <w:pPr>
              <w:autoSpaceDE w:val="0"/>
              <w:autoSpaceDN w:val="0"/>
              <w:adjustRightInd w:val="0"/>
              <w:spacing w:line="276" w:lineRule="auto"/>
              <w:ind w:left="60" w:right="60"/>
              <w:jc w:val="center"/>
              <w:rPr>
                <w:color w:val="000000"/>
              </w:rPr>
            </w:pPr>
            <w:r w:rsidRPr="00CA33F2">
              <w:rPr>
                <w:color w:val="000000"/>
                <w:sz w:val="22"/>
                <w:szCs w:val="22"/>
              </w:rPr>
              <w:t>1</w:t>
            </w:r>
          </w:p>
        </w:tc>
        <w:tc>
          <w:tcPr>
            <w:tcW w:w="2070" w:type="dxa"/>
            <w:vAlign w:val="center"/>
          </w:tcPr>
          <w:p w:rsidR="00E44829" w:rsidRPr="00CA33F2" w:rsidRDefault="00E44829" w:rsidP="00CA33F2">
            <w:pPr>
              <w:autoSpaceDE w:val="0"/>
              <w:autoSpaceDN w:val="0"/>
              <w:adjustRightInd w:val="0"/>
              <w:spacing w:line="276" w:lineRule="auto"/>
              <w:ind w:left="60" w:right="60"/>
              <w:jc w:val="center"/>
              <w:rPr>
                <w:color w:val="000000"/>
              </w:rPr>
            </w:pPr>
            <w:r w:rsidRPr="00CA33F2">
              <w:rPr>
                <w:color w:val="000000"/>
                <w:sz w:val="22"/>
                <w:szCs w:val="22"/>
              </w:rPr>
              <w:t>5.3</w:t>
            </w:r>
          </w:p>
        </w:tc>
      </w:tr>
      <w:tr w:rsidR="00E44829" w:rsidRPr="00CA33F2">
        <w:trPr>
          <w:trHeight w:val="341"/>
        </w:trPr>
        <w:tc>
          <w:tcPr>
            <w:tcW w:w="3978" w:type="dxa"/>
            <w:tcBorders>
              <w:bottom w:val="single" w:sz="4" w:space="0" w:color="auto"/>
            </w:tcBorders>
            <w:vAlign w:val="center"/>
          </w:tcPr>
          <w:p w:rsidR="00E44829" w:rsidRPr="00CA33F2" w:rsidRDefault="00E44829" w:rsidP="00CA33F2">
            <w:pPr>
              <w:autoSpaceDE w:val="0"/>
              <w:autoSpaceDN w:val="0"/>
              <w:adjustRightInd w:val="0"/>
              <w:spacing w:line="276" w:lineRule="auto"/>
              <w:ind w:right="60"/>
              <w:rPr>
                <w:color w:val="000000"/>
              </w:rPr>
            </w:pPr>
            <w:r w:rsidRPr="00CA33F2">
              <w:rPr>
                <w:color w:val="000000"/>
                <w:sz w:val="22"/>
                <w:szCs w:val="22"/>
              </w:rPr>
              <w:t>Training required</w:t>
            </w:r>
          </w:p>
        </w:tc>
        <w:tc>
          <w:tcPr>
            <w:tcW w:w="2070" w:type="dxa"/>
            <w:tcBorders>
              <w:bottom w:val="single" w:sz="4" w:space="0" w:color="auto"/>
            </w:tcBorders>
          </w:tcPr>
          <w:p w:rsidR="00E44829" w:rsidRPr="00CA33F2" w:rsidRDefault="00E44829" w:rsidP="00CA33F2">
            <w:pPr>
              <w:autoSpaceDE w:val="0"/>
              <w:autoSpaceDN w:val="0"/>
              <w:adjustRightInd w:val="0"/>
              <w:spacing w:line="276" w:lineRule="auto"/>
              <w:ind w:left="60" w:right="60"/>
              <w:jc w:val="center"/>
              <w:rPr>
                <w:color w:val="000000"/>
              </w:rPr>
            </w:pPr>
            <w:r w:rsidRPr="00CA33F2">
              <w:rPr>
                <w:color w:val="000000"/>
                <w:sz w:val="22"/>
                <w:szCs w:val="22"/>
              </w:rPr>
              <w:t>3</w:t>
            </w:r>
          </w:p>
        </w:tc>
        <w:tc>
          <w:tcPr>
            <w:tcW w:w="2070" w:type="dxa"/>
            <w:tcBorders>
              <w:bottom w:val="single" w:sz="4" w:space="0" w:color="auto"/>
            </w:tcBorders>
            <w:vAlign w:val="center"/>
          </w:tcPr>
          <w:p w:rsidR="00E44829" w:rsidRPr="00CA33F2" w:rsidRDefault="00E44829" w:rsidP="00CA33F2">
            <w:pPr>
              <w:autoSpaceDE w:val="0"/>
              <w:autoSpaceDN w:val="0"/>
              <w:adjustRightInd w:val="0"/>
              <w:spacing w:line="276" w:lineRule="auto"/>
              <w:ind w:left="60" w:right="60"/>
              <w:jc w:val="center"/>
              <w:rPr>
                <w:color w:val="000000"/>
              </w:rPr>
            </w:pPr>
            <w:r w:rsidRPr="00CA33F2">
              <w:rPr>
                <w:color w:val="000000"/>
                <w:sz w:val="22"/>
                <w:szCs w:val="22"/>
              </w:rPr>
              <w:t>15.7</w:t>
            </w:r>
          </w:p>
        </w:tc>
      </w:tr>
      <w:tr w:rsidR="00E44829" w:rsidRPr="00CA33F2">
        <w:trPr>
          <w:trHeight w:val="341"/>
        </w:trPr>
        <w:tc>
          <w:tcPr>
            <w:tcW w:w="3978" w:type="dxa"/>
            <w:tcBorders>
              <w:top w:val="single" w:sz="4" w:space="0" w:color="auto"/>
              <w:bottom w:val="single" w:sz="4" w:space="0" w:color="auto"/>
            </w:tcBorders>
            <w:shd w:val="clear" w:color="auto" w:fill="FABF8F"/>
            <w:vAlign w:val="center"/>
          </w:tcPr>
          <w:p w:rsidR="00E44829" w:rsidRPr="00CA33F2" w:rsidRDefault="00E44829" w:rsidP="00CA33F2">
            <w:pPr>
              <w:autoSpaceDE w:val="0"/>
              <w:autoSpaceDN w:val="0"/>
              <w:adjustRightInd w:val="0"/>
              <w:spacing w:line="276" w:lineRule="auto"/>
              <w:ind w:right="60"/>
              <w:rPr>
                <w:b/>
                <w:bCs/>
                <w:color w:val="000000"/>
              </w:rPr>
            </w:pPr>
            <w:r w:rsidRPr="00CA33F2">
              <w:rPr>
                <w:b/>
                <w:bCs/>
                <w:color w:val="000000"/>
                <w:sz w:val="22"/>
                <w:szCs w:val="22"/>
              </w:rPr>
              <w:t>Total</w:t>
            </w:r>
          </w:p>
        </w:tc>
        <w:tc>
          <w:tcPr>
            <w:tcW w:w="2070" w:type="dxa"/>
            <w:tcBorders>
              <w:top w:val="single" w:sz="4" w:space="0" w:color="auto"/>
              <w:bottom w:val="single" w:sz="4" w:space="0" w:color="auto"/>
            </w:tcBorders>
            <w:shd w:val="clear" w:color="auto" w:fill="FABF8F"/>
          </w:tcPr>
          <w:p w:rsidR="00E44829" w:rsidRPr="00CA33F2" w:rsidRDefault="00E44829" w:rsidP="00CA33F2">
            <w:pPr>
              <w:autoSpaceDE w:val="0"/>
              <w:autoSpaceDN w:val="0"/>
              <w:adjustRightInd w:val="0"/>
              <w:spacing w:line="276" w:lineRule="auto"/>
              <w:ind w:left="60" w:right="60"/>
              <w:jc w:val="center"/>
              <w:rPr>
                <w:b/>
                <w:bCs/>
                <w:color w:val="000000"/>
              </w:rPr>
            </w:pPr>
            <w:r w:rsidRPr="00CA33F2">
              <w:rPr>
                <w:b/>
                <w:bCs/>
                <w:color w:val="000000"/>
                <w:sz w:val="22"/>
                <w:szCs w:val="22"/>
              </w:rPr>
              <w:fldChar w:fldCharType="begin"/>
            </w:r>
            <w:r w:rsidRPr="00CA33F2">
              <w:rPr>
                <w:b/>
                <w:bCs/>
                <w:color w:val="000000"/>
                <w:sz w:val="22"/>
                <w:szCs w:val="22"/>
              </w:rPr>
              <w:instrText xml:space="preserve"> =SUM(ABOVE) </w:instrText>
            </w:r>
            <w:r w:rsidRPr="00CA33F2">
              <w:rPr>
                <w:b/>
                <w:bCs/>
                <w:color w:val="000000"/>
                <w:sz w:val="22"/>
                <w:szCs w:val="22"/>
              </w:rPr>
              <w:fldChar w:fldCharType="separate"/>
            </w:r>
            <w:r w:rsidRPr="00CA33F2">
              <w:rPr>
                <w:b/>
                <w:bCs/>
                <w:noProof/>
                <w:color w:val="000000"/>
                <w:sz w:val="22"/>
                <w:szCs w:val="22"/>
              </w:rPr>
              <w:t>19</w:t>
            </w:r>
            <w:r w:rsidRPr="00CA33F2">
              <w:rPr>
                <w:b/>
                <w:bCs/>
                <w:color w:val="000000"/>
                <w:sz w:val="22"/>
                <w:szCs w:val="22"/>
              </w:rPr>
              <w:fldChar w:fldCharType="end"/>
            </w:r>
          </w:p>
        </w:tc>
        <w:tc>
          <w:tcPr>
            <w:tcW w:w="2070" w:type="dxa"/>
            <w:tcBorders>
              <w:top w:val="single" w:sz="4" w:space="0" w:color="auto"/>
              <w:bottom w:val="single" w:sz="4" w:space="0" w:color="auto"/>
            </w:tcBorders>
            <w:shd w:val="clear" w:color="auto" w:fill="FABF8F"/>
            <w:vAlign w:val="center"/>
          </w:tcPr>
          <w:p w:rsidR="00E44829" w:rsidRPr="00CA33F2" w:rsidRDefault="00E44829" w:rsidP="00CA33F2">
            <w:pPr>
              <w:autoSpaceDE w:val="0"/>
              <w:autoSpaceDN w:val="0"/>
              <w:adjustRightInd w:val="0"/>
              <w:spacing w:line="276" w:lineRule="auto"/>
              <w:ind w:left="60" w:right="60"/>
              <w:jc w:val="center"/>
              <w:rPr>
                <w:b/>
                <w:bCs/>
                <w:color w:val="000000"/>
              </w:rPr>
            </w:pPr>
            <w:r w:rsidRPr="00CA33F2">
              <w:rPr>
                <w:b/>
                <w:bCs/>
                <w:color w:val="000000"/>
                <w:sz w:val="22"/>
                <w:szCs w:val="22"/>
              </w:rPr>
              <w:fldChar w:fldCharType="begin"/>
            </w:r>
            <w:r w:rsidRPr="00CA33F2">
              <w:rPr>
                <w:b/>
                <w:bCs/>
                <w:color w:val="000000"/>
                <w:sz w:val="22"/>
                <w:szCs w:val="22"/>
              </w:rPr>
              <w:instrText xml:space="preserve"> =SUM(ABOVE) </w:instrText>
            </w:r>
            <w:r w:rsidRPr="00CA33F2">
              <w:rPr>
                <w:b/>
                <w:bCs/>
                <w:color w:val="000000"/>
                <w:sz w:val="22"/>
                <w:szCs w:val="22"/>
              </w:rPr>
              <w:fldChar w:fldCharType="separate"/>
            </w:r>
            <w:r w:rsidRPr="00CA33F2">
              <w:rPr>
                <w:b/>
                <w:bCs/>
                <w:noProof/>
                <w:color w:val="000000"/>
                <w:sz w:val="22"/>
                <w:szCs w:val="22"/>
              </w:rPr>
              <w:t>100</w:t>
            </w:r>
            <w:r w:rsidRPr="00CA33F2">
              <w:rPr>
                <w:b/>
                <w:bCs/>
                <w:color w:val="000000"/>
                <w:sz w:val="22"/>
                <w:szCs w:val="22"/>
              </w:rPr>
              <w:fldChar w:fldCharType="end"/>
            </w:r>
          </w:p>
        </w:tc>
      </w:tr>
    </w:tbl>
    <w:p w:rsidR="00E44829" w:rsidRDefault="00E44829" w:rsidP="0058522B">
      <w:pPr>
        <w:autoSpaceDE w:val="0"/>
        <w:autoSpaceDN w:val="0"/>
        <w:adjustRightInd w:val="0"/>
        <w:spacing w:line="240" w:lineRule="auto"/>
      </w:pPr>
      <w:r w:rsidRPr="004C45B8">
        <w:rPr>
          <w:b/>
          <w:bCs/>
        </w:rPr>
        <w:t>Source:</w:t>
      </w:r>
      <w:r>
        <w:t xml:space="preserve"> researcher, 2017</w:t>
      </w:r>
    </w:p>
    <w:p w:rsidR="00E44829" w:rsidRDefault="00E44829" w:rsidP="00C94254"/>
    <w:p w:rsidR="00E44829" w:rsidRDefault="00E44829" w:rsidP="00C94254">
      <w:r>
        <w:t>The study further requested the respondents to suggest three areas that they may wish to see removed from the appraisal process. Of the respondents who provided information in this area (Table 4.9), 26.3% indicated values and core competences, 21.1% cited rating scale, 15.7% indicated training required, 10.5% in each case indicated comments of the second supervisor and mid-year ratings, while 5.3% in each case cited general objectives of the department, previous year’s rating and the need to reduce the length of the tool.</w:t>
      </w:r>
    </w:p>
    <w:p w:rsidR="00E44829" w:rsidRDefault="00E44829" w:rsidP="00B37329">
      <w:pPr>
        <w:pStyle w:val="Caption"/>
        <w:ind w:left="1350" w:hanging="1350"/>
        <w:rPr>
          <w:color w:val="auto"/>
          <w:sz w:val="20"/>
          <w:szCs w:val="20"/>
        </w:rPr>
      </w:pPr>
    </w:p>
    <w:p w:rsidR="00E44829" w:rsidRPr="0058522B" w:rsidRDefault="00E44829" w:rsidP="0058522B">
      <w:pPr>
        <w:pStyle w:val="Caption"/>
        <w:spacing w:after="0" w:line="360" w:lineRule="auto"/>
        <w:rPr>
          <w:b w:val="0"/>
          <w:bCs w:val="0"/>
          <w:color w:val="auto"/>
          <w:sz w:val="24"/>
          <w:szCs w:val="24"/>
        </w:rPr>
      </w:pPr>
      <w:bookmarkStart w:id="91" w:name="_Toc502917559"/>
      <w:r w:rsidRPr="0058522B">
        <w:rPr>
          <w:color w:val="auto"/>
          <w:sz w:val="24"/>
          <w:szCs w:val="24"/>
        </w:rPr>
        <w:t>Table 4.</w:t>
      </w:r>
      <w:r w:rsidRPr="0058522B">
        <w:rPr>
          <w:color w:val="auto"/>
          <w:sz w:val="24"/>
          <w:szCs w:val="24"/>
        </w:rPr>
        <w:fldChar w:fldCharType="begin"/>
      </w:r>
      <w:r w:rsidRPr="0058522B">
        <w:rPr>
          <w:color w:val="auto"/>
          <w:sz w:val="24"/>
          <w:szCs w:val="24"/>
        </w:rPr>
        <w:instrText xml:space="preserve"> SEQ Table_4. \* ARABIC </w:instrText>
      </w:r>
      <w:r w:rsidRPr="0058522B">
        <w:rPr>
          <w:color w:val="auto"/>
          <w:sz w:val="24"/>
          <w:szCs w:val="24"/>
        </w:rPr>
        <w:fldChar w:fldCharType="separate"/>
      </w:r>
      <w:r>
        <w:rPr>
          <w:noProof/>
          <w:color w:val="auto"/>
          <w:sz w:val="24"/>
          <w:szCs w:val="24"/>
        </w:rPr>
        <w:t>10</w:t>
      </w:r>
      <w:r w:rsidRPr="0058522B">
        <w:rPr>
          <w:color w:val="auto"/>
          <w:sz w:val="24"/>
          <w:szCs w:val="24"/>
        </w:rPr>
        <w:fldChar w:fldCharType="end"/>
      </w:r>
      <w:r w:rsidRPr="0058522B">
        <w:rPr>
          <w:color w:val="auto"/>
          <w:sz w:val="24"/>
          <w:szCs w:val="24"/>
        </w:rPr>
        <w:t>: Whether Th</w:t>
      </w:r>
      <w:r>
        <w:rPr>
          <w:color w:val="auto"/>
          <w:sz w:val="24"/>
          <w:szCs w:val="24"/>
        </w:rPr>
        <w:t>ere Were Areas They Could Wish to See Added t</w:t>
      </w:r>
      <w:r w:rsidRPr="0058522B">
        <w:rPr>
          <w:color w:val="auto"/>
          <w:sz w:val="24"/>
          <w:szCs w:val="24"/>
        </w:rPr>
        <w:t>o The Appraisal</w:t>
      </w:r>
      <w:bookmarkEnd w:id="91"/>
    </w:p>
    <w:tbl>
      <w:tblPr>
        <w:tblW w:w="0" w:type="auto"/>
        <w:tblInd w:w="2" w:type="dxa"/>
        <w:tblLook w:val="00A0"/>
      </w:tblPr>
      <w:tblGrid>
        <w:gridCol w:w="3978"/>
        <w:gridCol w:w="2070"/>
        <w:gridCol w:w="2070"/>
      </w:tblGrid>
      <w:tr w:rsidR="00E44829" w:rsidRPr="0058522B">
        <w:trPr>
          <w:trHeight w:val="323"/>
        </w:trPr>
        <w:tc>
          <w:tcPr>
            <w:tcW w:w="3978" w:type="dxa"/>
            <w:tcBorders>
              <w:top w:val="single" w:sz="4" w:space="0" w:color="auto"/>
              <w:bottom w:val="single" w:sz="4" w:space="0" w:color="auto"/>
            </w:tcBorders>
            <w:shd w:val="clear" w:color="auto" w:fill="FABF8F"/>
          </w:tcPr>
          <w:p w:rsidR="00E44829" w:rsidRPr="0058522B" w:rsidRDefault="00E44829" w:rsidP="0058522B">
            <w:pPr>
              <w:autoSpaceDE w:val="0"/>
              <w:autoSpaceDN w:val="0"/>
              <w:adjustRightInd w:val="0"/>
              <w:ind w:left="60" w:right="58"/>
              <w:rPr>
                <w:b/>
                <w:bCs/>
                <w:color w:val="000000"/>
                <w:sz w:val="22"/>
                <w:szCs w:val="22"/>
              </w:rPr>
            </w:pPr>
            <w:r w:rsidRPr="0058522B">
              <w:rPr>
                <w:b/>
                <w:bCs/>
                <w:color w:val="000000"/>
                <w:sz w:val="22"/>
                <w:szCs w:val="22"/>
              </w:rPr>
              <w:t>Area</w:t>
            </w:r>
          </w:p>
        </w:tc>
        <w:tc>
          <w:tcPr>
            <w:tcW w:w="2070" w:type="dxa"/>
            <w:tcBorders>
              <w:top w:val="single" w:sz="4" w:space="0" w:color="auto"/>
              <w:bottom w:val="single" w:sz="4" w:space="0" w:color="auto"/>
            </w:tcBorders>
            <w:shd w:val="clear" w:color="auto" w:fill="FABF8F"/>
          </w:tcPr>
          <w:p w:rsidR="00E44829" w:rsidRPr="0058522B" w:rsidRDefault="00E44829" w:rsidP="0058522B">
            <w:pPr>
              <w:autoSpaceDE w:val="0"/>
              <w:autoSpaceDN w:val="0"/>
              <w:adjustRightInd w:val="0"/>
              <w:ind w:left="60" w:right="58"/>
              <w:jc w:val="center"/>
              <w:rPr>
                <w:b/>
                <w:bCs/>
                <w:color w:val="000000"/>
                <w:sz w:val="22"/>
                <w:szCs w:val="22"/>
              </w:rPr>
            </w:pPr>
            <w:r w:rsidRPr="0058522B">
              <w:rPr>
                <w:b/>
                <w:bCs/>
                <w:color w:val="000000"/>
                <w:sz w:val="22"/>
                <w:szCs w:val="22"/>
              </w:rPr>
              <w:t>Frequency</w:t>
            </w:r>
          </w:p>
        </w:tc>
        <w:tc>
          <w:tcPr>
            <w:tcW w:w="2070" w:type="dxa"/>
            <w:tcBorders>
              <w:top w:val="single" w:sz="4" w:space="0" w:color="auto"/>
              <w:bottom w:val="single" w:sz="4" w:space="0" w:color="auto"/>
            </w:tcBorders>
            <w:shd w:val="clear" w:color="auto" w:fill="FABF8F"/>
          </w:tcPr>
          <w:p w:rsidR="00E44829" w:rsidRPr="0058522B" w:rsidRDefault="00E44829" w:rsidP="0058522B">
            <w:pPr>
              <w:autoSpaceDE w:val="0"/>
              <w:autoSpaceDN w:val="0"/>
              <w:adjustRightInd w:val="0"/>
              <w:ind w:left="60" w:right="58"/>
              <w:jc w:val="center"/>
              <w:rPr>
                <w:b/>
                <w:bCs/>
                <w:color w:val="000000"/>
                <w:sz w:val="22"/>
                <w:szCs w:val="22"/>
              </w:rPr>
            </w:pPr>
            <w:r w:rsidRPr="0058522B">
              <w:rPr>
                <w:b/>
                <w:bCs/>
                <w:color w:val="000000"/>
                <w:sz w:val="22"/>
                <w:szCs w:val="22"/>
              </w:rPr>
              <w:t>Percentage (%)</w:t>
            </w:r>
          </w:p>
        </w:tc>
      </w:tr>
      <w:tr w:rsidR="00E44829" w:rsidRPr="0058522B">
        <w:trPr>
          <w:trHeight w:val="323"/>
        </w:trPr>
        <w:tc>
          <w:tcPr>
            <w:tcW w:w="3978" w:type="dxa"/>
            <w:tcBorders>
              <w:top w:val="single" w:sz="4" w:space="0" w:color="auto"/>
            </w:tcBorders>
            <w:vAlign w:val="center"/>
          </w:tcPr>
          <w:p w:rsidR="00E44829" w:rsidRPr="0058522B" w:rsidRDefault="00E44829" w:rsidP="0058522B">
            <w:pPr>
              <w:autoSpaceDE w:val="0"/>
              <w:autoSpaceDN w:val="0"/>
              <w:adjustRightInd w:val="0"/>
              <w:ind w:right="58"/>
              <w:rPr>
                <w:color w:val="000000"/>
                <w:sz w:val="22"/>
                <w:szCs w:val="22"/>
              </w:rPr>
            </w:pPr>
            <w:r w:rsidRPr="0058522B">
              <w:rPr>
                <w:color w:val="000000"/>
                <w:sz w:val="22"/>
                <w:szCs w:val="22"/>
              </w:rPr>
              <w:t>Actual performance ratings</w:t>
            </w:r>
          </w:p>
        </w:tc>
        <w:tc>
          <w:tcPr>
            <w:tcW w:w="2070" w:type="dxa"/>
            <w:tcBorders>
              <w:top w:val="single" w:sz="4" w:space="0" w:color="auto"/>
            </w:tcBorders>
          </w:tcPr>
          <w:p w:rsidR="00E44829" w:rsidRPr="0058522B" w:rsidRDefault="00E44829" w:rsidP="0058522B">
            <w:pPr>
              <w:autoSpaceDE w:val="0"/>
              <w:autoSpaceDN w:val="0"/>
              <w:adjustRightInd w:val="0"/>
              <w:ind w:left="60" w:right="58"/>
              <w:jc w:val="center"/>
              <w:rPr>
                <w:color w:val="000000"/>
                <w:sz w:val="22"/>
                <w:szCs w:val="22"/>
              </w:rPr>
            </w:pPr>
            <w:r w:rsidRPr="0058522B">
              <w:rPr>
                <w:color w:val="000000"/>
                <w:sz w:val="22"/>
                <w:szCs w:val="22"/>
              </w:rPr>
              <w:t>1</w:t>
            </w:r>
          </w:p>
        </w:tc>
        <w:tc>
          <w:tcPr>
            <w:tcW w:w="2070" w:type="dxa"/>
            <w:tcBorders>
              <w:top w:val="single" w:sz="4" w:space="0" w:color="auto"/>
            </w:tcBorders>
            <w:vAlign w:val="center"/>
          </w:tcPr>
          <w:p w:rsidR="00E44829" w:rsidRPr="0058522B" w:rsidRDefault="00E44829" w:rsidP="0058522B">
            <w:pPr>
              <w:autoSpaceDE w:val="0"/>
              <w:autoSpaceDN w:val="0"/>
              <w:adjustRightInd w:val="0"/>
              <w:ind w:left="60" w:right="58"/>
              <w:jc w:val="center"/>
              <w:rPr>
                <w:color w:val="000000"/>
                <w:sz w:val="22"/>
                <w:szCs w:val="22"/>
              </w:rPr>
            </w:pPr>
            <w:r w:rsidRPr="0058522B">
              <w:rPr>
                <w:color w:val="000000"/>
                <w:sz w:val="22"/>
                <w:szCs w:val="22"/>
              </w:rPr>
              <w:t>7.6</w:t>
            </w:r>
          </w:p>
        </w:tc>
      </w:tr>
      <w:tr w:rsidR="00E44829" w:rsidRPr="0058522B">
        <w:trPr>
          <w:trHeight w:val="341"/>
        </w:trPr>
        <w:tc>
          <w:tcPr>
            <w:tcW w:w="3978" w:type="dxa"/>
            <w:vAlign w:val="center"/>
          </w:tcPr>
          <w:p w:rsidR="00E44829" w:rsidRPr="0058522B" w:rsidRDefault="00E44829" w:rsidP="0058522B">
            <w:pPr>
              <w:autoSpaceDE w:val="0"/>
              <w:autoSpaceDN w:val="0"/>
              <w:adjustRightInd w:val="0"/>
              <w:ind w:right="58"/>
              <w:rPr>
                <w:color w:val="000000"/>
                <w:sz w:val="22"/>
                <w:szCs w:val="22"/>
              </w:rPr>
            </w:pPr>
            <w:r w:rsidRPr="0058522B">
              <w:rPr>
                <w:color w:val="000000"/>
                <w:sz w:val="22"/>
                <w:szCs w:val="22"/>
              </w:rPr>
              <w:t>Rating of ad hoc assignments</w:t>
            </w:r>
          </w:p>
        </w:tc>
        <w:tc>
          <w:tcPr>
            <w:tcW w:w="2070" w:type="dxa"/>
          </w:tcPr>
          <w:p w:rsidR="00E44829" w:rsidRPr="0058522B" w:rsidRDefault="00E44829" w:rsidP="0058522B">
            <w:pPr>
              <w:autoSpaceDE w:val="0"/>
              <w:autoSpaceDN w:val="0"/>
              <w:adjustRightInd w:val="0"/>
              <w:ind w:left="60" w:right="58"/>
              <w:jc w:val="center"/>
              <w:rPr>
                <w:color w:val="000000"/>
                <w:sz w:val="22"/>
                <w:szCs w:val="22"/>
              </w:rPr>
            </w:pPr>
            <w:r w:rsidRPr="0058522B">
              <w:rPr>
                <w:color w:val="000000"/>
                <w:sz w:val="22"/>
                <w:szCs w:val="22"/>
              </w:rPr>
              <w:t>2</w:t>
            </w:r>
          </w:p>
        </w:tc>
        <w:tc>
          <w:tcPr>
            <w:tcW w:w="2070" w:type="dxa"/>
            <w:vAlign w:val="center"/>
          </w:tcPr>
          <w:p w:rsidR="00E44829" w:rsidRPr="0058522B" w:rsidRDefault="00E44829" w:rsidP="0058522B">
            <w:pPr>
              <w:autoSpaceDE w:val="0"/>
              <w:autoSpaceDN w:val="0"/>
              <w:adjustRightInd w:val="0"/>
              <w:ind w:left="60" w:right="58"/>
              <w:jc w:val="center"/>
              <w:rPr>
                <w:color w:val="000000"/>
                <w:sz w:val="22"/>
                <w:szCs w:val="22"/>
              </w:rPr>
            </w:pPr>
            <w:r w:rsidRPr="0058522B">
              <w:rPr>
                <w:color w:val="000000"/>
                <w:sz w:val="22"/>
                <w:szCs w:val="22"/>
              </w:rPr>
              <w:t>15.7</w:t>
            </w:r>
          </w:p>
        </w:tc>
      </w:tr>
      <w:tr w:rsidR="00E44829" w:rsidRPr="0058522B">
        <w:trPr>
          <w:trHeight w:val="341"/>
        </w:trPr>
        <w:tc>
          <w:tcPr>
            <w:tcW w:w="3978" w:type="dxa"/>
            <w:vAlign w:val="center"/>
          </w:tcPr>
          <w:p w:rsidR="00E44829" w:rsidRPr="0058522B" w:rsidRDefault="00E44829" w:rsidP="0058522B">
            <w:pPr>
              <w:autoSpaceDE w:val="0"/>
              <w:autoSpaceDN w:val="0"/>
              <w:adjustRightInd w:val="0"/>
              <w:ind w:right="58"/>
              <w:rPr>
                <w:color w:val="000000"/>
                <w:sz w:val="22"/>
                <w:szCs w:val="22"/>
              </w:rPr>
            </w:pPr>
            <w:r w:rsidRPr="0058522B">
              <w:rPr>
                <w:color w:val="000000"/>
                <w:sz w:val="22"/>
                <w:szCs w:val="22"/>
              </w:rPr>
              <w:t>Appraisal be done annually</w:t>
            </w:r>
          </w:p>
        </w:tc>
        <w:tc>
          <w:tcPr>
            <w:tcW w:w="2070" w:type="dxa"/>
          </w:tcPr>
          <w:p w:rsidR="00E44829" w:rsidRPr="0058522B" w:rsidRDefault="00E44829" w:rsidP="0058522B">
            <w:pPr>
              <w:autoSpaceDE w:val="0"/>
              <w:autoSpaceDN w:val="0"/>
              <w:adjustRightInd w:val="0"/>
              <w:ind w:left="60" w:right="58"/>
              <w:jc w:val="center"/>
              <w:rPr>
                <w:color w:val="000000"/>
                <w:sz w:val="22"/>
                <w:szCs w:val="22"/>
              </w:rPr>
            </w:pPr>
            <w:r w:rsidRPr="0058522B">
              <w:rPr>
                <w:color w:val="000000"/>
                <w:sz w:val="22"/>
                <w:szCs w:val="22"/>
              </w:rPr>
              <w:t>1</w:t>
            </w:r>
          </w:p>
        </w:tc>
        <w:tc>
          <w:tcPr>
            <w:tcW w:w="2070" w:type="dxa"/>
            <w:vAlign w:val="center"/>
          </w:tcPr>
          <w:p w:rsidR="00E44829" w:rsidRPr="0058522B" w:rsidRDefault="00E44829" w:rsidP="0058522B">
            <w:pPr>
              <w:autoSpaceDE w:val="0"/>
              <w:autoSpaceDN w:val="0"/>
              <w:adjustRightInd w:val="0"/>
              <w:ind w:left="60" w:right="58"/>
              <w:jc w:val="center"/>
              <w:rPr>
                <w:color w:val="000000"/>
                <w:sz w:val="22"/>
                <w:szCs w:val="22"/>
              </w:rPr>
            </w:pPr>
            <w:r w:rsidRPr="0058522B">
              <w:rPr>
                <w:color w:val="000000"/>
                <w:sz w:val="22"/>
                <w:szCs w:val="22"/>
              </w:rPr>
              <w:t>7.6</w:t>
            </w:r>
          </w:p>
        </w:tc>
      </w:tr>
      <w:tr w:rsidR="00E44829" w:rsidRPr="0058522B">
        <w:trPr>
          <w:trHeight w:val="341"/>
        </w:trPr>
        <w:tc>
          <w:tcPr>
            <w:tcW w:w="3978" w:type="dxa"/>
            <w:vAlign w:val="center"/>
          </w:tcPr>
          <w:p w:rsidR="00E44829" w:rsidRPr="0058522B" w:rsidRDefault="00E44829" w:rsidP="0058522B">
            <w:pPr>
              <w:autoSpaceDE w:val="0"/>
              <w:autoSpaceDN w:val="0"/>
              <w:adjustRightInd w:val="0"/>
              <w:ind w:right="58"/>
              <w:rPr>
                <w:color w:val="000000"/>
                <w:sz w:val="22"/>
                <w:szCs w:val="22"/>
              </w:rPr>
            </w:pPr>
            <w:r w:rsidRPr="0058522B">
              <w:rPr>
                <w:color w:val="000000"/>
                <w:sz w:val="22"/>
                <w:szCs w:val="22"/>
              </w:rPr>
              <w:t>Guide on attachment of evidence</w:t>
            </w:r>
          </w:p>
        </w:tc>
        <w:tc>
          <w:tcPr>
            <w:tcW w:w="2070" w:type="dxa"/>
          </w:tcPr>
          <w:p w:rsidR="00E44829" w:rsidRPr="0058522B" w:rsidRDefault="00E44829" w:rsidP="0058522B">
            <w:pPr>
              <w:autoSpaceDE w:val="0"/>
              <w:autoSpaceDN w:val="0"/>
              <w:adjustRightInd w:val="0"/>
              <w:ind w:left="60" w:right="58"/>
              <w:jc w:val="center"/>
              <w:rPr>
                <w:color w:val="000000"/>
                <w:sz w:val="22"/>
                <w:szCs w:val="22"/>
              </w:rPr>
            </w:pPr>
            <w:r w:rsidRPr="0058522B">
              <w:rPr>
                <w:color w:val="000000"/>
                <w:sz w:val="22"/>
                <w:szCs w:val="22"/>
              </w:rPr>
              <w:t>1</w:t>
            </w:r>
          </w:p>
        </w:tc>
        <w:tc>
          <w:tcPr>
            <w:tcW w:w="2070" w:type="dxa"/>
            <w:vAlign w:val="center"/>
          </w:tcPr>
          <w:p w:rsidR="00E44829" w:rsidRPr="0058522B" w:rsidRDefault="00E44829" w:rsidP="0058522B">
            <w:pPr>
              <w:autoSpaceDE w:val="0"/>
              <w:autoSpaceDN w:val="0"/>
              <w:adjustRightInd w:val="0"/>
              <w:ind w:left="60" w:right="58"/>
              <w:jc w:val="center"/>
              <w:rPr>
                <w:color w:val="000000"/>
                <w:sz w:val="22"/>
                <w:szCs w:val="22"/>
              </w:rPr>
            </w:pPr>
            <w:r w:rsidRPr="0058522B">
              <w:rPr>
                <w:color w:val="000000"/>
                <w:sz w:val="22"/>
                <w:szCs w:val="22"/>
              </w:rPr>
              <w:t>7.6</w:t>
            </w:r>
          </w:p>
        </w:tc>
      </w:tr>
      <w:tr w:rsidR="00E44829" w:rsidRPr="0058522B">
        <w:trPr>
          <w:trHeight w:val="341"/>
        </w:trPr>
        <w:tc>
          <w:tcPr>
            <w:tcW w:w="3978" w:type="dxa"/>
            <w:vAlign w:val="center"/>
          </w:tcPr>
          <w:p w:rsidR="00E44829" w:rsidRPr="0058522B" w:rsidRDefault="00E44829" w:rsidP="0058522B">
            <w:pPr>
              <w:autoSpaceDE w:val="0"/>
              <w:autoSpaceDN w:val="0"/>
              <w:adjustRightInd w:val="0"/>
              <w:ind w:right="58"/>
              <w:rPr>
                <w:color w:val="000000"/>
                <w:sz w:val="22"/>
                <w:szCs w:val="22"/>
              </w:rPr>
            </w:pPr>
            <w:r w:rsidRPr="0058522B">
              <w:rPr>
                <w:color w:val="000000"/>
                <w:sz w:val="22"/>
                <w:szCs w:val="22"/>
              </w:rPr>
              <w:t>Brief on how employee has improved</w:t>
            </w:r>
          </w:p>
        </w:tc>
        <w:tc>
          <w:tcPr>
            <w:tcW w:w="2070" w:type="dxa"/>
          </w:tcPr>
          <w:p w:rsidR="00E44829" w:rsidRPr="0058522B" w:rsidRDefault="00E44829" w:rsidP="0058522B">
            <w:pPr>
              <w:autoSpaceDE w:val="0"/>
              <w:autoSpaceDN w:val="0"/>
              <w:adjustRightInd w:val="0"/>
              <w:ind w:left="60" w:right="58"/>
              <w:jc w:val="center"/>
              <w:rPr>
                <w:color w:val="000000"/>
                <w:sz w:val="22"/>
                <w:szCs w:val="22"/>
              </w:rPr>
            </w:pPr>
            <w:r w:rsidRPr="0058522B">
              <w:rPr>
                <w:color w:val="000000"/>
                <w:sz w:val="22"/>
                <w:szCs w:val="22"/>
              </w:rPr>
              <w:t>1</w:t>
            </w:r>
          </w:p>
        </w:tc>
        <w:tc>
          <w:tcPr>
            <w:tcW w:w="2070" w:type="dxa"/>
            <w:vAlign w:val="center"/>
          </w:tcPr>
          <w:p w:rsidR="00E44829" w:rsidRPr="0058522B" w:rsidRDefault="00E44829" w:rsidP="0058522B">
            <w:pPr>
              <w:autoSpaceDE w:val="0"/>
              <w:autoSpaceDN w:val="0"/>
              <w:adjustRightInd w:val="0"/>
              <w:ind w:left="60" w:right="58"/>
              <w:jc w:val="center"/>
              <w:rPr>
                <w:color w:val="000000"/>
                <w:sz w:val="22"/>
                <w:szCs w:val="22"/>
              </w:rPr>
            </w:pPr>
            <w:r w:rsidRPr="0058522B">
              <w:rPr>
                <w:color w:val="000000"/>
                <w:sz w:val="22"/>
                <w:szCs w:val="22"/>
              </w:rPr>
              <w:t>7.6</w:t>
            </w:r>
          </w:p>
        </w:tc>
      </w:tr>
      <w:tr w:rsidR="00E44829" w:rsidRPr="0058522B">
        <w:trPr>
          <w:trHeight w:val="341"/>
        </w:trPr>
        <w:tc>
          <w:tcPr>
            <w:tcW w:w="3978" w:type="dxa"/>
            <w:vAlign w:val="center"/>
          </w:tcPr>
          <w:p w:rsidR="00E44829" w:rsidRPr="0058522B" w:rsidRDefault="00E44829" w:rsidP="0058522B">
            <w:pPr>
              <w:autoSpaceDE w:val="0"/>
              <w:autoSpaceDN w:val="0"/>
              <w:adjustRightInd w:val="0"/>
              <w:ind w:right="58"/>
              <w:rPr>
                <w:color w:val="000000"/>
                <w:sz w:val="22"/>
                <w:szCs w:val="22"/>
              </w:rPr>
            </w:pPr>
            <w:r w:rsidRPr="0058522B">
              <w:rPr>
                <w:color w:val="000000"/>
                <w:sz w:val="22"/>
                <w:szCs w:val="22"/>
              </w:rPr>
              <w:t>Challenges and constraints</w:t>
            </w:r>
          </w:p>
        </w:tc>
        <w:tc>
          <w:tcPr>
            <w:tcW w:w="2070" w:type="dxa"/>
          </w:tcPr>
          <w:p w:rsidR="00E44829" w:rsidRPr="0058522B" w:rsidRDefault="00E44829" w:rsidP="0058522B">
            <w:pPr>
              <w:autoSpaceDE w:val="0"/>
              <w:autoSpaceDN w:val="0"/>
              <w:adjustRightInd w:val="0"/>
              <w:ind w:left="60" w:right="58"/>
              <w:jc w:val="center"/>
              <w:rPr>
                <w:color w:val="000000"/>
                <w:sz w:val="22"/>
                <w:szCs w:val="22"/>
              </w:rPr>
            </w:pPr>
            <w:r w:rsidRPr="0058522B">
              <w:rPr>
                <w:color w:val="000000"/>
                <w:sz w:val="22"/>
                <w:szCs w:val="22"/>
              </w:rPr>
              <w:t>2</w:t>
            </w:r>
          </w:p>
        </w:tc>
        <w:tc>
          <w:tcPr>
            <w:tcW w:w="2070" w:type="dxa"/>
            <w:vAlign w:val="center"/>
          </w:tcPr>
          <w:p w:rsidR="00E44829" w:rsidRPr="0058522B" w:rsidRDefault="00E44829" w:rsidP="0058522B">
            <w:pPr>
              <w:autoSpaceDE w:val="0"/>
              <w:autoSpaceDN w:val="0"/>
              <w:adjustRightInd w:val="0"/>
              <w:ind w:left="60" w:right="58"/>
              <w:jc w:val="center"/>
              <w:rPr>
                <w:color w:val="000000"/>
                <w:sz w:val="22"/>
                <w:szCs w:val="22"/>
              </w:rPr>
            </w:pPr>
            <w:r w:rsidRPr="0058522B">
              <w:rPr>
                <w:color w:val="000000"/>
                <w:sz w:val="22"/>
                <w:szCs w:val="22"/>
              </w:rPr>
              <w:t>15.7</w:t>
            </w:r>
          </w:p>
        </w:tc>
      </w:tr>
      <w:tr w:rsidR="00E44829" w:rsidRPr="0058522B">
        <w:trPr>
          <w:trHeight w:val="341"/>
        </w:trPr>
        <w:tc>
          <w:tcPr>
            <w:tcW w:w="3978" w:type="dxa"/>
            <w:vAlign w:val="center"/>
          </w:tcPr>
          <w:p w:rsidR="00E44829" w:rsidRPr="0058522B" w:rsidRDefault="00E44829" w:rsidP="0058522B">
            <w:pPr>
              <w:autoSpaceDE w:val="0"/>
              <w:autoSpaceDN w:val="0"/>
              <w:adjustRightInd w:val="0"/>
              <w:ind w:right="58"/>
              <w:rPr>
                <w:color w:val="000000"/>
                <w:sz w:val="22"/>
                <w:szCs w:val="22"/>
              </w:rPr>
            </w:pPr>
            <w:r w:rsidRPr="0058522B">
              <w:rPr>
                <w:color w:val="000000"/>
                <w:sz w:val="22"/>
                <w:szCs w:val="22"/>
              </w:rPr>
              <w:t xml:space="preserve">Innovation and creativity </w:t>
            </w:r>
          </w:p>
        </w:tc>
        <w:tc>
          <w:tcPr>
            <w:tcW w:w="2070" w:type="dxa"/>
          </w:tcPr>
          <w:p w:rsidR="00E44829" w:rsidRPr="0058522B" w:rsidRDefault="00E44829" w:rsidP="0058522B">
            <w:pPr>
              <w:autoSpaceDE w:val="0"/>
              <w:autoSpaceDN w:val="0"/>
              <w:adjustRightInd w:val="0"/>
              <w:ind w:left="60" w:right="58"/>
              <w:jc w:val="center"/>
              <w:rPr>
                <w:color w:val="000000"/>
                <w:sz w:val="22"/>
                <w:szCs w:val="22"/>
              </w:rPr>
            </w:pPr>
            <w:r w:rsidRPr="0058522B">
              <w:rPr>
                <w:color w:val="000000"/>
                <w:sz w:val="22"/>
                <w:szCs w:val="22"/>
              </w:rPr>
              <w:t>1</w:t>
            </w:r>
          </w:p>
        </w:tc>
        <w:tc>
          <w:tcPr>
            <w:tcW w:w="2070" w:type="dxa"/>
            <w:vAlign w:val="center"/>
          </w:tcPr>
          <w:p w:rsidR="00E44829" w:rsidRPr="0058522B" w:rsidRDefault="00E44829" w:rsidP="0058522B">
            <w:pPr>
              <w:autoSpaceDE w:val="0"/>
              <w:autoSpaceDN w:val="0"/>
              <w:adjustRightInd w:val="0"/>
              <w:ind w:left="60" w:right="58"/>
              <w:jc w:val="center"/>
              <w:rPr>
                <w:color w:val="000000"/>
                <w:sz w:val="22"/>
                <w:szCs w:val="22"/>
              </w:rPr>
            </w:pPr>
            <w:r w:rsidRPr="0058522B">
              <w:rPr>
                <w:color w:val="000000"/>
                <w:sz w:val="22"/>
                <w:szCs w:val="22"/>
              </w:rPr>
              <w:t>7.6</w:t>
            </w:r>
          </w:p>
        </w:tc>
      </w:tr>
      <w:tr w:rsidR="00E44829" w:rsidRPr="0058522B">
        <w:trPr>
          <w:trHeight w:val="341"/>
        </w:trPr>
        <w:tc>
          <w:tcPr>
            <w:tcW w:w="3978" w:type="dxa"/>
            <w:vAlign w:val="center"/>
          </w:tcPr>
          <w:p w:rsidR="00E44829" w:rsidRPr="0058522B" w:rsidRDefault="00E44829" w:rsidP="0058522B">
            <w:pPr>
              <w:autoSpaceDE w:val="0"/>
              <w:autoSpaceDN w:val="0"/>
              <w:adjustRightInd w:val="0"/>
              <w:ind w:right="58"/>
              <w:rPr>
                <w:color w:val="000000"/>
                <w:sz w:val="22"/>
                <w:szCs w:val="22"/>
              </w:rPr>
            </w:pPr>
            <w:r w:rsidRPr="0058522B">
              <w:rPr>
                <w:color w:val="000000"/>
                <w:sz w:val="22"/>
                <w:szCs w:val="22"/>
              </w:rPr>
              <w:t>Clear rating</w:t>
            </w:r>
          </w:p>
        </w:tc>
        <w:tc>
          <w:tcPr>
            <w:tcW w:w="2070" w:type="dxa"/>
          </w:tcPr>
          <w:p w:rsidR="00E44829" w:rsidRPr="0058522B" w:rsidRDefault="00E44829" w:rsidP="0058522B">
            <w:pPr>
              <w:autoSpaceDE w:val="0"/>
              <w:autoSpaceDN w:val="0"/>
              <w:adjustRightInd w:val="0"/>
              <w:ind w:left="60" w:right="58"/>
              <w:jc w:val="center"/>
              <w:rPr>
                <w:color w:val="000000"/>
                <w:sz w:val="22"/>
                <w:szCs w:val="22"/>
              </w:rPr>
            </w:pPr>
            <w:r w:rsidRPr="0058522B">
              <w:rPr>
                <w:color w:val="000000"/>
                <w:sz w:val="22"/>
                <w:szCs w:val="22"/>
              </w:rPr>
              <w:t>3</w:t>
            </w:r>
          </w:p>
        </w:tc>
        <w:tc>
          <w:tcPr>
            <w:tcW w:w="2070" w:type="dxa"/>
            <w:vAlign w:val="center"/>
          </w:tcPr>
          <w:p w:rsidR="00E44829" w:rsidRPr="0058522B" w:rsidRDefault="00E44829" w:rsidP="0058522B">
            <w:pPr>
              <w:autoSpaceDE w:val="0"/>
              <w:autoSpaceDN w:val="0"/>
              <w:adjustRightInd w:val="0"/>
              <w:ind w:left="60" w:right="58"/>
              <w:jc w:val="center"/>
              <w:rPr>
                <w:color w:val="000000"/>
                <w:sz w:val="22"/>
                <w:szCs w:val="22"/>
              </w:rPr>
            </w:pPr>
            <w:r w:rsidRPr="0058522B">
              <w:rPr>
                <w:color w:val="000000"/>
                <w:sz w:val="22"/>
                <w:szCs w:val="22"/>
              </w:rPr>
              <w:t>23.0</w:t>
            </w:r>
          </w:p>
        </w:tc>
      </w:tr>
      <w:tr w:rsidR="00E44829" w:rsidRPr="0058522B">
        <w:trPr>
          <w:trHeight w:val="341"/>
        </w:trPr>
        <w:tc>
          <w:tcPr>
            <w:tcW w:w="3978" w:type="dxa"/>
            <w:tcBorders>
              <w:bottom w:val="single" w:sz="4" w:space="0" w:color="auto"/>
            </w:tcBorders>
            <w:vAlign w:val="center"/>
          </w:tcPr>
          <w:p w:rsidR="00E44829" w:rsidRPr="0058522B" w:rsidRDefault="00E44829" w:rsidP="0058522B">
            <w:pPr>
              <w:autoSpaceDE w:val="0"/>
              <w:autoSpaceDN w:val="0"/>
              <w:adjustRightInd w:val="0"/>
              <w:ind w:right="58"/>
              <w:rPr>
                <w:color w:val="000000"/>
                <w:sz w:val="22"/>
                <w:szCs w:val="22"/>
              </w:rPr>
            </w:pPr>
            <w:r w:rsidRPr="0058522B">
              <w:rPr>
                <w:color w:val="000000"/>
                <w:sz w:val="22"/>
                <w:szCs w:val="22"/>
              </w:rPr>
              <w:t>Make the tool friendly</w:t>
            </w:r>
          </w:p>
        </w:tc>
        <w:tc>
          <w:tcPr>
            <w:tcW w:w="2070" w:type="dxa"/>
            <w:tcBorders>
              <w:bottom w:val="single" w:sz="4" w:space="0" w:color="auto"/>
            </w:tcBorders>
          </w:tcPr>
          <w:p w:rsidR="00E44829" w:rsidRPr="0058522B" w:rsidRDefault="00E44829" w:rsidP="0058522B">
            <w:pPr>
              <w:autoSpaceDE w:val="0"/>
              <w:autoSpaceDN w:val="0"/>
              <w:adjustRightInd w:val="0"/>
              <w:ind w:left="60" w:right="58"/>
              <w:jc w:val="center"/>
              <w:rPr>
                <w:color w:val="000000"/>
                <w:sz w:val="22"/>
                <w:szCs w:val="22"/>
              </w:rPr>
            </w:pPr>
            <w:r w:rsidRPr="0058522B">
              <w:rPr>
                <w:color w:val="000000"/>
                <w:sz w:val="22"/>
                <w:szCs w:val="22"/>
              </w:rPr>
              <w:t>1</w:t>
            </w:r>
          </w:p>
        </w:tc>
        <w:tc>
          <w:tcPr>
            <w:tcW w:w="2070" w:type="dxa"/>
            <w:tcBorders>
              <w:bottom w:val="single" w:sz="4" w:space="0" w:color="auto"/>
            </w:tcBorders>
            <w:vAlign w:val="center"/>
          </w:tcPr>
          <w:p w:rsidR="00E44829" w:rsidRPr="0058522B" w:rsidRDefault="00E44829" w:rsidP="0058522B">
            <w:pPr>
              <w:autoSpaceDE w:val="0"/>
              <w:autoSpaceDN w:val="0"/>
              <w:adjustRightInd w:val="0"/>
              <w:ind w:left="60" w:right="58"/>
              <w:jc w:val="center"/>
              <w:rPr>
                <w:color w:val="000000"/>
                <w:sz w:val="22"/>
                <w:szCs w:val="22"/>
              </w:rPr>
            </w:pPr>
            <w:r w:rsidRPr="0058522B">
              <w:rPr>
                <w:color w:val="000000"/>
                <w:sz w:val="22"/>
                <w:szCs w:val="22"/>
              </w:rPr>
              <w:t>7.6</w:t>
            </w:r>
          </w:p>
        </w:tc>
      </w:tr>
      <w:tr w:rsidR="00E44829" w:rsidRPr="0058522B">
        <w:trPr>
          <w:trHeight w:val="341"/>
        </w:trPr>
        <w:tc>
          <w:tcPr>
            <w:tcW w:w="3978" w:type="dxa"/>
            <w:tcBorders>
              <w:top w:val="single" w:sz="4" w:space="0" w:color="auto"/>
              <w:bottom w:val="single" w:sz="4" w:space="0" w:color="auto"/>
            </w:tcBorders>
            <w:shd w:val="clear" w:color="auto" w:fill="FABF8F"/>
            <w:vAlign w:val="center"/>
          </w:tcPr>
          <w:p w:rsidR="00E44829" w:rsidRPr="0058522B" w:rsidRDefault="00E44829" w:rsidP="0058522B">
            <w:pPr>
              <w:autoSpaceDE w:val="0"/>
              <w:autoSpaceDN w:val="0"/>
              <w:adjustRightInd w:val="0"/>
              <w:ind w:right="58"/>
              <w:rPr>
                <w:b/>
                <w:bCs/>
                <w:color w:val="000000"/>
                <w:sz w:val="22"/>
                <w:szCs w:val="22"/>
              </w:rPr>
            </w:pPr>
            <w:r w:rsidRPr="0058522B">
              <w:rPr>
                <w:b/>
                <w:bCs/>
                <w:color w:val="000000"/>
                <w:sz w:val="22"/>
                <w:szCs w:val="22"/>
              </w:rPr>
              <w:t>Total</w:t>
            </w:r>
          </w:p>
        </w:tc>
        <w:tc>
          <w:tcPr>
            <w:tcW w:w="2070" w:type="dxa"/>
            <w:tcBorders>
              <w:top w:val="single" w:sz="4" w:space="0" w:color="auto"/>
              <w:bottom w:val="single" w:sz="4" w:space="0" w:color="auto"/>
            </w:tcBorders>
            <w:shd w:val="clear" w:color="auto" w:fill="FABF8F"/>
          </w:tcPr>
          <w:p w:rsidR="00E44829" w:rsidRPr="0058522B" w:rsidRDefault="00E44829" w:rsidP="0058522B">
            <w:pPr>
              <w:autoSpaceDE w:val="0"/>
              <w:autoSpaceDN w:val="0"/>
              <w:adjustRightInd w:val="0"/>
              <w:ind w:left="60" w:right="58"/>
              <w:jc w:val="center"/>
              <w:rPr>
                <w:b/>
                <w:bCs/>
                <w:color w:val="000000"/>
                <w:sz w:val="22"/>
                <w:szCs w:val="22"/>
              </w:rPr>
            </w:pPr>
            <w:r w:rsidRPr="0058522B">
              <w:rPr>
                <w:b/>
                <w:bCs/>
                <w:color w:val="000000"/>
                <w:sz w:val="22"/>
                <w:szCs w:val="22"/>
              </w:rPr>
              <w:fldChar w:fldCharType="begin"/>
            </w:r>
            <w:r w:rsidRPr="0058522B">
              <w:rPr>
                <w:b/>
                <w:bCs/>
                <w:color w:val="000000"/>
                <w:sz w:val="22"/>
                <w:szCs w:val="22"/>
              </w:rPr>
              <w:instrText xml:space="preserve"> =SUM(ABOVE) </w:instrText>
            </w:r>
            <w:r w:rsidRPr="0058522B">
              <w:rPr>
                <w:b/>
                <w:bCs/>
                <w:color w:val="000000"/>
                <w:sz w:val="22"/>
                <w:szCs w:val="22"/>
              </w:rPr>
              <w:fldChar w:fldCharType="separate"/>
            </w:r>
            <w:r w:rsidRPr="0058522B">
              <w:rPr>
                <w:b/>
                <w:bCs/>
                <w:noProof/>
                <w:color w:val="000000"/>
                <w:sz w:val="22"/>
                <w:szCs w:val="22"/>
              </w:rPr>
              <w:t>13</w:t>
            </w:r>
            <w:r w:rsidRPr="0058522B">
              <w:rPr>
                <w:b/>
                <w:bCs/>
                <w:color w:val="000000"/>
                <w:sz w:val="22"/>
                <w:szCs w:val="22"/>
              </w:rPr>
              <w:fldChar w:fldCharType="end"/>
            </w:r>
          </w:p>
        </w:tc>
        <w:tc>
          <w:tcPr>
            <w:tcW w:w="2070" w:type="dxa"/>
            <w:tcBorders>
              <w:top w:val="single" w:sz="4" w:space="0" w:color="auto"/>
              <w:bottom w:val="single" w:sz="4" w:space="0" w:color="auto"/>
            </w:tcBorders>
            <w:shd w:val="clear" w:color="auto" w:fill="FABF8F"/>
            <w:vAlign w:val="center"/>
          </w:tcPr>
          <w:p w:rsidR="00E44829" w:rsidRPr="0058522B" w:rsidRDefault="00E44829" w:rsidP="0058522B">
            <w:pPr>
              <w:autoSpaceDE w:val="0"/>
              <w:autoSpaceDN w:val="0"/>
              <w:adjustRightInd w:val="0"/>
              <w:ind w:left="60" w:right="58"/>
              <w:jc w:val="center"/>
              <w:rPr>
                <w:b/>
                <w:bCs/>
                <w:color w:val="000000"/>
                <w:sz w:val="22"/>
                <w:szCs w:val="22"/>
              </w:rPr>
            </w:pPr>
            <w:r w:rsidRPr="0058522B">
              <w:rPr>
                <w:b/>
                <w:bCs/>
                <w:color w:val="000000"/>
                <w:sz w:val="22"/>
                <w:szCs w:val="22"/>
              </w:rPr>
              <w:fldChar w:fldCharType="begin"/>
            </w:r>
            <w:r w:rsidRPr="0058522B">
              <w:rPr>
                <w:b/>
                <w:bCs/>
                <w:color w:val="000000"/>
                <w:sz w:val="22"/>
                <w:szCs w:val="22"/>
              </w:rPr>
              <w:instrText xml:space="preserve"> =SUM(ABOVE) </w:instrText>
            </w:r>
            <w:r w:rsidRPr="0058522B">
              <w:rPr>
                <w:b/>
                <w:bCs/>
                <w:color w:val="000000"/>
                <w:sz w:val="22"/>
                <w:szCs w:val="22"/>
              </w:rPr>
              <w:fldChar w:fldCharType="separate"/>
            </w:r>
            <w:r w:rsidRPr="0058522B">
              <w:rPr>
                <w:b/>
                <w:bCs/>
                <w:noProof/>
                <w:color w:val="000000"/>
                <w:sz w:val="22"/>
                <w:szCs w:val="22"/>
              </w:rPr>
              <w:t>100</w:t>
            </w:r>
            <w:r w:rsidRPr="0058522B">
              <w:rPr>
                <w:b/>
                <w:bCs/>
                <w:color w:val="000000"/>
                <w:sz w:val="22"/>
                <w:szCs w:val="22"/>
              </w:rPr>
              <w:fldChar w:fldCharType="end"/>
            </w:r>
          </w:p>
        </w:tc>
      </w:tr>
    </w:tbl>
    <w:p w:rsidR="00E44829" w:rsidRDefault="00E44829" w:rsidP="0058522B">
      <w:pPr>
        <w:autoSpaceDE w:val="0"/>
        <w:autoSpaceDN w:val="0"/>
        <w:adjustRightInd w:val="0"/>
        <w:spacing w:line="240" w:lineRule="auto"/>
      </w:pPr>
      <w:r w:rsidRPr="004C45B8">
        <w:rPr>
          <w:b/>
          <w:bCs/>
        </w:rPr>
        <w:t>Source:</w:t>
      </w:r>
      <w:r>
        <w:t xml:space="preserve"> researcher, 2017</w:t>
      </w:r>
    </w:p>
    <w:p w:rsidR="00E44829" w:rsidRPr="0058522B" w:rsidRDefault="00E44829" w:rsidP="00C94254">
      <w:pPr>
        <w:rPr>
          <w:sz w:val="28"/>
          <w:szCs w:val="28"/>
        </w:rPr>
      </w:pPr>
    </w:p>
    <w:p w:rsidR="00E44829" w:rsidRDefault="00E44829">
      <w:r>
        <w:t xml:space="preserve">The study further requested the respondents to suggest three areas that they may wish to have added to the appraisal process. 23% of </w:t>
      </w:r>
      <w:r w:rsidRPr="00BC10EC">
        <w:t>respondents indicated</w:t>
      </w:r>
      <w:r>
        <w:t xml:space="preserve"> clear rating, 15.7% in each case indicated</w:t>
      </w:r>
      <w:r w:rsidRPr="00BC10EC">
        <w:t xml:space="preserve"> rating of ad hoc assignments </w:t>
      </w:r>
      <w:r>
        <w:t>and challenges and constraints while 7.6% each cited actual performance ratings, appraisal be done annually, a need for a guide on attachment of evidence, brief on how the employee has improved, innovation and creativity and make the tool more friendly as shown in Table 4.10.</w:t>
      </w:r>
    </w:p>
    <w:p w:rsidR="00E44829" w:rsidRPr="0058522B" w:rsidRDefault="00E44829" w:rsidP="0058522B">
      <w:pPr>
        <w:pStyle w:val="Caption"/>
        <w:spacing w:after="0" w:line="360" w:lineRule="auto"/>
        <w:rPr>
          <w:b w:val="0"/>
          <w:bCs w:val="0"/>
          <w:color w:val="auto"/>
          <w:sz w:val="24"/>
          <w:szCs w:val="24"/>
        </w:rPr>
      </w:pPr>
      <w:bookmarkStart w:id="92" w:name="_Toc502917560"/>
      <w:r w:rsidRPr="0058522B">
        <w:rPr>
          <w:color w:val="auto"/>
          <w:sz w:val="24"/>
          <w:szCs w:val="24"/>
        </w:rPr>
        <w:t>Table 4.</w:t>
      </w:r>
      <w:r w:rsidRPr="0058522B">
        <w:rPr>
          <w:color w:val="auto"/>
          <w:sz w:val="24"/>
          <w:szCs w:val="24"/>
        </w:rPr>
        <w:fldChar w:fldCharType="begin"/>
      </w:r>
      <w:r w:rsidRPr="0058522B">
        <w:rPr>
          <w:color w:val="auto"/>
          <w:sz w:val="24"/>
          <w:szCs w:val="24"/>
        </w:rPr>
        <w:instrText xml:space="preserve"> SEQ Table_4. \* ARABIC </w:instrText>
      </w:r>
      <w:r w:rsidRPr="0058522B">
        <w:rPr>
          <w:color w:val="auto"/>
          <w:sz w:val="24"/>
          <w:szCs w:val="24"/>
        </w:rPr>
        <w:fldChar w:fldCharType="separate"/>
      </w:r>
      <w:r>
        <w:rPr>
          <w:noProof/>
          <w:color w:val="auto"/>
          <w:sz w:val="24"/>
          <w:szCs w:val="24"/>
        </w:rPr>
        <w:t>11</w:t>
      </w:r>
      <w:r w:rsidRPr="0058522B">
        <w:rPr>
          <w:color w:val="auto"/>
          <w:sz w:val="24"/>
          <w:szCs w:val="24"/>
        </w:rPr>
        <w:fldChar w:fldCharType="end"/>
      </w:r>
      <w:r w:rsidRPr="0058522B">
        <w:rPr>
          <w:color w:val="auto"/>
          <w:sz w:val="24"/>
          <w:szCs w:val="24"/>
        </w:rPr>
        <w:t>: Things Disliked Most about Performance Appraisal in the Commission</w:t>
      </w:r>
      <w:bookmarkEnd w:id="92"/>
    </w:p>
    <w:tbl>
      <w:tblPr>
        <w:tblW w:w="0" w:type="auto"/>
        <w:tblInd w:w="2" w:type="dxa"/>
        <w:tblLook w:val="00A0"/>
      </w:tblPr>
      <w:tblGrid>
        <w:gridCol w:w="3978"/>
        <w:gridCol w:w="2070"/>
        <w:gridCol w:w="2070"/>
      </w:tblGrid>
      <w:tr w:rsidR="00E44829" w:rsidRPr="00CA33F2">
        <w:trPr>
          <w:trHeight w:val="323"/>
        </w:trPr>
        <w:tc>
          <w:tcPr>
            <w:tcW w:w="3978" w:type="dxa"/>
            <w:tcBorders>
              <w:top w:val="single" w:sz="4" w:space="0" w:color="auto"/>
              <w:bottom w:val="single" w:sz="4" w:space="0" w:color="auto"/>
            </w:tcBorders>
            <w:shd w:val="clear" w:color="auto" w:fill="FABF8F"/>
          </w:tcPr>
          <w:p w:rsidR="00E44829" w:rsidRPr="00CA33F2" w:rsidRDefault="00E44829" w:rsidP="00CA33F2">
            <w:pPr>
              <w:autoSpaceDE w:val="0"/>
              <w:autoSpaceDN w:val="0"/>
              <w:adjustRightInd w:val="0"/>
              <w:spacing w:line="360" w:lineRule="auto"/>
              <w:ind w:left="60" w:right="60"/>
              <w:rPr>
                <w:b/>
                <w:bCs/>
                <w:color w:val="000000"/>
              </w:rPr>
            </w:pPr>
            <w:r w:rsidRPr="00CA33F2">
              <w:rPr>
                <w:b/>
                <w:bCs/>
                <w:color w:val="000000"/>
                <w:sz w:val="22"/>
                <w:szCs w:val="22"/>
              </w:rPr>
              <w:t>Area</w:t>
            </w:r>
          </w:p>
        </w:tc>
        <w:tc>
          <w:tcPr>
            <w:tcW w:w="2070" w:type="dxa"/>
            <w:tcBorders>
              <w:top w:val="single" w:sz="4" w:space="0" w:color="auto"/>
              <w:bottom w:val="single" w:sz="4" w:space="0" w:color="auto"/>
            </w:tcBorders>
            <w:shd w:val="clear" w:color="auto" w:fill="FABF8F"/>
          </w:tcPr>
          <w:p w:rsidR="00E44829" w:rsidRPr="00CA33F2" w:rsidRDefault="00E44829" w:rsidP="00CA33F2">
            <w:pPr>
              <w:autoSpaceDE w:val="0"/>
              <w:autoSpaceDN w:val="0"/>
              <w:adjustRightInd w:val="0"/>
              <w:spacing w:line="360" w:lineRule="auto"/>
              <w:ind w:left="60" w:right="60"/>
              <w:jc w:val="center"/>
              <w:rPr>
                <w:b/>
                <w:bCs/>
                <w:color w:val="000000"/>
              </w:rPr>
            </w:pPr>
            <w:r w:rsidRPr="00CA33F2">
              <w:rPr>
                <w:b/>
                <w:bCs/>
                <w:color w:val="000000"/>
                <w:sz w:val="22"/>
                <w:szCs w:val="22"/>
              </w:rPr>
              <w:t>Frequency</w:t>
            </w:r>
          </w:p>
        </w:tc>
        <w:tc>
          <w:tcPr>
            <w:tcW w:w="2070" w:type="dxa"/>
            <w:tcBorders>
              <w:top w:val="single" w:sz="4" w:space="0" w:color="auto"/>
              <w:bottom w:val="single" w:sz="4" w:space="0" w:color="auto"/>
            </w:tcBorders>
            <w:shd w:val="clear" w:color="auto" w:fill="FABF8F"/>
          </w:tcPr>
          <w:p w:rsidR="00E44829" w:rsidRPr="00CA33F2" w:rsidRDefault="00E44829" w:rsidP="00CA33F2">
            <w:pPr>
              <w:autoSpaceDE w:val="0"/>
              <w:autoSpaceDN w:val="0"/>
              <w:adjustRightInd w:val="0"/>
              <w:spacing w:line="360" w:lineRule="auto"/>
              <w:ind w:left="60" w:right="60"/>
              <w:jc w:val="center"/>
              <w:rPr>
                <w:b/>
                <w:bCs/>
                <w:color w:val="000000"/>
              </w:rPr>
            </w:pPr>
            <w:r w:rsidRPr="00CA33F2">
              <w:rPr>
                <w:b/>
                <w:bCs/>
                <w:color w:val="000000"/>
                <w:sz w:val="22"/>
                <w:szCs w:val="22"/>
              </w:rPr>
              <w:t>Percentage (%)</w:t>
            </w:r>
          </w:p>
        </w:tc>
      </w:tr>
      <w:tr w:rsidR="00E44829" w:rsidRPr="00CA33F2">
        <w:trPr>
          <w:trHeight w:val="323"/>
        </w:trPr>
        <w:tc>
          <w:tcPr>
            <w:tcW w:w="3978" w:type="dxa"/>
            <w:tcBorders>
              <w:top w:val="single" w:sz="4" w:space="0" w:color="auto"/>
            </w:tcBorders>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Annual ritual</w:t>
            </w:r>
          </w:p>
        </w:tc>
        <w:tc>
          <w:tcPr>
            <w:tcW w:w="2070" w:type="dxa"/>
            <w:tcBorders>
              <w:top w:val="single" w:sz="4" w:space="0" w:color="auto"/>
            </w:tcBorders>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8</w:t>
            </w:r>
          </w:p>
        </w:tc>
        <w:tc>
          <w:tcPr>
            <w:tcW w:w="2070" w:type="dxa"/>
            <w:tcBorders>
              <w:top w:val="single" w:sz="4" w:space="0" w:color="auto"/>
            </w:tcBorders>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18.2</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Attachment of long list of evidence</w:t>
            </w:r>
          </w:p>
        </w:tc>
        <w:tc>
          <w:tcPr>
            <w:tcW w:w="2070" w:type="dxa"/>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1</w:t>
            </w:r>
          </w:p>
        </w:tc>
        <w:tc>
          <w:tcPr>
            <w:tcW w:w="2070" w:type="dxa"/>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2.3</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Being rated poorly</w:t>
            </w:r>
          </w:p>
        </w:tc>
        <w:tc>
          <w:tcPr>
            <w:tcW w:w="2070" w:type="dxa"/>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2</w:t>
            </w:r>
          </w:p>
        </w:tc>
        <w:tc>
          <w:tcPr>
            <w:tcW w:w="2070" w:type="dxa"/>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4.5</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Delayed appraisal</w:t>
            </w:r>
          </w:p>
        </w:tc>
        <w:tc>
          <w:tcPr>
            <w:tcW w:w="2070" w:type="dxa"/>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3</w:t>
            </w:r>
          </w:p>
        </w:tc>
        <w:tc>
          <w:tcPr>
            <w:tcW w:w="2070" w:type="dxa"/>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6.8</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Forced on staff</w:t>
            </w:r>
          </w:p>
        </w:tc>
        <w:tc>
          <w:tcPr>
            <w:tcW w:w="2070" w:type="dxa"/>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1</w:t>
            </w:r>
          </w:p>
        </w:tc>
        <w:tc>
          <w:tcPr>
            <w:tcW w:w="2070" w:type="dxa"/>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2.3</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Frequent deployments that disorient staff</w:t>
            </w:r>
          </w:p>
        </w:tc>
        <w:tc>
          <w:tcPr>
            <w:tcW w:w="2070" w:type="dxa"/>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1</w:t>
            </w:r>
          </w:p>
        </w:tc>
        <w:tc>
          <w:tcPr>
            <w:tcW w:w="2070" w:type="dxa"/>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2.3</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No benefit or rewards</w:t>
            </w:r>
          </w:p>
        </w:tc>
        <w:tc>
          <w:tcPr>
            <w:tcW w:w="2070" w:type="dxa"/>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7</w:t>
            </w:r>
          </w:p>
        </w:tc>
        <w:tc>
          <w:tcPr>
            <w:tcW w:w="2070" w:type="dxa"/>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15.9</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No feedback on team activities</w:t>
            </w:r>
          </w:p>
        </w:tc>
        <w:tc>
          <w:tcPr>
            <w:tcW w:w="2070" w:type="dxa"/>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1</w:t>
            </w:r>
          </w:p>
        </w:tc>
        <w:tc>
          <w:tcPr>
            <w:tcW w:w="2070" w:type="dxa"/>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2.3</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No mentoring and coaching</w:t>
            </w:r>
          </w:p>
        </w:tc>
        <w:tc>
          <w:tcPr>
            <w:tcW w:w="2070" w:type="dxa"/>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1</w:t>
            </w:r>
          </w:p>
        </w:tc>
        <w:tc>
          <w:tcPr>
            <w:tcW w:w="2070" w:type="dxa"/>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2.3</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Not taken seriously</w:t>
            </w:r>
          </w:p>
        </w:tc>
        <w:tc>
          <w:tcPr>
            <w:tcW w:w="2070" w:type="dxa"/>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4</w:t>
            </w:r>
          </w:p>
        </w:tc>
        <w:tc>
          <w:tcPr>
            <w:tcW w:w="2070" w:type="dxa"/>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9.0</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Poor performers not reprimanded</w:t>
            </w:r>
          </w:p>
        </w:tc>
        <w:tc>
          <w:tcPr>
            <w:tcW w:w="2070" w:type="dxa"/>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1</w:t>
            </w:r>
          </w:p>
        </w:tc>
        <w:tc>
          <w:tcPr>
            <w:tcW w:w="2070" w:type="dxa"/>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2.3</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Rude supervisors</w:t>
            </w:r>
          </w:p>
        </w:tc>
        <w:tc>
          <w:tcPr>
            <w:tcW w:w="2070" w:type="dxa"/>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1</w:t>
            </w:r>
          </w:p>
        </w:tc>
        <w:tc>
          <w:tcPr>
            <w:tcW w:w="2070" w:type="dxa"/>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2.3</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Subjective</w:t>
            </w:r>
          </w:p>
        </w:tc>
        <w:tc>
          <w:tcPr>
            <w:tcW w:w="2070" w:type="dxa"/>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2</w:t>
            </w:r>
          </w:p>
        </w:tc>
        <w:tc>
          <w:tcPr>
            <w:tcW w:w="2070" w:type="dxa"/>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4.5</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Time consuming</w:t>
            </w:r>
          </w:p>
        </w:tc>
        <w:tc>
          <w:tcPr>
            <w:tcW w:w="2070" w:type="dxa"/>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7</w:t>
            </w:r>
          </w:p>
        </w:tc>
        <w:tc>
          <w:tcPr>
            <w:tcW w:w="2070" w:type="dxa"/>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15.9</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Low knowledge of supervisors</w:t>
            </w:r>
          </w:p>
        </w:tc>
        <w:tc>
          <w:tcPr>
            <w:tcW w:w="2070" w:type="dxa"/>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1</w:t>
            </w:r>
          </w:p>
        </w:tc>
        <w:tc>
          <w:tcPr>
            <w:tcW w:w="2070" w:type="dxa"/>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2.3</w:t>
            </w:r>
          </w:p>
        </w:tc>
      </w:tr>
      <w:tr w:rsidR="00E44829" w:rsidRPr="00CA33F2">
        <w:trPr>
          <w:trHeight w:val="341"/>
        </w:trPr>
        <w:tc>
          <w:tcPr>
            <w:tcW w:w="3978" w:type="dxa"/>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Unavailability of supervisors</w:t>
            </w:r>
          </w:p>
        </w:tc>
        <w:tc>
          <w:tcPr>
            <w:tcW w:w="2070" w:type="dxa"/>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2</w:t>
            </w:r>
          </w:p>
        </w:tc>
        <w:tc>
          <w:tcPr>
            <w:tcW w:w="2070" w:type="dxa"/>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4.5</w:t>
            </w:r>
          </w:p>
        </w:tc>
      </w:tr>
      <w:tr w:rsidR="00E44829" w:rsidRPr="00CA33F2">
        <w:trPr>
          <w:trHeight w:val="341"/>
        </w:trPr>
        <w:tc>
          <w:tcPr>
            <w:tcW w:w="3978" w:type="dxa"/>
            <w:tcBorders>
              <w:bottom w:val="single" w:sz="4" w:space="0" w:color="auto"/>
            </w:tcBorders>
            <w:vAlign w:val="center"/>
          </w:tcPr>
          <w:p w:rsidR="00E44829" w:rsidRPr="00CA33F2" w:rsidRDefault="00E44829" w:rsidP="00CA33F2">
            <w:pPr>
              <w:autoSpaceDE w:val="0"/>
              <w:autoSpaceDN w:val="0"/>
              <w:adjustRightInd w:val="0"/>
              <w:spacing w:line="360" w:lineRule="auto"/>
              <w:ind w:right="60"/>
              <w:rPr>
                <w:color w:val="000000"/>
              </w:rPr>
            </w:pPr>
            <w:r w:rsidRPr="00CA33F2">
              <w:rPr>
                <w:color w:val="000000"/>
                <w:sz w:val="22"/>
                <w:szCs w:val="22"/>
              </w:rPr>
              <w:t>No clear duties</w:t>
            </w:r>
          </w:p>
        </w:tc>
        <w:tc>
          <w:tcPr>
            <w:tcW w:w="2070" w:type="dxa"/>
            <w:tcBorders>
              <w:bottom w:val="single" w:sz="4" w:space="0" w:color="auto"/>
            </w:tcBorders>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1</w:t>
            </w:r>
          </w:p>
        </w:tc>
        <w:tc>
          <w:tcPr>
            <w:tcW w:w="2070" w:type="dxa"/>
            <w:tcBorders>
              <w:bottom w:val="single" w:sz="4" w:space="0" w:color="auto"/>
            </w:tcBorders>
            <w:vAlign w:val="center"/>
          </w:tcPr>
          <w:p w:rsidR="00E44829" w:rsidRPr="00CA33F2" w:rsidRDefault="00E44829" w:rsidP="00CA33F2">
            <w:pPr>
              <w:autoSpaceDE w:val="0"/>
              <w:autoSpaceDN w:val="0"/>
              <w:adjustRightInd w:val="0"/>
              <w:spacing w:line="360" w:lineRule="auto"/>
              <w:ind w:left="60" w:right="60"/>
              <w:jc w:val="center"/>
              <w:rPr>
                <w:color w:val="000000"/>
              </w:rPr>
            </w:pPr>
            <w:r w:rsidRPr="00CA33F2">
              <w:rPr>
                <w:color w:val="000000"/>
                <w:sz w:val="22"/>
                <w:szCs w:val="22"/>
              </w:rPr>
              <w:t>2.3</w:t>
            </w:r>
          </w:p>
        </w:tc>
      </w:tr>
      <w:tr w:rsidR="00E44829" w:rsidRPr="00CA33F2">
        <w:trPr>
          <w:trHeight w:val="341"/>
        </w:trPr>
        <w:tc>
          <w:tcPr>
            <w:tcW w:w="3978" w:type="dxa"/>
            <w:tcBorders>
              <w:top w:val="single" w:sz="4" w:space="0" w:color="auto"/>
              <w:bottom w:val="single" w:sz="4" w:space="0" w:color="auto"/>
            </w:tcBorders>
            <w:shd w:val="clear" w:color="auto" w:fill="FABF8F"/>
            <w:vAlign w:val="center"/>
          </w:tcPr>
          <w:p w:rsidR="00E44829" w:rsidRPr="00CA33F2" w:rsidRDefault="00E44829" w:rsidP="00CA33F2">
            <w:pPr>
              <w:autoSpaceDE w:val="0"/>
              <w:autoSpaceDN w:val="0"/>
              <w:adjustRightInd w:val="0"/>
              <w:spacing w:line="360" w:lineRule="auto"/>
              <w:ind w:right="60"/>
              <w:rPr>
                <w:b/>
                <w:bCs/>
                <w:color w:val="000000"/>
              </w:rPr>
            </w:pPr>
            <w:r w:rsidRPr="00CA33F2">
              <w:rPr>
                <w:b/>
                <w:bCs/>
                <w:color w:val="000000"/>
                <w:sz w:val="22"/>
                <w:szCs w:val="22"/>
              </w:rPr>
              <w:t>Total</w:t>
            </w:r>
          </w:p>
        </w:tc>
        <w:tc>
          <w:tcPr>
            <w:tcW w:w="2070" w:type="dxa"/>
            <w:tcBorders>
              <w:top w:val="single" w:sz="4" w:space="0" w:color="auto"/>
              <w:bottom w:val="single" w:sz="4" w:space="0" w:color="auto"/>
            </w:tcBorders>
            <w:shd w:val="clear" w:color="auto" w:fill="FABF8F"/>
          </w:tcPr>
          <w:p w:rsidR="00E44829" w:rsidRPr="00CA33F2" w:rsidRDefault="00E44829" w:rsidP="00CA33F2">
            <w:pPr>
              <w:autoSpaceDE w:val="0"/>
              <w:autoSpaceDN w:val="0"/>
              <w:adjustRightInd w:val="0"/>
              <w:spacing w:line="360" w:lineRule="auto"/>
              <w:ind w:left="60" w:right="60"/>
              <w:jc w:val="center"/>
              <w:rPr>
                <w:b/>
                <w:bCs/>
                <w:color w:val="000000"/>
              </w:rPr>
            </w:pPr>
            <w:r w:rsidRPr="00CA33F2">
              <w:rPr>
                <w:b/>
                <w:bCs/>
                <w:color w:val="000000"/>
                <w:sz w:val="22"/>
                <w:szCs w:val="22"/>
              </w:rPr>
              <w:fldChar w:fldCharType="begin"/>
            </w:r>
            <w:r w:rsidRPr="00CA33F2">
              <w:rPr>
                <w:b/>
                <w:bCs/>
                <w:color w:val="000000"/>
                <w:sz w:val="22"/>
                <w:szCs w:val="22"/>
              </w:rPr>
              <w:instrText xml:space="preserve"> =SUM(ABOVE) </w:instrText>
            </w:r>
            <w:r w:rsidRPr="00CA33F2">
              <w:rPr>
                <w:b/>
                <w:bCs/>
                <w:color w:val="000000"/>
                <w:sz w:val="22"/>
                <w:szCs w:val="22"/>
              </w:rPr>
              <w:fldChar w:fldCharType="separate"/>
            </w:r>
            <w:r w:rsidRPr="00CA33F2">
              <w:rPr>
                <w:b/>
                <w:bCs/>
                <w:noProof/>
                <w:color w:val="000000"/>
                <w:sz w:val="22"/>
                <w:szCs w:val="22"/>
              </w:rPr>
              <w:t>44</w:t>
            </w:r>
            <w:r w:rsidRPr="00CA33F2">
              <w:rPr>
                <w:b/>
                <w:bCs/>
                <w:color w:val="000000"/>
                <w:sz w:val="22"/>
                <w:szCs w:val="22"/>
              </w:rPr>
              <w:fldChar w:fldCharType="end"/>
            </w:r>
          </w:p>
        </w:tc>
        <w:tc>
          <w:tcPr>
            <w:tcW w:w="2070" w:type="dxa"/>
            <w:tcBorders>
              <w:top w:val="single" w:sz="4" w:space="0" w:color="auto"/>
              <w:bottom w:val="single" w:sz="4" w:space="0" w:color="auto"/>
            </w:tcBorders>
            <w:shd w:val="clear" w:color="auto" w:fill="FABF8F"/>
            <w:vAlign w:val="center"/>
          </w:tcPr>
          <w:p w:rsidR="00E44829" w:rsidRPr="00CA33F2" w:rsidRDefault="00E44829" w:rsidP="00CA33F2">
            <w:pPr>
              <w:autoSpaceDE w:val="0"/>
              <w:autoSpaceDN w:val="0"/>
              <w:adjustRightInd w:val="0"/>
              <w:spacing w:line="360" w:lineRule="auto"/>
              <w:ind w:left="60" w:right="60"/>
              <w:jc w:val="center"/>
              <w:rPr>
                <w:b/>
                <w:bCs/>
                <w:color w:val="000000"/>
              </w:rPr>
            </w:pPr>
            <w:r w:rsidRPr="00CA33F2">
              <w:rPr>
                <w:b/>
                <w:bCs/>
                <w:color w:val="000000"/>
                <w:sz w:val="22"/>
                <w:szCs w:val="22"/>
              </w:rPr>
              <w:fldChar w:fldCharType="begin"/>
            </w:r>
            <w:r w:rsidRPr="00CA33F2">
              <w:rPr>
                <w:b/>
                <w:bCs/>
                <w:color w:val="000000"/>
                <w:sz w:val="22"/>
                <w:szCs w:val="22"/>
              </w:rPr>
              <w:instrText xml:space="preserve"> =SUM(ABOVE) </w:instrText>
            </w:r>
            <w:r w:rsidRPr="00CA33F2">
              <w:rPr>
                <w:b/>
                <w:bCs/>
                <w:color w:val="000000"/>
                <w:sz w:val="22"/>
                <w:szCs w:val="22"/>
              </w:rPr>
              <w:fldChar w:fldCharType="end"/>
            </w:r>
            <w:r w:rsidRPr="00CA33F2">
              <w:rPr>
                <w:b/>
                <w:bCs/>
                <w:color w:val="000000"/>
                <w:sz w:val="22"/>
                <w:szCs w:val="22"/>
              </w:rPr>
              <w:fldChar w:fldCharType="begin"/>
            </w:r>
            <w:r w:rsidRPr="00CA33F2">
              <w:rPr>
                <w:b/>
                <w:bCs/>
                <w:color w:val="000000"/>
                <w:sz w:val="22"/>
                <w:szCs w:val="22"/>
              </w:rPr>
              <w:instrText xml:space="preserve"> =SUM(ABOVE) </w:instrText>
            </w:r>
            <w:r w:rsidRPr="00CA33F2">
              <w:rPr>
                <w:b/>
                <w:bCs/>
                <w:color w:val="000000"/>
                <w:sz w:val="22"/>
                <w:szCs w:val="22"/>
              </w:rPr>
              <w:fldChar w:fldCharType="separate"/>
            </w:r>
            <w:r w:rsidRPr="00CA33F2">
              <w:rPr>
                <w:b/>
                <w:bCs/>
                <w:noProof/>
                <w:color w:val="000000"/>
                <w:sz w:val="22"/>
                <w:szCs w:val="22"/>
              </w:rPr>
              <w:t>100</w:t>
            </w:r>
            <w:r w:rsidRPr="00CA33F2">
              <w:rPr>
                <w:b/>
                <w:bCs/>
                <w:color w:val="000000"/>
                <w:sz w:val="22"/>
                <w:szCs w:val="22"/>
              </w:rPr>
              <w:fldChar w:fldCharType="end"/>
            </w:r>
          </w:p>
        </w:tc>
      </w:tr>
    </w:tbl>
    <w:p w:rsidR="00E44829" w:rsidRDefault="00E44829" w:rsidP="0058522B">
      <w:pPr>
        <w:autoSpaceDE w:val="0"/>
        <w:autoSpaceDN w:val="0"/>
        <w:adjustRightInd w:val="0"/>
        <w:spacing w:line="240" w:lineRule="auto"/>
      </w:pPr>
      <w:r w:rsidRPr="004C45B8">
        <w:rPr>
          <w:b/>
          <w:bCs/>
        </w:rPr>
        <w:t>Source:</w:t>
      </w:r>
      <w:r>
        <w:t xml:space="preserve"> researcher, 2017</w:t>
      </w:r>
    </w:p>
    <w:p w:rsidR="00E44829" w:rsidRPr="0058522B" w:rsidRDefault="00E44829"/>
    <w:p w:rsidR="00E44829" w:rsidRDefault="00E44829" w:rsidP="0058522B">
      <w:pPr>
        <w:spacing w:before="40"/>
      </w:pPr>
      <w:r>
        <w:t>The study sought to find out things that respondents dislike most about performance appraisal in the Commission. From the study findings, as shown in Table 4.11, 18.2% of respondents dislike it being an annual ritual, 15.9% in each case cited no benefits or rewards and time consuming while 9.0% disliked that appraisals are not taken seriously. 6.8% cited delayed appraisals, 4.5% in each case indicated they disliked being rated poorly, subjectivity and unavailability of supervisors. On the other hand, 2.3% in each case cited the appraisal is forced on staff, frequent staff deployments that disorient them, lack of feedback on team activities, no mentoring and coaching, poor performers not reprimanded, rude supervisors, low knowledge by supervisors and no clear duties.</w:t>
      </w:r>
    </w:p>
    <w:p w:rsidR="00E44829" w:rsidRDefault="00E44829" w:rsidP="0058522B">
      <w:pPr>
        <w:spacing w:before="40"/>
      </w:pPr>
    </w:p>
    <w:p w:rsidR="00E44829" w:rsidRPr="0058522B" w:rsidRDefault="00E44829" w:rsidP="00C94254">
      <w:pPr>
        <w:pStyle w:val="Heading2"/>
        <w:rPr>
          <w:rFonts w:ascii="Arial" w:hAnsi="Arial" w:cs="Arial"/>
          <w:color w:val="000000"/>
        </w:rPr>
      </w:pPr>
      <w:bookmarkStart w:id="93" w:name="_Toc502917751"/>
      <w:r w:rsidRPr="0058522B">
        <w:t xml:space="preserve">4.5 Challenges </w:t>
      </w:r>
      <w:r>
        <w:t>Faced i</w:t>
      </w:r>
      <w:r w:rsidRPr="0058522B">
        <w:t>n the</w:t>
      </w:r>
      <w:r>
        <w:t xml:space="preserve"> Implementation o</w:t>
      </w:r>
      <w:r w:rsidRPr="0058522B">
        <w:t>f Performance Appraisal System</w:t>
      </w:r>
      <w:bookmarkEnd w:id="93"/>
    </w:p>
    <w:p w:rsidR="00E44829" w:rsidRPr="0058522B" w:rsidRDefault="00E44829" w:rsidP="00B37329">
      <w:pPr>
        <w:pStyle w:val="Caption"/>
        <w:rPr>
          <w:b w:val="0"/>
          <w:bCs w:val="0"/>
          <w:color w:val="auto"/>
          <w:sz w:val="24"/>
          <w:szCs w:val="24"/>
        </w:rPr>
      </w:pPr>
      <w:bookmarkStart w:id="94" w:name="_Toc502917561"/>
      <w:r w:rsidRPr="0058522B">
        <w:rPr>
          <w:color w:val="auto"/>
          <w:sz w:val="24"/>
          <w:szCs w:val="24"/>
        </w:rPr>
        <w:t>Table 4.</w:t>
      </w:r>
      <w:r w:rsidRPr="0058522B">
        <w:rPr>
          <w:color w:val="auto"/>
          <w:sz w:val="24"/>
          <w:szCs w:val="24"/>
        </w:rPr>
        <w:fldChar w:fldCharType="begin"/>
      </w:r>
      <w:r w:rsidRPr="0058522B">
        <w:rPr>
          <w:color w:val="auto"/>
          <w:sz w:val="24"/>
          <w:szCs w:val="24"/>
        </w:rPr>
        <w:instrText xml:space="preserve"> SEQ Table_4. \* ARABIC </w:instrText>
      </w:r>
      <w:r w:rsidRPr="0058522B">
        <w:rPr>
          <w:color w:val="auto"/>
          <w:sz w:val="24"/>
          <w:szCs w:val="24"/>
        </w:rPr>
        <w:fldChar w:fldCharType="separate"/>
      </w:r>
      <w:r>
        <w:rPr>
          <w:noProof/>
          <w:color w:val="auto"/>
          <w:sz w:val="24"/>
          <w:szCs w:val="24"/>
        </w:rPr>
        <w:t>12</w:t>
      </w:r>
      <w:r w:rsidRPr="0058522B">
        <w:rPr>
          <w:color w:val="auto"/>
          <w:sz w:val="24"/>
          <w:szCs w:val="24"/>
        </w:rPr>
        <w:fldChar w:fldCharType="end"/>
      </w:r>
      <w:r w:rsidRPr="0058522B">
        <w:rPr>
          <w:color w:val="auto"/>
          <w:sz w:val="24"/>
          <w:szCs w:val="24"/>
        </w:rPr>
        <w:t>: Whether Respondents Supervise Other Staff</w:t>
      </w:r>
      <w:bookmarkEnd w:id="94"/>
    </w:p>
    <w:tbl>
      <w:tblPr>
        <w:tblW w:w="0" w:type="auto"/>
        <w:tblInd w:w="2" w:type="dxa"/>
        <w:tblLook w:val="00A0"/>
      </w:tblPr>
      <w:tblGrid>
        <w:gridCol w:w="2723"/>
        <w:gridCol w:w="2818"/>
        <w:gridCol w:w="2761"/>
      </w:tblGrid>
      <w:tr w:rsidR="00E44829" w:rsidRPr="00CA33F2">
        <w:tc>
          <w:tcPr>
            <w:tcW w:w="2723" w:type="dxa"/>
            <w:tcBorders>
              <w:top w:val="single" w:sz="4" w:space="0" w:color="auto"/>
              <w:bottom w:val="single" w:sz="4" w:space="0" w:color="auto"/>
            </w:tcBorders>
            <w:shd w:val="clear" w:color="auto" w:fill="FABF8F"/>
          </w:tcPr>
          <w:p w:rsidR="00E44829" w:rsidRPr="00CA33F2" w:rsidRDefault="00E44829" w:rsidP="00CA33F2">
            <w:pPr>
              <w:autoSpaceDE w:val="0"/>
              <w:autoSpaceDN w:val="0"/>
              <w:adjustRightInd w:val="0"/>
              <w:ind w:left="60" w:right="60"/>
              <w:rPr>
                <w:b/>
                <w:bCs/>
                <w:color w:val="000000"/>
              </w:rPr>
            </w:pPr>
            <w:r w:rsidRPr="00CA33F2">
              <w:rPr>
                <w:b/>
                <w:bCs/>
                <w:color w:val="000000"/>
                <w:sz w:val="22"/>
                <w:szCs w:val="22"/>
              </w:rPr>
              <w:t xml:space="preserve">Items </w:t>
            </w:r>
          </w:p>
        </w:tc>
        <w:tc>
          <w:tcPr>
            <w:tcW w:w="2818" w:type="dxa"/>
            <w:tcBorders>
              <w:top w:val="single" w:sz="4" w:space="0" w:color="auto"/>
              <w:bottom w:val="single" w:sz="4" w:space="0" w:color="auto"/>
            </w:tcBorders>
            <w:shd w:val="clear" w:color="auto" w:fill="FABF8F"/>
          </w:tcPr>
          <w:p w:rsidR="00E44829" w:rsidRPr="00CA33F2" w:rsidRDefault="00E44829" w:rsidP="00CA33F2">
            <w:pPr>
              <w:autoSpaceDE w:val="0"/>
              <w:autoSpaceDN w:val="0"/>
              <w:adjustRightInd w:val="0"/>
              <w:ind w:left="60" w:right="60"/>
              <w:jc w:val="center"/>
              <w:rPr>
                <w:b/>
                <w:bCs/>
                <w:color w:val="000000"/>
              </w:rPr>
            </w:pPr>
            <w:r w:rsidRPr="00CA33F2">
              <w:rPr>
                <w:b/>
                <w:bCs/>
                <w:color w:val="000000"/>
                <w:sz w:val="22"/>
                <w:szCs w:val="22"/>
              </w:rPr>
              <w:t>Frequency</w:t>
            </w:r>
          </w:p>
        </w:tc>
        <w:tc>
          <w:tcPr>
            <w:tcW w:w="2761" w:type="dxa"/>
            <w:tcBorders>
              <w:top w:val="single" w:sz="4" w:space="0" w:color="auto"/>
              <w:bottom w:val="single" w:sz="4" w:space="0" w:color="auto"/>
            </w:tcBorders>
            <w:shd w:val="clear" w:color="auto" w:fill="FABF8F"/>
          </w:tcPr>
          <w:p w:rsidR="00E44829" w:rsidRPr="00CA33F2" w:rsidRDefault="00E44829" w:rsidP="00CA33F2">
            <w:pPr>
              <w:autoSpaceDE w:val="0"/>
              <w:autoSpaceDN w:val="0"/>
              <w:adjustRightInd w:val="0"/>
              <w:ind w:left="60" w:right="60"/>
              <w:jc w:val="center"/>
              <w:rPr>
                <w:b/>
                <w:bCs/>
                <w:color w:val="000000"/>
              </w:rPr>
            </w:pPr>
            <w:r w:rsidRPr="00CA33F2">
              <w:rPr>
                <w:b/>
                <w:bCs/>
                <w:color w:val="000000"/>
                <w:sz w:val="22"/>
                <w:szCs w:val="22"/>
              </w:rPr>
              <w:t>Percent</w:t>
            </w:r>
          </w:p>
        </w:tc>
      </w:tr>
      <w:tr w:rsidR="00E44829" w:rsidRPr="00CA33F2">
        <w:tc>
          <w:tcPr>
            <w:tcW w:w="2723" w:type="dxa"/>
            <w:tcBorders>
              <w:top w:val="single" w:sz="4" w:space="0" w:color="auto"/>
            </w:tcBorders>
            <w:vAlign w:val="center"/>
          </w:tcPr>
          <w:p w:rsidR="00E44829" w:rsidRPr="00CA33F2" w:rsidRDefault="00E44829" w:rsidP="00CA33F2">
            <w:pPr>
              <w:autoSpaceDE w:val="0"/>
              <w:autoSpaceDN w:val="0"/>
              <w:adjustRightInd w:val="0"/>
              <w:spacing w:line="360" w:lineRule="auto"/>
              <w:ind w:left="60" w:right="60"/>
              <w:rPr>
                <w:color w:val="000000"/>
              </w:rPr>
            </w:pPr>
            <w:r w:rsidRPr="00CA33F2">
              <w:rPr>
                <w:color w:val="000000"/>
                <w:sz w:val="22"/>
                <w:szCs w:val="22"/>
              </w:rPr>
              <w:t>Yes</w:t>
            </w:r>
          </w:p>
        </w:tc>
        <w:tc>
          <w:tcPr>
            <w:tcW w:w="2818" w:type="dxa"/>
            <w:tcBorders>
              <w:top w:val="single" w:sz="4" w:space="0" w:color="auto"/>
            </w:tcBorders>
            <w:vAlign w:val="bottom"/>
          </w:tcPr>
          <w:p w:rsidR="00E44829" w:rsidRPr="00CA33F2" w:rsidRDefault="00E44829" w:rsidP="00CA33F2">
            <w:pPr>
              <w:spacing w:line="360" w:lineRule="auto"/>
              <w:jc w:val="center"/>
              <w:rPr>
                <w:color w:val="000000"/>
              </w:rPr>
            </w:pPr>
            <w:r w:rsidRPr="00CA33F2">
              <w:rPr>
                <w:color w:val="000000"/>
                <w:sz w:val="22"/>
                <w:szCs w:val="22"/>
              </w:rPr>
              <w:t>27</w:t>
            </w:r>
          </w:p>
        </w:tc>
        <w:tc>
          <w:tcPr>
            <w:tcW w:w="2761" w:type="dxa"/>
            <w:tcBorders>
              <w:top w:val="single" w:sz="4" w:space="0" w:color="auto"/>
            </w:tcBorders>
            <w:vAlign w:val="bottom"/>
          </w:tcPr>
          <w:p w:rsidR="00E44829" w:rsidRPr="00CA33F2" w:rsidRDefault="00E44829" w:rsidP="00CA33F2">
            <w:pPr>
              <w:spacing w:line="360" w:lineRule="auto"/>
              <w:jc w:val="center"/>
              <w:rPr>
                <w:color w:val="000000"/>
              </w:rPr>
            </w:pPr>
            <w:r w:rsidRPr="00CA33F2">
              <w:rPr>
                <w:color w:val="000000"/>
                <w:sz w:val="22"/>
                <w:szCs w:val="22"/>
              </w:rPr>
              <w:t>22.5</w:t>
            </w:r>
          </w:p>
        </w:tc>
      </w:tr>
      <w:tr w:rsidR="00E44829" w:rsidRPr="00CA33F2">
        <w:trPr>
          <w:trHeight w:val="70"/>
        </w:trPr>
        <w:tc>
          <w:tcPr>
            <w:tcW w:w="2723" w:type="dxa"/>
            <w:tcBorders>
              <w:bottom w:val="single" w:sz="4" w:space="0" w:color="auto"/>
            </w:tcBorders>
            <w:vAlign w:val="center"/>
          </w:tcPr>
          <w:p w:rsidR="00E44829" w:rsidRPr="00CA33F2" w:rsidRDefault="00E44829" w:rsidP="00CA33F2">
            <w:pPr>
              <w:autoSpaceDE w:val="0"/>
              <w:autoSpaceDN w:val="0"/>
              <w:adjustRightInd w:val="0"/>
              <w:spacing w:line="360" w:lineRule="auto"/>
              <w:ind w:left="60" w:right="60"/>
              <w:rPr>
                <w:color w:val="000000"/>
              </w:rPr>
            </w:pPr>
            <w:r w:rsidRPr="00CA33F2">
              <w:rPr>
                <w:color w:val="000000"/>
                <w:sz w:val="22"/>
                <w:szCs w:val="22"/>
              </w:rPr>
              <w:t>No</w:t>
            </w:r>
          </w:p>
        </w:tc>
        <w:tc>
          <w:tcPr>
            <w:tcW w:w="2818" w:type="dxa"/>
            <w:tcBorders>
              <w:bottom w:val="single" w:sz="4" w:space="0" w:color="auto"/>
            </w:tcBorders>
            <w:vAlign w:val="bottom"/>
          </w:tcPr>
          <w:p w:rsidR="00E44829" w:rsidRPr="00CA33F2" w:rsidRDefault="00E44829" w:rsidP="00CA33F2">
            <w:pPr>
              <w:spacing w:line="360" w:lineRule="auto"/>
              <w:jc w:val="center"/>
              <w:rPr>
                <w:color w:val="000000"/>
              </w:rPr>
            </w:pPr>
            <w:r w:rsidRPr="00CA33F2">
              <w:rPr>
                <w:color w:val="000000"/>
                <w:sz w:val="22"/>
                <w:szCs w:val="22"/>
              </w:rPr>
              <w:t>93</w:t>
            </w:r>
          </w:p>
        </w:tc>
        <w:tc>
          <w:tcPr>
            <w:tcW w:w="2761" w:type="dxa"/>
            <w:tcBorders>
              <w:bottom w:val="single" w:sz="4" w:space="0" w:color="auto"/>
            </w:tcBorders>
            <w:vAlign w:val="bottom"/>
          </w:tcPr>
          <w:p w:rsidR="00E44829" w:rsidRPr="00CA33F2" w:rsidRDefault="00E44829" w:rsidP="00CA33F2">
            <w:pPr>
              <w:spacing w:line="360" w:lineRule="auto"/>
              <w:jc w:val="center"/>
              <w:rPr>
                <w:color w:val="000000"/>
              </w:rPr>
            </w:pPr>
            <w:r w:rsidRPr="00CA33F2">
              <w:rPr>
                <w:color w:val="000000"/>
                <w:sz w:val="22"/>
                <w:szCs w:val="22"/>
              </w:rPr>
              <w:t>77.5</w:t>
            </w:r>
          </w:p>
        </w:tc>
      </w:tr>
      <w:tr w:rsidR="00E44829" w:rsidRPr="00CA33F2">
        <w:tc>
          <w:tcPr>
            <w:tcW w:w="2723" w:type="dxa"/>
            <w:tcBorders>
              <w:top w:val="single" w:sz="4" w:space="0" w:color="auto"/>
              <w:bottom w:val="single" w:sz="4" w:space="0" w:color="auto"/>
            </w:tcBorders>
            <w:shd w:val="clear" w:color="auto" w:fill="FABF8F"/>
            <w:vAlign w:val="center"/>
          </w:tcPr>
          <w:p w:rsidR="00E44829" w:rsidRPr="00CA33F2" w:rsidRDefault="00E44829" w:rsidP="00CA33F2">
            <w:pPr>
              <w:autoSpaceDE w:val="0"/>
              <w:autoSpaceDN w:val="0"/>
              <w:adjustRightInd w:val="0"/>
              <w:ind w:left="60" w:right="60"/>
              <w:rPr>
                <w:b/>
                <w:bCs/>
                <w:color w:val="000000"/>
              </w:rPr>
            </w:pPr>
            <w:r w:rsidRPr="00CA33F2">
              <w:rPr>
                <w:b/>
                <w:bCs/>
                <w:color w:val="000000"/>
                <w:sz w:val="22"/>
                <w:szCs w:val="22"/>
              </w:rPr>
              <w:t>Total</w:t>
            </w:r>
          </w:p>
        </w:tc>
        <w:tc>
          <w:tcPr>
            <w:tcW w:w="2818" w:type="dxa"/>
            <w:tcBorders>
              <w:top w:val="single" w:sz="4" w:space="0" w:color="auto"/>
              <w:bottom w:val="single" w:sz="4" w:space="0" w:color="auto"/>
            </w:tcBorders>
            <w:shd w:val="clear" w:color="auto" w:fill="FABF8F"/>
            <w:vAlign w:val="center"/>
          </w:tcPr>
          <w:p w:rsidR="00E44829" w:rsidRPr="00CA33F2" w:rsidRDefault="00E44829" w:rsidP="00CA33F2">
            <w:pPr>
              <w:autoSpaceDE w:val="0"/>
              <w:autoSpaceDN w:val="0"/>
              <w:adjustRightInd w:val="0"/>
              <w:ind w:left="60" w:right="60"/>
              <w:jc w:val="center"/>
              <w:rPr>
                <w:b/>
                <w:bCs/>
                <w:color w:val="000000"/>
              </w:rPr>
            </w:pPr>
            <w:r w:rsidRPr="00CA33F2">
              <w:rPr>
                <w:b/>
                <w:bCs/>
                <w:color w:val="000000"/>
                <w:sz w:val="22"/>
                <w:szCs w:val="22"/>
              </w:rPr>
              <w:t>120</w:t>
            </w:r>
          </w:p>
        </w:tc>
        <w:tc>
          <w:tcPr>
            <w:tcW w:w="2761" w:type="dxa"/>
            <w:tcBorders>
              <w:top w:val="single" w:sz="4" w:space="0" w:color="auto"/>
              <w:bottom w:val="single" w:sz="4" w:space="0" w:color="auto"/>
            </w:tcBorders>
            <w:shd w:val="clear" w:color="auto" w:fill="FABF8F"/>
            <w:vAlign w:val="center"/>
          </w:tcPr>
          <w:p w:rsidR="00E44829" w:rsidRPr="00CA33F2" w:rsidRDefault="00E44829" w:rsidP="00CA33F2">
            <w:pPr>
              <w:autoSpaceDE w:val="0"/>
              <w:autoSpaceDN w:val="0"/>
              <w:adjustRightInd w:val="0"/>
              <w:ind w:left="60" w:right="60"/>
              <w:jc w:val="center"/>
              <w:rPr>
                <w:b/>
                <w:bCs/>
                <w:color w:val="000000"/>
              </w:rPr>
            </w:pPr>
            <w:r w:rsidRPr="00CA33F2">
              <w:rPr>
                <w:b/>
                <w:bCs/>
                <w:color w:val="000000"/>
                <w:sz w:val="22"/>
                <w:szCs w:val="22"/>
              </w:rPr>
              <w:t>100.0</w:t>
            </w:r>
          </w:p>
        </w:tc>
      </w:tr>
    </w:tbl>
    <w:p w:rsidR="00E44829" w:rsidRDefault="00E44829" w:rsidP="0058522B">
      <w:pPr>
        <w:autoSpaceDE w:val="0"/>
        <w:autoSpaceDN w:val="0"/>
        <w:adjustRightInd w:val="0"/>
        <w:spacing w:line="240" w:lineRule="auto"/>
      </w:pPr>
      <w:r w:rsidRPr="004C45B8">
        <w:rPr>
          <w:b/>
          <w:bCs/>
        </w:rPr>
        <w:t>Source:</w:t>
      </w:r>
      <w:r>
        <w:t xml:space="preserve"> researcher, 2017</w:t>
      </w:r>
    </w:p>
    <w:p w:rsidR="00E44829" w:rsidRDefault="00E44829" w:rsidP="0058522B"/>
    <w:p w:rsidR="00E44829" w:rsidRDefault="00E44829" w:rsidP="0058522B">
      <w:r w:rsidRPr="00901DC1">
        <w:t>The study sought to find out whether there are staffs in the organization that they supervise. From the findings</w:t>
      </w:r>
      <w:r>
        <w:t xml:space="preserve"> in Table 4.12</w:t>
      </w:r>
      <w:r w:rsidRPr="00901DC1">
        <w:t>, m</w:t>
      </w:r>
      <w:r>
        <w:t>ajority of the respondents (77.5</w:t>
      </w:r>
      <w:r w:rsidRPr="00901DC1">
        <w:t>%) indicated that there are no staffs in the organization that they</w:t>
      </w:r>
      <w:r>
        <w:t xml:space="preserve"> supervise while 22.5</w:t>
      </w:r>
      <w:r w:rsidRPr="00901DC1">
        <w:t>% indicated that there are staffs in the organization that they sup</w:t>
      </w:r>
      <w:r>
        <w:t>ervise</w:t>
      </w:r>
      <w:r w:rsidRPr="00901DC1">
        <w:t xml:space="preserve">. This implies that </w:t>
      </w:r>
      <w:r>
        <w:t>most of the</w:t>
      </w:r>
      <w:r w:rsidRPr="00901DC1">
        <w:t xml:space="preserve"> staffs in the </w:t>
      </w:r>
      <w:r>
        <w:t>Commission are supervisees answerable to a few supervisors.</w:t>
      </w:r>
    </w:p>
    <w:p w:rsidR="00E44829" w:rsidRDefault="00E44829" w:rsidP="0058522B"/>
    <w:p w:rsidR="00E44829" w:rsidRPr="0058522B" w:rsidRDefault="00E44829" w:rsidP="00B37329">
      <w:pPr>
        <w:pStyle w:val="Caption"/>
        <w:rPr>
          <w:b w:val="0"/>
          <w:bCs w:val="0"/>
          <w:color w:val="auto"/>
          <w:sz w:val="24"/>
          <w:szCs w:val="24"/>
        </w:rPr>
      </w:pPr>
      <w:bookmarkStart w:id="95" w:name="_Toc502917562"/>
      <w:r w:rsidRPr="0058522B">
        <w:rPr>
          <w:color w:val="auto"/>
          <w:sz w:val="24"/>
          <w:szCs w:val="24"/>
        </w:rPr>
        <w:t>Table 4.</w:t>
      </w:r>
      <w:r w:rsidRPr="0058522B">
        <w:rPr>
          <w:color w:val="auto"/>
          <w:sz w:val="24"/>
          <w:szCs w:val="24"/>
        </w:rPr>
        <w:fldChar w:fldCharType="begin"/>
      </w:r>
      <w:r w:rsidRPr="0058522B">
        <w:rPr>
          <w:color w:val="auto"/>
          <w:sz w:val="24"/>
          <w:szCs w:val="24"/>
        </w:rPr>
        <w:instrText xml:space="preserve"> SEQ Table_4. \* ARABIC </w:instrText>
      </w:r>
      <w:r w:rsidRPr="0058522B">
        <w:rPr>
          <w:color w:val="auto"/>
          <w:sz w:val="24"/>
          <w:szCs w:val="24"/>
        </w:rPr>
        <w:fldChar w:fldCharType="separate"/>
      </w:r>
      <w:r>
        <w:rPr>
          <w:noProof/>
          <w:color w:val="auto"/>
          <w:sz w:val="24"/>
          <w:szCs w:val="24"/>
        </w:rPr>
        <w:t>13</w:t>
      </w:r>
      <w:r w:rsidRPr="0058522B">
        <w:rPr>
          <w:color w:val="auto"/>
          <w:sz w:val="24"/>
          <w:szCs w:val="24"/>
        </w:rPr>
        <w:fldChar w:fldCharType="end"/>
      </w:r>
      <w:r w:rsidRPr="0058522B">
        <w:rPr>
          <w:color w:val="auto"/>
          <w:sz w:val="24"/>
          <w:szCs w:val="24"/>
        </w:rPr>
        <w:t>: Number of Staff Supervised by the Respondents</w:t>
      </w:r>
      <w:bookmarkEnd w:id="95"/>
    </w:p>
    <w:tbl>
      <w:tblPr>
        <w:tblW w:w="4981" w:type="pct"/>
        <w:tblInd w:w="2" w:type="dxa"/>
        <w:tblCellMar>
          <w:left w:w="0" w:type="dxa"/>
          <w:right w:w="0" w:type="dxa"/>
        </w:tblCellMar>
        <w:tblLook w:val="0000"/>
      </w:tblPr>
      <w:tblGrid>
        <w:gridCol w:w="118"/>
        <w:gridCol w:w="3316"/>
        <w:gridCol w:w="1655"/>
        <w:gridCol w:w="3074"/>
      </w:tblGrid>
      <w:tr w:rsidR="00E44829" w:rsidRPr="00CA33F2">
        <w:trPr>
          <w:cantSplit/>
          <w:trHeight w:val="373"/>
        </w:trPr>
        <w:tc>
          <w:tcPr>
            <w:tcW w:w="2102" w:type="pct"/>
            <w:gridSpan w:val="2"/>
            <w:tcBorders>
              <w:top w:val="single" w:sz="4" w:space="0" w:color="auto"/>
              <w:bottom w:val="single" w:sz="4" w:space="0" w:color="auto"/>
            </w:tcBorders>
            <w:shd w:val="clear" w:color="auto" w:fill="FABF8F"/>
          </w:tcPr>
          <w:p w:rsidR="00E44829" w:rsidRPr="00CA33F2" w:rsidRDefault="00E44829" w:rsidP="006D7FE7">
            <w:pPr>
              <w:autoSpaceDE w:val="0"/>
              <w:autoSpaceDN w:val="0"/>
              <w:adjustRightInd w:val="0"/>
              <w:spacing w:line="360" w:lineRule="auto"/>
              <w:ind w:left="60" w:right="60"/>
              <w:rPr>
                <w:b/>
                <w:bCs/>
                <w:color w:val="000000"/>
              </w:rPr>
            </w:pPr>
            <w:r w:rsidRPr="00CA33F2">
              <w:rPr>
                <w:b/>
                <w:bCs/>
                <w:color w:val="000000"/>
                <w:sz w:val="22"/>
                <w:szCs w:val="22"/>
              </w:rPr>
              <w:t>No of Staff</w:t>
            </w:r>
          </w:p>
        </w:tc>
        <w:tc>
          <w:tcPr>
            <w:tcW w:w="1014" w:type="pct"/>
            <w:tcBorders>
              <w:top w:val="single" w:sz="4" w:space="0" w:color="auto"/>
              <w:bottom w:val="single" w:sz="4" w:space="0" w:color="auto"/>
            </w:tcBorders>
            <w:shd w:val="clear" w:color="auto" w:fill="FABF8F"/>
          </w:tcPr>
          <w:p w:rsidR="00E44829" w:rsidRPr="00CA33F2" w:rsidRDefault="00E44829" w:rsidP="006D7FE7">
            <w:pPr>
              <w:autoSpaceDE w:val="0"/>
              <w:autoSpaceDN w:val="0"/>
              <w:adjustRightInd w:val="0"/>
              <w:spacing w:line="360" w:lineRule="auto"/>
              <w:ind w:left="60" w:right="60"/>
              <w:jc w:val="center"/>
              <w:rPr>
                <w:b/>
                <w:bCs/>
                <w:color w:val="000000"/>
              </w:rPr>
            </w:pPr>
            <w:r w:rsidRPr="00CA33F2">
              <w:rPr>
                <w:b/>
                <w:bCs/>
                <w:color w:val="000000"/>
                <w:sz w:val="22"/>
                <w:szCs w:val="22"/>
              </w:rPr>
              <w:t>Frequency</w:t>
            </w:r>
          </w:p>
        </w:tc>
        <w:tc>
          <w:tcPr>
            <w:tcW w:w="1883" w:type="pct"/>
            <w:tcBorders>
              <w:top w:val="single" w:sz="4" w:space="0" w:color="auto"/>
              <w:bottom w:val="single" w:sz="4" w:space="0" w:color="auto"/>
            </w:tcBorders>
            <w:shd w:val="clear" w:color="auto" w:fill="FABF8F"/>
          </w:tcPr>
          <w:p w:rsidR="00E44829" w:rsidRPr="00CA33F2" w:rsidRDefault="00E44829" w:rsidP="006D7FE7">
            <w:pPr>
              <w:autoSpaceDE w:val="0"/>
              <w:autoSpaceDN w:val="0"/>
              <w:adjustRightInd w:val="0"/>
              <w:spacing w:line="360" w:lineRule="auto"/>
              <w:ind w:left="60" w:right="60"/>
              <w:jc w:val="center"/>
              <w:rPr>
                <w:b/>
                <w:bCs/>
                <w:color w:val="000000"/>
              </w:rPr>
            </w:pPr>
            <w:r w:rsidRPr="00CA33F2">
              <w:rPr>
                <w:b/>
                <w:bCs/>
                <w:color w:val="000000"/>
                <w:sz w:val="22"/>
                <w:szCs w:val="22"/>
              </w:rPr>
              <w:t>Percentage (%)</w:t>
            </w:r>
          </w:p>
        </w:tc>
      </w:tr>
      <w:tr w:rsidR="00E44829" w:rsidRPr="00CA33F2">
        <w:trPr>
          <w:cantSplit/>
          <w:trHeight w:val="83"/>
        </w:trPr>
        <w:tc>
          <w:tcPr>
            <w:tcW w:w="72" w:type="pct"/>
            <w:vMerge w:val="restart"/>
            <w:tcBorders>
              <w:top w:val="single" w:sz="4" w:space="0" w:color="auto"/>
            </w:tcBorders>
            <w:shd w:val="clear" w:color="auto" w:fill="FFFFFF"/>
            <w:vAlign w:val="center"/>
          </w:tcPr>
          <w:p w:rsidR="00E44829" w:rsidRPr="00CA33F2" w:rsidRDefault="00E44829" w:rsidP="006D7FE7">
            <w:pPr>
              <w:autoSpaceDE w:val="0"/>
              <w:autoSpaceDN w:val="0"/>
              <w:adjustRightInd w:val="0"/>
              <w:spacing w:line="360" w:lineRule="auto"/>
              <w:ind w:left="60" w:right="60"/>
              <w:rPr>
                <w:color w:val="000000"/>
              </w:rPr>
            </w:pPr>
          </w:p>
        </w:tc>
        <w:tc>
          <w:tcPr>
            <w:tcW w:w="2031" w:type="pct"/>
            <w:tcBorders>
              <w:top w:val="single" w:sz="4" w:space="0" w:color="auto"/>
            </w:tcBorders>
            <w:shd w:val="clear" w:color="auto" w:fill="FFFFFF"/>
            <w:vAlign w:val="center"/>
          </w:tcPr>
          <w:p w:rsidR="00E44829" w:rsidRPr="00CA33F2" w:rsidRDefault="00E44829" w:rsidP="006D7FE7">
            <w:pPr>
              <w:autoSpaceDE w:val="0"/>
              <w:autoSpaceDN w:val="0"/>
              <w:adjustRightInd w:val="0"/>
              <w:spacing w:line="360" w:lineRule="auto"/>
              <w:ind w:left="60" w:right="60"/>
              <w:rPr>
                <w:color w:val="000000"/>
              </w:rPr>
            </w:pPr>
            <w:r w:rsidRPr="00CA33F2">
              <w:rPr>
                <w:color w:val="000000"/>
                <w:sz w:val="22"/>
                <w:szCs w:val="22"/>
              </w:rPr>
              <w:t>1-5</w:t>
            </w:r>
          </w:p>
        </w:tc>
        <w:tc>
          <w:tcPr>
            <w:tcW w:w="1014" w:type="pct"/>
            <w:tcBorders>
              <w:top w:val="single" w:sz="4" w:space="0" w:color="auto"/>
            </w:tcBorders>
            <w:shd w:val="clear" w:color="auto" w:fill="FFFFFF"/>
          </w:tcPr>
          <w:p w:rsidR="00E44829" w:rsidRPr="00CA33F2" w:rsidRDefault="00E44829">
            <w:pPr>
              <w:jc w:val="center"/>
              <w:rPr>
                <w:color w:val="000000"/>
              </w:rPr>
            </w:pPr>
            <w:r w:rsidRPr="00CA33F2">
              <w:rPr>
                <w:color w:val="000000"/>
                <w:sz w:val="22"/>
                <w:szCs w:val="22"/>
              </w:rPr>
              <w:t>8</w:t>
            </w:r>
          </w:p>
        </w:tc>
        <w:tc>
          <w:tcPr>
            <w:tcW w:w="1883" w:type="pct"/>
            <w:tcBorders>
              <w:top w:val="single" w:sz="4" w:space="0" w:color="auto"/>
            </w:tcBorders>
            <w:shd w:val="clear" w:color="auto" w:fill="FFFFFF"/>
          </w:tcPr>
          <w:p w:rsidR="00E44829" w:rsidRPr="00CA33F2" w:rsidRDefault="00E44829">
            <w:pPr>
              <w:jc w:val="center"/>
              <w:rPr>
                <w:color w:val="000000"/>
              </w:rPr>
            </w:pPr>
            <w:r w:rsidRPr="00CA33F2">
              <w:rPr>
                <w:color w:val="000000"/>
                <w:sz w:val="22"/>
                <w:szCs w:val="22"/>
              </w:rPr>
              <w:t>6.7</w:t>
            </w:r>
          </w:p>
        </w:tc>
      </w:tr>
      <w:tr w:rsidR="00E44829" w:rsidRPr="00CA33F2">
        <w:trPr>
          <w:cantSplit/>
          <w:trHeight w:val="170"/>
        </w:trPr>
        <w:tc>
          <w:tcPr>
            <w:tcW w:w="72" w:type="pct"/>
            <w:vMerge/>
            <w:shd w:val="clear" w:color="auto" w:fill="FFFFFF"/>
            <w:vAlign w:val="center"/>
          </w:tcPr>
          <w:p w:rsidR="00E44829" w:rsidRPr="00CA33F2" w:rsidRDefault="00E44829" w:rsidP="006D7FE7">
            <w:pPr>
              <w:autoSpaceDE w:val="0"/>
              <w:autoSpaceDN w:val="0"/>
              <w:adjustRightInd w:val="0"/>
              <w:spacing w:line="360" w:lineRule="auto"/>
              <w:rPr>
                <w:color w:val="000000"/>
              </w:rPr>
            </w:pPr>
          </w:p>
        </w:tc>
        <w:tc>
          <w:tcPr>
            <w:tcW w:w="2031" w:type="pct"/>
            <w:shd w:val="clear" w:color="auto" w:fill="FFFFFF"/>
            <w:vAlign w:val="center"/>
          </w:tcPr>
          <w:p w:rsidR="00E44829" w:rsidRPr="00CA33F2" w:rsidRDefault="00E44829" w:rsidP="006D7FE7">
            <w:pPr>
              <w:autoSpaceDE w:val="0"/>
              <w:autoSpaceDN w:val="0"/>
              <w:adjustRightInd w:val="0"/>
              <w:spacing w:line="360" w:lineRule="auto"/>
              <w:ind w:left="60" w:right="60"/>
              <w:rPr>
                <w:color w:val="000000"/>
              </w:rPr>
            </w:pPr>
            <w:r w:rsidRPr="00CA33F2">
              <w:rPr>
                <w:color w:val="000000"/>
                <w:sz w:val="22"/>
                <w:szCs w:val="22"/>
              </w:rPr>
              <w:t>6-10</w:t>
            </w:r>
          </w:p>
        </w:tc>
        <w:tc>
          <w:tcPr>
            <w:tcW w:w="1014" w:type="pct"/>
            <w:shd w:val="clear" w:color="auto" w:fill="FFFFFF"/>
          </w:tcPr>
          <w:p w:rsidR="00E44829" w:rsidRPr="00CA33F2" w:rsidRDefault="00E44829">
            <w:pPr>
              <w:jc w:val="center"/>
              <w:rPr>
                <w:color w:val="000000"/>
              </w:rPr>
            </w:pPr>
            <w:r w:rsidRPr="00CA33F2">
              <w:rPr>
                <w:color w:val="000000"/>
                <w:sz w:val="22"/>
                <w:szCs w:val="22"/>
              </w:rPr>
              <w:t>23</w:t>
            </w:r>
          </w:p>
        </w:tc>
        <w:tc>
          <w:tcPr>
            <w:tcW w:w="1883" w:type="pct"/>
            <w:shd w:val="clear" w:color="auto" w:fill="FFFFFF"/>
          </w:tcPr>
          <w:p w:rsidR="00E44829" w:rsidRPr="00CA33F2" w:rsidRDefault="00E44829">
            <w:pPr>
              <w:jc w:val="center"/>
              <w:rPr>
                <w:color w:val="000000"/>
              </w:rPr>
            </w:pPr>
            <w:r w:rsidRPr="00CA33F2">
              <w:rPr>
                <w:color w:val="000000"/>
                <w:sz w:val="22"/>
                <w:szCs w:val="22"/>
              </w:rPr>
              <w:t>19.2</w:t>
            </w:r>
          </w:p>
        </w:tc>
      </w:tr>
      <w:tr w:rsidR="00E44829" w:rsidRPr="00CA33F2">
        <w:trPr>
          <w:cantSplit/>
          <w:trHeight w:val="83"/>
        </w:trPr>
        <w:tc>
          <w:tcPr>
            <w:tcW w:w="72" w:type="pct"/>
            <w:tcBorders>
              <w:bottom w:val="single" w:sz="4" w:space="0" w:color="auto"/>
            </w:tcBorders>
            <w:shd w:val="clear" w:color="auto" w:fill="FFFFFF"/>
            <w:vAlign w:val="center"/>
          </w:tcPr>
          <w:p w:rsidR="00E44829" w:rsidRPr="00CA33F2" w:rsidRDefault="00E44829" w:rsidP="006D7FE7">
            <w:pPr>
              <w:autoSpaceDE w:val="0"/>
              <w:autoSpaceDN w:val="0"/>
              <w:adjustRightInd w:val="0"/>
              <w:spacing w:line="360" w:lineRule="auto"/>
              <w:ind w:left="60" w:right="60"/>
              <w:rPr>
                <w:color w:val="000000"/>
              </w:rPr>
            </w:pPr>
          </w:p>
        </w:tc>
        <w:tc>
          <w:tcPr>
            <w:tcW w:w="2031" w:type="pct"/>
            <w:tcBorders>
              <w:bottom w:val="single" w:sz="4" w:space="0" w:color="auto"/>
            </w:tcBorders>
            <w:shd w:val="clear" w:color="auto" w:fill="FFFFFF"/>
            <w:vAlign w:val="center"/>
          </w:tcPr>
          <w:p w:rsidR="00E44829" w:rsidRPr="00CA33F2" w:rsidRDefault="00E44829" w:rsidP="006D7FE7">
            <w:pPr>
              <w:autoSpaceDE w:val="0"/>
              <w:autoSpaceDN w:val="0"/>
              <w:adjustRightInd w:val="0"/>
              <w:spacing w:line="360" w:lineRule="auto"/>
              <w:ind w:left="60" w:right="60"/>
              <w:rPr>
                <w:color w:val="000000"/>
              </w:rPr>
            </w:pPr>
            <w:r w:rsidRPr="00CA33F2">
              <w:rPr>
                <w:color w:val="000000"/>
                <w:sz w:val="22"/>
                <w:szCs w:val="22"/>
              </w:rPr>
              <w:t>Non Responses</w:t>
            </w:r>
          </w:p>
        </w:tc>
        <w:tc>
          <w:tcPr>
            <w:tcW w:w="1014" w:type="pct"/>
            <w:tcBorders>
              <w:bottom w:val="single" w:sz="4" w:space="0" w:color="auto"/>
            </w:tcBorders>
            <w:shd w:val="clear" w:color="auto" w:fill="FFFFFF"/>
          </w:tcPr>
          <w:p w:rsidR="00E44829" w:rsidRPr="00CA33F2" w:rsidRDefault="00E44829">
            <w:pPr>
              <w:jc w:val="center"/>
              <w:rPr>
                <w:color w:val="000000"/>
              </w:rPr>
            </w:pPr>
            <w:r w:rsidRPr="00CA33F2">
              <w:rPr>
                <w:color w:val="000000"/>
                <w:sz w:val="22"/>
                <w:szCs w:val="22"/>
              </w:rPr>
              <w:t>89</w:t>
            </w:r>
          </w:p>
        </w:tc>
        <w:tc>
          <w:tcPr>
            <w:tcW w:w="1883" w:type="pct"/>
            <w:tcBorders>
              <w:bottom w:val="single" w:sz="4" w:space="0" w:color="auto"/>
            </w:tcBorders>
            <w:shd w:val="clear" w:color="auto" w:fill="FFFFFF"/>
          </w:tcPr>
          <w:p w:rsidR="00E44829" w:rsidRPr="00CA33F2" w:rsidRDefault="00E44829" w:rsidP="00843BF0">
            <w:pPr>
              <w:jc w:val="center"/>
              <w:rPr>
                <w:color w:val="000000"/>
              </w:rPr>
            </w:pPr>
            <w:r w:rsidRPr="00CA33F2">
              <w:rPr>
                <w:color w:val="000000"/>
                <w:sz w:val="22"/>
                <w:szCs w:val="22"/>
              </w:rPr>
              <w:t>74.1</w:t>
            </w:r>
          </w:p>
        </w:tc>
      </w:tr>
      <w:tr w:rsidR="00E44829" w:rsidRPr="00CA33F2">
        <w:trPr>
          <w:cantSplit/>
          <w:trHeight w:val="83"/>
        </w:trPr>
        <w:tc>
          <w:tcPr>
            <w:tcW w:w="72" w:type="pct"/>
            <w:tcBorders>
              <w:top w:val="single" w:sz="4" w:space="0" w:color="auto"/>
              <w:bottom w:val="single" w:sz="4" w:space="0" w:color="auto"/>
            </w:tcBorders>
            <w:shd w:val="clear" w:color="auto" w:fill="FABF8F"/>
            <w:vAlign w:val="center"/>
          </w:tcPr>
          <w:p w:rsidR="00E44829" w:rsidRPr="00CA33F2" w:rsidRDefault="00E44829" w:rsidP="006D7FE7">
            <w:pPr>
              <w:autoSpaceDE w:val="0"/>
              <w:autoSpaceDN w:val="0"/>
              <w:adjustRightInd w:val="0"/>
              <w:spacing w:line="360" w:lineRule="auto"/>
              <w:ind w:left="60" w:right="60"/>
              <w:rPr>
                <w:b/>
                <w:bCs/>
                <w:color w:val="000000"/>
              </w:rPr>
            </w:pPr>
          </w:p>
        </w:tc>
        <w:tc>
          <w:tcPr>
            <w:tcW w:w="2031" w:type="pct"/>
            <w:tcBorders>
              <w:top w:val="single" w:sz="4" w:space="0" w:color="auto"/>
              <w:bottom w:val="single" w:sz="4" w:space="0" w:color="auto"/>
            </w:tcBorders>
            <w:shd w:val="clear" w:color="auto" w:fill="FABF8F"/>
            <w:vAlign w:val="center"/>
          </w:tcPr>
          <w:p w:rsidR="00E44829" w:rsidRPr="00CA33F2" w:rsidRDefault="00E44829" w:rsidP="006D7FE7">
            <w:pPr>
              <w:autoSpaceDE w:val="0"/>
              <w:autoSpaceDN w:val="0"/>
              <w:adjustRightInd w:val="0"/>
              <w:spacing w:line="360" w:lineRule="auto"/>
              <w:ind w:left="60" w:right="60"/>
              <w:rPr>
                <w:b/>
                <w:bCs/>
                <w:color w:val="000000"/>
              </w:rPr>
            </w:pPr>
            <w:r w:rsidRPr="00CA33F2">
              <w:rPr>
                <w:b/>
                <w:bCs/>
                <w:color w:val="000000"/>
                <w:sz w:val="22"/>
                <w:szCs w:val="22"/>
              </w:rPr>
              <w:t>Total</w:t>
            </w:r>
          </w:p>
        </w:tc>
        <w:tc>
          <w:tcPr>
            <w:tcW w:w="1014" w:type="pct"/>
            <w:tcBorders>
              <w:top w:val="single" w:sz="4" w:space="0" w:color="auto"/>
              <w:bottom w:val="single" w:sz="4" w:space="0" w:color="auto"/>
            </w:tcBorders>
            <w:shd w:val="clear" w:color="auto" w:fill="FABF8F"/>
          </w:tcPr>
          <w:p w:rsidR="00E44829" w:rsidRPr="00CA33F2" w:rsidRDefault="00E44829">
            <w:pPr>
              <w:jc w:val="center"/>
              <w:rPr>
                <w:b/>
                <w:bCs/>
                <w:color w:val="000000"/>
              </w:rPr>
            </w:pPr>
            <w:r w:rsidRPr="00CA33F2">
              <w:rPr>
                <w:b/>
                <w:bCs/>
                <w:color w:val="000000"/>
                <w:sz w:val="22"/>
                <w:szCs w:val="22"/>
              </w:rPr>
              <w:fldChar w:fldCharType="begin"/>
            </w:r>
            <w:r w:rsidRPr="00CA33F2">
              <w:rPr>
                <w:b/>
                <w:bCs/>
                <w:color w:val="000000"/>
                <w:sz w:val="22"/>
                <w:szCs w:val="22"/>
              </w:rPr>
              <w:instrText xml:space="preserve"> =SUM(ABOVE) </w:instrText>
            </w:r>
            <w:r w:rsidRPr="00CA33F2">
              <w:rPr>
                <w:b/>
                <w:bCs/>
                <w:color w:val="000000"/>
                <w:sz w:val="22"/>
                <w:szCs w:val="22"/>
              </w:rPr>
              <w:fldChar w:fldCharType="separate"/>
            </w:r>
            <w:r w:rsidRPr="00CA33F2">
              <w:rPr>
                <w:b/>
                <w:bCs/>
                <w:noProof/>
                <w:color w:val="000000"/>
                <w:sz w:val="22"/>
                <w:szCs w:val="22"/>
              </w:rPr>
              <w:t>120</w:t>
            </w:r>
            <w:r w:rsidRPr="00CA33F2">
              <w:rPr>
                <w:b/>
                <w:bCs/>
                <w:color w:val="000000"/>
                <w:sz w:val="22"/>
                <w:szCs w:val="22"/>
              </w:rPr>
              <w:fldChar w:fldCharType="end"/>
            </w:r>
          </w:p>
        </w:tc>
        <w:tc>
          <w:tcPr>
            <w:tcW w:w="1883" w:type="pct"/>
            <w:tcBorders>
              <w:top w:val="single" w:sz="4" w:space="0" w:color="auto"/>
              <w:bottom w:val="single" w:sz="4" w:space="0" w:color="auto"/>
            </w:tcBorders>
            <w:shd w:val="clear" w:color="auto" w:fill="FABF8F"/>
          </w:tcPr>
          <w:p w:rsidR="00E44829" w:rsidRPr="00CA33F2" w:rsidRDefault="00E44829">
            <w:pPr>
              <w:jc w:val="center"/>
              <w:rPr>
                <w:b/>
                <w:bCs/>
                <w:color w:val="000000"/>
              </w:rPr>
            </w:pPr>
            <w:r w:rsidRPr="00CA33F2">
              <w:rPr>
                <w:b/>
                <w:bCs/>
                <w:color w:val="000000"/>
                <w:sz w:val="22"/>
                <w:szCs w:val="22"/>
              </w:rPr>
              <w:fldChar w:fldCharType="begin"/>
            </w:r>
            <w:r w:rsidRPr="00CA33F2">
              <w:rPr>
                <w:b/>
                <w:bCs/>
                <w:color w:val="000000"/>
                <w:sz w:val="22"/>
                <w:szCs w:val="22"/>
              </w:rPr>
              <w:instrText xml:space="preserve"> =SUM(ABOVE) </w:instrText>
            </w:r>
            <w:r w:rsidRPr="00CA33F2">
              <w:rPr>
                <w:b/>
                <w:bCs/>
                <w:color w:val="000000"/>
                <w:sz w:val="22"/>
                <w:szCs w:val="22"/>
              </w:rPr>
              <w:fldChar w:fldCharType="separate"/>
            </w:r>
            <w:r w:rsidRPr="00CA33F2">
              <w:rPr>
                <w:b/>
                <w:bCs/>
                <w:noProof/>
                <w:color w:val="000000"/>
                <w:sz w:val="22"/>
                <w:szCs w:val="22"/>
              </w:rPr>
              <w:t>100</w:t>
            </w:r>
            <w:r w:rsidRPr="00CA33F2">
              <w:rPr>
                <w:b/>
                <w:bCs/>
                <w:color w:val="000000"/>
                <w:sz w:val="22"/>
                <w:szCs w:val="22"/>
              </w:rPr>
              <w:fldChar w:fldCharType="end"/>
            </w:r>
          </w:p>
        </w:tc>
      </w:tr>
    </w:tbl>
    <w:p w:rsidR="00E44829" w:rsidRDefault="00E44829" w:rsidP="0058522B">
      <w:pPr>
        <w:autoSpaceDE w:val="0"/>
        <w:autoSpaceDN w:val="0"/>
        <w:adjustRightInd w:val="0"/>
        <w:spacing w:line="240" w:lineRule="auto"/>
      </w:pPr>
      <w:r w:rsidRPr="004C45B8">
        <w:rPr>
          <w:b/>
          <w:bCs/>
        </w:rPr>
        <w:t>Source:</w:t>
      </w:r>
      <w:r>
        <w:t xml:space="preserve"> researcher, 2017</w:t>
      </w:r>
    </w:p>
    <w:p w:rsidR="00E44829" w:rsidRDefault="00E44829" w:rsidP="0058522B">
      <w:r w:rsidRPr="00901DC1">
        <w:t xml:space="preserve">The study further sought to find out the number of staff in the organization that </w:t>
      </w:r>
      <w:r>
        <w:t xml:space="preserve">the </w:t>
      </w:r>
      <w:r w:rsidRPr="00901DC1">
        <w:t>respondents supervise.</w:t>
      </w:r>
      <w:r>
        <w:t xml:space="preserve"> Majority of the respondents (74.2</w:t>
      </w:r>
      <w:r w:rsidRPr="00901DC1">
        <w:t xml:space="preserve">%) </w:t>
      </w:r>
      <w:r>
        <w:t xml:space="preserve">as shown in Table 4.13, </w:t>
      </w:r>
      <w:r w:rsidRPr="00901DC1">
        <w:t xml:space="preserve">did not respond, </w:t>
      </w:r>
      <w:r>
        <w:t>19.2</w:t>
      </w:r>
      <w:r w:rsidRPr="00901DC1">
        <w:t>% indicated 6-10 st</w:t>
      </w:r>
      <w:r>
        <w:t>aff while 6.7</w:t>
      </w:r>
      <w:r w:rsidRPr="00901DC1">
        <w:t>% indicated 1-5 staff.</w:t>
      </w:r>
      <w:r>
        <w:t xml:space="preserve"> This implies that majority of the respondents </w:t>
      </w:r>
      <w:r w:rsidRPr="00901DC1">
        <w:t>were</w:t>
      </w:r>
      <w:r>
        <w:t xml:space="preserve"> being supervised.</w:t>
      </w:r>
    </w:p>
    <w:p w:rsidR="00E44829" w:rsidRPr="0058522B" w:rsidRDefault="00E44829" w:rsidP="0058522B">
      <w:pPr>
        <w:rPr>
          <w:sz w:val="10"/>
          <w:szCs w:val="10"/>
        </w:rPr>
      </w:pPr>
    </w:p>
    <w:p w:rsidR="00E44829" w:rsidRPr="0058522B" w:rsidRDefault="00E44829" w:rsidP="00B37329">
      <w:pPr>
        <w:pStyle w:val="Caption"/>
        <w:rPr>
          <w:b w:val="0"/>
          <w:bCs w:val="0"/>
          <w:color w:val="auto"/>
          <w:sz w:val="24"/>
          <w:szCs w:val="24"/>
        </w:rPr>
      </w:pPr>
      <w:bookmarkStart w:id="96" w:name="_Toc502917563"/>
      <w:r w:rsidRPr="0058522B">
        <w:rPr>
          <w:color w:val="auto"/>
          <w:sz w:val="24"/>
          <w:szCs w:val="24"/>
        </w:rPr>
        <w:t>Table 4.</w:t>
      </w:r>
      <w:r w:rsidRPr="0058522B">
        <w:rPr>
          <w:color w:val="auto"/>
          <w:sz w:val="24"/>
          <w:szCs w:val="24"/>
        </w:rPr>
        <w:fldChar w:fldCharType="begin"/>
      </w:r>
      <w:r w:rsidRPr="0058522B">
        <w:rPr>
          <w:color w:val="auto"/>
          <w:sz w:val="24"/>
          <w:szCs w:val="24"/>
        </w:rPr>
        <w:instrText xml:space="preserve"> SEQ Table_4. \* ARABIC </w:instrText>
      </w:r>
      <w:r w:rsidRPr="0058522B">
        <w:rPr>
          <w:color w:val="auto"/>
          <w:sz w:val="24"/>
          <w:szCs w:val="24"/>
        </w:rPr>
        <w:fldChar w:fldCharType="separate"/>
      </w:r>
      <w:r>
        <w:rPr>
          <w:noProof/>
          <w:color w:val="auto"/>
          <w:sz w:val="24"/>
          <w:szCs w:val="24"/>
        </w:rPr>
        <w:t>14</w:t>
      </w:r>
      <w:r w:rsidRPr="0058522B">
        <w:rPr>
          <w:color w:val="auto"/>
          <w:sz w:val="24"/>
          <w:szCs w:val="24"/>
        </w:rPr>
        <w:fldChar w:fldCharType="end"/>
      </w:r>
      <w:r w:rsidRPr="0058522B">
        <w:rPr>
          <w:color w:val="auto"/>
          <w:sz w:val="24"/>
          <w:szCs w:val="24"/>
        </w:rPr>
        <w:t xml:space="preserve">: Training </w:t>
      </w:r>
      <w:r>
        <w:rPr>
          <w:color w:val="auto"/>
          <w:sz w:val="24"/>
          <w:szCs w:val="24"/>
        </w:rPr>
        <w:t>o</w:t>
      </w:r>
      <w:r w:rsidRPr="0058522B">
        <w:rPr>
          <w:color w:val="auto"/>
          <w:sz w:val="24"/>
          <w:szCs w:val="24"/>
        </w:rPr>
        <w:t>n How to Undertake Performance Appraisal</w:t>
      </w:r>
      <w:bookmarkEnd w:id="96"/>
    </w:p>
    <w:tbl>
      <w:tblPr>
        <w:tblW w:w="0" w:type="auto"/>
        <w:tblInd w:w="2" w:type="dxa"/>
        <w:tblLook w:val="00A0"/>
      </w:tblPr>
      <w:tblGrid>
        <w:gridCol w:w="2750"/>
        <w:gridCol w:w="2772"/>
        <w:gridCol w:w="2780"/>
      </w:tblGrid>
      <w:tr w:rsidR="00E44829" w:rsidRPr="0058522B">
        <w:tc>
          <w:tcPr>
            <w:tcW w:w="3192" w:type="dxa"/>
            <w:tcBorders>
              <w:top w:val="single" w:sz="4" w:space="0" w:color="auto"/>
              <w:bottom w:val="single" w:sz="4" w:space="0" w:color="auto"/>
            </w:tcBorders>
            <w:shd w:val="clear" w:color="auto" w:fill="FABF8F"/>
          </w:tcPr>
          <w:p w:rsidR="00E44829" w:rsidRPr="0058522B" w:rsidRDefault="00E44829" w:rsidP="0058522B">
            <w:pPr>
              <w:autoSpaceDE w:val="0"/>
              <w:autoSpaceDN w:val="0"/>
              <w:adjustRightInd w:val="0"/>
              <w:spacing w:line="240" w:lineRule="auto"/>
              <w:ind w:left="60" w:right="60"/>
              <w:rPr>
                <w:b/>
                <w:bCs/>
                <w:color w:val="000000"/>
                <w:sz w:val="22"/>
                <w:szCs w:val="22"/>
              </w:rPr>
            </w:pPr>
            <w:r w:rsidRPr="0058522B">
              <w:rPr>
                <w:b/>
                <w:bCs/>
                <w:color w:val="000000"/>
                <w:sz w:val="22"/>
                <w:szCs w:val="22"/>
              </w:rPr>
              <w:t>Feedback</w:t>
            </w:r>
          </w:p>
        </w:tc>
        <w:tc>
          <w:tcPr>
            <w:tcW w:w="3192" w:type="dxa"/>
            <w:tcBorders>
              <w:top w:val="single" w:sz="4" w:space="0" w:color="auto"/>
              <w:bottom w:val="single" w:sz="4" w:space="0" w:color="auto"/>
            </w:tcBorders>
            <w:shd w:val="clear" w:color="auto" w:fill="FABF8F"/>
          </w:tcPr>
          <w:p w:rsidR="00E44829" w:rsidRPr="0058522B" w:rsidRDefault="00E44829" w:rsidP="0058522B">
            <w:pPr>
              <w:autoSpaceDE w:val="0"/>
              <w:autoSpaceDN w:val="0"/>
              <w:adjustRightInd w:val="0"/>
              <w:spacing w:line="240" w:lineRule="auto"/>
              <w:ind w:left="60" w:right="60"/>
              <w:jc w:val="center"/>
              <w:rPr>
                <w:b/>
                <w:bCs/>
                <w:color w:val="000000"/>
                <w:sz w:val="22"/>
                <w:szCs w:val="22"/>
              </w:rPr>
            </w:pPr>
            <w:r w:rsidRPr="0058522B">
              <w:rPr>
                <w:b/>
                <w:bCs/>
                <w:color w:val="000000"/>
                <w:sz w:val="22"/>
                <w:szCs w:val="22"/>
              </w:rPr>
              <w:t>Frequency</w:t>
            </w:r>
          </w:p>
        </w:tc>
        <w:tc>
          <w:tcPr>
            <w:tcW w:w="3192" w:type="dxa"/>
            <w:tcBorders>
              <w:top w:val="single" w:sz="4" w:space="0" w:color="auto"/>
              <w:bottom w:val="single" w:sz="4" w:space="0" w:color="auto"/>
            </w:tcBorders>
            <w:shd w:val="clear" w:color="auto" w:fill="FABF8F"/>
          </w:tcPr>
          <w:p w:rsidR="00E44829" w:rsidRPr="0058522B" w:rsidRDefault="00E44829" w:rsidP="0058522B">
            <w:pPr>
              <w:autoSpaceDE w:val="0"/>
              <w:autoSpaceDN w:val="0"/>
              <w:adjustRightInd w:val="0"/>
              <w:spacing w:line="240" w:lineRule="auto"/>
              <w:ind w:left="60" w:right="60"/>
              <w:jc w:val="center"/>
              <w:rPr>
                <w:b/>
                <w:bCs/>
                <w:color w:val="000000"/>
                <w:sz w:val="22"/>
                <w:szCs w:val="22"/>
              </w:rPr>
            </w:pPr>
            <w:r w:rsidRPr="0058522B">
              <w:rPr>
                <w:b/>
                <w:bCs/>
                <w:color w:val="000000"/>
                <w:sz w:val="22"/>
                <w:szCs w:val="22"/>
              </w:rPr>
              <w:t>Percentage</w:t>
            </w:r>
          </w:p>
        </w:tc>
      </w:tr>
      <w:tr w:rsidR="00E44829" w:rsidRPr="0058522B">
        <w:tc>
          <w:tcPr>
            <w:tcW w:w="3192" w:type="dxa"/>
            <w:tcBorders>
              <w:top w:val="single" w:sz="4" w:space="0" w:color="auto"/>
            </w:tcBorders>
            <w:vAlign w:val="center"/>
          </w:tcPr>
          <w:p w:rsidR="00E44829" w:rsidRPr="0058522B" w:rsidRDefault="00E44829" w:rsidP="0058522B">
            <w:pPr>
              <w:autoSpaceDE w:val="0"/>
              <w:autoSpaceDN w:val="0"/>
              <w:adjustRightInd w:val="0"/>
              <w:spacing w:line="240" w:lineRule="auto"/>
              <w:ind w:left="60" w:right="60"/>
              <w:rPr>
                <w:color w:val="000000"/>
                <w:sz w:val="22"/>
                <w:szCs w:val="22"/>
              </w:rPr>
            </w:pPr>
            <w:r w:rsidRPr="0058522B">
              <w:rPr>
                <w:color w:val="000000"/>
                <w:sz w:val="22"/>
                <w:szCs w:val="22"/>
              </w:rPr>
              <w:t>Yes</w:t>
            </w:r>
          </w:p>
        </w:tc>
        <w:tc>
          <w:tcPr>
            <w:tcW w:w="3192" w:type="dxa"/>
            <w:tcBorders>
              <w:top w:val="single" w:sz="4" w:space="0" w:color="auto"/>
            </w:tcBorders>
            <w:vAlign w:val="bottom"/>
          </w:tcPr>
          <w:p w:rsidR="00E44829" w:rsidRPr="0058522B" w:rsidRDefault="00E44829" w:rsidP="0058522B">
            <w:pPr>
              <w:spacing w:line="240" w:lineRule="auto"/>
              <w:jc w:val="center"/>
              <w:rPr>
                <w:color w:val="000000"/>
                <w:sz w:val="22"/>
                <w:szCs w:val="22"/>
              </w:rPr>
            </w:pPr>
            <w:r w:rsidRPr="0058522B">
              <w:rPr>
                <w:color w:val="000000"/>
                <w:sz w:val="22"/>
                <w:szCs w:val="22"/>
              </w:rPr>
              <w:t>34</w:t>
            </w:r>
          </w:p>
        </w:tc>
        <w:tc>
          <w:tcPr>
            <w:tcW w:w="3192" w:type="dxa"/>
            <w:tcBorders>
              <w:top w:val="single" w:sz="4" w:space="0" w:color="auto"/>
            </w:tcBorders>
            <w:vAlign w:val="bottom"/>
          </w:tcPr>
          <w:p w:rsidR="00E44829" w:rsidRPr="0058522B" w:rsidRDefault="00E44829" w:rsidP="0058522B">
            <w:pPr>
              <w:spacing w:line="240" w:lineRule="auto"/>
              <w:jc w:val="center"/>
              <w:rPr>
                <w:color w:val="000000"/>
                <w:sz w:val="22"/>
                <w:szCs w:val="22"/>
              </w:rPr>
            </w:pPr>
            <w:r w:rsidRPr="0058522B">
              <w:rPr>
                <w:color w:val="000000"/>
                <w:sz w:val="22"/>
                <w:szCs w:val="22"/>
              </w:rPr>
              <w:t>28.3</w:t>
            </w:r>
          </w:p>
        </w:tc>
      </w:tr>
      <w:tr w:rsidR="00E44829" w:rsidRPr="0058522B">
        <w:trPr>
          <w:trHeight w:val="70"/>
        </w:trPr>
        <w:tc>
          <w:tcPr>
            <w:tcW w:w="3192" w:type="dxa"/>
            <w:tcBorders>
              <w:bottom w:val="single" w:sz="4" w:space="0" w:color="auto"/>
            </w:tcBorders>
            <w:vAlign w:val="center"/>
          </w:tcPr>
          <w:p w:rsidR="00E44829" w:rsidRPr="0058522B" w:rsidRDefault="00E44829" w:rsidP="0058522B">
            <w:pPr>
              <w:autoSpaceDE w:val="0"/>
              <w:autoSpaceDN w:val="0"/>
              <w:adjustRightInd w:val="0"/>
              <w:spacing w:line="240" w:lineRule="auto"/>
              <w:ind w:left="60" w:right="60"/>
              <w:rPr>
                <w:color w:val="000000"/>
                <w:sz w:val="22"/>
                <w:szCs w:val="22"/>
              </w:rPr>
            </w:pPr>
            <w:r w:rsidRPr="0058522B">
              <w:rPr>
                <w:color w:val="000000"/>
                <w:sz w:val="22"/>
                <w:szCs w:val="22"/>
              </w:rPr>
              <w:t>No</w:t>
            </w:r>
          </w:p>
        </w:tc>
        <w:tc>
          <w:tcPr>
            <w:tcW w:w="3192" w:type="dxa"/>
            <w:tcBorders>
              <w:bottom w:val="single" w:sz="4" w:space="0" w:color="auto"/>
            </w:tcBorders>
            <w:vAlign w:val="bottom"/>
          </w:tcPr>
          <w:p w:rsidR="00E44829" w:rsidRPr="0058522B" w:rsidRDefault="00E44829" w:rsidP="0058522B">
            <w:pPr>
              <w:spacing w:line="240" w:lineRule="auto"/>
              <w:jc w:val="center"/>
              <w:rPr>
                <w:color w:val="000000"/>
                <w:sz w:val="22"/>
                <w:szCs w:val="22"/>
              </w:rPr>
            </w:pPr>
            <w:r w:rsidRPr="0058522B">
              <w:rPr>
                <w:color w:val="000000"/>
                <w:sz w:val="22"/>
                <w:szCs w:val="22"/>
              </w:rPr>
              <w:t>86</w:t>
            </w:r>
          </w:p>
        </w:tc>
        <w:tc>
          <w:tcPr>
            <w:tcW w:w="3192" w:type="dxa"/>
            <w:tcBorders>
              <w:bottom w:val="single" w:sz="4" w:space="0" w:color="auto"/>
            </w:tcBorders>
            <w:vAlign w:val="bottom"/>
          </w:tcPr>
          <w:p w:rsidR="00E44829" w:rsidRPr="0058522B" w:rsidRDefault="00E44829" w:rsidP="0058522B">
            <w:pPr>
              <w:spacing w:line="240" w:lineRule="auto"/>
              <w:jc w:val="center"/>
              <w:rPr>
                <w:color w:val="000000"/>
                <w:sz w:val="22"/>
                <w:szCs w:val="22"/>
              </w:rPr>
            </w:pPr>
            <w:r w:rsidRPr="0058522B">
              <w:rPr>
                <w:color w:val="000000"/>
                <w:sz w:val="22"/>
                <w:szCs w:val="22"/>
              </w:rPr>
              <w:t>71.7</w:t>
            </w:r>
          </w:p>
        </w:tc>
      </w:tr>
      <w:tr w:rsidR="00E44829" w:rsidRPr="0058522B">
        <w:tc>
          <w:tcPr>
            <w:tcW w:w="3192" w:type="dxa"/>
            <w:tcBorders>
              <w:top w:val="single" w:sz="4" w:space="0" w:color="auto"/>
              <w:bottom w:val="single" w:sz="4" w:space="0" w:color="auto"/>
            </w:tcBorders>
            <w:shd w:val="clear" w:color="auto" w:fill="FABF8F"/>
            <w:vAlign w:val="center"/>
          </w:tcPr>
          <w:p w:rsidR="00E44829" w:rsidRPr="0058522B" w:rsidRDefault="00E44829" w:rsidP="0058522B">
            <w:pPr>
              <w:autoSpaceDE w:val="0"/>
              <w:autoSpaceDN w:val="0"/>
              <w:adjustRightInd w:val="0"/>
              <w:spacing w:line="240" w:lineRule="auto"/>
              <w:ind w:left="60" w:right="60"/>
              <w:rPr>
                <w:b/>
                <w:bCs/>
                <w:color w:val="000000"/>
                <w:sz w:val="22"/>
                <w:szCs w:val="22"/>
              </w:rPr>
            </w:pPr>
            <w:r w:rsidRPr="0058522B">
              <w:rPr>
                <w:b/>
                <w:bCs/>
                <w:color w:val="000000"/>
                <w:sz w:val="22"/>
                <w:szCs w:val="22"/>
              </w:rPr>
              <w:t>Total</w:t>
            </w:r>
          </w:p>
        </w:tc>
        <w:tc>
          <w:tcPr>
            <w:tcW w:w="3192" w:type="dxa"/>
            <w:tcBorders>
              <w:top w:val="single" w:sz="4" w:space="0" w:color="auto"/>
              <w:bottom w:val="single" w:sz="4" w:space="0" w:color="auto"/>
            </w:tcBorders>
            <w:shd w:val="clear" w:color="auto" w:fill="FABF8F"/>
            <w:vAlign w:val="center"/>
          </w:tcPr>
          <w:p w:rsidR="00E44829" w:rsidRPr="0058522B" w:rsidRDefault="00E44829" w:rsidP="0058522B">
            <w:pPr>
              <w:autoSpaceDE w:val="0"/>
              <w:autoSpaceDN w:val="0"/>
              <w:adjustRightInd w:val="0"/>
              <w:spacing w:line="240" w:lineRule="auto"/>
              <w:ind w:left="60" w:right="60"/>
              <w:jc w:val="center"/>
              <w:rPr>
                <w:b/>
                <w:bCs/>
                <w:color w:val="000000"/>
                <w:sz w:val="22"/>
                <w:szCs w:val="22"/>
              </w:rPr>
            </w:pPr>
            <w:r w:rsidRPr="0058522B">
              <w:rPr>
                <w:b/>
                <w:bCs/>
                <w:color w:val="000000"/>
                <w:sz w:val="22"/>
                <w:szCs w:val="22"/>
              </w:rPr>
              <w:t>120</w:t>
            </w:r>
          </w:p>
        </w:tc>
        <w:tc>
          <w:tcPr>
            <w:tcW w:w="3192" w:type="dxa"/>
            <w:tcBorders>
              <w:top w:val="single" w:sz="4" w:space="0" w:color="auto"/>
              <w:bottom w:val="single" w:sz="4" w:space="0" w:color="auto"/>
            </w:tcBorders>
            <w:shd w:val="clear" w:color="auto" w:fill="FABF8F"/>
            <w:vAlign w:val="center"/>
          </w:tcPr>
          <w:p w:rsidR="00E44829" w:rsidRPr="0058522B" w:rsidRDefault="00E44829" w:rsidP="0058522B">
            <w:pPr>
              <w:autoSpaceDE w:val="0"/>
              <w:autoSpaceDN w:val="0"/>
              <w:adjustRightInd w:val="0"/>
              <w:spacing w:line="240" w:lineRule="auto"/>
              <w:ind w:left="60" w:right="60"/>
              <w:jc w:val="center"/>
              <w:rPr>
                <w:b/>
                <w:bCs/>
                <w:color w:val="000000"/>
                <w:sz w:val="22"/>
                <w:szCs w:val="22"/>
              </w:rPr>
            </w:pPr>
            <w:r w:rsidRPr="0058522B">
              <w:rPr>
                <w:b/>
                <w:bCs/>
                <w:color w:val="000000"/>
                <w:sz w:val="22"/>
                <w:szCs w:val="22"/>
              </w:rPr>
              <w:t>100.0</w:t>
            </w:r>
          </w:p>
        </w:tc>
      </w:tr>
    </w:tbl>
    <w:p w:rsidR="00E44829" w:rsidRDefault="00E44829" w:rsidP="0091450F">
      <w:pPr>
        <w:spacing w:before="240"/>
      </w:pPr>
      <w:r w:rsidRPr="00901DC1">
        <w:t>The study sought to find out whether respondents had been trained on how to undertake performance appraisal. From the findings,</w:t>
      </w:r>
      <w:r>
        <w:t xml:space="preserve"> majority of the respondents (71.7</w:t>
      </w:r>
      <w:r w:rsidRPr="00901DC1">
        <w:t>%) had not been trained on how to under</w:t>
      </w:r>
      <w:r>
        <w:t>take performance appraisal, while 28.3</w:t>
      </w:r>
      <w:r w:rsidRPr="00901DC1">
        <w:t xml:space="preserve">% indicated to have been trained on how to </w:t>
      </w:r>
      <w:r>
        <w:t>undertake performance appraisal, as seen in Table 4.14.</w:t>
      </w:r>
    </w:p>
    <w:p w:rsidR="00E44829" w:rsidRPr="0058522B" w:rsidRDefault="00E44829" w:rsidP="0058522B">
      <w:pPr>
        <w:pStyle w:val="Caption"/>
        <w:spacing w:after="0" w:line="480" w:lineRule="auto"/>
        <w:rPr>
          <w:color w:val="auto"/>
          <w:sz w:val="16"/>
          <w:szCs w:val="16"/>
        </w:rPr>
      </w:pPr>
    </w:p>
    <w:p w:rsidR="00E44829" w:rsidRPr="0058522B" w:rsidRDefault="00E44829" w:rsidP="0058522B">
      <w:pPr>
        <w:pStyle w:val="Caption"/>
        <w:spacing w:after="0" w:line="480" w:lineRule="auto"/>
        <w:rPr>
          <w:b w:val="0"/>
          <w:bCs w:val="0"/>
          <w:color w:val="auto"/>
          <w:sz w:val="24"/>
          <w:szCs w:val="24"/>
        </w:rPr>
      </w:pPr>
      <w:bookmarkStart w:id="97" w:name="_Toc502917564"/>
      <w:r w:rsidRPr="0058522B">
        <w:rPr>
          <w:color w:val="auto"/>
          <w:sz w:val="24"/>
          <w:szCs w:val="24"/>
        </w:rPr>
        <w:t>Table 4.</w:t>
      </w:r>
      <w:r w:rsidRPr="0058522B">
        <w:rPr>
          <w:color w:val="auto"/>
          <w:sz w:val="24"/>
          <w:szCs w:val="24"/>
        </w:rPr>
        <w:fldChar w:fldCharType="begin"/>
      </w:r>
      <w:r w:rsidRPr="0058522B">
        <w:rPr>
          <w:color w:val="auto"/>
          <w:sz w:val="24"/>
          <w:szCs w:val="24"/>
        </w:rPr>
        <w:instrText xml:space="preserve"> SEQ Table_4. \* ARABIC </w:instrText>
      </w:r>
      <w:r w:rsidRPr="0058522B">
        <w:rPr>
          <w:color w:val="auto"/>
          <w:sz w:val="24"/>
          <w:szCs w:val="24"/>
        </w:rPr>
        <w:fldChar w:fldCharType="separate"/>
      </w:r>
      <w:r>
        <w:rPr>
          <w:noProof/>
          <w:color w:val="auto"/>
          <w:sz w:val="24"/>
          <w:szCs w:val="24"/>
        </w:rPr>
        <w:t>15</w:t>
      </w:r>
      <w:r w:rsidRPr="0058522B">
        <w:rPr>
          <w:color w:val="auto"/>
          <w:sz w:val="24"/>
          <w:szCs w:val="24"/>
        </w:rPr>
        <w:fldChar w:fldCharType="end"/>
      </w:r>
      <w:r w:rsidRPr="0058522B">
        <w:rPr>
          <w:color w:val="auto"/>
          <w:sz w:val="24"/>
          <w:szCs w:val="24"/>
        </w:rPr>
        <w:t xml:space="preserve">: Self </w:t>
      </w:r>
      <w:r>
        <w:rPr>
          <w:color w:val="auto"/>
          <w:sz w:val="24"/>
          <w:szCs w:val="24"/>
        </w:rPr>
        <w:t>Rating in Terms o</w:t>
      </w:r>
      <w:r w:rsidRPr="0058522B">
        <w:rPr>
          <w:color w:val="auto"/>
          <w:sz w:val="24"/>
          <w:szCs w:val="24"/>
        </w:rPr>
        <w:t>f Level of Knowledge Regarding Performance Appraisal</w:t>
      </w:r>
      <w:bookmarkEnd w:id="97"/>
    </w:p>
    <w:tbl>
      <w:tblPr>
        <w:tblW w:w="0" w:type="auto"/>
        <w:tblInd w:w="2" w:type="dxa"/>
        <w:tblLook w:val="00A0"/>
      </w:tblPr>
      <w:tblGrid>
        <w:gridCol w:w="2740"/>
        <w:gridCol w:w="2777"/>
        <w:gridCol w:w="2785"/>
      </w:tblGrid>
      <w:tr w:rsidR="00E44829" w:rsidRPr="00CA33F2">
        <w:tc>
          <w:tcPr>
            <w:tcW w:w="2740" w:type="dxa"/>
            <w:tcBorders>
              <w:top w:val="single" w:sz="4" w:space="0" w:color="auto"/>
              <w:bottom w:val="single" w:sz="4" w:space="0" w:color="auto"/>
            </w:tcBorders>
            <w:shd w:val="clear" w:color="auto" w:fill="FABF8F"/>
          </w:tcPr>
          <w:p w:rsidR="00E44829" w:rsidRPr="00CA33F2" w:rsidRDefault="00E44829" w:rsidP="0058522B">
            <w:pPr>
              <w:autoSpaceDE w:val="0"/>
              <w:autoSpaceDN w:val="0"/>
              <w:adjustRightInd w:val="0"/>
              <w:spacing w:line="360" w:lineRule="auto"/>
              <w:ind w:left="60" w:right="60"/>
              <w:rPr>
                <w:b/>
                <w:bCs/>
                <w:color w:val="000000"/>
              </w:rPr>
            </w:pPr>
            <w:r w:rsidRPr="00CA33F2">
              <w:rPr>
                <w:b/>
                <w:bCs/>
                <w:color w:val="000000"/>
                <w:sz w:val="22"/>
                <w:szCs w:val="22"/>
              </w:rPr>
              <w:t>Rating</w:t>
            </w:r>
          </w:p>
        </w:tc>
        <w:tc>
          <w:tcPr>
            <w:tcW w:w="2777" w:type="dxa"/>
            <w:tcBorders>
              <w:top w:val="single" w:sz="4" w:space="0" w:color="auto"/>
              <w:bottom w:val="single" w:sz="4" w:space="0" w:color="auto"/>
            </w:tcBorders>
            <w:shd w:val="clear" w:color="auto" w:fill="FABF8F"/>
          </w:tcPr>
          <w:p w:rsidR="00E44829" w:rsidRPr="00CA33F2" w:rsidRDefault="00E44829" w:rsidP="0058522B">
            <w:pPr>
              <w:autoSpaceDE w:val="0"/>
              <w:autoSpaceDN w:val="0"/>
              <w:adjustRightInd w:val="0"/>
              <w:spacing w:line="360" w:lineRule="auto"/>
              <w:ind w:left="60" w:right="60"/>
              <w:jc w:val="center"/>
              <w:rPr>
                <w:b/>
                <w:bCs/>
                <w:color w:val="000000"/>
              </w:rPr>
            </w:pPr>
            <w:r w:rsidRPr="00CA33F2">
              <w:rPr>
                <w:b/>
                <w:bCs/>
                <w:color w:val="000000"/>
                <w:sz w:val="22"/>
                <w:szCs w:val="22"/>
              </w:rPr>
              <w:t>Frequency</w:t>
            </w:r>
          </w:p>
        </w:tc>
        <w:tc>
          <w:tcPr>
            <w:tcW w:w="2785" w:type="dxa"/>
            <w:tcBorders>
              <w:top w:val="single" w:sz="4" w:space="0" w:color="auto"/>
              <w:bottom w:val="single" w:sz="4" w:space="0" w:color="auto"/>
            </w:tcBorders>
            <w:shd w:val="clear" w:color="auto" w:fill="FABF8F"/>
          </w:tcPr>
          <w:p w:rsidR="00E44829" w:rsidRPr="00CA33F2" w:rsidRDefault="00E44829" w:rsidP="0058522B">
            <w:pPr>
              <w:autoSpaceDE w:val="0"/>
              <w:autoSpaceDN w:val="0"/>
              <w:adjustRightInd w:val="0"/>
              <w:spacing w:line="360" w:lineRule="auto"/>
              <w:ind w:left="60" w:right="60"/>
              <w:jc w:val="center"/>
              <w:rPr>
                <w:b/>
                <w:bCs/>
                <w:color w:val="000000"/>
              </w:rPr>
            </w:pPr>
            <w:r w:rsidRPr="00CA33F2">
              <w:rPr>
                <w:b/>
                <w:bCs/>
                <w:color w:val="000000"/>
                <w:sz w:val="22"/>
                <w:szCs w:val="22"/>
              </w:rPr>
              <w:t>Percentage</w:t>
            </w:r>
          </w:p>
        </w:tc>
      </w:tr>
      <w:tr w:rsidR="00E44829" w:rsidRPr="00CA33F2">
        <w:tc>
          <w:tcPr>
            <w:tcW w:w="2740" w:type="dxa"/>
            <w:tcBorders>
              <w:top w:val="single" w:sz="4" w:space="0" w:color="auto"/>
            </w:tcBorders>
            <w:vAlign w:val="center"/>
          </w:tcPr>
          <w:p w:rsidR="00E44829" w:rsidRPr="00CA33F2" w:rsidRDefault="00E44829" w:rsidP="0058522B">
            <w:pPr>
              <w:autoSpaceDE w:val="0"/>
              <w:autoSpaceDN w:val="0"/>
              <w:adjustRightInd w:val="0"/>
              <w:spacing w:line="360" w:lineRule="auto"/>
              <w:ind w:left="60" w:right="60"/>
              <w:rPr>
                <w:color w:val="000000"/>
              </w:rPr>
            </w:pPr>
            <w:r w:rsidRPr="00CA33F2">
              <w:rPr>
                <w:color w:val="000000"/>
                <w:sz w:val="22"/>
                <w:szCs w:val="22"/>
              </w:rPr>
              <w:t>High</w:t>
            </w:r>
          </w:p>
        </w:tc>
        <w:tc>
          <w:tcPr>
            <w:tcW w:w="2777" w:type="dxa"/>
            <w:tcBorders>
              <w:top w:val="single" w:sz="4" w:space="0" w:color="auto"/>
            </w:tcBorders>
            <w:vAlign w:val="bottom"/>
          </w:tcPr>
          <w:p w:rsidR="00E44829" w:rsidRPr="00CA33F2" w:rsidRDefault="00E44829" w:rsidP="0058522B">
            <w:pPr>
              <w:spacing w:line="360" w:lineRule="auto"/>
              <w:jc w:val="center"/>
              <w:rPr>
                <w:color w:val="000000"/>
              </w:rPr>
            </w:pPr>
            <w:r w:rsidRPr="00CA33F2">
              <w:rPr>
                <w:color w:val="000000"/>
                <w:sz w:val="22"/>
                <w:szCs w:val="22"/>
              </w:rPr>
              <w:t>32</w:t>
            </w:r>
          </w:p>
        </w:tc>
        <w:tc>
          <w:tcPr>
            <w:tcW w:w="2785" w:type="dxa"/>
            <w:tcBorders>
              <w:top w:val="single" w:sz="4" w:space="0" w:color="auto"/>
            </w:tcBorders>
            <w:vAlign w:val="bottom"/>
          </w:tcPr>
          <w:p w:rsidR="00E44829" w:rsidRPr="00CA33F2" w:rsidRDefault="00E44829" w:rsidP="0058522B">
            <w:pPr>
              <w:spacing w:line="360" w:lineRule="auto"/>
              <w:jc w:val="center"/>
              <w:rPr>
                <w:color w:val="000000"/>
              </w:rPr>
            </w:pPr>
            <w:r w:rsidRPr="00CA33F2">
              <w:rPr>
                <w:color w:val="000000"/>
                <w:sz w:val="22"/>
                <w:szCs w:val="22"/>
              </w:rPr>
              <w:t>26.7</w:t>
            </w:r>
          </w:p>
        </w:tc>
      </w:tr>
      <w:tr w:rsidR="00E44829" w:rsidRPr="00CA33F2">
        <w:trPr>
          <w:trHeight w:val="70"/>
        </w:trPr>
        <w:tc>
          <w:tcPr>
            <w:tcW w:w="2740" w:type="dxa"/>
            <w:vAlign w:val="center"/>
          </w:tcPr>
          <w:p w:rsidR="00E44829" w:rsidRPr="00CA33F2" w:rsidRDefault="00E44829" w:rsidP="0058522B">
            <w:pPr>
              <w:autoSpaceDE w:val="0"/>
              <w:autoSpaceDN w:val="0"/>
              <w:adjustRightInd w:val="0"/>
              <w:spacing w:line="360" w:lineRule="auto"/>
              <w:ind w:left="60" w:right="60"/>
              <w:rPr>
                <w:color w:val="000000"/>
              </w:rPr>
            </w:pPr>
            <w:r w:rsidRPr="00CA33F2">
              <w:rPr>
                <w:color w:val="000000"/>
                <w:sz w:val="22"/>
                <w:szCs w:val="22"/>
              </w:rPr>
              <w:t>Moderate</w:t>
            </w:r>
          </w:p>
        </w:tc>
        <w:tc>
          <w:tcPr>
            <w:tcW w:w="2777" w:type="dxa"/>
            <w:vAlign w:val="bottom"/>
          </w:tcPr>
          <w:p w:rsidR="00E44829" w:rsidRPr="00CA33F2" w:rsidRDefault="00E44829" w:rsidP="0058522B">
            <w:pPr>
              <w:spacing w:line="360" w:lineRule="auto"/>
              <w:jc w:val="center"/>
              <w:rPr>
                <w:color w:val="000000"/>
              </w:rPr>
            </w:pPr>
            <w:r w:rsidRPr="00CA33F2">
              <w:rPr>
                <w:color w:val="000000"/>
                <w:sz w:val="22"/>
                <w:szCs w:val="22"/>
              </w:rPr>
              <w:t>62</w:t>
            </w:r>
          </w:p>
        </w:tc>
        <w:tc>
          <w:tcPr>
            <w:tcW w:w="2785" w:type="dxa"/>
            <w:vAlign w:val="bottom"/>
          </w:tcPr>
          <w:p w:rsidR="00E44829" w:rsidRPr="00CA33F2" w:rsidRDefault="00E44829" w:rsidP="0058522B">
            <w:pPr>
              <w:spacing w:line="360" w:lineRule="auto"/>
              <w:jc w:val="center"/>
              <w:rPr>
                <w:color w:val="000000"/>
              </w:rPr>
            </w:pPr>
            <w:r w:rsidRPr="00CA33F2">
              <w:rPr>
                <w:color w:val="000000"/>
                <w:sz w:val="22"/>
                <w:szCs w:val="22"/>
              </w:rPr>
              <w:t>51.7</w:t>
            </w:r>
          </w:p>
        </w:tc>
      </w:tr>
      <w:tr w:rsidR="00E44829" w:rsidRPr="00CA33F2">
        <w:trPr>
          <w:trHeight w:val="70"/>
        </w:trPr>
        <w:tc>
          <w:tcPr>
            <w:tcW w:w="2740" w:type="dxa"/>
            <w:vAlign w:val="center"/>
          </w:tcPr>
          <w:p w:rsidR="00E44829" w:rsidRPr="00CA33F2" w:rsidRDefault="00E44829" w:rsidP="0058522B">
            <w:pPr>
              <w:autoSpaceDE w:val="0"/>
              <w:autoSpaceDN w:val="0"/>
              <w:adjustRightInd w:val="0"/>
              <w:spacing w:line="360" w:lineRule="auto"/>
              <w:ind w:left="60" w:right="60"/>
              <w:rPr>
                <w:color w:val="000000"/>
              </w:rPr>
            </w:pPr>
            <w:r w:rsidRPr="00CA33F2">
              <w:rPr>
                <w:color w:val="000000"/>
                <w:sz w:val="22"/>
                <w:szCs w:val="22"/>
              </w:rPr>
              <w:t>Low</w:t>
            </w:r>
          </w:p>
        </w:tc>
        <w:tc>
          <w:tcPr>
            <w:tcW w:w="2777" w:type="dxa"/>
            <w:vAlign w:val="bottom"/>
          </w:tcPr>
          <w:p w:rsidR="00E44829" w:rsidRPr="00CA33F2" w:rsidRDefault="00E44829" w:rsidP="0058522B">
            <w:pPr>
              <w:spacing w:line="360" w:lineRule="auto"/>
              <w:jc w:val="center"/>
              <w:rPr>
                <w:color w:val="000000"/>
              </w:rPr>
            </w:pPr>
            <w:r w:rsidRPr="00CA33F2">
              <w:rPr>
                <w:color w:val="000000"/>
                <w:sz w:val="22"/>
                <w:szCs w:val="22"/>
              </w:rPr>
              <w:t>26</w:t>
            </w:r>
          </w:p>
        </w:tc>
        <w:tc>
          <w:tcPr>
            <w:tcW w:w="2785" w:type="dxa"/>
            <w:vAlign w:val="bottom"/>
          </w:tcPr>
          <w:p w:rsidR="00E44829" w:rsidRPr="00CA33F2" w:rsidRDefault="00E44829" w:rsidP="0058522B">
            <w:pPr>
              <w:spacing w:line="360" w:lineRule="auto"/>
              <w:jc w:val="center"/>
              <w:rPr>
                <w:color w:val="000000"/>
              </w:rPr>
            </w:pPr>
            <w:r w:rsidRPr="00CA33F2">
              <w:rPr>
                <w:color w:val="000000"/>
                <w:sz w:val="22"/>
                <w:szCs w:val="22"/>
              </w:rPr>
              <w:t>21.7</w:t>
            </w:r>
          </w:p>
        </w:tc>
      </w:tr>
      <w:tr w:rsidR="00E44829" w:rsidRPr="00CA33F2">
        <w:tc>
          <w:tcPr>
            <w:tcW w:w="2740" w:type="dxa"/>
            <w:tcBorders>
              <w:bottom w:val="single" w:sz="4" w:space="0" w:color="auto"/>
            </w:tcBorders>
            <w:shd w:val="clear" w:color="auto" w:fill="FABF8F"/>
            <w:vAlign w:val="center"/>
          </w:tcPr>
          <w:p w:rsidR="00E44829" w:rsidRPr="00CA33F2" w:rsidRDefault="00E44829" w:rsidP="0058522B">
            <w:pPr>
              <w:autoSpaceDE w:val="0"/>
              <w:autoSpaceDN w:val="0"/>
              <w:adjustRightInd w:val="0"/>
              <w:spacing w:line="360" w:lineRule="auto"/>
              <w:ind w:left="60" w:right="60"/>
              <w:rPr>
                <w:b/>
                <w:bCs/>
                <w:color w:val="000000"/>
              </w:rPr>
            </w:pPr>
            <w:r w:rsidRPr="00CA33F2">
              <w:rPr>
                <w:b/>
                <w:bCs/>
                <w:color w:val="000000"/>
                <w:sz w:val="22"/>
                <w:szCs w:val="22"/>
              </w:rPr>
              <w:t>Total</w:t>
            </w:r>
          </w:p>
        </w:tc>
        <w:tc>
          <w:tcPr>
            <w:tcW w:w="2777" w:type="dxa"/>
            <w:tcBorders>
              <w:bottom w:val="single" w:sz="4" w:space="0" w:color="auto"/>
            </w:tcBorders>
            <w:shd w:val="clear" w:color="auto" w:fill="FABF8F"/>
            <w:vAlign w:val="center"/>
          </w:tcPr>
          <w:p w:rsidR="00E44829" w:rsidRPr="00CA33F2" w:rsidRDefault="00E44829" w:rsidP="0058522B">
            <w:pPr>
              <w:autoSpaceDE w:val="0"/>
              <w:autoSpaceDN w:val="0"/>
              <w:adjustRightInd w:val="0"/>
              <w:spacing w:line="360" w:lineRule="auto"/>
              <w:ind w:left="60" w:right="60"/>
              <w:jc w:val="center"/>
              <w:rPr>
                <w:b/>
                <w:bCs/>
                <w:color w:val="000000"/>
              </w:rPr>
            </w:pPr>
            <w:r w:rsidRPr="00CA33F2">
              <w:rPr>
                <w:b/>
                <w:bCs/>
                <w:color w:val="000000"/>
                <w:sz w:val="22"/>
                <w:szCs w:val="22"/>
              </w:rPr>
              <w:t>120</w:t>
            </w:r>
          </w:p>
        </w:tc>
        <w:tc>
          <w:tcPr>
            <w:tcW w:w="2785" w:type="dxa"/>
            <w:tcBorders>
              <w:bottom w:val="single" w:sz="4" w:space="0" w:color="auto"/>
            </w:tcBorders>
            <w:shd w:val="clear" w:color="auto" w:fill="FABF8F"/>
            <w:vAlign w:val="center"/>
          </w:tcPr>
          <w:p w:rsidR="00E44829" w:rsidRPr="00CA33F2" w:rsidRDefault="00E44829" w:rsidP="0058522B">
            <w:pPr>
              <w:autoSpaceDE w:val="0"/>
              <w:autoSpaceDN w:val="0"/>
              <w:adjustRightInd w:val="0"/>
              <w:spacing w:line="360" w:lineRule="auto"/>
              <w:ind w:left="60" w:right="60"/>
              <w:jc w:val="center"/>
              <w:rPr>
                <w:b/>
                <w:bCs/>
                <w:color w:val="000000"/>
              </w:rPr>
            </w:pPr>
            <w:r w:rsidRPr="00CA33F2">
              <w:rPr>
                <w:b/>
                <w:bCs/>
                <w:color w:val="000000"/>
                <w:sz w:val="22"/>
                <w:szCs w:val="22"/>
              </w:rPr>
              <w:t>100.0</w:t>
            </w:r>
          </w:p>
        </w:tc>
      </w:tr>
    </w:tbl>
    <w:p w:rsidR="00E44829" w:rsidRDefault="00E44829" w:rsidP="0058522B">
      <w:pPr>
        <w:autoSpaceDE w:val="0"/>
        <w:autoSpaceDN w:val="0"/>
        <w:adjustRightInd w:val="0"/>
        <w:spacing w:line="240" w:lineRule="auto"/>
      </w:pPr>
      <w:r w:rsidRPr="004C45B8">
        <w:rPr>
          <w:b/>
          <w:bCs/>
        </w:rPr>
        <w:t>Source:</w:t>
      </w:r>
      <w:r>
        <w:t xml:space="preserve"> researcher, 2017</w:t>
      </w:r>
    </w:p>
    <w:p w:rsidR="00E44829" w:rsidRDefault="00E44829" w:rsidP="0058522B">
      <w:pPr>
        <w:autoSpaceDE w:val="0"/>
        <w:autoSpaceDN w:val="0"/>
        <w:adjustRightInd w:val="0"/>
        <w:spacing w:line="240" w:lineRule="auto"/>
      </w:pPr>
    </w:p>
    <w:p w:rsidR="00E44829" w:rsidRPr="000C63F7" w:rsidRDefault="00E44829" w:rsidP="008D61FD">
      <w:pPr>
        <w:spacing w:before="240"/>
      </w:pPr>
      <w:r w:rsidRPr="000C63F7">
        <w:t>The study further requested the respondents to rate</w:t>
      </w:r>
      <w:r w:rsidRPr="000C63F7">
        <w:rPr>
          <w:color w:val="000000"/>
        </w:rPr>
        <w:t xml:space="preserve"> themselves in terms of the level of knowledge regarding performance appraisal. </w:t>
      </w:r>
      <w:r w:rsidRPr="000C63F7">
        <w:t xml:space="preserve"> From the findings</w:t>
      </w:r>
      <w:r>
        <w:t xml:space="preserve"> shown in Table 4.15</w:t>
      </w:r>
      <w:r w:rsidRPr="000C63F7">
        <w:t>, majority of the respondents (51.7%) rated their level of knowledge as moderate, 26.7% rated their level of knowledge as high while 21.7% as low. This implies that respondents’ level of knowledge regarding performance appraisal was moderate.</w:t>
      </w:r>
    </w:p>
    <w:p w:rsidR="00E44829" w:rsidRPr="0058522B" w:rsidRDefault="00E44829" w:rsidP="00D90F15">
      <w:pPr>
        <w:rPr>
          <w:b/>
          <w:bCs/>
          <w:sz w:val="10"/>
          <w:szCs w:val="10"/>
        </w:rPr>
      </w:pPr>
    </w:p>
    <w:p w:rsidR="00E44829" w:rsidRDefault="00E44829" w:rsidP="0058522B">
      <w:pPr>
        <w:spacing w:line="360" w:lineRule="auto"/>
        <w:rPr>
          <w:b/>
          <w:bCs/>
        </w:rPr>
      </w:pPr>
      <w:r>
        <w:rPr>
          <w:b/>
          <w:bCs/>
        </w:rPr>
        <w:t>4.6 C</w:t>
      </w:r>
      <w:r w:rsidRPr="00D90F15">
        <w:rPr>
          <w:b/>
          <w:bCs/>
        </w:rPr>
        <w:t>hallenges Experienced in Performance Appraisal at the Commission</w:t>
      </w:r>
    </w:p>
    <w:p w:rsidR="00E44829" w:rsidRPr="0058522B" w:rsidRDefault="00E44829" w:rsidP="0058522B">
      <w:pPr>
        <w:pStyle w:val="Caption"/>
        <w:spacing w:after="0" w:line="360" w:lineRule="auto"/>
        <w:rPr>
          <w:color w:val="auto"/>
          <w:sz w:val="24"/>
          <w:szCs w:val="24"/>
        </w:rPr>
      </w:pPr>
      <w:bookmarkStart w:id="98" w:name="_Toc502917565"/>
      <w:r w:rsidRPr="0058522B">
        <w:rPr>
          <w:color w:val="auto"/>
          <w:sz w:val="24"/>
          <w:szCs w:val="24"/>
        </w:rPr>
        <w:t>Table 4.</w:t>
      </w:r>
      <w:r w:rsidRPr="0058522B">
        <w:rPr>
          <w:color w:val="auto"/>
          <w:sz w:val="24"/>
          <w:szCs w:val="24"/>
        </w:rPr>
        <w:fldChar w:fldCharType="begin"/>
      </w:r>
      <w:r w:rsidRPr="0058522B">
        <w:rPr>
          <w:color w:val="auto"/>
          <w:sz w:val="24"/>
          <w:szCs w:val="24"/>
        </w:rPr>
        <w:instrText xml:space="preserve"> SEQ Table_4. \* ARABIC </w:instrText>
      </w:r>
      <w:r w:rsidRPr="0058522B">
        <w:rPr>
          <w:color w:val="auto"/>
          <w:sz w:val="24"/>
          <w:szCs w:val="24"/>
        </w:rPr>
        <w:fldChar w:fldCharType="separate"/>
      </w:r>
      <w:r>
        <w:rPr>
          <w:noProof/>
          <w:color w:val="auto"/>
          <w:sz w:val="24"/>
          <w:szCs w:val="24"/>
        </w:rPr>
        <w:t>16</w:t>
      </w:r>
      <w:r w:rsidRPr="0058522B">
        <w:rPr>
          <w:color w:val="auto"/>
          <w:sz w:val="24"/>
          <w:szCs w:val="24"/>
        </w:rPr>
        <w:fldChar w:fldCharType="end"/>
      </w:r>
      <w:r w:rsidRPr="0058522B">
        <w:rPr>
          <w:color w:val="auto"/>
          <w:sz w:val="24"/>
          <w:szCs w:val="24"/>
        </w:rPr>
        <w:t>: Challenges Experienced in Performance Appraisal at the Commission</w:t>
      </w:r>
      <w:bookmarkEnd w:id="9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1"/>
        <w:gridCol w:w="1316"/>
        <w:gridCol w:w="1717"/>
      </w:tblGrid>
      <w:tr w:rsidR="00E44829" w:rsidRPr="0058522B">
        <w:trPr>
          <w:trHeight w:val="87"/>
          <w:tblHeader/>
        </w:trPr>
        <w:tc>
          <w:tcPr>
            <w:tcW w:w="5261" w:type="dxa"/>
            <w:shd w:val="clear" w:color="auto" w:fill="FABF8F"/>
          </w:tcPr>
          <w:p w:rsidR="00E44829" w:rsidRPr="0058522B" w:rsidRDefault="00E44829" w:rsidP="0058522B">
            <w:pPr>
              <w:spacing w:line="240" w:lineRule="auto"/>
              <w:rPr>
                <w:b/>
                <w:bCs/>
              </w:rPr>
            </w:pPr>
            <w:r w:rsidRPr="0058522B">
              <w:rPr>
                <w:b/>
                <w:bCs/>
              </w:rPr>
              <w:t>Challenge</w:t>
            </w:r>
          </w:p>
        </w:tc>
        <w:tc>
          <w:tcPr>
            <w:tcW w:w="1316" w:type="dxa"/>
            <w:shd w:val="clear" w:color="auto" w:fill="FABF8F"/>
          </w:tcPr>
          <w:p w:rsidR="00E44829" w:rsidRPr="0058522B" w:rsidRDefault="00E44829" w:rsidP="0058522B">
            <w:pPr>
              <w:spacing w:line="240" w:lineRule="auto"/>
              <w:jc w:val="center"/>
              <w:rPr>
                <w:b/>
                <w:bCs/>
              </w:rPr>
            </w:pPr>
            <w:r w:rsidRPr="0058522B">
              <w:rPr>
                <w:b/>
                <w:bCs/>
              </w:rPr>
              <w:t>Frequency</w:t>
            </w:r>
          </w:p>
        </w:tc>
        <w:tc>
          <w:tcPr>
            <w:tcW w:w="1717" w:type="dxa"/>
            <w:shd w:val="clear" w:color="auto" w:fill="FABF8F"/>
          </w:tcPr>
          <w:p w:rsidR="00E44829" w:rsidRPr="0058522B" w:rsidRDefault="00E44829" w:rsidP="0058522B">
            <w:pPr>
              <w:spacing w:line="240" w:lineRule="auto"/>
              <w:jc w:val="center"/>
              <w:rPr>
                <w:b/>
                <w:bCs/>
              </w:rPr>
            </w:pPr>
            <w:r w:rsidRPr="0058522B">
              <w:rPr>
                <w:b/>
                <w:bCs/>
              </w:rPr>
              <w:t>Percentage (%)</w:t>
            </w:r>
          </w:p>
        </w:tc>
      </w:tr>
      <w:tr w:rsidR="00E44829" w:rsidRPr="0058522B">
        <w:trPr>
          <w:trHeight w:val="306"/>
        </w:trPr>
        <w:tc>
          <w:tcPr>
            <w:tcW w:w="5261" w:type="dxa"/>
          </w:tcPr>
          <w:p w:rsidR="00E44829" w:rsidRPr="0058522B" w:rsidRDefault="00E44829" w:rsidP="0058522B">
            <w:pPr>
              <w:spacing w:line="240" w:lineRule="auto"/>
            </w:pPr>
            <w:r w:rsidRPr="0058522B">
              <w:t>Many ad hoc assignments that are not planned for</w:t>
            </w:r>
          </w:p>
        </w:tc>
        <w:tc>
          <w:tcPr>
            <w:tcW w:w="1316" w:type="dxa"/>
          </w:tcPr>
          <w:p w:rsidR="00E44829" w:rsidRPr="0058522B" w:rsidRDefault="00E44829" w:rsidP="0058522B">
            <w:pPr>
              <w:spacing w:line="240" w:lineRule="auto"/>
              <w:jc w:val="center"/>
            </w:pPr>
            <w:r w:rsidRPr="0058522B">
              <w:t>4</w:t>
            </w:r>
          </w:p>
        </w:tc>
        <w:tc>
          <w:tcPr>
            <w:tcW w:w="1717" w:type="dxa"/>
          </w:tcPr>
          <w:p w:rsidR="00E44829" w:rsidRPr="0058522B" w:rsidRDefault="00E44829" w:rsidP="0058522B">
            <w:pPr>
              <w:spacing w:line="240" w:lineRule="auto"/>
              <w:jc w:val="center"/>
            </w:pPr>
            <w:r w:rsidRPr="0058522B">
              <w:t>6.2</w:t>
            </w:r>
          </w:p>
        </w:tc>
      </w:tr>
      <w:tr w:rsidR="00E44829" w:rsidRPr="0058522B">
        <w:trPr>
          <w:trHeight w:val="287"/>
        </w:trPr>
        <w:tc>
          <w:tcPr>
            <w:tcW w:w="5261" w:type="dxa"/>
          </w:tcPr>
          <w:p w:rsidR="00E44829" w:rsidRPr="0058522B" w:rsidRDefault="00E44829" w:rsidP="0058522B">
            <w:pPr>
              <w:spacing w:line="240" w:lineRule="auto"/>
            </w:pPr>
            <w:r w:rsidRPr="0058522B">
              <w:t>Monotony of ‘annual ritual’</w:t>
            </w:r>
          </w:p>
        </w:tc>
        <w:tc>
          <w:tcPr>
            <w:tcW w:w="1316" w:type="dxa"/>
          </w:tcPr>
          <w:p w:rsidR="00E44829" w:rsidRPr="0058522B" w:rsidRDefault="00E44829" w:rsidP="0058522B">
            <w:pPr>
              <w:spacing w:line="240" w:lineRule="auto"/>
              <w:jc w:val="center"/>
            </w:pPr>
            <w:r w:rsidRPr="0058522B">
              <w:t>6</w:t>
            </w:r>
          </w:p>
        </w:tc>
        <w:tc>
          <w:tcPr>
            <w:tcW w:w="1717" w:type="dxa"/>
          </w:tcPr>
          <w:p w:rsidR="00E44829" w:rsidRPr="0058522B" w:rsidRDefault="00E44829" w:rsidP="0058522B">
            <w:pPr>
              <w:spacing w:line="240" w:lineRule="auto"/>
              <w:jc w:val="center"/>
            </w:pPr>
            <w:r w:rsidRPr="0058522B">
              <w:t>9.5</w:t>
            </w:r>
          </w:p>
        </w:tc>
      </w:tr>
      <w:tr w:rsidR="00E44829" w:rsidRPr="0058522B">
        <w:trPr>
          <w:trHeight w:val="306"/>
        </w:trPr>
        <w:tc>
          <w:tcPr>
            <w:tcW w:w="5261" w:type="dxa"/>
          </w:tcPr>
          <w:p w:rsidR="00E44829" w:rsidRPr="0058522B" w:rsidRDefault="00E44829" w:rsidP="0058522B">
            <w:pPr>
              <w:spacing w:line="240" w:lineRule="auto"/>
            </w:pPr>
            <w:r w:rsidRPr="0058522B">
              <w:t>Lots of evidence required</w:t>
            </w:r>
          </w:p>
        </w:tc>
        <w:tc>
          <w:tcPr>
            <w:tcW w:w="1316" w:type="dxa"/>
          </w:tcPr>
          <w:p w:rsidR="00E44829" w:rsidRPr="0058522B" w:rsidRDefault="00E44829" w:rsidP="0058522B">
            <w:pPr>
              <w:spacing w:line="240" w:lineRule="auto"/>
              <w:jc w:val="center"/>
            </w:pPr>
            <w:r w:rsidRPr="0058522B">
              <w:t>2</w:t>
            </w:r>
          </w:p>
        </w:tc>
        <w:tc>
          <w:tcPr>
            <w:tcW w:w="1717" w:type="dxa"/>
          </w:tcPr>
          <w:p w:rsidR="00E44829" w:rsidRPr="0058522B" w:rsidRDefault="00E44829" w:rsidP="0058522B">
            <w:pPr>
              <w:spacing w:line="240" w:lineRule="auto"/>
              <w:jc w:val="center"/>
            </w:pPr>
            <w:r w:rsidRPr="0058522B">
              <w:t>3.2</w:t>
            </w:r>
          </w:p>
        </w:tc>
      </w:tr>
      <w:tr w:rsidR="00E44829" w:rsidRPr="0058522B">
        <w:trPr>
          <w:trHeight w:val="306"/>
        </w:trPr>
        <w:tc>
          <w:tcPr>
            <w:tcW w:w="5261" w:type="dxa"/>
          </w:tcPr>
          <w:p w:rsidR="00E44829" w:rsidRPr="0058522B" w:rsidRDefault="00E44829" w:rsidP="0058522B">
            <w:pPr>
              <w:spacing w:line="240" w:lineRule="auto"/>
            </w:pPr>
            <w:r w:rsidRPr="0058522B">
              <w:t>Busy schedules</w:t>
            </w:r>
          </w:p>
        </w:tc>
        <w:tc>
          <w:tcPr>
            <w:tcW w:w="1316" w:type="dxa"/>
          </w:tcPr>
          <w:p w:rsidR="00E44829" w:rsidRPr="0058522B" w:rsidRDefault="00E44829" w:rsidP="0058522B">
            <w:pPr>
              <w:spacing w:line="240" w:lineRule="auto"/>
              <w:jc w:val="center"/>
            </w:pPr>
            <w:r w:rsidRPr="0058522B">
              <w:t>5</w:t>
            </w:r>
          </w:p>
        </w:tc>
        <w:tc>
          <w:tcPr>
            <w:tcW w:w="1717" w:type="dxa"/>
          </w:tcPr>
          <w:p w:rsidR="00E44829" w:rsidRPr="0058522B" w:rsidRDefault="00E44829" w:rsidP="0058522B">
            <w:pPr>
              <w:spacing w:line="240" w:lineRule="auto"/>
              <w:jc w:val="center"/>
            </w:pPr>
            <w:r w:rsidRPr="0058522B">
              <w:t>7.9</w:t>
            </w:r>
          </w:p>
        </w:tc>
      </w:tr>
      <w:tr w:rsidR="00E44829" w:rsidRPr="0058522B">
        <w:trPr>
          <w:trHeight w:val="287"/>
        </w:trPr>
        <w:tc>
          <w:tcPr>
            <w:tcW w:w="5261" w:type="dxa"/>
          </w:tcPr>
          <w:p w:rsidR="00E44829" w:rsidRPr="0058522B" w:rsidRDefault="00E44829" w:rsidP="0058522B">
            <w:pPr>
              <w:spacing w:line="240" w:lineRule="auto"/>
            </w:pPr>
            <w:r w:rsidRPr="0058522B">
              <w:t>Delayed feedback</w:t>
            </w:r>
          </w:p>
        </w:tc>
        <w:tc>
          <w:tcPr>
            <w:tcW w:w="1316" w:type="dxa"/>
          </w:tcPr>
          <w:p w:rsidR="00E44829" w:rsidRPr="0058522B" w:rsidRDefault="00E44829" w:rsidP="0058522B">
            <w:pPr>
              <w:spacing w:line="240" w:lineRule="auto"/>
              <w:jc w:val="center"/>
            </w:pPr>
            <w:r w:rsidRPr="0058522B">
              <w:t>1</w:t>
            </w:r>
          </w:p>
        </w:tc>
        <w:tc>
          <w:tcPr>
            <w:tcW w:w="1717" w:type="dxa"/>
          </w:tcPr>
          <w:p w:rsidR="00E44829" w:rsidRPr="0058522B" w:rsidRDefault="00E44829" w:rsidP="0058522B">
            <w:pPr>
              <w:spacing w:line="240" w:lineRule="auto"/>
              <w:jc w:val="center"/>
            </w:pPr>
            <w:r w:rsidRPr="0058522B">
              <w:t>1.6</w:t>
            </w:r>
          </w:p>
        </w:tc>
      </w:tr>
      <w:tr w:rsidR="00E44829" w:rsidRPr="0058522B">
        <w:trPr>
          <w:trHeight w:val="306"/>
        </w:trPr>
        <w:tc>
          <w:tcPr>
            <w:tcW w:w="5261" w:type="dxa"/>
          </w:tcPr>
          <w:p w:rsidR="00E44829" w:rsidRPr="0058522B" w:rsidRDefault="00E44829" w:rsidP="0058522B">
            <w:pPr>
              <w:spacing w:line="240" w:lineRule="auto"/>
            </w:pPr>
            <w:r w:rsidRPr="0058522B">
              <w:t>Done hurriedly to beat deadlines</w:t>
            </w:r>
          </w:p>
        </w:tc>
        <w:tc>
          <w:tcPr>
            <w:tcW w:w="1316" w:type="dxa"/>
          </w:tcPr>
          <w:p w:rsidR="00E44829" w:rsidRPr="0058522B" w:rsidRDefault="00E44829" w:rsidP="0058522B">
            <w:pPr>
              <w:spacing w:line="240" w:lineRule="auto"/>
              <w:jc w:val="center"/>
            </w:pPr>
            <w:r w:rsidRPr="0058522B">
              <w:t>2</w:t>
            </w:r>
          </w:p>
        </w:tc>
        <w:tc>
          <w:tcPr>
            <w:tcW w:w="1717" w:type="dxa"/>
          </w:tcPr>
          <w:p w:rsidR="00E44829" w:rsidRPr="0058522B" w:rsidRDefault="00E44829" w:rsidP="0058522B">
            <w:pPr>
              <w:spacing w:line="240" w:lineRule="auto"/>
              <w:jc w:val="center"/>
            </w:pPr>
            <w:r w:rsidRPr="0058522B">
              <w:t>3.2</w:t>
            </w:r>
          </w:p>
        </w:tc>
      </w:tr>
      <w:tr w:rsidR="00E44829" w:rsidRPr="0058522B">
        <w:trPr>
          <w:trHeight w:val="306"/>
        </w:trPr>
        <w:tc>
          <w:tcPr>
            <w:tcW w:w="5261" w:type="dxa"/>
          </w:tcPr>
          <w:p w:rsidR="00E44829" w:rsidRPr="0058522B" w:rsidRDefault="00E44829" w:rsidP="0058522B">
            <w:pPr>
              <w:spacing w:line="240" w:lineRule="auto"/>
            </w:pPr>
            <w:r w:rsidRPr="0058522B">
              <w:t>Lack of seriousness</w:t>
            </w:r>
          </w:p>
        </w:tc>
        <w:tc>
          <w:tcPr>
            <w:tcW w:w="1316" w:type="dxa"/>
          </w:tcPr>
          <w:p w:rsidR="00E44829" w:rsidRPr="0058522B" w:rsidRDefault="00E44829" w:rsidP="0058522B">
            <w:pPr>
              <w:spacing w:line="240" w:lineRule="auto"/>
              <w:jc w:val="center"/>
            </w:pPr>
            <w:r w:rsidRPr="0058522B">
              <w:t>11</w:t>
            </w:r>
          </w:p>
        </w:tc>
        <w:tc>
          <w:tcPr>
            <w:tcW w:w="1717" w:type="dxa"/>
          </w:tcPr>
          <w:p w:rsidR="00E44829" w:rsidRPr="0058522B" w:rsidRDefault="00E44829" w:rsidP="0058522B">
            <w:pPr>
              <w:spacing w:line="240" w:lineRule="auto"/>
              <w:jc w:val="center"/>
            </w:pPr>
            <w:r w:rsidRPr="0058522B">
              <w:t>17.5</w:t>
            </w:r>
          </w:p>
        </w:tc>
      </w:tr>
      <w:tr w:rsidR="00E44829" w:rsidRPr="0058522B">
        <w:trPr>
          <w:trHeight w:val="306"/>
        </w:trPr>
        <w:tc>
          <w:tcPr>
            <w:tcW w:w="5261" w:type="dxa"/>
          </w:tcPr>
          <w:p w:rsidR="00E44829" w:rsidRPr="0058522B" w:rsidRDefault="00E44829" w:rsidP="0058522B">
            <w:pPr>
              <w:spacing w:line="240" w:lineRule="auto"/>
            </w:pPr>
            <w:r w:rsidRPr="0058522B">
              <w:t>Lack of training</w:t>
            </w:r>
          </w:p>
        </w:tc>
        <w:tc>
          <w:tcPr>
            <w:tcW w:w="1316" w:type="dxa"/>
          </w:tcPr>
          <w:p w:rsidR="00E44829" w:rsidRPr="0058522B" w:rsidRDefault="00E44829" w:rsidP="0058522B">
            <w:pPr>
              <w:spacing w:line="240" w:lineRule="auto"/>
              <w:jc w:val="center"/>
            </w:pPr>
            <w:r w:rsidRPr="0058522B">
              <w:t>5</w:t>
            </w:r>
          </w:p>
        </w:tc>
        <w:tc>
          <w:tcPr>
            <w:tcW w:w="1717" w:type="dxa"/>
          </w:tcPr>
          <w:p w:rsidR="00E44829" w:rsidRPr="0058522B" w:rsidRDefault="00E44829" w:rsidP="0058522B">
            <w:pPr>
              <w:spacing w:line="240" w:lineRule="auto"/>
              <w:jc w:val="center"/>
            </w:pPr>
            <w:r w:rsidRPr="0058522B">
              <w:t>7.9</w:t>
            </w:r>
          </w:p>
        </w:tc>
      </w:tr>
      <w:tr w:rsidR="00E44829" w:rsidRPr="0058522B">
        <w:trPr>
          <w:trHeight w:val="287"/>
        </w:trPr>
        <w:tc>
          <w:tcPr>
            <w:tcW w:w="5261" w:type="dxa"/>
          </w:tcPr>
          <w:p w:rsidR="00E44829" w:rsidRPr="0058522B" w:rsidRDefault="00E44829" w:rsidP="0058522B">
            <w:pPr>
              <w:spacing w:line="240" w:lineRule="auto"/>
            </w:pPr>
            <w:r w:rsidRPr="0058522B">
              <w:t>Length process</w:t>
            </w:r>
          </w:p>
        </w:tc>
        <w:tc>
          <w:tcPr>
            <w:tcW w:w="1316" w:type="dxa"/>
          </w:tcPr>
          <w:p w:rsidR="00E44829" w:rsidRPr="0058522B" w:rsidRDefault="00E44829" w:rsidP="0058522B">
            <w:pPr>
              <w:spacing w:line="240" w:lineRule="auto"/>
              <w:jc w:val="center"/>
            </w:pPr>
            <w:r w:rsidRPr="0058522B">
              <w:t>2</w:t>
            </w:r>
          </w:p>
        </w:tc>
        <w:tc>
          <w:tcPr>
            <w:tcW w:w="1717" w:type="dxa"/>
          </w:tcPr>
          <w:p w:rsidR="00E44829" w:rsidRPr="0058522B" w:rsidRDefault="00E44829" w:rsidP="0058522B">
            <w:pPr>
              <w:spacing w:line="240" w:lineRule="auto"/>
              <w:jc w:val="center"/>
            </w:pPr>
            <w:r w:rsidRPr="0058522B">
              <w:t>3.2</w:t>
            </w:r>
          </w:p>
        </w:tc>
      </w:tr>
      <w:tr w:rsidR="00E44829" w:rsidRPr="0058522B">
        <w:trPr>
          <w:trHeight w:val="306"/>
        </w:trPr>
        <w:tc>
          <w:tcPr>
            <w:tcW w:w="5261" w:type="dxa"/>
          </w:tcPr>
          <w:p w:rsidR="00E44829" w:rsidRPr="0058522B" w:rsidRDefault="00E44829" w:rsidP="0058522B">
            <w:pPr>
              <w:spacing w:line="240" w:lineRule="auto"/>
            </w:pPr>
            <w:r w:rsidRPr="0058522B">
              <w:t>Negative attitude</w:t>
            </w:r>
          </w:p>
        </w:tc>
        <w:tc>
          <w:tcPr>
            <w:tcW w:w="1316" w:type="dxa"/>
          </w:tcPr>
          <w:p w:rsidR="00E44829" w:rsidRPr="0058522B" w:rsidRDefault="00E44829" w:rsidP="0058522B">
            <w:pPr>
              <w:spacing w:line="240" w:lineRule="auto"/>
              <w:jc w:val="center"/>
            </w:pPr>
            <w:r w:rsidRPr="0058522B">
              <w:t>1</w:t>
            </w:r>
          </w:p>
        </w:tc>
        <w:tc>
          <w:tcPr>
            <w:tcW w:w="1717" w:type="dxa"/>
          </w:tcPr>
          <w:p w:rsidR="00E44829" w:rsidRPr="0058522B" w:rsidRDefault="00E44829" w:rsidP="0058522B">
            <w:pPr>
              <w:spacing w:line="240" w:lineRule="auto"/>
              <w:jc w:val="center"/>
            </w:pPr>
            <w:r w:rsidRPr="0058522B">
              <w:t>1.6</w:t>
            </w:r>
          </w:p>
        </w:tc>
      </w:tr>
      <w:tr w:rsidR="00E44829" w:rsidRPr="0058522B">
        <w:trPr>
          <w:trHeight w:val="306"/>
        </w:trPr>
        <w:tc>
          <w:tcPr>
            <w:tcW w:w="5261" w:type="dxa"/>
          </w:tcPr>
          <w:p w:rsidR="00E44829" w:rsidRPr="0058522B" w:rsidRDefault="00E44829" w:rsidP="0058522B">
            <w:pPr>
              <w:spacing w:line="240" w:lineRule="auto"/>
            </w:pPr>
            <w:r w:rsidRPr="0058522B">
              <w:t>Not carried out in all departments</w:t>
            </w:r>
          </w:p>
        </w:tc>
        <w:tc>
          <w:tcPr>
            <w:tcW w:w="1316" w:type="dxa"/>
          </w:tcPr>
          <w:p w:rsidR="00E44829" w:rsidRPr="0058522B" w:rsidRDefault="00E44829" w:rsidP="0058522B">
            <w:pPr>
              <w:spacing w:line="240" w:lineRule="auto"/>
              <w:jc w:val="center"/>
            </w:pPr>
            <w:r w:rsidRPr="0058522B">
              <w:t>2</w:t>
            </w:r>
          </w:p>
        </w:tc>
        <w:tc>
          <w:tcPr>
            <w:tcW w:w="1717" w:type="dxa"/>
          </w:tcPr>
          <w:p w:rsidR="00E44829" w:rsidRPr="0058522B" w:rsidRDefault="00E44829" w:rsidP="0058522B">
            <w:pPr>
              <w:spacing w:line="240" w:lineRule="auto"/>
              <w:jc w:val="center"/>
            </w:pPr>
            <w:r w:rsidRPr="0058522B">
              <w:t>3.2</w:t>
            </w:r>
          </w:p>
        </w:tc>
      </w:tr>
      <w:tr w:rsidR="00E44829" w:rsidRPr="0058522B">
        <w:trPr>
          <w:trHeight w:val="287"/>
        </w:trPr>
        <w:tc>
          <w:tcPr>
            <w:tcW w:w="5261" w:type="dxa"/>
          </w:tcPr>
          <w:p w:rsidR="00E44829" w:rsidRPr="0058522B" w:rsidRDefault="00E44829" w:rsidP="0058522B">
            <w:pPr>
              <w:spacing w:line="240" w:lineRule="auto"/>
            </w:pPr>
            <w:r w:rsidRPr="0058522B">
              <w:t>Misused</w:t>
            </w:r>
          </w:p>
        </w:tc>
        <w:tc>
          <w:tcPr>
            <w:tcW w:w="1316" w:type="dxa"/>
          </w:tcPr>
          <w:p w:rsidR="00E44829" w:rsidRPr="0058522B" w:rsidRDefault="00E44829" w:rsidP="0058522B">
            <w:pPr>
              <w:spacing w:line="240" w:lineRule="auto"/>
              <w:jc w:val="center"/>
            </w:pPr>
            <w:r w:rsidRPr="0058522B">
              <w:t>1</w:t>
            </w:r>
          </w:p>
        </w:tc>
        <w:tc>
          <w:tcPr>
            <w:tcW w:w="1717" w:type="dxa"/>
          </w:tcPr>
          <w:p w:rsidR="00E44829" w:rsidRPr="0058522B" w:rsidRDefault="00E44829" w:rsidP="0058522B">
            <w:pPr>
              <w:spacing w:line="240" w:lineRule="auto"/>
              <w:jc w:val="center"/>
            </w:pPr>
            <w:r w:rsidRPr="0058522B">
              <w:t>1.6</w:t>
            </w:r>
          </w:p>
        </w:tc>
      </w:tr>
      <w:tr w:rsidR="00E44829" w:rsidRPr="0058522B">
        <w:trPr>
          <w:trHeight w:val="306"/>
        </w:trPr>
        <w:tc>
          <w:tcPr>
            <w:tcW w:w="5261" w:type="dxa"/>
          </w:tcPr>
          <w:p w:rsidR="00E44829" w:rsidRPr="0058522B" w:rsidRDefault="00E44829" w:rsidP="0058522B">
            <w:pPr>
              <w:spacing w:line="240" w:lineRule="auto"/>
            </w:pPr>
            <w:r w:rsidRPr="0058522B">
              <w:t>No clear roles and duties</w:t>
            </w:r>
          </w:p>
        </w:tc>
        <w:tc>
          <w:tcPr>
            <w:tcW w:w="1316" w:type="dxa"/>
          </w:tcPr>
          <w:p w:rsidR="00E44829" w:rsidRPr="0058522B" w:rsidRDefault="00E44829" w:rsidP="0058522B">
            <w:pPr>
              <w:spacing w:line="240" w:lineRule="auto"/>
              <w:jc w:val="center"/>
            </w:pPr>
            <w:r w:rsidRPr="0058522B">
              <w:t>2</w:t>
            </w:r>
          </w:p>
        </w:tc>
        <w:tc>
          <w:tcPr>
            <w:tcW w:w="1717" w:type="dxa"/>
          </w:tcPr>
          <w:p w:rsidR="00E44829" w:rsidRPr="0058522B" w:rsidRDefault="00E44829" w:rsidP="0058522B">
            <w:pPr>
              <w:spacing w:line="240" w:lineRule="auto"/>
              <w:jc w:val="center"/>
            </w:pPr>
            <w:r w:rsidRPr="0058522B">
              <w:t>3.2</w:t>
            </w:r>
          </w:p>
        </w:tc>
      </w:tr>
      <w:tr w:rsidR="00E44829" w:rsidRPr="0058522B">
        <w:trPr>
          <w:trHeight w:val="306"/>
        </w:trPr>
        <w:tc>
          <w:tcPr>
            <w:tcW w:w="5261" w:type="dxa"/>
          </w:tcPr>
          <w:p w:rsidR="00E44829" w:rsidRPr="0058522B" w:rsidRDefault="00E44829" w:rsidP="0058522B">
            <w:pPr>
              <w:spacing w:line="240" w:lineRule="auto"/>
            </w:pPr>
            <w:r w:rsidRPr="0058522B">
              <w:t>Lack of finances to support set targets</w:t>
            </w:r>
          </w:p>
        </w:tc>
        <w:tc>
          <w:tcPr>
            <w:tcW w:w="1316" w:type="dxa"/>
          </w:tcPr>
          <w:p w:rsidR="00E44829" w:rsidRPr="0058522B" w:rsidRDefault="00E44829" w:rsidP="0058522B">
            <w:pPr>
              <w:spacing w:line="240" w:lineRule="auto"/>
              <w:jc w:val="center"/>
            </w:pPr>
            <w:r w:rsidRPr="0058522B">
              <w:t>1</w:t>
            </w:r>
          </w:p>
        </w:tc>
        <w:tc>
          <w:tcPr>
            <w:tcW w:w="1717" w:type="dxa"/>
          </w:tcPr>
          <w:p w:rsidR="00E44829" w:rsidRPr="0058522B" w:rsidRDefault="00E44829" w:rsidP="0058522B">
            <w:pPr>
              <w:spacing w:line="240" w:lineRule="auto"/>
              <w:jc w:val="center"/>
            </w:pPr>
            <w:r w:rsidRPr="0058522B">
              <w:t>1.6</w:t>
            </w:r>
          </w:p>
        </w:tc>
      </w:tr>
      <w:tr w:rsidR="00E44829" w:rsidRPr="0058522B">
        <w:trPr>
          <w:trHeight w:val="306"/>
        </w:trPr>
        <w:tc>
          <w:tcPr>
            <w:tcW w:w="5261" w:type="dxa"/>
          </w:tcPr>
          <w:p w:rsidR="00E44829" w:rsidRPr="0058522B" w:rsidRDefault="00E44829" w:rsidP="0058522B">
            <w:pPr>
              <w:spacing w:line="240" w:lineRule="auto"/>
            </w:pPr>
            <w:r w:rsidRPr="0058522B">
              <w:t>No cascading of strategic plan</w:t>
            </w:r>
          </w:p>
        </w:tc>
        <w:tc>
          <w:tcPr>
            <w:tcW w:w="1316" w:type="dxa"/>
          </w:tcPr>
          <w:p w:rsidR="00E44829" w:rsidRPr="0058522B" w:rsidRDefault="00E44829" w:rsidP="0058522B">
            <w:pPr>
              <w:spacing w:line="240" w:lineRule="auto"/>
              <w:jc w:val="center"/>
            </w:pPr>
            <w:r w:rsidRPr="0058522B">
              <w:t>1</w:t>
            </w:r>
          </w:p>
        </w:tc>
        <w:tc>
          <w:tcPr>
            <w:tcW w:w="1717" w:type="dxa"/>
          </w:tcPr>
          <w:p w:rsidR="00E44829" w:rsidRPr="0058522B" w:rsidRDefault="00E44829" w:rsidP="0058522B">
            <w:pPr>
              <w:spacing w:line="240" w:lineRule="auto"/>
              <w:jc w:val="center"/>
            </w:pPr>
            <w:r w:rsidRPr="0058522B">
              <w:t>1.6</w:t>
            </w:r>
          </w:p>
        </w:tc>
      </w:tr>
      <w:tr w:rsidR="00E44829" w:rsidRPr="0058522B">
        <w:trPr>
          <w:trHeight w:val="287"/>
        </w:trPr>
        <w:tc>
          <w:tcPr>
            <w:tcW w:w="5261" w:type="dxa"/>
          </w:tcPr>
          <w:p w:rsidR="00E44829" w:rsidRPr="0058522B" w:rsidRDefault="00E44829" w:rsidP="0058522B">
            <w:pPr>
              <w:spacing w:line="240" w:lineRule="auto"/>
            </w:pPr>
            <w:r w:rsidRPr="0058522B">
              <w:t>No rewards or promotion</w:t>
            </w:r>
          </w:p>
        </w:tc>
        <w:tc>
          <w:tcPr>
            <w:tcW w:w="1316" w:type="dxa"/>
          </w:tcPr>
          <w:p w:rsidR="00E44829" w:rsidRPr="0058522B" w:rsidRDefault="00E44829" w:rsidP="0058522B">
            <w:pPr>
              <w:spacing w:line="240" w:lineRule="auto"/>
              <w:jc w:val="center"/>
            </w:pPr>
            <w:r w:rsidRPr="0058522B">
              <w:t>3</w:t>
            </w:r>
          </w:p>
        </w:tc>
        <w:tc>
          <w:tcPr>
            <w:tcW w:w="1717" w:type="dxa"/>
          </w:tcPr>
          <w:p w:rsidR="00E44829" w:rsidRPr="0058522B" w:rsidRDefault="00E44829" w:rsidP="0058522B">
            <w:pPr>
              <w:spacing w:line="240" w:lineRule="auto"/>
              <w:jc w:val="center"/>
            </w:pPr>
            <w:r w:rsidRPr="0058522B">
              <w:t>4.8</w:t>
            </w:r>
          </w:p>
        </w:tc>
      </w:tr>
      <w:tr w:rsidR="00E44829" w:rsidRPr="0058522B">
        <w:trPr>
          <w:trHeight w:val="306"/>
        </w:trPr>
        <w:tc>
          <w:tcPr>
            <w:tcW w:w="5261" w:type="dxa"/>
          </w:tcPr>
          <w:p w:rsidR="00E44829" w:rsidRPr="0058522B" w:rsidRDefault="00E44829" w:rsidP="0058522B">
            <w:pPr>
              <w:spacing w:line="240" w:lineRule="auto"/>
            </w:pPr>
            <w:r w:rsidRPr="0058522B">
              <w:t>Supervisor bias</w:t>
            </w:r>
          </w:p>
        </w:tc>
        <w:tc>
          <w:tcPr>
            <w:tcW w:w="1316" w:type="dxa"/>
          </w:tcPr>
          <w:p w:rsidR="00E44829" w:rsidRPr="0058522B" w:rsidRDefault="00E44829" w:rsidP="0058522B">
            <w:pPr>
              <w:spacing w:line="240" w:lineRule="auto"/>
              <w:jc w:val="center"/>
            </w:pPr>
            <w:r w:rsidRPr="0058522B">
              <w:t>7</w:t>
            </w:r>
          </w:p>
        </w:tc>
        <w:tc>
          <w:tcPr>
            <w:tcW w:w="1717" w:type="dxa"/>
          </w:tcPr>
          <w:p w:rsidR="00E44829" w:rsidRPr="0058522B" w:rsidRDefault="00E44829" w:rsidP="0058522B">
            <w:pPr>
              <w:spacing w:line="240" w:lineRule="auto"/>
              <w:jc w:val="center"/>
            </w:pPr>
            <w:r w:rsidRPr="0058522B">
              <w:t>11.0</w:t>
            </w:r>
          </w:p>
        </w:tc>
      </w:tr>
      <w:tr w:rsidR="00E44829" w:rsidRPr="0058522B">
        <w:trPr>
          <w:trHeight w:val="306"/>
        </w:trPr>
        <w:tc>
          <w:tcPr>
            <w:tcW w:w="5261" w:type="dxa"/>
          </w:tcPr>
          <w:p w:rsidR="00E44829" w:rsidRPr="0058522B" w:rsidRDefault="00E44829" w:rsidP="0058522B">
            <w:pPr>
              <w:spacing w:line="240" w:lineRule="auto"/>
            </w:pPr>
            <w:r w:rsidRPr="0058522B">
              <w:t>Tools not user friendly</w:t>
            </w:r>
          </w:p>
        </w:tc>
        <w:tc>
          <w:tcPr>
            <w:tcW w:w="1316" w:type="dxa"/>
          </w:tcPr>
          <w:p w:rsidR="00E44829" w:rsidRPr="0058522B" w:rsidRDefault="00E44829" w:rsidP="0058522B">
            <w:pPr>
              <w:spacing w:line="240" w:lineRule="auto"/>
              <w:jc w:val="center"/>
            </w:pPr>
            <w:r w:rsidRPr="0058522B">
              <w:t>2</w:t>
            </w:r>
          </w:p>
        </w:tc>
        <w:tc>
          <w:tcPr>
            <w:tcW w:w="1717" w:type="dxa"/>
          </w:tcPr>
          <w:p w:rsidR="00E44829" w:rsidRPr="0058522B" w:rsidRDefault="00E44829" w:rsidP="0058522B">
            <w:pPr>
              <w:spacing w:line="240" w:lineRule="auto"/>
              <w:jc w:val="center"/>
            </w:pPr>
            <w:r w:rsidRPr="0058522B">
              <w:t>3.2</w:t>
            </w:r>
          </w:p>
        </w:tc>
      </w:tr>
      <w:tr w:rsidR="00E44829" w:rsidRPr="0058522B">
        <w:trPr>
          <w:trHeight w:val="287"/>
        </w:trPr>
        <w:tc>
          <w:tcPr>
            <w:tcW w:w="5261" w:type="dxa"/>
          </w:tcPr>
          <w:p w:rsidR="00E44829" w:rsidRPr="0058522B" w:rsidRDefault="00E44829" w:rsidP="0058522B">
            <w:pPr>
              <w:spacing w:line="240" w:lineRule="auto"/>
            </w:pPr>
            <w:r w:rsidRPr="0058522B">
              <w:t>Seen as not helpful</w:t>
            </w:r>
          </w:p>
        </w:tc>
        <w:tc>
          <w:tcPr>
            <w:tcW w:w="1316" w:type="dxa"/>
          </w:tcPr>
          <w:p w:rsidR="00E44829" w:rsidRPr="0058522B" w:rsidRDefault="00E44829" w:rsidP="0058522B">
            <w:pPr>
              <w:spacing w:line="240" w:lineRule="auto"/>
              <w:jc w:val="center"/>
            </w:pPr>
            <w:r w:rsidRPr="0058522B">
              <w:t>1</w:t>
            </w:r>
          </w:p>
        </w:tc>
        <w:tc>
          <w:tcPr>
            <w:tcW w:w="1717" w:type="dxa"/>
          </w:tcPr>
          <w:p w:rsidR="00E44829" w:rsidRPr="0058522B" w:rsidRDefault="00E44829" w:rsidP="0058522B">
            <w:pPr>
              <w:spacing w:line="240" w:lineRule="auto"/>
              <w:jc w:val="center"/>
            </w:pPr>
            <w:r w:rsidRPr="0058522B">
              <w:t>1.6</w:t>
            </w:r>
          </w:p>
        </w:tc>
      </w:tr>
      <w:tr w:rsidR="00E44829" w:rsidRPr="0058522B">
        <w:trPr>
          <w:trHeight w:val="306"/>
        </w:trPr>
        <w:tc>
          <w:tcPr>
            <w:tcW w:w="5261" w:type="dxa"/>
          </w:tcPr>
          <w:p w:rsidR="00E44829" w:rsidRPr="0058522B" w:rsidRDefault="00E44829" w:rsidP="0058522B">
            <w:pPr>
              <w:spacing w:line="240" w:lineRule="auto"/>
            </w:pPr>
            <w:r w:rsidRPr="0058522B">
              <w:t>Uncooperativeness</w:t>
            </w:r>
          </w:p>
        </w:tc>
        <w:tc>
          <w:tcPr>
            <w:tcW w:w="1316" w:type="dxa"/>
          </w:tcPr>
          <w:p w:rsidR="00E44829" w:rsidRPr="0058522B" w:rsidRDefault="00E44829" w:rsidP="0058522B">
            <w:pPr>
              <w:spacing w:line="240" w:lineRule="auto"/>
              <w:jc w:val="center"/>
            </w:pPr>
            <w:r w:rsidRPr="0058522B">
              <w:t>1</w:t>
            </w:r>
          </w:p>
        </w:tc>
        <w:tc>
          <w:tcPr>
            <w:tcW w:w="1717" w:type="dxa"/>
          </w:tcPr>
          <w:p w:rsidR="00E44829" w:rsidRPr="0058522B" w:rsidRDefault="00E44829" w:rsidP="0058522B">
            <w:pPr>
              <w:spacing w:line="240" w:lineRule="auto"/>
              <w:jc w:val="center"/>
            </w:pPr>
            <w:r w:rsidRPr="0058522B">
              <w:t>1.6</w:t>
            </w:r>
          </w:p>
        </w:tc>
      </w:tr>
      <w:tr w:rsidR="00E44829" w:rsidRPr="0058522B">
        <w:trPr>
          <w:trHeight w:val="306"/>
        </w:trPr>
        <w:tc>
          <w:tcPr>
            <w:tcW w:w="5261" w:type="dxa"/>
          </w:tcPr>
          <w:p w:rsidR="00E44829" w:rsidRPr="0058522B" w:rsidRDefault="00E44829" w:rsidP="0058522B">
            <w:pPr>
              <w:spacing w:line="240" w:lineRule="auto"/>
            </w:pPr>
            <w:r w:rsidRPr="0058522B">
              <w:t>Unnecessary questions</w:t>
            </w:r>
          </w:p>
        </w:tc>
        <w:tc>
          <w:tcPr>
            <w:tcW w:w="1316" w:type="dxa"/>
          </w:tcPr>
          <w:p w:rsidR="00E44829" w:rsidRPr="0058522B" w:rsidRDefault="00E44829" w:rsidP="0058522B">
            <w:pPr>
              <w:spacing w:line="240" w:lineRule="auto"/>
              <w:jc w:val="center"/>
            </w:pPr>
            <w:r w:rsidRPr="0058522B">
              <w:t>1</w:t>
            </w:r>
          </w:p>
        </w:tc>
        <w:tc>
          <w:tcPr>
            <w:tcW w:w="1717" w:type="dxa"/>
          </w:tcPr>
          <w:p w:rsidR="00E44829" w:rsidRPr="0058522B" w:rsidRDefault="00E44829" w:rsidP="0058522B">
            <w:pPr>
              <w:spacing w:line="240" w:lineRule="auto"/>
              <w:jc w:val="center"/>
            </w:pPr>
            <w:r w:rsidRPr="0058522B">
              <w:t>1.6</w:t>
            </w:r>
          </w:p>
        </w:tc>
      </w:tr>
      <w:tr w:rsidR="00E44829" w:rsidRPr="0058522B">
        <w:trPr>
          <w:trHeight w:val="306"/>
        </w:trPr>
        <w:tc>
          <w:tcPr>
            <w:tcW w:w="5261" w:type="dxa"/>
          </w:tcPr>
          <w:p w:rsidR="00E44829" w:rsidRPr="0058522B" w:rsidRDefault="00E44829" w:rsidP="0058522B">
            <w:pPr>
              <w:spacing w:line="240" w:lineRule="auto"/>
            </w:pPr>
            <w:r w:rsidRPr="0058522B">
              <w:t xml:space="preserve">Unplanned </w:t>
            </w:r>
          </w:p>
        </w:tc>
        <w:tc>
          <w:tcPr>
            <w:tcW w:w="1316" w:type="dxa"/>
          </w:tcPr>
          <w:p w:rsidR="00E44829" w:rsidRPr="0058522B" w:rsidRDefault="00E44829" w:rsidP="0058522B">
            <w:pPr>
              <w:spacing w:line="240" w:lineRule="auto"/>
              <w:jc w:val="center"/>
            </w:pPr>
            <w:r w:rsidRPr="0058522B">
              <w:t>1</w:t>
            </w:r>
          </w:p>
        </w:tc>
        <w:tc>
          <w:tcPr>
            <w:tcW w:w="1717" w:type="dxa"/>
          </w:tcPr>
          <w:p w:rsidR="00E44829" w:rsidRPr="0058522B" w:rsidRDefault="00E44829" w:rsidP="0058522B">
            <w:pPr>
              <w:spacing w:line="240" w:lineRule="auto"/>
              <w:jc w:val="center"/>
            </w:pPr>
            <w:r w:rsidRPr="0058522B">
              <w:t>1.6</w:t>
            </w:r>
          </w:p>
        </w:tc>
      </w:tr>
      <w:tr w:rsidR="00E44829" w:rsidRPr="0058522B">
        <w:trPr>
          <w:trHeight w:val="287"/>
        </w:trPr>
        <w:tc>
          <w:tcPr>
            <w:tcW w:w="5261" w:type="dxa"/>
          </w:tcPr>
          <w:p w:rsidR="00E44829" w:rsidRPr="0058522B" w:rsidRDefault="00E44829" w:rsidP="0058522B">
            <w:pPr>
              <w:spacing w:line="240" w:lineRule="auto"/>
            </w:pPr>
            <w:r w:rsidRPr="0058522B">
              <w:t xml:space="preserve">Wrong filling </w:t>
            </w:r>
          </w:p>
        </w:tc>
        <w:tc>
          <w:tcPr>
            <w:tcW w:w="1316" w:type="dxa"/>
          </w:tcPr>
          <w:p w:rsidR="00E44829" w:rsidRPr="0058522B" w:rsidRDefault="00E44829" w:rsidP="0058522B">
            <w:pPr>
              <w:spacing w:line="240" w:lineRule="auto"/>
              <w:jc w:val="center"/>
            </w:pPr>
            <w:r w:rsidRPr="0058522B">
              <w:t>1</w:t>
            </w:r>
          </w:p>
        </w:tc>
        <w:tc>
          <w:tcPr>
            <w:tcW w:w="1717" w:type="dxa"/>
          </w:tcPr>
          <w:p w:rsidR="00E44829" w:rsidRPr="0058522B" w:rsidRDefault="00E44829" w:rsidP="0058522B">
            <w:pPr>
              <w:spacing w:line="240" w:lineRule="auto"/>
              <w:jc w:val="center"/>
            </w:pPr>
            <w:r w:rsidRPr="0058522B">
              <w:t>1.6</w:t>
            </w:r>
          </w:p>
        </w:tc>
      </w:tr>
      <w:tr w:rsidR="00E44829" w:rsidRPr="0058522B">
        <w:trPr>
          <w:trHeight w:val="306"/>
        </w:trPr>
        <w:tc>
          <w:tcPr>
            <w:tcW w:w="5261" w:type="dxa"/>
            <w:shd w:val="clear" w:color="auto" w:fill="FABF8F"/>
          </w:tcPr>
          <w:p w:rsidR="00E44829" w:rsidRPr="0058522B" w:rsidRDefault="00E44829" w:rsidP="0058522B">
            <w:pPr>
              <w:spacing w:line="240" w:lineRule="auto"/>
              <w:rPr>
                <w:b/>
                <w:bCs/>
              </w:rPr>
            </w:pPr>
            <w:r w:rsidRPr="0058522B">
              <w:rPr>
                <w:b/>
                <w:bCs/>
              </w:rPr>
              <w:t>Total</w:t>
            </w:r>
          </w:p>
        </w:tc>
        <w:tc>
          <w:tcPr>
            <w:tcW w:w="1316" w:type="dxa"/>
            <w:shd w:val="clear" w:color="auto" w:fill="FABF8F"/>
          </w:tcPr>
          <w:p w:rsidR="00E44829" w:rsidRPr="0058522B" w:rsidRDefault="00E44829" w:rsidP="0058522B">
            <w:pPr>
              <w:spacing w:line="240" w:lineRule="auto"/>
              <w:jc w:val="center"/>
              <w:rPr>
                <w:b/>
                <w:bCs/>
              </w:rPr>
            </w:pPr>
            <w:r w:rsidRPr="0058522B">
              <w:rPr>
                <w:b/>
                <w:bCs/>
              </w:rPr>
              <w:fldChar w:fldCharType="begin"/>
            </w:r>
            <w:r w:rsidRPr="0058522B">
              <w:rPr>
                <w:b/>
                <w:bCs/>
              </w:rPr>
              <w:instrText xml:space="preserve"> =SUM(ABOVE) </w:instrText>
            </w:r>
            <w:r w:rsidRPr="0058522B">
              <w:rPr>
                <w:b/>
                <w:bCs/>
              </w:rPr>
              <w:fldChar w:fldCharType="separate"/>
            </w:r>
            <w:r w:rsidRPr="0058522B">
              <w:rPr>
                <w:b/>
                <w:bCs/>
                <w:noProof/>
              </w:rPr>
              <w:t>63</w:t>
            </w:r>
            <w:r w:rsidRPr="0058522B">
              <w:rPr>
                <w:b/>
                <w:bCs/>
              </w:rPr>
              <w:fldChar w:fldCharType="end"/>
            </w:r>
          </w:p>
        </w:tc>
        <w:tc>
          <w:tcPr>
            <w:tcW w:w="1717" w:type="dxa"/>
            <w:shd w:val="clear" w:color="auto" w:fill="FABF8F"/>
          </w:tcPr>
          <w:p w:rsidR="00E44829" w:rsidRPr="0058522B" w:rsidRDefault="00E44829" w:rsidP="0058522B">
            <w:pPr>
              <w:spacing w:line="240" w:lineRule="auto"/>
              <w:jc w:val="center"/>
              <w:rPr>
                <w:b/>
                <w:bCs/>
              </w:rPr>
            </w:pPr>
            <w:r w:rsidRPr="0058522B">
              <w:rPr>
                <w:b/>
                <w:bCs/>
              </w:rPr>
              <w:fldChar w:fldCharType="begin"/>
            </w:r>
            <w:r w:rsidRPr="0058522B">
              <w:rPr>
                <w:b/>
                <w:bCs/>
              </w:rPr>
              <w:instrText xml:space="preserve"> =SUM(ABOVE) </w:instrText>
            </w:r>
            <w:r w:rsidRPr="0058522B">
              <w:rPr>
                <w:b/>
                <w:bCs/>
              </w:rPr>
              <w:fldChar w:fldCharType="separate"/>
            </w:r>
            <w:r w:rsidRPr="0058522B">
              <w:rPr>
                <w:b/>
                <w:bCs/>
                <w:noProof/>
              </w:rPr>
              <w:t>100</w:t>
            </w:r>
            <w:r w:rsidRPr="0058522B">
              <w:rPr>
                <w:b/>
                <w:bCs/>
              </w:rPr>
              <w:fldChar w:fldCharType="end"/>
            </w:r>
          </w:p>
        </w:tc>
      </w:tr>
    </w:tbl>
    <w:p w:rsidR="00E44829" w:rsidRDefault="00E44829" w:rsidP="0058522B">
      <w:pPr>
        <w:autoSpaceDE w:val="0"/>
        <w:autoSpaceDN w:val="0"/>
        <w:adjustRightInd w:val="0"/>
        <w:spacing w:line="240" w:lineRule="auto"/>
      </w:pPr>
      <w:r w:rsidRPr="004C45B8">
        <w:rPr>
          <w:b/>
          <w:bCs/>
        </w:rPr>
        <w:t>Source:</w:t>
      </w:r>
      <w:r>
        <w:t xml:space="preserve"> researcher, 2017</w:t>
      </w:r>
    </w:p>
    <w:p w:rsidR="00E44829" w:rsidRPr="0058522B" w:rsidRDefault="00E44829" w:rsidP="0058522B">
      <w:pPr>
        <w:autoSpaceDE w:val="0"/>
        <w:autoSpaceDN w:val="0"/>
        <w:adjustRightInd w:val="0"/>
        <w:spacing w:line="240" w:lineRule="auto"/>
        <w:rPr>
          <w:sz w:val="28"/>
          <w:szCs w:val="28"/>
        </w:rPr>
      </w:pPr>
    </w:p>
    <w:p w:rsidR="00E44829" w:rsidDel="00777E3A" w:rsidRDefault="00E44829" w:rsidP="00777E3A">
      <w:r w:rsidRPr="007F1677">
        <w:t xml:space="preserve">The study sought to find out challenges that respondents experience in performance appraisal at the Commission. </w:t>
      </w:r>
      <w:r>
        <w:t>Table 4.16 shows the study</w:t>
      </w:r>
      <w:r w:rsidRPr="007F1677">
        <w:t xml:space="preserve"> findings</w:t>
      </w:r>
      <w:r>
        <w:t>in which 17.5% of the respondents indicated lack of seriousness, 11.1% indicated supervisor bias, 9.5% indicated monotony of ‘annual ritual’, while 7.9% in each case cited busy schedules and lack of training. Further, 6.2% opined many ad hoc assignments that are not planned for, 4.8% cited no rewards or promotion, 3.2% in each case indicated tools are not user friendly, no clear roles and duties, not carried out in all departments, lengthy process, done hurriedly to beat deadlines,  and lots of evidence required. 1.6% in each case cited delayed feedback, negative attitude, misused, lack of finances to support set targets, no cascading of strategic plan, seen as not helpful, uncooperativeness, unnecessary questions, unplanned and wrong filling of appraisal.</w:t>
      </w:r>
    </w:p>
    <w:p w:rsidR="00E44829" w:rsidRPr="0058522B" w:rsidRDefault="00E44829" w:rsidP="00D74957">
      <w:pPr>
        <w:rPr>
          <w:b/>
          <w:bCs/>
          <w:sz w:val="22"/>
          <w:szCs w:val="22"/>
        </w:rPr>
      </w:pPr>
    </w:p>
    <w:p w:rsidR="00E44829" w:rsidRPr="001911EA" w:rsidRDefault="00E44829" w:rsidP="0058522B">
      <w:pPr>
        <w:spacing w:line="360" w:lineRule="auto"/>
        <w:rPr>
          <w:b/>
          <w:bCs/>
        </w:rPr>
      </w:pPr>
      <w:r w:rsidRPr="001911EA">
        <w:rPr>
          <w:b/>
          <w:bCs/>
        </w:rPr>
        <w:t>4.6 The Root-Causes of the</w:t>
      </w:r>
      <w:r>
        <w:rPr>
          <w:b/>
          <w:bCs/>
        </w:rPr>
        <w:t xml:space="preserve"> </w:t>
      </w:r>
      <w:r w:rsidRPr="001911EA">
        <w:rPr>
          <w:b/>
          <w:bCs/>
        </w:rPr>
        <w:t>Perceptions and Challenges</w:t>
      </w:r>
    </w:p>
    <w:p w:rsidR="00E44829" w:rsidRPr="0058522B" w:rsidRDefault="00E44829" w:rsidP="0058522B">
      <w:pPr>
        <w:pStyle w:val="Caption"/>
        <w:spacing w:after="0" w:line="360" w:lineRule="auto"/>
        <w:rPr>
          <w:b w:val="0"/>
          <w:bCs w:val="0"/>
          <w:color w:val="auto"/>
          <w:sz w:val="24"/>
          <w:szCs w:val="24"/>
        </w:rPr>
      </w:pPr>
      <w:bookmarkStart w:id="99" w:name="_Toc502917566"/>
      <w:r w:rsidRPr="0058522B">
        <w:rPr>
          <w:color w:val="auto"/>
          <w:sz w:val="24"/>
          <w:szCs w:val="24"/>
        </w:rPr>
        <w:t>Table 4.</w:t>
      </w:r>
      <w:r w:rsidRPr="0058522B">
        <w:rPr>
          <w:color w:val="auto"/>
          <w:sz w:val="24"/>
          <w:szCs w:val="24"/>
        </w:rPr>
        <w:fldChar w:fldCharType="begin"/>
      </w:r>
      <w:r w:rsidRPr="0058522B">
        <w:rPr>
          <w:color w:val="auto"/>
          <w:sz w:val="24"/>
          <w:szCs w:val="24"/>
        </w:rPr>
        <w:instrText xml:space="preserve"> SEQ Table_4. \* ARABIC </w:instrText>
      </w:r>
      <w:r w:rsidRPr="0058522B">
        <w:rPr>
          <w:color w:val="auto"/>
          <w:sz w:val="24"/>
          <w:szCs w:val="24"/>
        </w:rPr>
        <w:fldChar w:fldCharType="separate"/>
      </w:r>
      <w:r>
        <w:rPr>
          <w:noProof/>
          <w:color w:val="auto"/>
          <w:sz w:val="24"/>
          <w:szCs w:val="24"/>
        </w:rPr>
        <w:t>17</w:t>
      </w:r>
      <w:r w:rsidRPr="0058522B">
        <w:rPr>
          <w:color w:val="auto"/>
          <w:sz w:val="24"/>
          <w:szCs w:val="24"/>
        </w:rPr>
        <w:fldChar w:fldCharType="end"/>
      </w:r>
      <w:r w:rsidRPr="0058522B">
        <w:rPr>
          <w:color w:val="auto"/>
          <w:sz w:val="24"/>
          <w:szCs w:val="24"/>
        </w:rPr>
        <w:t>: Root-Causes of the Perceptions and Challenges</w:t>
      </w:r>
      <w:bookmarkEnd w:id="99"/>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9"/>
        <w:gridCol w:w="1345"/>
        <w:gridCol w:w="1883"/>
      </w:tblGrid>
      <w:tr w:rsidR="00E44829" w:rsidRPr="0058522B">
        <w:trPr>
          <w:trHeight w:val="291"/>
          <w:tblHeader/>
        </w:trPr>
        <w:tc>
          <w:tcPr>
            <w:tcW w:w="4949" w:type="dxa"/>
            <w:shd w:val="clear" w:color="auto" w:fill="FABF8F"/>
          </w:tcPr>
          <w:p w:rsidR="00E44829" w:rsidRPr="0058522B" w:rsidRDefault="00E44829" w:rsidP="0058522B">
            <w:pPr>
              <w:spacing w:line="240" w:lineRule="auto"/>
              <w:rPr>
                <w:b/>
                <w:bCs/>
                <w:sz w:val="23"/>
                <w:szCs w:val="23"/>
              </w:rPr>
            </w:pPr>
            <w:r w:rsidRPr="0058522B">
              <w:rPr>
                <w:b/>
                <w:bCs/>
                <w:sz w:val="23"/>
                <w:szCs w:val="23"/>
              </w:rPr>
              <w:t>Root-cause</w:t>
            </w:r>
          </w:p>
        </w:tc>
        <w:tc>
          <w:tcPr>
            <w:tcW w:w="1345" w:type="dxa"/>
            <w:shd w:val="clear" w:color="auto" w:fill="FABF8F"/>
          </w:tcPr>
          <w:p w:rsidR="00E44829" w:rsidRPr="0058522B" w:rsidRDefault="00E44829" w:rsidP="0058522B">
            <w:pPr>
              <w:spacing w:line="240" w:lineRule="auto"/>
              <w:rPr>
                <w:b/>
                <w:bCs/>
                <w:sz w:val="23"/>
                <w:szCs w:val="23"/>
              </w:rPr>
            </w:pPr>
            <w:r w:rsidRPr="0058522B">
              <w:rPr>
                <w:b/>
                <w:bCs/>
                <w:sz w:val="23"/>
                <w:szCs w:val="23"/>
              </w:rPr>
              <w:t>Frequency</w:t>
            </w:r>
          </w:p>
        </w:tc>
        <w:tc>
          <w:tcPr>
            <w:tcW w:w="1883" w:type="dxa"/>
            <w:shd w:val="clear" w:color="auto" w:fill="FABF8F"/>
          </w:tcPr>
          <w:p w:rsidR="00E44829" w:rsidRPr="0058522B" w:rsidRDefault="00E44829" w:rsidP="0058522B">
            <w:pPr>
              <w:spacing w:line="240" w:lineRule="auto"/>
              <w:rPr>
                <w:b/>
                <w:bCs/>
                <w:sz w:val="23"/>
                <w:szCs w:val="23"/>
              </w:rPr>
            </w:pPr>
            <w:r w:rsidRPr="0058522B">
              <w:rPr>
                <w:b/>
                <w:bCs/>
                <w:sz w:val="23"/>
                <w:szCs w:val="23"/>
              </w:rPr>
              <w:t>Percentage (%)</w:t>
            </w:r>
          </w:p>
        </w:tc>
      </w:tr>
      <w:tr w:rsidR="00E44829" w:rsidRPr="0058522B">
        <w:trPr>
          <w:trHeight w:val="291"/>
        </w:trPr>
        <w:tc>
          <w:tcPr>
            <w:tcW w:w="4949" w:type="dxa"/>
          </w:tcPr>
          <w:p w:rsidR="00E44829" w:rsidRPr="0058522B" w:rsidRDefault="00E44829" w:rsidP="0058522B">
            <w:pPr>
              <w:spacing w:line="240" w:lineRule="auto"/>
              <w:rPr>
                <w:sz w:val="23"/>
                <w:szCs w:val="23"/>
              </w:rPr>
            </w:pPr>
            <w:r w:rsidRPr="0058522B">
              <w:rPr>
                <w:sz w:val="23"/>
                <w:szCs w:val="23"/>
              </w:rPr>
              <w:t>Ad hoc nature of assignments</w:t>
            </w:r>
          </w:p>
        </w:tc>
        <w:tc>
          <w:tcPr>
            <w:tcW w:w="1345" w:type="dxa"/>
          </w:tcPr>
          <w:p w:rsidR="00E44829" w:rsidRPr="0058522B" w:rsidRDefault="00E44829" w:rsidP="0058522B">
            <w:pPr>
              <w:spacing w:line="240" w:lineRule="auto"/>
              <w:jc w:val="center"/>
              <w:rPr>
                <w:sz w:val="23"/>
                <w:szCs w:val="23"/>
              </w:rPr>
            </w:pPr>
            <w:r w:rsidRPr="0058522B">
              <w:rPr>
                <w:sz w:val="23"/>
                <w:szCs w:val="23"/>
              </w:rPr>
              <w:t>1</w:t>
            </w:r>
          </w:p>
        </w:tc>
        <w:tc>
          <w:tcPr>
            <w:tcW w:w="1883" w:type="dxa"/>
          </w:tcPr>
          <w:p w:rsidR="00E44829" w:rsidRPr="0058522B" w:rsidRDefault="00E44829" w:rsidP="0058522B">
            <w:pPr>
              <w:spacing w:line="240" w:lineRule="auto"/>
              <w:jc w:val="center"/>
              <w:rPr>
                <w:sz w:val="23"/>
                <w:szCs w:val="23"/>
              </w:rPr>
            </w:pPr>
            <w:r w:rsidRPr="0058522B">
              <w:rPr>
                <w:sz w:val="23"/>
                <w:szCs w:val="23"/>
              </w:rPr>
              <w:t>1.7</w:t>
            </w:r>
          </w:p>
        </w:tc>
      </w:tr>
      <w:tr w:rsidR="00E44829" w:rsidRPr="0058522B">
        <w:trPr>
          <w:trHeight w:val="311"/>
        </w:trPr>
        <w:tc>
          <w:tcPr>
            <w:tcW w:w="4949" w:type="dxa"/>
          </w:tcPr>
          <w:p w:rsidR="00E44829" w:rsidRPr="0058522B" w:rsidRDefault="00E44829" w:rsidP="0058522B">
            <w:pPr>
              <w:spacing w:line="240" w:lineRule="auto"/>
              <w:rPr>
                <w:sz w:val="23"/>
                <w:szCs w:val="23"/>
              </w:rPr>
            </w:pPr>
            <w:r w:rsidRPr="0058522B">
              <w:rPr>
                <w:sz w:val="23"/>
                <w:szCs w:val="23"/>
              </w:rPr>
              <w:t>All staff not involved in strategic planning</w:t>
            </w:r>
          </w:p>
        </w:tc>
        <w:tc>
          <w:tcPr>
            <w:tcW w:w="1345" w:type="dxa"/>
          </w:tcPr>
          <w:p w:rsidR="00E44829" w:rsidRPr="0058522B" w:rsidRDefault="00E44829" w:rsidP="0058522B">
            <w:pPr>
              <w:spacing w:line="240" w:lineRule="auto"/>
              <w:jc w:val="center"/>
              <w:rPr>
                <w:sz w:val="23"/>
                <w:szCs w:val="23"/>
              </w:rPr>
            </w:pPr>
            <w:r w:rsidRPr="0058522B">
              <w:rPr>
                <w:sz w:val="23"/>
                <w:szCs w:val="23"/>
              </w:rPr>
              <w:t>1</w:t>
            </w:r>
          </w:p>
        </w:tc>
        <w:tc>
          <w:tcPr>
            <w:tcW w:w="1883" w:type="dxa"/>
          </w:tcPr>
          <w:p w:rsidR="00E44829" w:rsidRPr="0058522B" w:rsidRDefault="00E44829" w:rsidP="0058522B">
            <w:pPr>
              <w:spacing w:line="240" w:lineRule="auto"/>
              <w:jc w:val="center"/>
              <w:rPr>
                <w:sz w:val="23"/>
                <w:szCs w:val="23"/>
              </w:rPr>
            </w:pPr>
            <w:r w:rsidRPr="0058522B">
              <w:rPr>
                <w:sz w:val="23"/>
                <w:szCs w:val="23"/>
              </w:rPr>
              <w:t>1.7</w:t>
            </w:r>
          </w:p>
        </w:tc>
      </w:tr>
      <w:tr w:rsidR="00E44829" w:rsidRPr="0058522B">
        <w:trPr>
          <w:trHeight w:val="311"/>
        </w:trPr>
        <w:tc>
          <w:tcPr>
            <w:tcW w:w="4949" w:type="dxa"/>
          </w:tcPr>
          <w:p w:rsidR="00E44829" w:rsidRPr="0058522B" w:rsidRDefault="00E44829" w:rsidP="0058522B">
            <w:pPr>
              <w:spacing w:line="240" w:lineRule="auto"/>
              <w:rPr>
                <w:sz w:val="23"/>
                <w:szCs w:val="23"/>
              </w:rPr>
            </w:pPr>
            <w:r w:rsidRPr="0058522B">
              <w:rPr>
                <w:sz w:val="23"/>
                <w:szCs w:val="23"/>
              </w:rPr>
              <w:t>Attitude</w:t>
            </w:r>
          </w:p>
        </w:tc>
        <w:tc>
          <w:tcPr>
            <w:tcW w:w="1345" w:type="dxa"/>
          </w:tcPr>
          <w:p w:rsidR="00E44829" w:rsidRPr="0058522B" w:rsidRDefault="00E44829" w:rsidP="0058522B">
            <w:pPr>
              <w:spacing w:line="240" w:lineRule="auto"/>
              <w:jc w:val="center"/>
              <w:rPr>
                <w:sz w:val="23"/>
                <w:szCs w:val="23"/>
              </w:rPr>
            </w:pPr>
            <w:r w:rsidRPr="0058522B">
              <w:rPr>
                <w:sz w:val="23"/>
                <w:szCs w:val="23"/>
              </w:rPr>
              <w:t>4</w:t>
            </w:r>
          </w:p>
        </w:tc>
        <w:tc>
          <w:tcPr>
            <w:tcW w:w="1883" w:type="dxa"/>
          </w:tcPr>
          <w:p w:rsidR="00E44829" w:rsidRPr="0058522B" w:rsidRDefault="00E44829" w:rsidP="0058522B">
            <w:pPr>
              <w:spacing w:line="240" w:lineRule="auto"/>
              <w:jc w:val="center"/>
              <w:rPr>
                <w:sz w:val="23"/>
                <w:szCs w:val="23"/>
              </w:rPr>
            </w:pPr>
            <w:r w:rsidRPr="0058522B">
              <w:rPr>
                <w:sz w:val="23"/>
                <w:szCs w:val="23"/>
              </w:rPr>
              <w:t>6.8</w:t>
            </w:r>
          </w:p>
        </w:tc>
      </w:tr>
      <w:tr w:rsidR="00E44829" w:rsidRPr="0058522B">
        <w:trPr>
          <w:trHeight w:val="291"/>
        </w:trPr>
        <w:tc>
          <w:tcPr>
            <w:tcW w:w="4949" w:type="dxa"/>
          </w:tcPr>
          <w:p w:rsidR="00E44829" w:rsidRPr="0058522B" w:rsidRDefault="00E44829" w:rsidP="0058522B">
            <w:pPr>
              <w:spacing w:line="240" w:lineRule="auto"/>
              <w:rPr>
                <w:sz w:val="23"/>
                <w:szCs w:val="23"/>
              </w:rPr>
            </w:pPr>
            <w:r w:rsidRPr="0058522B">
              <w:rPr>
                <w:sz w:val="23"/>
                <w:szCs w:val="23"/>
              </w:rPr>
              <w:t>Busy work schedules</w:t>
            </w:r>
          </w:p>
        </w:tc>
        <w:tc>
          <w:tcPr>
            <w:tcW w:w="1345" w:type="dxa"/>
          </w:tcPr>
          <w:p w:rsidR="00E44829" w:rsidRPr="0058522B" w:rsidRDefault="00E44829" w:rsidP="0058522B">
            <w:pPr>
              <w:spacing w:line="240" w:lineRule="auto"/>
              <w:jc w:val="center"/>
              <w:rPr>
                <w:sz w:val="23"/>
                <w:szCs w:val="23"/>
              </w:rPr>
            </w:pPr>
            <w:r w:rsidRPr="0058522B">
              <w:rPr>
                <w:sz w:val="23"/>
                <w:szCs w:val="23"/>
              </w:rPr>
              <w:t>5</w:t>
            </w:r>
          </w:p>
        </w:tc>
        <w:tc>
          <w:tcPr>
            <w:tcW w:w="1883" w:type="dxa"/>
          </w:tcPr>
          <w:p w:rsidR="00E44829" w:rsidRPr="0058522B" w:rsidRDefault="00E44829" w:rsidP="0058522B">
            <w:pPr>
              <w:spacing w:line="240" w:lineRule="auto"/>
              <w:jc w:val="center"/>
              <w:rPr>
                <w:sz w:val="23"/>
                <w:szCs w:val="23"/>
              </w:rPr>
            </w:pPr>
            <w:r w:rsidRPr="0058522B">
              <w:rPr>
                <w:sz w:val="23"/>
                <w:szCs w:val="23"/>
              </w:rPr>
              <w:t>8.6</w:t>
            </w:r>
          </w:p>
        </w:tc>
      </w:tr>
      <w:tr w:rsidR="00E44829" w:rsidRPr="0058522B">
        <w:trPr>
          <w:trHeight w:val="80"/>
        </w:trPr>
        <w:tc>
          <w:tcPr>
            <w:tcW w:w="4949" w:type="dxa"/>
          </w:tcPr>
          <w:p w:rsidR="00E44829" w:rsidRPr="0058522B" w:rsidRDefault="00E44829" w:rsidP="0058522B">
            <w:pPr>
              <w:spacing w:line="240" w:lineRule="auto"/>
              <w:rPr>
                <w:sz w:val="23"/>
                <w:szCs w:val="23"/>
              </w:rPr>
            </w:pPr>
            <w:r w:rsidRPr="0058522B">
              <w:rPr>
                <w:sz w:val="23"/>
                <w:szCs w:val="23"/>
              </w:rPr>
              <w:t>Culture</w:t>
            </w:r>
          </w:p>
        </w:tc>
        <w:tc>
          <w:tcPr>
            <w:tcW w:w="1345" w:type="dxa"/>
          </w:tcPr>
          <w:p w:rsidR="00E44829" w:rsidRPr="0058522B" w:rsidRDefault="00E44829" w:rsidP="0058522B">
            <w:pPr>
              <w:spacing w:line="240" w:lineRule="auto"/>
              <w:jc w:val="center"/>
              <w:rPr>
                <w:sz w:val="23"/>
                <w:szCs w:val="23"/>
              </w:rPr>
            </w:pPr>
            <w:r w:rsidRPr="0058522B">
              <w:rPr>
                <w:sz w:val="23"/>
                <w:szCs w:val="23"/>
              </w:rPr>
              <w:t>1</w:t>
            </w:r>
          </w:p>
        </w:tc>
        <w:tc>
          <w:tcPr>
            <w:tcW w:w="1883" w:type="dxa"/>
          </w:tcPr>
          <w:p w:rsidR="00E44829" w:rsidRPr="0058522B" w:rsidRDefault="00E44829" w:rsidP="0058522B">
            <w:pPr>
              <w:spacing w:line="240" w:lineRule="auto"/>
              <w:jc w:val="center"/>
              <w:rPr>
                <w:sz w:val="23"/>
                <w:szCs w:val="23"/>
              </w:rPr>
            </w:pPr>
            <w:r w:rsidRPr="0058522B">
              <w:rPr>
                <w:sz w:val="23"/>
                <w:szCs w:val="23"/>
              </w:rPr>
              <w:t>1.7</w:t>
            </w:r>
          </w:p>
        </w:tc>
      </w:tr>
      <w:tr w:rsidR="00E44829" w:rsidRPr="0058522B">
        <w:trPr>
          <w:trHeight w:val="311"/>
        </w:trPr>
        <w:tc>
          <w:tcPr>
            <w:tcW w:w="4949" w:type="dxa"/>
          </w:tcPr>
          <w:p w:rsidR="00E44829" w:rsidRPr="0058522B" w:rsidRDefault="00E44829" w:rsidP="0058522B">
            <w:pPr>
              <w:spacing w:line="240" w:lineRule="auto"/>
              <w:rPr>
                <w:sz w:val="23"/>
                <w:szCs w:val="23"/>
              </w:rPr>
            </w:pPr>
            <w:r w:rsidRPr="0058522B">
              <w:rPr>
                <w:sz w:val="23"/>
                <w:szCs w:val="23"/>
              </w:rPr>
              <w:t>Duplication of work</w:t>
            </w:r>
          </w:p>
        </w:tc>
        <w:tc>
          <w:tcPr>
            <w:tcW w:w="1345" w:type="dxa"/>
          </w:tcPr>
          <w:p w:rsidR="00E44829" w:rsidRPr="0058522B" w:rsidRDefault="00E44829" w:rsidP="0058522B">
            <w:pPr>
              <w:spacing w:line="240" w:lineRule="auto"/>
              <w:jc w:val="center"/>
              <w:rPr>
                <w:sz w:val="23"/>
                <w:szCs w:val="23"/>
              </w:rPr>
            </w:pPr>
            <w:r w:rsidRPr="0058522B">
              <w:rPr>
                <w:sz w:val="23"/>
                <w:szCs w:val="23"/>
              </w:rPr>
              <w:t>2</w:t>
            </w:r>
          </w:p>
        </w:tc>
        <w:tc>
          <w:tcPr>
            <w:tcW w:w="1883" w:type="dxa"/>
          </w:tcPr>
          <w:p w:rsidR="00E44829" w:rsidRPr="0058522B" w:rsidRDefault="00E44829" w:rsidP="0058522B">
            <w:pPr>
              <w:spacing w:line="240" w:lineRule="auto"/>
              <w:jc w:val="center"/>
              <w:rPr>
                <w:sz w:val="23"/>
                <w:szCs w:val="23"/>
              </w:rPr>
            </w:pPr>
            <w:r w:rsidRPr="0058522B">
              <w:rPr>
                <w:sz w:val="23"/>
                <w:szCs w:val="23"/>
              </w:rPr>
              <w:t>3.2</w:t>
            </w:r>
          </w:p>
        </w:tc>
      </w:tr>
      <w:tr w:rsidR="00E44829" w:rsidRPr="0058522B">
        <w:trPr>
          <w:trHeight w:val="80"/>
        </w:trPr>
        <w:tc>
          <w:tcPr>
            <w:tcW w:w="4949" w:type="dxa"/>
          </w:tcPr>
          <w:p w:rsidR="00E44829" w:rsidRPr="0058522B" w:rsidRDefault="00E44829" w:rsidP="0058522B">
            <w:pPr>
              <w:spacing w:line="240" w:lineRule="auto"/>
              <w:rPr>
                <w:sz w:val="23"/>
                <w:szCs w:val="23"/>
              </w:rPr>
            </w:pPr>
            <w:r w:rsidRPr="0058522B">
              <w:rPr>
                <w:sz w:val="23"/>
                <w:szCs w:val="23"/>
              </w:rPr>
              <w:t>Ethnicity</w:t>
            </w:r>
          </w:p>
        </w:tc>
        <w:tc>
          <w:tcPr>
            <w:tcW w:w="1345" w:type="dxa"/>
          </w:tcPr>
          <w:p w:rsidR="00E44829" w:rsidRPr="0058522B" w:rsidRDefault="00E44829" w:rsidP="0058522B">
            <w:pPr>
              <w:spacing w:line="240" w:lineRule="auto"/>
              <w:jc w:val="center"/>
              <w:rPr>
                <w:sz w:val="23"/>
                <w:szCs w:val="23"/>
              </w:rPr>
            </w:pPr>
            <w:r w:rsidRPr="0058522B">
              <w:rPr>
                <w:sz w:val="23"/>
                <w:szCs w:val="23"/>
              </w:rPr>
              <w:t>1</w:t>
            </w:r>
          </w:p>
        </w:tc>
        <w:tc>
          <w:tcPr>
            <w:tcW w:w="1883" w:type="dxa"/>
          </w:tcPr>
          <w:p w:rsidR="00E44829" w:rsidRPr="0058522B" w:rsidRDefault="00E44829" w:rsidP="0058522B">
            <w:pPr>
              <w:spacing w:line="240" w:lineRule="auto"/>
              <w:jc w:val="center"/>
              <w:rPr>
                <w:sz w:val="23"/>
                <w:szCs w:val="23"/>
              </w:rPr>
            </w:pPr>
            <w:r w:rsidRPr="0058522B">
              <w:rPr>
                <w:sz w:val="23"/>
                <w:szCs w:val="23"/>
              </w:rPr>
              <w:t>1.7</w:t>
            </w:r>
          </w:p>
        </w:tc>
      </w:tr>
      <w:tr w:rsidR="00E44829" w:rsidRPr="0058522B">
        <w:trPr>
          <w:trHeight w:val="291"/>
        </w:trPr>
        <w:tc>
          <w:tcPr>
            <w:tcW w:w="4949" w:type="dxa"/>
          </w:tcPr>
          <w:p w:rsidR="00E44829" w:rsidRPr="0058522B" w:rsidRDefault="00E44829" w:rsidP="0058522B">
            <w:pPr>
              <w:spacing w:line="240" w:lineRule="auto"/>
              <w:rPr>
                <w:sz w:val="23"/>
                <w:szCs w:val="23"/>
              </w:rPr>
            </w:pPr>
            <w:r w:rsidRPr="0058522B">
              <w:rPr>
                <w:sz w:val="23"/>
                <w:szCs w:val="23"/>
              </w:rPr>
              <w:t>Factors beyond the control of the Commission</w:t>
            </w:r>
          </w:p>
        </w:tc>
        <w:tc>
          <w:tcPr>
            <w:tcW w:w="1345" w:type="dxa"/>
          </w:tcPr>
          <w:p w:rsidR="00E44829" w:rsidRPr="0058522B" w:rsidRDefault="00E44829" w:rsidP="0058522B">
            <w:pPr>
              <w:spacing w:line="240" w:lineRule="auto"/>
              <w:jc w:val="center"/>
              <w:rPr>
                <w:sz w:val="23"/>
                <w:szCs w:val="23"/>
              </w:rPr>
            </w:pPr>
            <w:r w:rsidRPr="0058522B">
              <w:rPr>
                <w:sz w:val="23"/>
                <w:szCs w:val="23"/>
              </w:rPr>
              <w:t>1</w:t>
            </w:r>
          </w:p>
        </w:tc>
        <w:tc>
          <w:tcPr>
            <w:tcW w:w="1883" w:type="dxa"/>
          </w:tcPr>
          <w:p w:rsidR="00E44829" w:rsidRPr="0058522B" w:rsidRDefault="00E44829" w:rsidP="0058522B">
            <w:pPr>
              <w:spacing w:line="240" w:lineRule="auto"/>
              <w:jc w:val="center"/>
              <w:rPr>
                <w:sz w:val="23"/>
                <w:szCs w:val="23"/>
              </w:rPr>
            </w:pPr>
            <w:r w:rsidRPr="0058522B">
              <w:rPr>
                <w:sz w:val="23"/>
                <w:szCs w:val="23"/>
              </w:rPr>
              <w:t>1.7</w:t>
            </w:r>
          </w:p>
        </w:tc>
      </w:tr>
      <w:tr w:rsidR="00E44829" w:rsidRPr="0058522B">
        <w:trPr>
          <w:trHeight w:val="311"/>
        </w:trPr>
        <w:tc>
          <w:tcPr>
            <w:tcW w:w="4949" w:type="dxa"/>
          </w:tcPr>
          <w:p w:rsidR="00E44829" w:rsidRPr="0058522B" w:rsidRDefault="00E44829" w:rsidP="0058522B">
            <w:pPr>
              <w:spacing w:line="240" w:lineRule="auto"/>
              <w:rPr>
                <w:sz w:val="23"/>
                <w:szCs w:val="23"/>
              </w:rPr>
            </w:pPr>
            <w:r w:rsidRPr="0058522B">
              <w:rPr>
                <w:sz w:val="23"/>
                <w:szCs w:val="23"/>
              </w:rPr>
              <w:t>Inadequate or lack of training</w:t>
            </w:r>
          </w:p>
        </w:tc>
        <w:tc>
          <w:tcPr>
            <w:tcW w:w="1345" w:type="dxa"/>
          </w:tcPr>
          <w:p w:rsidR="00E44829" w:rsidRPr="0058522B" w:rsidRDefault="00E44829" w:rsidP="0058522B">
            <w:pPr>
              <w:spacing w:line="240" w:lineRule="auto"/>
              <w:jc w:val="center"/>
              <w:rPr>
                <w:sz w:val="23"/>
                <w:szCs w:val="23"/>
              </w:rPr>
            </w:pPr>
            <w:r w:rsidRPr="0058522B">
              <w:rPr>
                <w:sz w:val="23"/>
                <w:szCs w:val="23"/>
              </w:rPr>
              <w:t>11</w:t>
            </w:r>
          </w:p>
        </w:tc>
        <w:tc>
          <w:tcPr>
            <w:tcW w:w="1883" w:type="dxa"/>
          </w:tcPr>
          <w:p w:rsidR="00E44829" w:rsidRPr="0058522B" w:rsidRDefault="00E44829" w:rsidP="0058522B">
            <w:pPr>
              <w:spacing w:line="240" w:lineRule="auto"/>
              <w:jc w:val="center"/>
              <w:rPr>
                <w:sz w:val="23"/>
                <w:szCs w:val="23"/>
              </w:rPr>
            </w:pPr>
            <w:r w:rsidRPr="0058522B">
              <w:rPr>
                <w:sz w:val="23"/>
                <w:szCs w:val="23"/>
              </w:rPr>
              <w:t>18.6</w:t>
            </w:r>
          </w:p>
        </w:tc>
      </w:tr>
      <w:tr w:rsidR="00E44829" w:rsidRPr="0058522B">
        <w:trPr>
          <w:trHeight w:val="135"/>
        </w:trPr>
        <w:tc>
          <w:tcPr>
            <w:tcW w:w="4949" w:type="dxa"/>
          </w:tcPr>
          <w:p w:rsidR="00E44829" w:rsidRPr="0058522B" w:rsidRDefault="00E44829" w:rsidP="0058522B">
            <w:pPr>
              <w:spacing w:line="240" w:lineRule="auto"/>
              <w:jc w:val="left"/>
              <w:rPr>
                <w:sz w:val="23"/>
                <w:szCs w:val="23"/>
              </w:rPr>
            </w:pPr>
            <w:r w:rsidRPr="0058522B">
              <w:rPr>
                <w:sz w:val="23"/>
                <w:szCs w:val="23"/>
              </w:rPr>
              <w:t>Inequitable distribution of performance champions</w:t>
            </w:r>
          </w:p>
        </w:tc>
        <w:tc>
          <w:tcPr>
            <w:tcW w:w="1345" w:type="dxa"/>
          </w:tcPr>
          <w:p w:rsidR="00E44829" w:rsidRPr="0058522B" w:rsidRDefault="00E44829" w:rsidP="0058522B">
            <w:pPr>
              <w:spacing w:line="240" w:lineRule="auto"/>
              <w:jc w:val="center"/>
              <w:rPr>
                <w:sz w:val="23"/>
                <w:szCs w:val="23"/>
              </w:rPr>
            </w:pPr>
            <w:r w:rsidRPr="0058522B">
              <w:rPr>
                <w:sz w:val="23"/>
                <w:szCs w:val="23"/>
              </w:rPr>
              <w:t>1</w:t>
            </w:r>
          </w:p>
        </w:tc>
        <w:tc>
          <w:tcPr>
            <w:tcW w:w="1883" w:type="dxa"/>
          </w:tcPr>
          <w:p w:rsidR="00E44829" w:rsidRPr="0058522B" w:rsidRDefault="00E44829" w:rsidP="0058522B">
            <w:pPr>
              <w:spacing w:line="240" w:lineRule="auto"/>
              <w:jc w:val="center"/>
              <w:rPr>
                <w:sz w:val="23"/>
                <w:szCs w:val="23"/>
              </w:rPr>
            </w:pPr>
            <w:r w:rsidRPr="0058522B">
              <w:rPr>
                <w:sz w:val="23"/>
                <w:szCs w:val="23"/>
              </w:rPr>
              <w:t>1.7</w:t>
            </w:r>
          </w:p>
        </w:tc>
      </w:tr>
      <w:tr w:rsidR="00E44829" w:rsidRPr="0058522B">
        <w:trPr>
          <w:trHeight w:val="311"/>
        </w:trPr>
        <w:tc>
          <w:tcPr>
            <w:tcW w:w="4949" w:type="dxa"/>
          </w:tcPr>
          <w:p w:rsidR="00E44829" w:rsidRPr="0058522B" w:rsidRDefault="00E44829" w:rsidP="0058522B">
            <w:pPr>
              <w:spacing w:line="240" w:lineRule="auto"/>
              <w:rPr>
                <w:sz w:val="23"/>
                <w:szCs w:val="23"/>
              </w:rPr>
            </w:pPr>
            <w:r w:rsidRPr="0058522B">
              <w:rPr>
                <w:sz w:val="23"/>
                <w:szCs w:val="23"/>
              </w:rPr>
              <w:t>Lack of clear direction and leadership</w:t>
            </w:r>
          </w:p>
        </w:tc>
        <w:tc>
          <w:tcPr>
            <w:tcW w:w="1345" w:type="dxa"/>
          </w:tcPr>
          <w:p w:rsidR="00E44829" w:rsidRPr="0058522B" w:rsidRDefault="00E44829" w:rsidP="0058522B">
            <w:pPr>
              <w:spacing w:line="240" w:lineRule="auto"/>
              <w:jc w:val="center"/>
              <w:rPr>
                <w:sz w:val="23"/>
                <w:szCs w:val="23"/>
              </w:rPr>
            </w:pPr>
            <w:r w:rsidRPr="0058522B">
              <w:rPr>
                <w:sz w:val="23"/>
                <w:szCs w:val="23"/>
              </w:rPr>
              <w:t>6</w:t>
            </w:r>
          </w:p>
        </w:tc>
        <w:tc>
          <w:tcPr>
            <w:tcW w:w="1883" w:type="dxa"/>
          </w:tcPr>
          <w:p w:rsidR="00E44829" w:rsidRPr="0058522B" w:rsidRDefault="00E44829" w:rsidP="0058522B">
            <w:pPr>
              <w:spacing w:line="240" w:lineRule="auto"/>
              <w:jc w:val="center"/>
              <w:rPr>
                <w:sz w:val="23"/>
                <w:szCs w:val="23"/>
              </w:rPr>
            </w:pPr>
            <w:r w:rsidRPr="0058522B">
              <w:rPr>
                <w:sz w:val="23"/>
                <w:szCs w:val="23"/>
              </w:rPr>
              <w:t>10.3</w:t>
            </w:r>
          </w:p>
        </w:tc>
      </w:tr>
      <w:tr w:rsidR="00E44829" w:rsidRPr="0058522B">
        <w:trPr>
          <w:trHeight w:val="311"/>
        </w:trPr>
        <w:tc>
          <w:tcPr>
            <w:tcW w:w="4949" w:type="dxa"/>
          </w:tcPr>
          <w:p w:rsidR="00E44829" w:rsidRPr="0058522B" w:rsidRDefault="00E44829" w:rsidP="0058522B">
            <w:pPr>
              <w:spacing w:line="240" w:lineRule="auto"/>
              <w:rPr>
                <w:sz w:val="23"/>
                <w:szCs w:val="23"/>
              </w:rPr>
            </w:pPr>
            <w:r w:rsidRPr="0058522B">
              <w:rPr>
                <w:sz w:val="23"/>
                <w:szCs w:val="23"/>
              </w:rPr>
              <w:t>Lack of commitment</w:t>
            </w:r>
          </w:p>
        </w:tc>
        <w:tc>
          <w:tcPr>
            <w:tcW w:w="1345" w:type="dxa"/>
          </w:tcPr>
          <w:p w:rsidR="00E44829" w:rsidRPr="0058522B" w:rsidRDefault="00E44829" w:rsidP="0058522B">
            <w:pPr>
              <w:spacing w:line="240" w:lineRule="auto"/>
              <w:jc w:val="center"/>
              <w:rPr>
                <w:sz w:val="23"/>
                <w:szCs w:val="23"/>
              </w:rPr>
            </w:pPr>
            <w:r w:rsidRPr="0058522B">
              <w:rPr>
                <w:sz w:val="23"/>
                <w:szCs w:val="23"/>
              </w:rPr>
              <w:t>5</w:t>
            </w:r>
          </w:p>
        </w:tc>
        <w:tc>
          <w:tcPr>
            <w:tcW w:w="1883" w:type="dxa"/>
          </w:tcPr>
          <w:p w:rsidR="00E44829" w:rsidRPr="0058522B" w:rsidRDefault="00E44829" w:rsidP="0058522B">
            <w:pPr>
              <w:spacing w:line="240" w:lineRule="auto"/>
              <w:jc w:val="center"/>
              <w:rPr>
                <w:sz w:val="23"/>
                <w:szCs w:val="23"/>
              </w:rPr>
            </w:pPr>
            <w:r w:rsidRPr="0058522B">
              <w:rPr>
                <w:sz w:val="23"/>
                <w:szCs w:val="23"/>
              </w:rPr>
              <w:t>8.6</w:t>
            </w:r>
          </w:p>
        </w:tc>
      </w:tr>
      <w:tr w:rsidR="00E44829" w:rsidRPr="0058522B">
        <w:trPr>
          <w:trHeight w:val="311"/>
        </w:trPr>
        <w:tc>
          <w:tcPr>
            <w:tcW w:w="4949" w:type="dxa"/>
          </w:tcPr>
          <w:p w:rsidR="00E44829" w:rsidRPr="0058522B" w:rsidRDefault="00E44829" w:rsidP="0058522B">
            <w:pPr>
              <w:spacing w:line="240" w:lineRule="auto"/>
              <w:rPr>
                <w:sz w:val="23"/>
                <w:szCs w:val="23"/>
              </w:rPr>
            </w:pPr>
            <w:r w:rsidRPr="0058522B">
              <w:rPr>
                <w:sz w:val="23"/>
                <w:szCs w:val="23"/>
              </w:rPr>
              <w:t>Lack of professionalism</w:t>
            </w:r>
          </w:p>
        </w:tc>
        <w:tc>
          <w:tcPr>
            <w:tcW w:w="1345" w:type="dxa"/>
          </w:tcPr>
          <w:p w:rsidR="00E44829" w:rsidRPr="0058522B" w:rsidRDefault="00E44829" w:rsidP="0058522B">
            <w:pPr>
              <w:spacing w:line="240" w:lineRule="auto"/>
              <w:jc w:val="center"/>
              <w:rPr>
                <w:sz w:val="23"/>
                <w:szCs w:val="23"/>
              </w:rPr>
            </w:pPr>
            <w:r w:rsidRPr="0058522B">
              <w:rPr>
                <w:sz w:val="23"/>
                <w:szCs w:val="23"/>
              </w:rPr>
              <w:t>1</w:t>
            </w:r>
          </w:p>
        </w:tc>
        <w:tc>
          <w:tcPr>
            <w:tcW w:w="1883" w:type="dxa"/>
          </w:tcPr>
          <w:p w:rsidR="00E44829" w:rsidRPr="0058522B" w:rsidRDefault="00E44829" w:rsidP="0058522B">
            <w:pPr>
              <w:spacing w:line="240" w:lineRule="auto"/>
              <w:jc w:val="center"/>
              <w:rPr>
                <w:sz w:val="23"/>
                <w:szCs w:val="23"/>
              </w:rPr>
            </w:pPr>
            <w:r w:rsidRPr="0058522B">
              <w:rPr>
                <w:sz w:val="23"/>
                <w:szCs w:val="23"/>
              </w:rPr>
              <w:t>1.7</w:t>
            </w:r>
          </w:p>
        </w:tc>
      </w:tr>
      <w:tr w:rsidR="00E44829" w:rsidRPr="0058522B">
        <w:trPr>
          <w:trHeight w:val="291"/>
        </w:trPr>
        <w:tc>
          <w:tcPr>
            <w:tcW w:w="4949" w:type="dxa"/>
          </w:tcPr>
          <w:p w:rsidR="00E44829" w:rsidRPr="0058522B" w:rsidRDefault="00E44829" w:rsidP="0058522B">
            <w:pPr>
              <w:spacing w:line="240" w:lineRule="auto"/>
              <w:rPr>
                <w:sz w:val="23"/>
                <w:szCs w:val="23"/>
              </w:rPr>
            </w:pPr>
            <w:r w:rsidRPr="0058522B">
              <w:rPr>
                <w:sz w:val="23"/>
                <w:szCs w:val="23"/>
              </w:rPr>
              <w:t>Lack of rewards and/or sanctions</w:t>
            </w:r>
          </w:p>
        </w:tc>
        <w:tc>
          <w:tcPr>
            <w:tcW w:w="1345" w:type="dxa"/>
          </w:tcPr>
          <w:p w:rsidR="00E44829" w:rsidRPr="0058522B" w:rsidRDefault="00E44829" w:rsidP="0058522B">
            <w:pPr>
              <w:spacing w:line="240" w:lineRule="auto"/>
              <w:jc w:val="center"/>
              <w:rPr>
                <w:sz w:val="23"/>
                <w:szCs w:val="23"/>
              </w:rPr>
            </w:pPr>
            <w:r w:rsidRPr="0058522B">
              <w:rPr>
                <w:sz w:val="23"/>
                <w:szCs w:val="23"/>
              </w:rPr>
              <w:t>5</w:t>
            </w:r>
          </w:p>
        </w:tc>
        <w:tc>
          <w:tcPr>
            <w:tcW w:w="1883" w:type="dxa"/>
          </w:tcPr>
          <w:p w:rsidR="00E44829" w:rsidRPr="0058522B" w:rsidRDefault="00E44829" w:rsidP="0058522B">
            <w:pPr>
              <w:spacing w:line="240" w:lineRule="auto"/>
              <w:jc w:val="center"/>
              <w:rPr>
                <w:sz w:val="23"/>
                <w:szCs w:val="23"/>
              </w:rPr>
            </w:pPr>
            <w:r w:rsidRPr="0058522B">
              <w:rPr>
                <w:sz w:val="23"/>
                <w:szCs w:val="23"/>
              </w:rPr>
              <w:t>8.6</w:t>
            </w:r>
          </w:p>
        </w:tc>
      </w:tr>
      <w:tr w:rsidR="00E44829" w:rsidRPr="0058522B">
        <w:trPr>
          <w:trHeight w:val="311"/>
        </w:trPr>
        <w:tc>
          <w:tcPr>
            <w:tcW w:w="4949" w:type="dxa"/>
          </w:tcPr>
          <w:p w:rsidR="00E44829" w:rsidRPr="0058522B" w:rsidRDefault="00E44829" w:rsidP="0058522B">
            <w:pPr>
              <w:spacing w:line="240" w:lineRule="auto"/>
              <w:rPr>
                <w:sz w:val="23"/>
                <w:szCs w:val="23"/>
              </w:rPr>
            </w:pPr>
            <w:r w:rsidRPr="0058522B">
              <w:rPr>
                <w:sz w:val="23"/>
                <w:szCs w:val="23"/>
              </w:rPr>
              <w:t>Lack of feedback</w:t>
            </w:r>
          </w:p>
        </w:tc>
        <w:tc>
          <w:tcPr>
            <w:tcW w:w="1345" w:type="dxa"/>
          </w:tcPr>
          <w:p w:rsidR="00E44829" w:rsidRPr="0058522B" w:rsidRDefault="00E44829" w:rsidP="0058522B">
            <w:pPr>
              <w:spacing w:line="240" w:lineRule="auto"/>
              <w:jc w:val="center"/>
              <w:rPr>
                <w:sz w:val="23"/>
                <w:szCs w:val="23"/>
              </w:rPr>
            </w:pPr>
            <w:r w:rsidRPr="0058522B">
              <w:rPr>
                <w:sz w:val="23"/>
                <w:szCs w:val="23"/>
              </w:rPr>
              <w:t>1</w:t>
            </w:r>
          </w:p>
        </w:tc>
        <w:tc>
          <w:tcPr>
            <w:tcW w:w="1883" w:type="dxa"/>
          </w:tcPr>
          <w:p w:rsidR="00E44829" w:rsidRPr="0058522B" w:rsidRDefault="00E44829" w:rsidP="0058522B">
            <w:pPr>
              <w:spacing w:line="240" w:lineRule="auto"/>
              <w:jc w:val="center"/>
              <w:rPr>
                <w:sz w:val="23"/>
                <w:szCs w:val="23"/>
              </w:rPr>
            </w:pPr>
            <w:r w:rsidRPr="0058522B">
              <w:rPr>
                <w:sz w:val="23"/>
                <w:szCs w:val="23"/>
              </w:rPr>
              <w:t>1.7</w:t>
            </w:r>
          </w:p>
        </w:tc>
      </w:tr>
      <w:tr w:rsidR="00E44829" w:rsidRPr="0058522B">
        <w:trPr>
          <w:trHeight w:val="311"/>
        </w:trPr>
        <w:tc>
          <w:tcPr>
            <w:tcW w:w="4949" w:type="dxa"/>
          </w:tcPr>
          <w:p w:rsidR="00E44829" w:rsidRPr="0058522B" w:rsidRDefault="00E44829" w:rsidP="0058522B">
            <w:pPr>
              <w:spacing w:line="240" w:lineRule="auto"/>
              <w:rPr>
                <w:sz w:val="23"/>
                <w:szCs w:val="23"/>
              </w:rPr>
            </w:pPr>
            <w:r w:rsidRPr="0058522B">
              <w:rPr>
                <w:sz w:val="23"/>
                <w:szCs w:val="23"/>
              </w:rPr>
              <w:t>No regular review of appraisal</w:t>
            </w:r>
          </w:p>
        </w:tc>
        <w:tc>
          <w:tcPr>
            <w:tcW w:w="1345" w:type="dxa"/>
          </w:tcPr>
          <w:p w:rsidR="00E44829" w:rsidRPr="0058522B" w:rsidRDefault="00E44829" w:rsidP="0058522B">
            <w:pPr>
              <w:spacing w:line="240" w:lineRule="auto"/>
              <w:jc w:val="center"/>
              <w:rPr>
                <w:sz w:val="23"/>
                <w:szCs w:val="23"/>
              </w:rPr>
            </w:pPr>
            <w:r w:rsidRPr="0058522B">
              <w:rPr>
                <w:sz w:val="23"/>
                <w:szCs w:val="23"/>
              </w:rPr>
              <w:t>1</w:t>
            </w:r>
          </w:p>
        </w:tc>
        <w:tc>
          <w:tcPr>
            <w:tcW w:w="1883" w:type="dxa"/>
          </w:tcPr>
          <w:p w:rsidR="00E44829" w:rsidRPr="0058522B" w:rsidRDefault="00E44829" w:rsidP="0058522B">
            <w:pPr>
              <w:spacing w:line="240" w:lineRule="auto"/>
              <w:jc w:val="center"/>
              <w:rPr>
                <w:sz w:val="23"/>
                <w:szCs w:val="23"/>
              </w:rPr>
            </w:pPr>
            <w:r w:rsidRPr="0058522B">
              <w:rPr>
                <w:sz w:val="23"/>
                <w:szCs w:val="23"/>
              </w:rPr>
              <w:t>1.7</w:t>
            </w:r>
          </w:p>
        </w:tc>
      </w:tr>
      <w:tr w:rsidR="00E44829" w:rsidRPr="0058522B">
        <w:trPr>
          <w:trHeight w:val="291"/>
        </w:trPr>
        <w:tc>
          <w:tcPr>
            <w:tcW w:w="4949" w:type="dxa"/>
          </w:tcPr>
          <w:p w:rsidR="00E44829" w:rsidRPr="0058522B" w:rsidRDefault="00E44829" w:rsidP="0058522B">
            <w:pPr>
              <w:spacing w:line="240" w:lineRule="auto"/>
              <w:rPr>
                <w:sz w:val="23"/>
                <w:szCs w:val="23"/>
              </w:rPr>
            </w:pPr>
            <w:r w:rsidRPr="0058522B">
              <w:rPr>
                <w:sz w:val="23"/>
                <w:szCs w:val="23"/>
              </w:rPr>
              <w:t>Subjectivity</w:t>
            </w:r>
          </w:p>
        </w:tc>
        <w:tc>
          <w:tcPr>
            <w:tcW w:w="1345" w:type="dxa"/>
          </w:tcPr>
          <w:p w:rsidR="00E44829" w:rsidRPr="0058522B" w:rsidRDefault="00E44829" w:rsidP="0058522B">
            <w:pPr>
              <w:spacing w:line="240" w:lineRule="auto"/>
              <w:jc w:val="center"/>
              <w:rPr>
                <w:sz w:val="23"/>
                <w:szCs w:val="23"/>
              </w:rPr>
            </w:pPr>
            <w:r w:rsidRPr="0058522B">
              <w:rPr>
                <w:sz w:val="23"/>
                <w:szCs w:val="23"/>
              </w:rPr>
              <w:t>1</w:t>
            </w:r>
          </w:p>
        </w:tc>
        <w:tc>
          <w:tcPr>
            <w:tcW w:w="1883" w:type="dxa"/>
          </w:tcPr>
          <w:p w:rsidR="00E44829" w:rsidRPr="0058522B" w:rsidRDefault="00E44829" w:rsidP="0058522B">
            <w:pPr>
              <w:spacing w:line="240" w:lineRule="auto"/>
              <w:jc w:val="center"/>
              <w:rPr>
                <w:sz w:val="23"/>
                <w:szCs w:val="23"/>
              </w:rPr>
            </w:pPr>
            <w:r w:rsidRPr="0058522B">
              <w:rPr>
                <w:sz w:val="23"/>
                <w:szCs w:val="23"/>
              </w:rPr>
              <w:t>1.7</w:t>
            </w:r>
          </w:p>
        </w:tc>
      </w:tr>
      <w:tr w:rsidR="00E44829" w:rsidRPr="0058522B">
        <w:trPr>
          <w:trHeight w:val="311"/>
        </w:trPr>
        <w:tc>
          <w:tcPr>
            <w:tcW w:w="4949" w:type="dxa"/>
          </w:tcPr>
          <w:p w:rsidR="00E44829" w:rsidRPr="0058522B" w:rsidRDefault="00E44829" w:rsidP="0058522B">
            <w:pPr>
              <w:spacing w:line="240" w:lineRule="auto"/>
              <w:rPr>
                <w:sz w:val="23"/>
                <w:szCs w:val="23"/>
              </w:rPr>
            </w:pPr>
            <w:r w:rsidRPr="0058522B">
              <w:rPr>
                <w:sz w:val="23"/>
                <w:szCs w:val="23"/>
              </w:rPr>
              <w:t>Poor planning and target setting</w:t>
            </w:r>
          </w:p>
        </w:tc>
        <w:tc>
          <w:tcPr>
            <w:tcW w:w="1345" w:type="dxa"/>
          </w:tcPr>
          <w:p w:rsidR="00E44829" w:rsidRPr="0058522B" w:rsidRDefault="00E44829" w:rsidP="0058522B">
            <w:pPr>
              <w:spacing w:line="240" w:lineRule="auto"/>
              <w:jc w:val="center"/>
              <w:rPr>
                <w:sz w:val="23"/>
                <w:szCs w:val="23"/>
              </w:rPr>
            </w:pPr>
            <w:r w:rsidRPr="0058522B">
              <w:rPr>
                <w:sz w:val="23"/>
                <w:szCs w:val="23"/>
              </w:rPr>
              <w:t>2</w:t>
            </w:r>
          </w:p>
        </w:tc>
        <w:tc>
          <w:tcPr>
            <w:tcW w:w="1883" w:type="dxa"/>
          </w:tcPr>
          <w:p w:rsidR="00E44829" w:rsidRPr="0058522B" w:rsidRDefault="00E44829" w:rsidP="0058522B">
            <w:pPr>
              <w:spacing w:line="240" w:lineRule="auto"/>
              <w:jc w:val="center"/>
              <w:rPr>
                <w:sz w:val="23"/>
                <w:szCs w:val="23"/>
              </w:rPr>
            </w:pPr>
            <w:r w:rsidRPr="0058522B">
              <w:rPr>
                <w:sz w:val="23"/>
                <w:szCs w:val="23"/>
              </w:rPr>
              <w:t>3.2</w:t>
            </w:r>
          </w:p>
        </w:tc>
      </w:tr>
      <w:tr w:rsidR="00E44829" w:rsidRPr="0058522B">
        <w:trPr>
          <w:trHeight w:val="311"/>
        </w:trPr>
        <w:tc>
          <w:tcPr>
            <w:tcW w:w="4949" w:type="dxa"/>
          </w:tcPr>
          <w:p w:rsidR="00E44829" w:rsidRPr="0058522B" w:rsidRDefault="00E44829" w:rsidP="0058522B">
            <w:pPr>
              <w:spacing w:line="240" w:lineRule="auto"/>
              <w:rPr>
                <w:sz w:val="23"/>
                <w:szCs w:val="23"/>
              </w:rPr>
            </w:pPr>
            <w:r w:rsidRPr="0058522B">
              <w:rPr>
                <w:sz w:val="23"/>
                <w:szCs w:val="23"/>
              </w:rPr>
              <w:t>Time wasting</w:t>
            </w:r>
          </w:p>
        </w:tc>
        <w:tc>
          <w:tcPr>
            <w:tcW w:w="1345" w:type="dxa"/>
          </w:tcPr>
          <w:p w:rsidR="00E44829" w:rsidRPr="0058522B" w:rsidRDefault="00E44829" w:rsidP="0058522B">
            <w:pPr>
              <w:spacing w:line="240" w:lineRule="auto"/>
              <w:jc w:val="center"/>
              <w:rPr>
                <w:sz w:val="23"/>
                <w:szCs w:val="23"/>
              </w:rPr>
            </w:pPr>
            <w:r w:rsidRPr="0058522B">
              <w:rPr>
                <w:sz w:val="23"/>
                <w:szCs w:val="23"/>
              </w:rPr>
              <w:t>2</w:t>
            </w:r>
          </w:p>
        </w:tc>
        <w:tc>
          <w:tcPr>
            <w:tcW w:w="1883" w:type="dxa"/>
          </w:tcPr>
          <w:p w:rsidR="00E44829" w:rsidRPr="0058522B" w:rsidRDefault="00E44829" w:rsidP="0058522B">
            <w:pPr>
              <w:spacing w:line="240" w:lineRule="auto"/>
              <w:jc w:val="center"/>
              <w:rPr>
                <w:sz w:val="23"/>
                <w:szCs w:val="23"/>
              </w:rPr>
            </w:pPr>
            <w:r w:rsidRPr="0058522B">
              <w:rPr>
                <w:sz w:val="23"/>
                <w:szCs w:val="23"/>
              </w:rPr>
              <w:t>3.2</w:t>
            </w:r>
          </w:p>
        </w:tc>
      </w:tr>
      <w:tr w:rsidR="00E44829" w:rsidRPr="0058522B">
        <w:trPr>
          <w:trHeight w:val="80"/>
        </w:trPr>
        <w:tc>
          <w:tcPr>
            <w:tcW w:w="4949" w:type="dxa"/>
          </w:tcPr>
          <w:p w:rsidR="00E44829" w:rsidRPr="0058522B" w:rsidRDefault="00E44829" w:rsidP="0058522B">
            <w:pPr>
              <w:spacing w:line="240" w:lineRule="auto"/>
              <w:rPr>
                <w:sz w:val="23"/>
                <w:szCs w:val="23"/>
              </w:rPr>
            </w:pPr>
            <w:r w:rsidRPr="0058522B">
              <w:rPr>
                <w:sz w:val="23"/>
                <w:szCs w:val="23"/>
              </w:rPr>
              <w:t>Unclear activities</w:t>
            </w:r>
          </w:p>
        </w:tc>
        <w:tc>
          <w:tcPr>
            <w:tcW w:w="1345" w:type="dxa"/>
          </w:tcPr>
          <w:p w:rsidR="00E44829" w:rsidRPr="0058522B" w:rsidRDefault="00E44829" w:rsidP="0058522B">
            <w:pPr>
              <w:spacing w:line="240" w:lineRule="auto"/>
              <w:jc w:val="center"/>
              <w:rPr>
                <w:sz w:val="23"/>
                <w:szCs w:val="23"/>
              </w:rPr>
            </w:pPr>
            <w:r w:rsidRPr="0058522B">
              <w:rPr>
                <w:sz w:val="23"/>
                <w:szCs w:val="23"/>
              </w:rPr>
              <w:t>4</w:t>
            </w:r>
          </w:p>
        </w:tc>
        <w:tc>
          <w:tcPr>
            <w:tcW w:w="1883" w:type="dxa"/>
          </w:tcPr>
          <w:p w:rsidR="00E44829" w:rsidRPr="0058522B" w:rsidRDefault="00E44829" w:rsidP="0058522B">
            <w:pPr>
              <w:spacing w:line="240" w:lineRule="auto"/>
              <w:jc w:val="center"/>
              <w:rPr>
                <w:sz w:val="23"/>
                <w:szCs w:val="23"/>
              </w:rPr>
            </w:pPr>
            <w:r w:rsidRPr="0058522B">
              <w:rPr>
                <w:sz w:val="23"/>
                <w:szCs w:val="23"/>
              </w:rPr>
              <w:t>6.8</w:t>
            </w:r>
          </w:p>
        </w:tc>
      </w:tr>
      <w:tr w:rsidR="00E44829" w:rsidRPr="0058522B">
        <w:trPr>
          <w:trHeight w:val="291"/>
        </w:trPr>
        <w:tc>
          <w:tcPr>
            <w:tcW w:w="4949" w:type="dxa"/>
          </w:tcPr>
          <w:p w:rsidR="00E44829" w:rsidRPr="0058522B" w:rsidRDefault="00E44829" w:rsidP="0058522B">
            <w:pPr>
              <w:spacing w:line="240" w:lineRule="auto"/>
              <w:rPr>
                <w:sz w:val="23"/>
                <w:szCs w:val="23"/>
              </w:rPr>
            </w:pPr>
            <w:r w:rsidRPr="0058522B">
              <w:rPr>
                <w:sz w:val="23"/>
                <w:szCs w:val="23"/>
              </w:rPr>
              <w:t>Underperforming staff rewarded</w:t>
            </w:r>
          </w:p>
        </w:tc>
        <w:tc>
          <w:tcPr>
            <w:tcW w:w="1345" w:type="dxa"/>
          </w:tcPr>
          <w:p w:rsidR="00E44829" w:rsidRPr="0058522B" w:rsidRDefault="00E44829" w:rsidP="0058522B">
            <w:pPr>
              <w:spacing w:line="240" w:lineRule="auto"/>
              <w:jc w:val="center"/>
              <w:rPr>
                <w:sz w:val="23"/>
                <w:szCs w:val="23"/>
              </w:rPr>
            </w:pPr>
            <w:r w:rsidRPr="0058522B">
              <w:rPr>
                <w:sz w:val="23"/>
                <w:szCs w:val="23"/>
              </w:rPr>
              <w:t>1</w:t>
            </w:r>
          </w:p>
        </w:tc>
        <w:tc>
          <w:tcPr>
            <w:tcW w:w="1883" w:type="dxa"/>
          </w:tcPr>
          <w:p w:rsidR="00E44829" w:rsidRPr="0058522B" w:rsidRDefault="00E44829" w:rsidP="0058522B">
            <w:pPr>
              <w:spacing w:line="240" w:lineRule="auto"/>
              <w:jc w:val="center"/>
              <w:rPr>
                <w:sz w:val="23"/>
                <w:szCs w:val="23"/>
              </w:rPr>
            </w:pPr>
            <w:r w:rsidRPr="0058522B">
              <w:rPr>
                <w:sz w:val="23"/>
                <w:szCs w:val="23"/>
              </w:rPr>
              <w:t>1.7</w:t>
            </w:r>
          </w:p>
        </w:tc>
      </w:tr>
      <w:tr w:rsidR="00E44829" w:rsidRPr="0058522B">
        <w:trPr>
          <w:trHeight w:val="80"/>
        </w:trPr>
        <w:tc>
          <w:tcPr>
            <w:tcW w:w="4949" w:type="dxa"/>
          </w:tcPr>
          <w:p w:rsidR="00E44829" w:rsidRPr="0058522B" w:rsidRDefault="00E44829" w:rsidP="0058522B">
            <w:pPr>
              <w:spacing w:line="240" w:lineRule="auto"/>
              <w:rPr>
                <w:sz w:val="23"/>
                <w:szCs w:val="23"/>
              </w:rPr>
            </w:pPr>
            <w:r w:rsidRPr="0058522B">
              <w:rPr>
                <w:sz w:val="23"/>
                <w:szCs w:val="23"/>
              </w:rPr>
              <w:t>Unwillingness to share work</w:t>
            </w:r>
          </w:p>
        </w:tc>
        <w:tc>
          <w:tcPr>
            <w:tcW w:w="1345" w:type="dxa"/>
          </w:tcPr>
          <w:p w:rsidR="00E44829" w:rsidRPr="0058522B" w:rsidRDefault="00E44829" w:rsidP="0058522B">
            <w:pPr>
              <w:spacing w:line="240" w:lineRule="auto"/>
              <w:jc w:val="center"/>
              <w:rPr>
                <w:sz w:val="23"/>
                <w:szCs w:val="23"/>
              </w:rPr>
            </w:pPr>
            <w:r w:rsidRPr="0058522B">
              <w:rPr>
                <w:sz w:val="23"/>
                <w:szCs w:val="23"/>
              </w:rPr>
              <w:t>1</w:t>
            </w:r>
          </w:p>
        </w:tc>
        <w:tc>
          <w:tcPr>
            <w:tcW w:w="1883" w:type="dxa"/>
          </w:tcPr>
          <w:p w:rsidR="00E44829" w:rsidRPr="0058522B" w:rsidRDefault="00E44829" w:rsidP="0058522B">
            <w:pPr>
              <w:spacing w:line="240" w:lineRule="auto"/>
              <w:jc w:val="center"/>
              <w:rPr>
                <w:sz w:val="23"/>
                <w:szCs w:val="23"/>
              </w:rPr>
            </w:pPr>
            <w:r w:rsidRPr="0058522B">
              <w:rPr>
                <w:sz w:val="23"/>
                <w:szCs w:val="23"/>
              </w:rPr>
              <w:t>1.7</w:t>
            </w:r>
          </w:p>
        </w:tc>
      </w:tr>
      <w:tr w:rsidR="00E44829" w:rsidRPr="0058522B">
        <w:trPr>
          <w:trHeight w:val="311"/>
        </w:trPr>
        <w:tc>
          <w:tcPr>
            <w:tcW w:w="4949" w:type="dxa"/>
          </w:tcPr>
          <w:p w:rsidR="00E44829" w:rsidRPr="0058522B" w:rsidRDefault="00E44829" w:rsidP="0058522B">
            <w:pPr>
              <w:spacing w:line="240" w:lineRule="auto"/>
              <w:rPr>
                <w:sz w:val="23"/>
                <w:szCs w:val="23"/>
              </w:rPr>
            </w:pPr>
            <w:r w:rsidRPr="0058522B">
              <w:rPr>
                <w:sz w:val="23"/>
                <w:szCs w:val="23"/>
              </w:rPr>
              <w:t>Weak guidelines on job description</w:t>
            </w:r>
          </w:p>
        </w:tc>
        <w:tc>
          <w:tcPr>
            <w:tcW w:w="1345" w:type="dxa"/>
          </w:tcPr>
          <w:p w:rsidR="00E44829" w:rsidRPr="0058522B" w:rsidRDefault="00E44829" w:rsidP="0058522B">
            <w:pPr>
              <w:spacing w:line="240" w:lineRule="auto"/>
              <w:jc w:val="center"/>
              <w:rPr>
                <w:sz w:val="23"/>
                <w:szCs w:val="23"/>
              </w:rPr>
            </w:pPr>
            <w:r w:rsidRPr="0058522B">
              <w:rPr>
                <w:sz w:val="23"/>
                <w:szCs w:val="23"/>
              </w:rPr>
              <w:t>1</w:t>
            </w:r>
          </w:p>
        </w:tc>
        <w:tc>
          <w:tcPr>
            <w:tcW w:w="1883" w:type="dxa"/>
          </w:tcPr>
          <w:p w:rsidR="00E44829" w:rsidRPr="0058522B" w:rsidRDefault="00E44829" w:rsidP="0058522B">
            <w:pPr>
              <w:spacing w:line="240" w:lineRule="auto"/>
              <w:jc w:val="center"/>
              <w:rPr>
                <w:sz w:val="23"/>
                <w:szCs w:val="23"/>
              </w:rPr>
            </w:pPr>
            <w:r w:rsidRPr="0058522B">
              <w:rPr>
                <w:sz w:val="23"/>
                <w:szCs w:val="23"/>
              </w:rPr>
              <w:t>1.7</w:t>
            </w:r>
          </w:p>
        </w:tc>
      </w:tr>
      <w:tr w:rsidR="00E44829" w:rsidRPr="0058522B">
        <w:trPr>
          <w:trHeight w:val="311"/>
        </w:trPr>
        <w:tc>
          <w:tcPr>
            <w:tcW w:w="4949" w:type="dxa"/>
            <w:shd w:val="clear" w:color="auto" w:fill="FABF8F"/>
          </w:tcPr>
          <w:p w:rsidR="00E44829" w:rsidRPr="0058522B" w:rsidRDefault="00E44829" w:rsidP="0058522B">
            <w:pPr>
              <w:spacing w:line="240" w:lineRule="auto"/>
              <w:rPr>
                <w:b/>
                <w:bCs/>
                <w:sz w:val="23"/>
                <w:szCs w:val="23"/>
              </w:rPr>
            </w:pPr>
            <w:r w:rsidRPr="0058522B">
              <w:rPr>
                <w:b/>
                <w:bCs/>
                <w:sz w:val="23"/>
                <w:szCs w:val="23"/>
              </w:rPr>
              <w:t>Total</w:t>
            </w:r>
          </w:p>
        </w:tc>
        <w:tc>
          <w:tcPr>
            <w:tcW w:w="1345" w:type="dxa"/>
            <w:shd w:val="clear" w:color="auto" w:fill="FABF8F"/>
          </w:tcPr>
          <w:p w:rsidR="00E44829" w:rsidRPr="0058522B" w:rsidRDefault="00E44829" w:rsidP="0058522B">
            <w:pPr>
              <w:spacing w:line="240" w:lineRule="auto"/>
              <w:jc w:val="center"/>
              <w:rPr>
                <w:b/>
                <w:bCs/>
                <w:sz w:val="23"/>
                <w:szCs w:val="23"/>
              </w:rPr>
            </w:pPr>
            <w:r w:rsidRPr="0058522B">
              <w:rPr>
                <w:b/>
                <w:bCs/>
                <w:sz w:val="23"/>
                <w:szCs w:val="23"/>
              </w:rPr>
              <w:fldChar w:fldCharType="begin"/>
            </w:r>
            <w:r w:rsidRPr="0058522B">
              <w:rPr>
                <w:b/>
                <w:bCs/>
                <w:sz w:val="23"/>
                <w:szCs w:val="23"/>
              </w:rPr>
              <w:instrText xml:space="preserve"> =SUM(ABOVE) </w:instrText>
            </w:r>
            <w:r w:rsidRPr="0058522B">
              <w:rPr>
                <w:b/>
                <w:bCs/>
                <w:sz w:val="23"/>
                <w:szCs w:val="23"/>
              </w:rPr>
              <w:fldChar w:fldCharType="separate"/>
            </w:r>
            <w:r w:rsidRPr="0058522B">
              <w:rPr>
                <w:b/>
                <w:bCs/>
                <w:noProof/>
                <w:sz w:val="23"/>
                <w:szCs w:val="23"/>
              </w:rPr>
              <w:t>59</w:t>
            </w:r>
            <w:r w:rsidRPr="0058522B">
              <w:rPr>
                <w:b/>
                <w:bCs/>
                <w:sz w:val="23"/>
                <w:szCs w:val="23"/>
              </w:rPr>
              <w:fldChar w:fldCharType="end"/>
            </w:r>
          </w:p>
        </w:tc>
        <w:tc>
          <w:tcPr>
            <w:tcW w:w="1883" w:type="dxa"/>
            <w:shd w:val="clear" w:color="auto" w:fill="FABF8F"/>
          </w:tcPr>
          <w:p w:rsidR="00E44829" w:rsidRPr="0058522B" w:rsidRDefault="00E44829" w:rsidP="0058522B">
            <w:pPr>
              <w:spacing w:line="240" w:lineRule="auto"/>
              <w:jc w:val="center"/>
              <w:rPr>
                <w:b/>
                <w:bCs/>
                <w:sz w:val="23"/>
                <w:szCs w:val="23"/>
              </w:rPr>
            </w:pPr>
            <w:r w:rsidRPr="0058522B">
              <w:rPr>
                <w:b/>
                <w:bCs/>
                <w:sz w:val="23"/>
                <w:szCs w:val="23"/>
              </w:rPr>
              <w:fldChar w:fldCharType="begin"/>
            </w:r>
            <w:r w:rsidRPr="0058522B">
              <w:rPr>
                <w:b/>
                <w:bCs/>
                <w:sz w:val="23"/>
                <w:szCs w:val="23"/>
              </w:rPr>
              <w:instrText xml:space="preserve"> =SUM(ABOVE) </w:instrText>
            </w:r>
            <w:r w:rsidRPr="0058522B">
              <w:rPr>
                <w:b/>
                <w:bCs/>
                <w:sz w:val="23"/>
                <w:szCs w:val="23"/>
              </w:rPr>
              <w:fldChar w:fldCharType="separate"/>
            </w:r>
            <w:r w:rsidRPr="0058522B">
              <w:rPr>
                <w:b/>
                <w:bCs/>
                <w:noProof/>
                <w:sz w:val="23"/>
                <w:szCs w:val="23"/>
              </w:rPr>
              <w:t>100</w:t>
            </w:r>
            <w:r w:rsidRPr="0058522B">
              <w:rPr>
                <w:b/>
                <w:bCs/>
                <w:sz w:val="23"/>
                <w:szCs w:val="23"/>
              </w:rPr>
              <w:fldChar w:fldCharType="end"/>
            </w:r>
          </w:p>
        </w:tc>
      </w:tr>
    </w:tbl>
    <w:p w:rsidR="00E44829" w:rsidRDefault="00E44829" w:rsidP="0058522B">
      <w:pPr>
        <w:autoSpaceDE w:val="0"/>
        <w:autoSpaceDN w:val="0"/>
        <w:adjustRightInd w:val="0"/>
        <w:spacing w:line="240" w:lineRule="auto"/>
      </w:pPr>
      <w:r w:rsidRPr="004C45B8">
        <w:rPr>
          <w:b/>
          <w:bCs/>
        </w:rPr>
        <w:t>Source:</w:t>
      </w:r>
      <w:r>
        <w:t xml:space="preserve"> researcher, 2017</w:t>
      </w:r>
    </w:p>
    <w:p w:rsidR="00E44829" w:rsidRDefault="00E44829" w:rsidP="00CA0F06">
      <w:r w:rsidRPr="006751AB">
        <w:t xml:space="preserve">The study sought to find out the things respondents would consider to be the root causes of the challenges mentioned. </w:t>
      </w:r>
      <w:r>
        <w:t>In</w:t>
      </w:r>
      <w:r w:rsidRPr="006751AB">
        <w:t xml:space="preserve"> the findings </w:t>
      </w:r>
      <w:r>
        <w:t xml:space="preserve">shown in Table 4.17, 18.6% of respondents indicated that the challenges were caused by inadequate or lack of training, 10.3% indicated lack of clear direction and leadership while 8.6% in each case indicated lack of commitment and lack of rewards and/sanctions. Another 6.8% in each case cited unclear activities and attitude, 3.2% in each case indicated </w:t>
      </w:r>
      <w:r w:rsidRPr="00623650">
        <w:t>poor planning and target setting</w:t>
      </w:r>
      <w:r>
        <w:t>, t</w:t>
      </w:r>
      <w:r w:rsidRPr="00623650">
        <w:t>ime wasting</w:t>
      </w:r>
      <w:r>
        <w:t xml:space="preserve"> and d</w:t>
      </w:r>
      <w:r w:rsidRPr="00623650">
        <w:t>uplication of work</w:t>
      </w:r>
      <w:r>
        <w:t>, while 1.7% in each case cited w</w:t>
      </w:r>
      <w:r w:rsidRPr="00623650">
        <w:t>eak guidelines on job description</w:t>
      </w:r>
      <w:r>
        <w:t>, u</w:t>
      </w:r>
      <w:r w:rsidRPr="00623650">
        <w:t>nwillingness to share work</w:t>
      </w:r>
      <w:r>
        <w:t>, u</w:t>
      </w:r>
      <w:r w:rsidRPr="00623650">
        <w:t>nderperforming staff rewarded</w:t>
      </w:r>
      <w:r>
        <w:t>, n</w:t>
      </w:r>
      <w:r w:rsidRPr="00623650">
        <w:t>o regular review of appraisal</w:t>
      </w:r>
      <w:r>
        <w:t>, s</w:t>
      </w:r>
      <w:r w:rsidRPr="00623650">
        <w:t>ubjectivity</w:t>
      </w:r>
      <w:r>
        <w:t>, l</w:t>
      </w:r>
      <w:r w:rsidRPr="00623650">
        <w:t>ack of feedback</w:t>
      </w:r>
      <w:r>
        <w:t>, l</w:t>
      </w:r>
      <w:r w:rsidRPr="00623650">
        <w:t>ack of professionalism</w:t>
      </w:r>
      <w:r>
        <w:t>, i</w:t>
      </w:r>
      <w:r w:rsidRPr="00623650">
        <w:t>nequitable distribution of performance champions</w:t>
      </w:r>
      <w:r>
        <w:t>, f</w:t>
      </w:r>
      <w:r w:rsidRPr="00623650">
        <w:t>actors beyond the control of the Commission</w:t>
      </w:r>
      <w:r>
        <w:t>, c</w:t>
      </w:r>
      <w:r w:rsidRPr="00623650">
        <w:t>ulture</w:t>
      </w:r>
      <w:r>
        <w:t>, a</w:t>
      </w:r>
      <w:r w:rsidRPr="00623650">
        <w:t>d hoc nature of assignments</w:t>
      </w:r>
      <w:r>
        <w:t xml:space="preserve"> and a</w:t>
      </w:r>
      <w:r w:rsidRPr="00623650">
        <w:t>ll staff not involved in strategic planning</w:t>
      </w:r>
      <w:r>
        <w:t>.</w:t>
      </w:r>
    </w:p>
    <w:p w:rsidR="00E44829" w:rsidRPr="007466C6" w:rsidRDefault="00E44829" w:rsidP="00CA0F06">
      <w:pPr>
        <w:rPr>
          <w:sz w:val="16"/>
          <w:szCs w:val="16"/>
        </w:rPr>
      </w:pPr>
    </w:p>
    <w:p w:rsidR="00E44829" w:rsidRDefault="00E44829" w:rsidP="008E6E7F">
      <w:pPr>
        <w:pStyle w:val="Heading2"/>
      </w:pPr>
      <w:bookmarkStart w:id="100" w:name="_Toc502917752"/>
      <w:r>
        <w:t>4.7 Discussion</w:t>
      </w:r>
      <w:bookmarkEnd w:id="100"/>
    </w:p>
    <w:p w:rsidR="00E44829" w:rsidRPr="00155F61" w:rsidRDefault="00E44829" w:rsidP="008E6E7F">
      <w:pPr>
        <w:pStyle w:val="Heading3"/>
      </w:pPr>
      <w:bookmarkStart w:id="101" w:name="_Toc502917753"/>
      <w:r>
        <w:t>4.7.1</w:t>
      </w:r>
      <w:r w:rsidRPr="00155F61">
        <w:t xml:space="preserve"> Perceptions of the Employees towards t</w:t>
      </w:r>
      <w:r>
        <w:t>he Performance Appraisal System</w:t>
      </w:r>
      <w:bookmarkEnd w:id="101"/>
    </w:p>
    <w:p w:rsidR="00E44829" w:rsidRDefault="00E44829" w:rsidP="00155F61">
      <w:r w:rsidRPr="00D819DA">
        <w:t>The study established that almost all the respondents had participated in performance appraisal in the Commission and like being rated by their supervisor</w:t>
      </w:r>
      <w:r>
        <w:t>s</w:t>
      </w:r>
      <w:r w:rsidRPr="00D819DA">
        <w:t xml:space="preserve"> on their performance for reasons such as </w:t>
      </w:r>
      <w:r>
        <w:t xml:space="preserve">the supervisor being </w:t>
      </w:r>
      <w:r w:rsidRPr="00D819DA">
        <w:t xml:space="preserve">agreeable, appreciative, </w:t>
      </w:r>
      <w:r>
        <w:t xml:space="preserve">rating appraisees </w:t>
      </w:r>
      <w:r w:rsidRPr="00D819DA">
        <w:t xml:space="preserve">based on targets, educative, helpful in performance, provides feedback, </w:t>
      </w:r>
      <w:r>
        <w:t>o</w:t>
      </w:r>
      <w:r w:rsidRPr="00D819DA">
        <w:t>b</w:t>
      </w:r>
      <w:r>
        <w:t>jective, provides continuous assessment and encourages</w:t>
      </w:r>
      <w:r w:rsidRPr="00D819DA">
        <w:t xml:space="preserve"> performance improvement</w:t>
      </w:r>
      <w:r>
        <w:t xml:space="preserve">. </w:t>
      </w:r>
    </w:p>
    <w:p w:rsidR="00E44829" w:rsidRPr="007466C6" w:rsidRDefault="00E44829" w:rsidP="00155F61">
      <w:pPr>
        <w:rPr>
          <w:sz w:val="16"/>
          <w:szCs w:val="16"/>
        </w:rPr>
      </w:pPr>
    </w:p>
    <w:p w:rsidR="00E44829" w:rsidRDefault="00E44829" w:rsidP="00155F61">
      <w:r>
        <w:t>The study revealed that some of the supervisors were supportive, knowledgeable, understanding and caring and objective, with regard to handling of performance appraisal. However others were inexperienced and discriminatory, less understanding and not caring, subjective and less mindful. Martey, (2002) observed that s</w:t>
      </w:r>
      <w:r w:rsidRPr="00BC5331">
        <w:t>ome employees felt that</w:t>
      </w:r>
      <w:r>
        <w:t xml:space="preserve"> some supervisors were supportive, knowledgeable, while others were inexperienced and discriminatory</w:t>
      </w:r>
      <w:r w:rsidRPr="00BC5331">
        <w:t xml:space="preserve"> and therefore caused some dissatisfaction with the assessments</w:t>
      </w:r>
      <w:r>
        <w:t>.</w:t>
      </w:r>
    </w:p>
    <w:p w:rsidR="00E44829" w:rsidRPr="007466C6" w:rsidRDefault="00E44829" w:rsidP="00155F61">
      <w:pPr>
        <w:rPr>
          <w:sz w:val="16"/>
          <w:szCs w:val="16"/>
        </w:rPr>
      </w:pPr>
    </w:p>
    <w:p w:rsidR="00E44829" w:rsidRDefault="00E44829" w:rsidP="00155F61">
      <w:pPr>
        <w:rPr>
          <w:color w:val="000000"/>
        </w:rPr>
      </w:pPr>
      <w:r>
        <w:t xml:space="preserve">From the study, respondents dislike the following with regard to the commission’s performance appraisal; it is more of an annual ritual, need to attach long list of performance evidence, being rated poorly, delayed appraisal, low knowledge of supervisors, lack of objective measurability, lack feedback on team performance, lack of mentoring and coaching on performance, rude supervisors, unavailability of supervisors to conduct appraisals, unclear duties, lack rewards for performance, subjectivity and that the performance appraisals were not used for rewards hence were not necessary. Similarly Martey (2002) found that </w:t>
      </w:r>
      <w:r w:rsidRPr="00BC5331">
        <w:t>some respondents felt that appraisals were not useful and therefore conside</w:t>
      </w:r>
      <w:r>
        <w:t xml:space="preserve">red the appraisal procedure as </w:t>
      </w:r>
      <w:r w:rsidRPr="00BC5331">
        <w:t>a waste of time</w:t>
      </w:r>
      <w:r>
        <w:t xml:space="preserve">. </w:t>
      </w:r>
      <w:r>
        <w:rPr>
          <w:color w:val="000000"/>
        </w:rPr>
        <w:t xml:space="preserve">Concurrently </w:t>
      </w:r>
      <w:r w:rsidRPr="003F5318">
        <w:rPr>
          <w:color w:val="000000"/>
        </w:rPr>
        <w:t>Bekele, Shigutu and Tensay (2014)</w:t>
      </w:r>
      <w:r>
        <w:rPr>
          <w:color w:val="000000"/>
        </w:rPr>
        <w:t xml:space="preserve"> in their study established that employees possess perceptions regarding accuracy, utility, fairness and satisfaction with the appraisal process.</w:t>
      </w:r>
    </w:p>
    <w:p w:rsidR="00E44829" w:rsidRPr="007466C6" w:rsidRDefault="00E44829" w:rsidP="00155F61">
      <w:pPr>
        <w:rPr>
          <w:sz w:val="16"/>
          <w:szCs w:val="16"/>
        </w:rPr>
      </w:pPr>
    </w:p>
    <w:p w:rsidR="00E44829" w:rsidRDefault="00E44829" w:rsidP="008E6E7F">
      <w:pPr>
        <w:pStyle w:val="Heading3"/>
      </w:pPr>
      <w:bookmarkStart w:id="102" w:name="_Toc502917754"/>
      <w:r>
        <w:t>4.7.2 Challenges faced in the implementation of Performance Appraisal System</w:t>
      </w:r>
      <w:bookmarkEnd w:id="102"/>
    </w:p>
    <w:p w:rsidR="00E44829" w:rsidRDefault="00E44829" w:rsidP="00155F61">
      <w:pPr>
        <w:rPr>
          <w:color w:val="000000"/>
        </w:rPr>
      </w:pPr>
      <w:r w:rsidRPr="007F1677">
        <w:t xml:space="preserve">The study </w:t>
      </w:r>
      <w:r>
        <w:t xml:space="preserve">established that major challenges </w:t>
      </w:r>
      <w:r w:rsidRPr="007F1677">
        <w:t>experience</w:t>
      </w:r>
      <w:r>
        <w:t>d</w:t>
      </w:r>
      <w:r w:rsidRPr="007F1677">
        <w:t xml:space="preserve"> in performance appraisal at the Commission</w:t>
      </w:r>
      <w:r>
        <w:t xml:space="preserve"> were; prevalence of a</w:t>
      </w:r>
      <w:r w:rsidRPr="007F1677">
        <w:t xml:space="preserve">d hoc assignments, busy schedules </w:t>
      </w:r>
      <w:r>
        <w:t xml:space="preserve">that </w:t>
      </w:r>
      <w:r w:rsidRPr="007F1677">
        <w:t>limit time for appraisals, busy supervisors, delayed feedback, disruptions of scheduled meetings with the appraise</w:t>
      </w:r>
      <w:r>
        <w:t>r</w:t>
      </w:r>
      <w:r w:rsidRPr="007F1677">
        <w:t>, failure to identify the immediate supervisor, lack of seriousness</w:t>
      </w:r>
      <w:r>
        <w:t xml:space="preserve"> with appraisals</w:t>
      </w:r>
      <w:r w:rsidRPr="007F1677">
        <w:t xml:space="preserve">, monotony of the </w:t>
      </w:r>
      <w:r>
        <w:t xml:space="preserve">appraisal </w:t>
      </w:r>
      <w:r w:rsidRPr="007F1677">
        <w:t>activity, no cascading or or</w:t>
      </w:r>
      <w:r>
        <w:t>ganization strategic plan down</w:t>
      </w:r>
      <w:r w:rsidRPr="007F1677">
        <w:t xml:space="preserve">, not given </w:t>
      </w:r>
      <w:r>
        <w:t xml:space="preserve">the </w:t>
      </w:r>
      <w:r w:rsidRPr="007F1677">
        <w:t>prominence deserved, not user friendly, rating not ba</w:t>
      </w:r>
      <w:r>
        <w:t xml:space="preserve">sed on set performance targets and </w:t>
      </w:r>
      <w:r w:rsidRPr="007F1677">
        <w:t>redeployment of sta</w:t>
      </w:r>
      <w:r>
        <w:t xml:space="preserve">ff during the appraisal period. </w:t>
      </w:r>
      <w:r>
        <w:rPr>
          <w:color w:val="000000"/>
        </w:rPr>
        <w:t xml:space="preserve">Similarly </w:t>
      </w:r>
      <w:r w:rsidRPr="003F5318">
        <w:rPr>
          <w:color w:val="000000"/>
        </w:rPr>
        <w:t>Bekele</w:t>
      </w:r>
      <w:r>
        <w:rPr>
          <w:color w:val="000000"/>
        </w:rPr>
        <w:t xml:space="preserve"> et al.</w:t>
      </w:r>
      <w:r w:rsidRPr="003F5318">
        <w:rPr>
          <w:color w:val="000000"/>
        </w:rPr>
        <w:t xml:space="preserve"> (2014) identified challenges relating to perceived unfairness, </w:t>
      </w:r>
      <w:r>
        <w:rPr>
          <w:color w:val="000000"/>
        </w:rPr>
        <w:t>delayed feedback, in</w:t>
      </w:r>
      <w:r w:rsidRPr="003F5318">
        <w:rPr>
          <w:color w:val="000000"/>
        </w:rPr>
        <w:t>accuracy and unclear utility of the appraisal</w:t>
      </w:r>
      <w:r>
        <w:rPr>
          <w:color w:val="000000"/>
        </w:rPr>
        <w:t>.</w:t>
      </w:r>
    </w:p>
    <w:p w:rsidR="00E44829" w:rsidRPr="007466C6" w:rsidRDefault="00E44829" w:rsidP="00155F61">
      <w:pPr>
        <w:rPr>
          <w:sz w:val="16"/>
          <w:szCs w:val="16"/>
        </w:rPr>
      </w:pPr>
    </w:p>
    <w:p w:rsidR="00E44829" w:rsidRDefault="00E44829" w:rsidP="00155F61">
      <w:pPr>
        <w:rPr>
          <w:color w:val="000000"/>
        </w:rPr>
      </w:pPr>
      <w:r>
        <w:t xml:space="preserve">The study also established other challenges as; </w:t>
      </w:r>
      <w:r>
        <w:rPr>
          <w:color w:val="000000"/>
        </w:rPr>
        <w:t xml:space="preserve">annual </w:t>
      </w:r>
      <w:r w:rsidRPr="007F1677">
        <w:t>ritual</w:t>
      </w:r>
      <w:r>
        <w:t>, subjective supervisors, long process</w:t>
      </w:r>
      <w:r w:rsidRPr="007F1677">
        <w:t>, uncooperativeness, undertake</w:t>
      </w:r>
      <w:r>
        <w:t>n hurriedly in the last minute</w:t>
      </w:r>
      <w:r w:rsidRPr="007F1677">
        <w:t>, incompetent supervisors, lack of appraise</w:t>
      </w:r>
      <w:r>
        <w:t>e</w:t>
      </w:r>
      <w:r w:rsidRPr="007F1677">
        <w:t xml:space="preserve"> training, lack of finances to support meeting of targets, low knowledge, negative attitude, no clear duties, no dedication by supervisors, no rewards for performance, unclear </w:t>
      </w:r>
      <w:r>
        <w:t>duties</w:t>
      </w:r>
      <w:r w:rsidRPr="007F1677">
        <w:t>, unpl</w:t>
      </w:r>
      <w:r>
        <w:t xml:space="preserve">anned processes and </w:t>
      </w:r>
      <w:r w:rsidRPr="007F1677">
        <w:t>wrong filling of information</w:t>
      </w:r>
      <w:r>
        <w:t xml:space="preserve">. The findings concurs with those of </w:t>
      </w:r>
      <w:r w:rsidRPr="003F5318">
        <w:rPr>
          <w:color w:val="000000"/>
        </w:rPr>
        <w:t xml:space="preserve">Rop et al, </w:t>
      </w:r>
      <w:r>
        <w:rPr>
          <w:color w:val="000000"/>
        </w:rPr>
        <w:t>(</w:t>
      </w:r>
      <w:r w:rsidRPr="003F5318">
        <w:rPr>
          <w:color w:val="000000"/>
        </w:rPr>
        <w:t xml:space="preserve">2013) </w:t>
      </w:r>
      <w:r>
        <w:rPr>
          <w:color w:val="000000"/>
        </w:rPr>
        <w:t>who found poorly designed appraisal tools  and lack of training as challenges affecting performance appraisal. Similarly Ahmad &amp; Bujang (</w:t>
      </w:r>
      <w:r w:rsidRPr="003F5318">
        <w:rPr>
          <w:color w:val="000000"/>
        </w:rPr>
        <w:t>2013)</w:t>
      </w:r>
      <w:r>
        <w:rPr>
          <w:color w:val="000000"/>
        </w:rPr>
        <w:t xml:space="preserve"> found</w:t>
      </w:r>
      <w:r w:rsidRPr="003F5318">
        <w:rPr>
          <w:color w:val="000000"/>
        </w:rPr>
        <w:t xml:space="preserve"> unclear guidelines </w:t>
      </w:r>
      <w:r>
        <w:t>and</w:t>
      </w:r>
      <w:r w:rsidRPr="007F1677">
        <w:t xml:space="preserve"> duties</w:t>
      </w:r>
      <w:r>
        <w:t xml:space="preserve"> as challenges facing performance </w:t>
      </w:r>
      <w:r>
        <w:rPr>
          <w:color w:val="000000"/>
        </w:rPr>
        <w:t xml:space="preserve">appraisal. According </w:t>
      </w:r>
      <w:r w:rsidRPr="003F5318">
        <w:rPr>
          <w:color w:val="000000"/>
        </w:rPr>
        <w:t xml:space="preserve">Ahmad &amp; Bujang, </w:t>
      </w:r>
      <w:r>
        <w:rPr>
          <w:color w:val="000000"/>
        </w:rPr>
        <w:t>(</w:t>
      </w:r>
      <w:r w:rsidRPr="003F5318">
        <w:rPr>
          <w:color w:val="000000"/>
        </w:rPr>
        <w:t xml:space="preserve">2013) </w:t>
      </w:r>
      <w:r>
        <w:rPr>
          <w:color w:val="000000"/>
        </w:rPr>
        <w:t>lack of</w:t>
      </w:r>
      <w:r w:rsidRPr="003F5318">
        <w:rPr>
          <w:color w:val="000000"/>
        </w:rPr>
        <w:t xml:space="preserve"> required knowledge and skills have also contributed to the challenges of performance appraisal systems.</w:t>
      </w:r>
    </w:p>
    <w:p w:rsidR="00E44829" w:rsidRPr="007466C6" w:rsidRDefault="00E44829" w:rsidP="00155F61">
      <w:pPr>
        <w:rPr>
          <w:sz w:val="16"/>
          <w:szCs w:val="16"/>
        </w:rPr>
      </w:pPr>
    </w:p>
    <w:p w:rsidR="00E44829" w:rsidRPr="006751AB" w:rsidRDefault="00E44829" w:rsidP="008E6E7F">
      <w:pPr>
        <w:pStyle w:val="Heading3"/>
      </w:pPr>
      <w:bookmarkStart w:id="103" w:name="_Toc502917755"/>
      <w:r>
        <w:t>4.7.3 The Root-Causes of the Perceptions and Challenges</w:t>
      </w:r>
      <w:bookmarkEnd w:id="103"/>
    </w:p>
    <w:p w:rsidR="00E44829" w:rsidRDefault="00E44829" w:rsidP="00155F61">
      <w:pPr>
        <w:rPr>
          <w:color w:val="000000"/>
        </w:rPr>
      </w:pPr>
      <w:r w:rsidRPr="006751AB">
        <w:t xml:space="preserve">The study </w:t>
      </w:r>
      <w:r>
        <w:t xml:space="preserve">revealed that the root causes of perceptions and challenges </w:t>
      </w:r>
      <w:r w:rsidRPr="006751AB">
        <w:t>were;</w:t>
      </w:r>
      <w:r>
        <w:t xml:space="preserve">  inadequate or lack of training, lack of clear direction and leadership, lack of commitment, lack of rewards and/sanctions, unclear activities attitude, p</w:t>
      </w:r>
      <w:r w:rsidRPr="00623650">
        <w:t>oor planning and target setting</w:t>
      </w:r>
      <w:r>
        <w:t>, t</w:t>
      </w:r>
      <w:r w:rsidRPr="00623650">
        <w:t>ime wasting</w:t>
      </w:r>
      <w:r>
        <w:t xml:space="preserve"> and d</w:t>
      </w:r>
      <w:r w:rsidRPr="00623650">
        <w:t>uplication of work</w:t>
      </w:r>
      <w:r>
        <w:t>, w</w:t>
      </w:r>
      <w:r w:rsidRPr="00623650">
        <w:t>eak guidelines on job description</w:t>
      </w:r>
      <w:r>
        <w:t>, u</w:t>
      </w:r>
      <w:r w:rsidRPr="00623650">
        <w:t>nwillingness to share work</w:t>
      </w:r>
      <w:r>
        <w:t>, u</w:t>
      </w:r>
      <w:r w:rsidRPr="00623650">
        <w:t>nderperforming staff rewarded</w:t>
      </w:r>
      <w:r>
        <w:t>, n</w:t>
      </w:r>
      <w:r w:rsidRPr="00623650">
        <w:t>o regular review of appraisal</w:t>
      </w:r>
      <w:r>
        <w:t>, s</w:t>
      </w:r>
      <w:r w:rsidRPr="00623650">
        <w:t>ubjectivity</w:t>
      </w:r>
      <w:r>
        <w:t>, l</w:t>
      </w:r>
      <w:r w:rsidRPr="00623650">
        <w:t>ack of feedback</w:t>
      </w:r>
      <w:r>
        <w:t>, l</w:t>
      </w:r>
      <w:r w:rsidRPr="00623650">
        <w:t>ack of professionalism</w:t>
      </w:r>
      <w:r>
        <w:t>, i</w:t>
      </w:r>
      <w:r w:rsidRPr="00623650">
        <w:t>nequitable distribution of performance champions</w:t>
      </w:r>
      <w:r>
        <w:t>, f</w:t>
      </w:r>
      <w:r w:rsidRPr="00623650">
        <w:t>actors beyond the control of the Commission</w:t>
      </w:r>
      <w:r>
        <w:t>, c</w:t>
      </w:r>
      <w:r w:rsidRPr="00623650">
        <w:t>ulture</w:t>
      </w:r>
      <w:r>
        <w:t>, a</w:t>
      </w:r>
      <w:r w:rsidRPr="00623650">
        <w:t>d hoc nature of assignments</w:t>
      </w:r>
      <w:r>
        <w:t xml:space="preserve"> and a</w:t>
      </w:r>
      <w:r w:rsidRPr="00623650">
        <w:t>ll staff not involved in strategic planning</w:t>
      </w:r>
      <w:r>
        <w:t>.</w:t>
      </w:r>
      <w:r>
        <w:rPr>
          <w:color w:val="000000"/>
        </w:rPr>
        <w:t xml:space="preserve"> </w:t>
      </w:r>
    </w:p>
    <w:p w:rsidR="00E44829" w:rsidRDefault="00E44829" w:rsidP="00155F61">
      <w:pPr>
        <w:rPr>
          <w:color w:val="000000"/>
        </w:rPr>
      </w:pPr>
    </w:p>
    <w:p w:rsidR="00E44829" w:rsidRPr="00155F61" w:rsidRDefault="00E44829" w:rsidP="00155F61">
      <w:r>
        <w:rPr>
          <w:color w:val="000000"/>
        </w:rPr>
        <w:t xml:space="preserve">Similarly Bekele et al (2014) found that employee knowledge and understanding of PA is in most cases not taken into account right from the start which creates conflict between the levels of employee expectations of the organization and the organization expectations from the employee. </w:t>
      </w:r>
      <w:r>
        <w:t>The findings also concur with Law and Tam (2007) who identified a number of root-causes to the appraisal challenges and perceptions, including lack of openness, poor planning, lack of feedback and failure to effectively involve employees.</w:t>
      </w:r>
    </w:p>
    <w:p w:rsidR="00E44829" w:rsidRDefault="00E44829">
      <w:pPr>
        <w:spacing w:after="200" w:line="276" w:lineRule="auto"/>
        <w:jc w:val="left"/>
        <w:rPr>
          <w:b/>
          <w:bCs/>
        </w:rPr>
      </w:pPr>
    </w:p>
    <w:p w:rsidR="00E44829" w:rsidRDefault="00E44829" w:rsidP="00155F61">
      <w:pPr>
        <w:pStyle w:val="Heading1"/>
      </w:pPr>
      <w:r>
        <w:br w:type="page"/>
      </w:r>
      <w:bookmarkStart w:id="104" w:name="_Toc502917756"/>
      <w:r>
        <w:t>CHAPTER FIVE</w:t>
      </w:r>
      <w:bookmarkEnd w:id="104"/>
    </w:p>
    <w:p w:rsidR="00E44829" w:rsidRPr="0039331C" w:rsidRDefault="00E44829" w:rsidP="00C35AAA">
      <w:pPr>
        <w:pStyle w:val="Heading1"/>
      </w:pPr>
      <w:bookmarkStart w:id="105" w:name="_Toc502917757"/>
      <w:r w:rsidRPr="0039331C">
        <w:t>5.0 CONCLUSIONS AND RECOMMENDATIONS</w:t>
      </w:r>
      <w:bookmarkEnd w:id="105"/>
    </w:p>
    <w:p w:rsidR="00E44829" w:rsidRPr="0039331C" w:rsidRDefault="00E44829" w:rsidP="0039331C">
      <w:pPr>
        <w:pStyle w:val="Heading2"/>
        <w:spacing w:before="20"/>
      </w:pPr>
      <w:bookmarkStart w:id="106" w:name="_Toc502917758"/>
      <w:r w:rsidRPr="0039331C">
        <w:t>5.1 Introduction</w:t>
      </w:r>
      <w:bookmarkEnd w:id="106"/>
    </w:p>
    <w:p w:rsidR="00E44829" w:rsidRPr="0039331C" w:rsidRDefault="00E44829" w:rsidP="0039331C">
      <w:pPr>
        <w:spacing w:before="20"/>
        <w:rPr>
          <w:color w:val="000000"/>
        </w:rPr>
      </w:pPr>
      <w:r w:rsidRPr="0039331C">
        <w:t>This study sought to find out the perceptions and challenges that employees of the Public Service Commission had about the existing performance appraisal system in general, as well as establish the root-causes of these perceptions and challenges, and recommend areas of improvement of the appraisal process to make it more effective. To address these objectives, the researcher used</w:t>
      </w:r>
      <w:r w:rsidRPr="0039331C">
        <w:rPr>
          <w:color w:val="000000"/>
        </w:rPr>
        <w:t xml:space="preserve"> descriptive survey design, employed qualitative research techniques in data collection and a case study strategy. </w:t>
      </w:r>
    </w:p>
    <w:p w:rsidR="00E44829" w:rsidRPr="0039331C" w:rsidRDefault="00E44829" w:rsidP="0039331C">
      <w:pPr>
        <w:spacing w:before="20"/>
        <w:rPr>
          <w:color w:val="000000"/>
        </w:rPr>
      </w:pPr>
    </w:p>
    <w:p w:rsidR="00E44829" w:rsidRPr="0039331C" w:rsidRDefault="00E44829" w:rsidP="0039331C">
      <w:pPr>
        <w:spacing w:before="20"/>
      </w:pPr>
      <w:r w:rsidRPr="0039331C">
        <w:rPr>
          <w:color w:val="000000"/>
        </w:rPr>
        <w:t xml:space="preserve">Qualitative research questionnaires containing both open-ended and closed-ended questions were used to gather data aimed at coming up with solutions to the research questions.  The questionnaires were administered to employees of the Commission to solicit the desired information. </w:t>
      </w:r>
      <w:r w:rsidRPr="0039331C">
        <w:t>This chapter therefore summarizes the key findings of the study, draws conclusions and presents recommendations as well as suggested areas for further research.</w:t>
      </w:r>
    </w:p>
    <w:p w:rsidR="00E44829" w:rsidRPr="0039331C" w:rsidRDefault="00E44829" w:rsidP="0039331C">
      <w:pPr>
        <w:spacing w:before="20"/>
      </w:pPr>
    </w:p>
    <w:p w:rsidR="00E44829" w:rsidRPr="0039331C" w:rsidRDefault="00E44829" w:rsidP="0039331C">
      <w:pPr>
        <w:pStyle w:val="Heading2"/>
        <w:spacing w:before="20"/>
      </w:pPr>
      <w:bookmarkStart w:id="107" w:name="_Toc502917759"/>
      <w:r w:rsidRPr="0039331C">
        <w:t>5.2 Summary of the Findings</w:t>
      </w:r>
      <w:bookmarkEnd w:id="107"/>
    </w:p>
    <w:p w:rsidR="00E44829" w:rsidRPr="0039331C" w:rsidRDefault="00E44829" w:rsidP="0039331C">
      <w:pPr>
        <w:pStyle w:val="Heading3"/>
        <w:spacing w:before="20"/>
      </w:pPr>
      <w:bookmarkStart w:id="108" w:name="_Toc502917760"/>
      <w:r w:rsidRPr="0039331C">
        <w:t>5.2.1Perceptions of the Employees towards the Performance Appraisal System</w:t>
      </w:r>
      <w:bookmarkEnd w:id="108"/>
    </w:p>
    <w:p w:rsidR="00E44829" w:rsidRPr="0039331C" w:rsidRDefault="00E44829" w:rsidP="0039331C">
      <w:pPr>
        <w:spacing w:before="20"/>
      </w:pPr>
      <w:r w:rsidRPr="0039331C">
        <w:t xml:space="preserve">The study revealed that all but one of the respondents had participated in performance appraisal in the Commission. Most of the respondents like being rated by their supervisor on their performance because the supervisors were agreeable and appreciative. Respondents were of the opinion that the ratings are based on targets, they were educative, and provide feedback. </w:t>
      </w:r>
    </w:p>
    <w:p w:rsidR="00E44829" w:rsidRDefault="00E44829" w:rsidP="00C35AAA">
      <w:r>
        <w:t xml:space="preserve">The study further found that core competences appraisal, general objectives of the organization, mid-year ratings and mid-year review need to be reviewed. Respondents were of the opinion that the template for performance targets need to be modified to include outcomes and the rating scale need to be modified to use 360 degree appraisal rating scale. The study also found that actual performance ratings should be added. The appraisal to be done annually and employees briefed on their improvement. From the study findings, there is need to add innovation and creativity in carrying out duties, make clear rating, make it more friendly, undertake quarterly reviews and include rewards for performance.  </w:t>
      </w:r>
    </w:p>
    <w:p w:rsidR="00E44829" w:rsidRDefault="00E44829" w:rsidP="00C35AAA"/>
    <w:p w:rsidR="00E44829" w:rsidRDefault="00E44829" w:rsidP="00E6559C">
      <w:pPr>
        <w:spacing w:before="40"/>
      </w:pPr>
      <w:r>
        <w:t>The respondents dislike the appraisal process as an annual ritual, the attachment of long list of evidence, being rated poorly and delayed appraisal. There is no feedback from the supervisor on team performance, there is no mentoring and coaching on performance, the appraisal is observed only in some departments, and there is no structured way of conducting the appraisals. More so respondents dislike the unavailability of supervisors, lack of clear duties and the fact that the performance appraisal system is not used for promotion.</w:t>
      </w:r>
    </w:p>
    <w:p w:rsidR="00E44829" w:rsidRDefault="00E44829" w:rsidP="00E6559C">
      <w:pPr>
        <w:spacing w:before="40"/>
      </w:pPr>
    </w:p>
    <w:p w:rsidR="00E44829" w:rsidRPr="008A7CCC" w:rsidRDefault="00E44829" w:rsidP="00E6559C">
      <w:pPr>
        <w:pStyle w:val="Heading3"/>
        <w:spacing w:before="40"/>
      </w:pPr>
      <w:bookmarkStart w:id="109" w:name="_Toc502917761"/>
      <w:r>
        <w:t>5.2.2 C</w:t>
      </w:r>
      <w:r w:rsidRPr="00D90F15">
        <w:t>hallenges Experienced in Performance Appraisal at the Commission</w:t>
      </w:r>
      <w:bookmarkEnd w:id="109"/>
    </w:p>
    <w:p w:rsidR="00E44829" w:rsidRDefault="00E44829" w:rsidP="00E6559C">
      <w:pPr>
        <w:spacing w:before="40"/>
      </w:pPr>
      <w:r w:rsidRPr="007F1677">
        <w:t xml:space="preserve">The study </w:t>
      </w:r>
      <w:r>
        <w:t>found that performance appraisal in the Commission had ad hoc assignments</w:t>
      </w:r>
      <w:r w:rsidRPr="007F1677">
        <w:t>, busy schedules</w:t>
      </w:r>
      <w:r>
        <w:t xml:space="preserve"> that</w:t>
      </w:r>
      <w:r w:rsidRPr="007F1677">
        <w:t xml:space="preserve"> limit time for appraisals, bus</w:t>
      </w:r>
      <w:r>
        <w:t>y supervisors, delayed feedback and</w:t>
      </w:r>
      <w:r w:rsidRPr="007F1677">
        <w:t xml:space="preserve"> disruptions of scheduled meetings with the appraise</w:t>
      </w:r>
      <w:r>
        <w:t>r. Some of the respondents were not able</w:t>
      </w:r>
      <w:r w:rsidRPr="007F1677">
        <w:t xml:space="preserve"> to identify the immediate supervisor, </w:t>
      </w:r>
      <w:r>
        <w:t xml:space="preserve">the appraisal process </w:t>
      </w:r>
      <w:r w:rsidRPr="007F1677">
        <w:t>lack</w:t>
      </w:r>
      <w:r>
        <w:t>ed seriousness and was monotonous as well.</w:t>
      </w:r>
    </w:p>
    <w:p w:rsidR="00E44829" w:rsidRDefault="00E44829" w:rsidP="008A7CCC">
      <w:r>
        <w:t xml:space="preserve">The appraisal process was </w:t>
      </w:r>
      <w:r w:rsidRPr="007F1677">
        <w:t>no</w:t>
      </w:r>
      <w:r>
        <w:t xml:space="preserve">tcarried out in all departments and was not user friendly. The </w:t>
      </w:r>
      <w:r w:rsidRPr="007F1677">
        <w:t xml:space="preserve">rating </w:t>
      </w:r>
      <w:r>
        <w:t xml:space="preserve">was </w:t>
      </w:r>
      <w:r w:rsidRPr="007F1677">
        <w:t xml:space="preserve">not based on set performance targets, </w:t>
      </w:r>
      <w:r>
        <w:t xml:space="preserve">and staffs were redeployed during the appraisal period. The process was </w:t>
      </w:r>
      <w:r w:rsidRPr="007F1677">
        <w:t xml:space="preserve">ritualistic, </w:t>
      </w:r>
      <w:r>
        <w:t xml:space="preserve">lacked </w:t>
      </w:r>
      <w:r w:rsidRPr="007F1677">
        <w:t>smart t</w:t>
      </w:r>
      <w:r>
        <w:t xml:space="preserve">argets, and some supervisors were subjective. The process is long and </w:t>
      </w:r>
      <w:r w:rsidRPr="007F1677">
        <w:t>undertak</w:t>
      </w:r>
      <w:r>
        <w:t xml:space="preserve">en hurriedly in the last minute. Some of the supervisors are incompetent since they are not trained. There is limited time that subordinates meet with their supervisors. </w:t>
      </w:r>
    </w:p>
    <w:p w:rsidR="00E44829" w:rsidRDefault="00E44829" w:rsidP="008A7CCC"/>
    <w:p w:rsidR="00E44829" w:rsidRPr="006751AB" w:rsidRDefault="00E44829" w:rsidP="00A3371C">
      <w:pPr>
        <w:pStyle w:val="Heading3"/>
      </w:pPr>
      <w:bookmarkStart w:id="110" w:name="_Toc502917762"/>
      <w:r>
        <w:t>5.2.3 The Root-Causes of the Perceptions and Challenges</w:t>
      </w:r>
      <w:bookmarkEnd w:id="110"/>
    </w:p>
    <w:p w:rsidR="00E44829" w:rsidRDefault="00E44829" w:rsidP="008A7CCC">
      <w:r w:rsidRPr="006751AB">
        <w:t xml:space="preserve">The </w:t>
      </w:r>
      <w:r>
        <w:t>challenges were caused by the ad</w:t>
      </w:r>
      <w:r w:rsidRPr="006751AB">
        <w:t xml:space="preserve"> hoc nature</w:t>
      </w:r>
      <w:r>
        <w:t xml:space="preserve"> of some assignments, apathy, </w:t>
      </w:r>
      <w:r w:rsidRPr="006751AB">
        <w:t>attitude</w:t>
      </w:r>
      <w:r>
        <w:t>s</w:t>
      </w:r>
      <w:r w:rsidRPr="006751AB">
        <w:t>, , busy schedules</w:t>
      </w:r>
      <w:r>
        <w:t>,</w:t>
      </w:r>
      <w:r w:rsidRPr="006751AB">
        <w:t xml:space="preserve"> cul</w:t>
      </w:r>
      <w:r>
        <w:t>ture, duplication of questions and inadequate training.  Respondents further revealed that the challenges were caused by</w:t>
      </w:r>
      <w:r w:rsidRPr="006751AB">
        <w:t xml:space="preserve"> lack of clear direction</w:t>
      </w:r>
      <w:r>
        <w:t xml:space="preserve"> and leadership</w:t>
      </w:r>
      <w:r w:rsidRPr="006751AB">
        <w:t xml:space="preserve"> from management, lack of commitment, lack of professionalism, lack of seriousness by supervisors, </w:t>
      </w:r>
      <w:r>
        <w:t xml:space="preserve">and </w:t>
      </w:r>
      <w:r w:rsidRPr="006751AB">
        <w:t>unclear activities</w:t>
      </w:r>
      <w:r>
        <w:t xml:space="preserve">.  </w:t>
      </w:r>
    </w:p>
    <w:p w:rsidR="00E44829" w:rsidRPr="00E6559C" w:rsidRDefault="00E44829" w:rsidP="008A7CCC">
      <w:pPr>
        <w:rPr>
          <w:sz w:val="16"/>
          <w:szCs w:val="16"/>
        </w:rPr>
      </w:pPr>
    </w:p>
    <w:p w:rsidR="00E44829" w:rsidRDefault="00E44829" w:rsidP="008A7CCC">
      <w:r>
        <w:t xml:space="preserve">The respondents also revealed that there were </w:t>
      </w:r>
      <w:r w:rsidRPr="006751AB">
        <w:t>we</w:t>
      </w:r>
      <w:r>
        <w:t xml:space="preserve">ak guidelines on job description, strategic planning only involved a few employees, and there was ethnicity and </w:t>
      </w:r>
      <w:r w:rsidRPr="006751AB">
        <w:t>low kno</w:t>
      </w:r>
      <w:r>
        <w:t>wledge of performance appraisal that caused challenges in the appraisal process.</w:t>
      </w:r>
    </w:p>
    <w:p w:rsidR="00E44829" w:rsidRDefault="00E44829" w:rsidP="008A7CCC">
      <w:r>
        <w:t xml:space="preserve"> The study further found that </w:t>
      </w:r>
      <w:r w:rsidRPr="006751AB">
        <w:t xml:space="preserve">low morale due to lack </w:t>
      </w:r>
      <w:r>
        <w:t xml:space="preserve">of </w:t>
      </w:r>
      <w:r w:rsidRPr="006751AB">
        <w:t>incent</w:t>
      </w:r>
      <w:r>
        <w:t>ives for good performance, in</w:t>
      </w:r>
      <w:r w:rsidRPr="006751AB">
        <w:t>effective feedback</w:t>
      </w:r>
      <w:r>
        <w:t>, ir</w:t>
      </w:r>
      <w:r w:rsidRPr="006751AB">
        <w:t>regular review of appraisal</w:t>
      </w:r>
      <w:r>
        <w:t xml:space="preserve"> and unfair rewarding also caused challenges in the appraisal process.</w:t>
      </w:r>
    </w:p>
    <w:p w:rsidR="00E44829" w:rsidRPr="00E6559C" w:rsidRDefault="00E44829" w:rsidP="008A7CCC">
      <w:pPr>
        <w:rPr>
          <w:sz w:val="16"/>
          <w:szCs w:val="16"/>
        </w:rPr>
      </w:pPr>
    </w:p>
    <w:p w:rsidR="00E44829" w:rsidRDefault="00E44829" w:rsidP="00155F61">
      <w:pPr>
        <w:pStyle w:val="Heading2"/>
      </w:pPr>
      <w:bookmarkStart w:id="111" w:name="_Toc502917763"/>
      <w:r>
        <w:t>5.3 Conclusions</w:t>
      </w:r>
      <w:bookmarkEnd w:id="111"/>
    </w:p>
    <w:p w:rsidR="00E44829" w:rsidRPr="008A7CCC" w:rsidRDefault="00E44829" w:rsidP="008A7CCC">
      <w:pPr>
        <w:pStyle w:val="Heading3"/>
      </w:pPr>
      <w:bookmarkStart w:id="112" w:name="_Toc502917764"/>
      <w:r>
        <w:t>5.3.1Employees P</w:t>
      </w:r>
      <w:r w:rsidRPr="00815FB8">
        <w:t>erceptions towards the Performance Appraisal System</w:t>
      </w:r>
      <w:bookmarkEnd w:id="112"/>
    </w:p>
    <w:p w:rsidR="00E44829" w:rsidRDefault="00E44829" w:rsidP="00155F61">
      <w:r>
        <w:t>The study concludes that the employees have p</w:t>
      </w:r>
      <w:r w:rsidRPr="00815FB8">
        <w:t>erceptions towards the performance appraisal system.</w:t>
      </w:r>
      <w:r>
        <w:t xml:space="preserve"> Some employees</w:t>
      </w:r>
      <w:r w:rsidRPr="00D819DA">
        <w:t xml:space="preserve"> like being rated by their supervisor on their performance for reasons such as </w:t>
      </w:r>
      <w:r>
        <w:t xml:space="preserve">supervisors being </w:t>
      </w:r>
      <w:r w:rsidRPr="00D819DA">
        <w:t>agreeable, appreciative, bas</w:t>
      </w:r>
      <w:r>
        <w:t>ing appraisals on set</w:t>
      </w:r>
      <w:r w:rsidRPr="00D819DA">
        <w:t xml:space="preserve"> targets, educative, helpful in performance, provid</w:t>
      </w:r>
      <w:r>
        <w:t>ing</w:t>
      </w:r>
      <w:r w:rsidRPr="00D819DA">
        <w:t xml:space="preserve"> feedback, </w:t>
      </w:r>
      <w:r>
        <w:t xml:space="preserve">objective, carrying out continuous assessment </w:t>
      </w:r>
      <w:r w:rsidRPr="00D819DA">
        <w:t>and helpful in performance improvement.</w:t>
      </w:r>
      <w:r>
        <w:t xml:space="preserve"> The study revealed that some of the supervisors were supportive, knowledgeable, understanding while others were inexperienced, discriminatory, were less understanding and subjective.  Employees dislike the ‘annual ritual’ nature of the appraisal, attachment of long lists of evidence, being rated poorly, delayed appraisals, low knowledge of supervisors, lack of feedback on team performance, lack of mentoring and coaching on performance and lack of training on the Commission’s performance appraisal system.</w:t>
      </w:r>
    </w:p>
    <w:p w:rsidR="00E44829" w:rsidRPr="00E6559C" w:rsidRDefault="00E44829" w:rsidP="00155F61">
      <w:pPr>
        <w:rPr>
          <w:sz w:val="16"/>
          <w:szCs w:val="16"/>
        </w:rPr>
      </w:pPr>
    </w:p>
    <w:p w:rsidR="00E44829" w:rsidRDefault="00E44829" w:rsidP="008A7CCC">
      <w:pPr>
        <w:pStyle w:val="Heading3"/>
      </w:pPr>
      <w:bookmarkStart w:id="113" w:name="_Toc502917765"/>
      <w:r>
        <w:t>5.3.2 Challenges E</w:t>
      </w:r>
      <w:r w:rsidRPr="007F1677">
        <w:t>xperience</w:t>
      </w:r>
      <w:r>
        <w:t>d</w:t>
      </w:r>
      <w:r w:rsidRPr="007F1677">
        <w:t xml:space="preserve"> in Performance Appraisal at the Commission</w:t>
      </w:r>
      <w:bookmarkEnd w:id="113"/>
    </w:p>
    <w:p w:rsidR="00E44829" w:rsidRDefault="00E44829" w:rsidP="00155F61">
      <w:pPr>
        <w:rPr>
          <w:color w:val="000000"/>
        </w:rPr>
      </w:pPr>
      <w:r w:rsidRPr="007F1677">
        <w:t xml:space="preserve">The </w:t>
      </w:r>
      <w:r>
        <w:t xml:space="preserve">major challenges </w:t>
      </w:r>
      <w:r w:rsidRPr="007F1677">
        <w:t>experience</w:t>
      </w:r>
      <w:r>
        <w:t>d</w:t>
      </w:r>
      <w:r w:rsidRPr="007F1677">
        <w:t xml:space="preserve"> in performance appraisal at the Commission</w:t>
      </w:r>
      <w:r>
        <w:t xml:space="preserve"> were; prevalence of many a</w:t>
      </w:r>
      <w:r w:rsidRPr="007F1677">
        <w:t xml:space="preserve">d hoc assignments, busy schedules </w:t>
      </w:r>
      <w:r>
        <w:t xml:space="preserve">that </w:t>
      </w:r>
      <w:r w:rsidRPr="007F1677">
        <w:t>limit time for appraisals, busy supervisors, delayed feedback, disruptions of scheduled meetings with the appraise</w:t>
      </w:r>
      <w:r>
        <w:t>e</w:t>
      </w:r>
      <w:r w:rsidRPr="007F1677">
        <w:t>, failure to identify the immediate supervisor, lack of seriousness</w:t>
      </w:r>
      <w:r>
        <w:t xml:space="preserve"> with appraisals</w:t>
      </w:r>
      <w:r w:rsidRPr="007F1677">
        <w:t xml:space="preserve">, monotony of the </w:t>
      </w:r>
      <w:r>
        <w:t xml:space="preserve">appraisal </w:t>
      </w:r>
      <w:r w:rsidRPr="007F1677">
        <w:t>activity, , no cascading o</w:t>
      </w:r>
      <w:r>
        <w:t>f</w:t>
      </w:r>
      <w:r w:rsidRPr="007F1677">
        <w:t xml:space="preserve"> or</w:t>
      </w:r>
      <w:r>
        <w:t>ganization strategic plan down</w:t>
      </w:r>
      <w:r w:rsidRPr="007F1677">
        <w:t>, not user friendly, rating not ba</w:t>
      </w:r>
      <w:r>
        <w:t xml:space="preserve">sed on set performance targets, </w:t>
      </w:r>
      <w:r w:rsidRPr="007F1677">
        <w:t>redeployment of sta</w:t>
      </w:r>
      <w:r>
        <w:t>ff during the appraisal period and p</w:t>
      </w:r>
      <w:r w:rsidRPr="003F5318">
        <w:rPr>
          <w:color w:val="000000"/>
        </w:rPr>
        <w:t>oorly designed appraisal tools</w:t>
      </w:r>
      <w:r>
        <w:rPr>
          <w:color w:val="000000"/>
        </w:rPr>
        <w:t>.</w:t>
      </w:r>
    </w:p>
    <w:p w:rsidR="00E44829" w:rsidRPr="00E6559C" w:rsidRDefault="00E44829" w:rsidP="00155F61">
      <w:pPr>
        <w:rPr>
          <w:sz w:val="16"/>
          <w:szCs w:val="16"/>
        </w:rPr>
      </w:pPr>
    </w:p>
    <w:p w:rsidR="00E44829" w:rsidRDefault="00E44829" w:rsidP="008A7CCC">
      <w:pPr>
        <w:pStyle w:val="Heading3"/>
      </w:pPr>
      <w:bookmarkStart w:id="114" w:name="_Toc502917766"/>
      <w:r>
        <w:t>5.3.3 Root Causes of the Challenges and Perceptions</w:t>
      </w:r>
      <w:bookmarkEnd w:id="114"/>
    </w:p>
    <w:p w:rsidR="00E44829" w:rsidRDefault="00E44829" w:rsidP="00286C4C">
      <w:r w:rsidRPr="006751AB">
        <w:t xml:space="preserve">The </w:t>
      </w:r>
      <w:r>
        <w:t>root causes of the challenges and perceptions were</w:t>
      </w:r>
      <w:r w:rsidRPr="006751AB">
        <w:t>; ad hoc nature of some a</w:t>
      </w:r>
      <w:r>
        <w:t xml:space="preserve">ssignments, </w:t>
      </w:r>
      <w:r w:rsidRPr="006751AB">
        <w:t>attitude, busy nature of the commission, busy schedules</w:t>
      </w:r>
      <w:r>
        <w:t>,</w:t>
      </w:r>
      <w:r w:rsidRPr="006751AB">
        <w:t xml:space="preserve"> culture, duplication of questions, inadequate training, lack of  clear direction from management, , lack of commitment, lack of knowledge, lack of professionalism, lack of seriousness by supervisors, lack of support from leadership, super</w:t>
      </w:r>
      <w:r>
        <w:t xml:space="preserve">visors unavailable for appraisal, </w:t>
      </w:r>
      <w:r w:rsidRPr="006751AB">
        <w:t>unclear activities</w:t>
      </w:r>
      <w:r>
        <w:t xml:space="preserve">, </w:t>
      </w:r>
      <w:r w:rsidRPr="006751AB">
        <w:t>unwilling to share work</w:t>
      </w:r>
      <w:r>
        <w:t xml:space="preserve">, </w:t>
      </w:r>
      <w:r w:rsidRPr="006751AB">
        <w:t>we</w:t>
      </w:r>
      <w:r>
        <w:t>ak guidelines on job description and</w:t>
      </w:r>
      <w:r w:rsidRPr="006751AB">
        <w:t xml:space="preserve"> lack incent</w:t>
      </w:r>
      <w:r>
        <w:t>ives for good performance.</w:t>
      </w:r>
    </w:p>
    <w:p w:rsidR="00E44829" w:rsidRPr="00E6559C" w:rsidRDefault="00E44829" w:rsidP="00286C4C">
      <w:pPr>
        <w:rPr>
          <w:sz w:val="16"/>
          <w:szCs w:val="16"/>
        </w:rPr>
      </w:pPr>
    </w:p>
    <w:p w:rsidR="00E44829" w:rsidRDefault="00E44829" w:rsidP="00286C4C">
      <w:pPr>
        <w:pStyle w:val="Heading2"/>
      </w:pPr>
      <w:bookmarkStart w:id="115" w:name="_Toc502917767"/>
      <w:r>
        <w:t>5.4 Recommendations</w:t>
      </w:r>
      <w:bookmarkEnd w:id="115"/>
    </w:p>
    <w:p w:rsidR="00E44829" w:rsidRPr="008A7CCC" w:rsidRDefault="00E44829" w:rsidP="008A7CCC">
      <w:pPr>
        <w:pStyle w:val="Heading3"/>
      </w:pPr>
      <w:bookmarkStart w:id="116" w:name="_Toc502917768"/>
      <w:r>
        <w:t>5.4.1Employees P</w:t>
      </w:r>
      <w:r w:rsidRPr="00815FB8">
        <w:t>erceptions towards the Performance Appraisal System</w:t>
      </w:r>
      <w:bookmarkEnd w:id="116"/>
    </w:p>
    <w:p w:rsidR="00E44829" w:rsidRDefault="00E44829" w:rsidP="00C70D4C">
      <w:r>
        <w:t xml:space="preserve">The study revealed that the performance </w:t>
      </w:r>
      <w:r w:rsidRPr="008A7CCC">
        <w:t>a</w:t>
      </w:r>
      <w:r w:rsidRPr="008A7CCC">
        <w:rPr>
          <w:rStyle w:val="Heading3Char"/>
          <w:b w:val="0"/>
          <w:bCs w:val="0"/>
          <w:sz w:val="24"/>
          <w:szCs w:val="24"/>
        </w:rPr>
        <w:t>p</w:t>
      </w:r>
      <w:r w:rsidRPr="008A7CCC">
        <w:t>praisal</w:t>
      </w:r>
      <w:r>
        <w:t xml:space="preserve"> tool is too rigid and poorly structured, and need to be reviewed, the template for performance targets be modified to include outcomes, and the rating to be as well reviewed. The study further recommends that appraisal be done annually and employees be trained on rating skills and to be briefed on how their performance has improved. The appraisal process should be made more friendly and simplified.</w:t>
      </w:r>
    </w:p>
    <w:p w:rsidR="00E44829" w:rsidRPr="00E6559C" w:rsidRDefault="00E44829" w:rsidP="00C70D4C">
      <w:pPr>
        <w:rPr>
          <w:sz w:val="20"/>
          <w:szCs w:val="20"/>
        </w:rPr>
      </w:pPr>
    </w:p>
    <w:p w:rsidR="00E44829" w:rsidRDefault="00E44829" w:rsidP="008A7CCC">
      <w:pPr>
        <w:pStyle w:val="Heading3"/>
      </w:pPr>
      <w:bookmarkStart w:id="117" w:name="_Toc502917769"/>
      <w:r>
        <w:t>5.4.2 Challenges being Experienced in the Performance Appraisal Process</w:t>
      </w:r>
      <w:bookmarkEnd w:id="117"/>
    </w:p>
    <w:p w:rsidR="00E44829" w:rsidRDefault="00E44829" w:rsidP="00B65D3D">
      <w:r w:rsidRPr="007F1677">
        <w:t xml:space="preserve">The study </w:t>
      </w:r>
      <w:r>
        <w:t>found that performance appraisal in the Commission had ad hoc assignments</w:t>
      </w:r>
      <w:r w:rsidRPr="007F1677">
        <w:t>, busy schedules</w:t>
      </w:r>
      <w:r>
        <w:t xml:space="preserve"> that</w:t>
      </w:r>
      <w:r w:rsidRPr="007F1677">
        <w:t xml:space="preserve"> limit time for appraisals, bus</w:t>
      </w:r>
      <w:r>
        <w:t>y supervisors, delayed feedback and</w:t>
      </w:r>
      <w:r w:rsidRPr="007F1677">
        <w:t xml:space="preserve"> disruptions of scheduled meetings with the appraise</w:t>
      </w:r>
      <w:r>
        <w:t xml:space="preserve">r. The study recommends that the Commission allocates specific time for undertaking appraisals, during which other assignments are set aside, to ensure that the objectives of the appraisal process are effectively addressed. </w:t>
      </w:r>
    </w:p>
    <w:p w:rsidR="00E44829" w:rsidRPr="00E6559C" w:rsidRDefault="00E44829" w:rsidP="00B65D3D">
      <w:pPr>
        <w:rPr>
          <w:sz w:val="20"/>
          <w:szCs w:val="20"/>
        </w:rPr>
      </w:pPr>
    </w:p>
    <w:p w:rsidR="00E44829" w:rsidRDefault="00E44829" w:rsidP="00C70D4C">
      <w:r>
        <w:t xml:space="preserve">The study also found out that the appraisal process was </w:t>
      </w:r>
      <w:r w:rsidRPr="007F1677">
        <w:t>no</w:t>
      </w:r>
      <w:r>
        <w:t xml:space="preserve">t carried out in all departments and was not user friendly, the </w:t>
      </w:r>
      <w:r w:rsidRPr="007F1677">
        <w:t xml:space="preserve">rating </w:t>
      </w:r>
      <w:r>
        <w:t xml:space="preserve">was </w:t>
      </w:r>
      <w:r w:rsidRPr="007F1677">
        <w:t xml:space="preserve">not based on set performance targets, </w:t>
      </w:r>
      <w:r>
        <w:t>and staffs were redeployed during the appraisal period. To address these shortcomings, the study recommends that the management reins on all departmental heads to ensure that staff appraisal is embraced, taken seriously, supervisors are trained in undertaking objective appraisals and staff deployment is properly managed to avoid disruption of appraisals.</w:t>
      </w:r>
    </w:p>
    <w:p w:rsidR="00E44829" w:rsidRDefault="00E44829" w:rsidP="00C70D4C">
      <w:pPr>
        <w:rPr>
          <w:highlight w:val="yellow"/>
        </w:rPr>
      </w:pPr>
    </w:p>
    <w:p w:rsidR="00E44829" w:rsidRDefault="00E44829" w:rsidP="008A7CCC">
      <w:pPr>
        <w:pStyle w:val="Heading3"/>
      </w:pPr>
      <w:bookmarkStart w:id="118" w:name="_Toc502917770"/>
      <w:r>
        <w:t>5.4.3 The Root-Causes of the Perceptions and Challenges</w:t>
      </w:r>
      <w:bookmarkEnd w:id="118"/>
    </w:p>
    <w:p w:rsidR="00E44829" w:rsidRDefault="00E44829" w:rsidP="00C70D4C">
      <w:r>
        <w:t xml:space="preserve">The study finally recommends that performance appraisal system in the Commission be used adequately to value employees, reward performing employees and identify training needs so as to motivate staff to embrace it and to improve the overall productivity of the employees to the Commission to achieve its goals. </w:t>
      </w:r>
    </w:p>
    <w:p w:rsidR="00E44829" w:rsidRDefault="00E44829" w:rsidP="00C70D4C"/>
    <w:p w:rsidR="00E44829" w:rsidRPr="000C63F7" w:rsidRDefault="00E44829" w:rsidP="00155F61">
      <w:pPr>
        <w:pStyle w:val="Heading2"/>
      </w:pPr>
      <w:bookmarkStart w:id="119" w:name="_Toc502917771"/>
      <w:r>
        <w:t>5.5 Suggestions for Further Research</w:t>
      </w:r>
      <w:bookmarkEnd w:id="119"/>
    </w:p>
    <w:p w:rsidR="00E44829" w:rsidRDefault="00E44829" w:rsidP="00C70D4C">
      <w:r w:rsidRPr="00256AED">
        <w:t>Th</w:t>
      </w:r>
      <w:r>
        <w:t>is study sought</w:t>
      </w:r>
      <w:r w:rsidRPr="00256AED">
        <w:t xml:space="preserve"> to </w:t>
      </w:r>
      <w:r>
        <w:t xml:space="preserve">find </w:t>
      </w:r>
      <w:r w:rsidRPr="00BB661E">
        <w:t xml:space="preserve">out the </w:t>
      </w:r>
      <w:r w:rsidRPr="00F17245">
        <w:t xml:space="preserve">perceptions and challenges </w:t>
      </w:r>
      <w:r>
        <w:t xml:space="preserve">that employees of the Public Service Commission have </w:t>
      </w:r>
      <w:r w:rsidRPr="00BB661E">
        <w:t xml:space="preserve">about the </w:t>
      </w:r>
      <w:r>
        <w:t xml:space="preserve">existing </w:t>
      </w:r>
      <w:r w:rsidRPr="00BB661E">
        <w:t>performance appraisal system in general</w:t>
      </w:r>
      <w:r>
        <w:t>,</w:t>
      </w:r>
      <w:r w:rsidRPr="00BB661E">
        <w:t xml:space="preserve"> as </w:t>
      </w:r>
      <w:r w:rsidRPr="000046B5">
        <w:t xml:space="preserve">implemented </w:t>
      </w:r>
      <w:r>
        <w:t>in</w:t>
      </w:r>
      <w:r w:rsidRPr="000046B5">
        <w:t xml:space="preserve"> the Commission</w:t>
      </w:r>
      <w:r>
        <w:t xml:space="preserve">. The findings of the study may only be suitable for the public sector. This study therefore suggests that a similar study be conducted on </w:t>
      </w:r>
      <w:r w:rsidRPr="00F17245">
        <w:t xml:space="preserve">perceptions and challenges </w:t>
      </w:r>
      <w:r>
        <w:t xml:space="preserve">that employees have </w:t>
      </w:r>
      <w:r w:rsidRPr="00BB661E">
        <w:t xml:space="preserve">about the </w:t>
      </w:r>
      <w:r>
        <w:t xml:space="preserve">existing </w:t>
      </w:r>
      <w:r w:rsidRPr="00BB661E">
        <w:t>performance appraisal system</w:t>
      </w:r>
      <w:r>
        <w:t xml:space="preserve"> but based on the private sector.</w:t>
      </w:r>
    </w:p>
    <w:p w:rsidR="00E44829" w:rsidRDefault="00E44829">
      <w:pPr>
        <w:spacing w:after="200" w:line="276" w:lineRule="auto"/>
        <w:jc w:val="left"/>
        <w:rPr>
          <w:b/>
          <w:bCs/>
        </w:rPr>
      </w:pPr>
    </w:p>
    <w:p w:rsidR="00E44829" w:rsidRPr="00E6559C" w:rsidRDefault="00E44829" w:rsidP="00E6559C">
      <w:pPr>
        <w:pStyle w:val="Heading1"/>
      </w:pPr>
      <w:r>
        <w:br w:type="page"/>
      </w:r>
      <w:bookmarkStart w:id="120" w:name="_Toc502917772"/>
      <w:r w:rsidRPr="00E6559C">
        <w:t>REFERENCES</w:t>
      </w:r>
      <w:bookmarkEnd w:id="120"/>
    </w:p>
    <w:p w:rsidR="00E44829" w:rsidRPr="00E6559C" w:rsidRDefault="00E44829" w:rsidP="00AE7906">
      <w:pPr>
        <w:widowControl w:val="0"/>
        <w:ind w:left="540" w:hanging="540"/>
        <w:rPr>
          <w:color w:val="000000"/>
        </w:rPr>
      </w:pPr>
      <w:r w:rsidRPr="00E6559C">
        <w:rPr>
          <w:color w:val="000000"/>
        </w:rPr>
        <w:t xml:space="preserve">Adams, J. S. (1965). Inequality is social exchange. In Berkowitz (Ed). </w:t>
      </w:r>
      <w:r w:rsidRPr="00E6559C">
        <w:rPr>
          <w:i/>
          <w:iCs/>
          <w:color w:val="000000"/>
        </w:rPr>
        <w:t>Advances in Experimental Social Psychology.</w:t>
      </w:r>
      <w:r w:rsidRPr="00E6559C">
        <w:rPr>
          <w:color w:val="000000"/>
        </w:rPr>
        <w:t xml:space="preserve"> 2, 267 </w:t>
      </w:r>
      <w:r>
        <w:rPr>
          <w:color w:val="000000"/>
        </w:rPr>
        <w:t>–</w:t>
      </w:r>
      <w:r w:rsidRPr="00E6559C">
        <w:rPr>
          <w:color w:val="000000"/>
        </w:rPr>
        <w:t xml:space="preserve"> 299</w:t>
      </w:r>
      <w:r>
        <w:rPr>
          <w:color w:val="000000"/>
        </w:rPr>
        <w:t>.</w:t>
      </w:r>
    </w:p>
    <w:p w:rsidR="00E44829" w:rsidRPr="00E6559C" w:rsidRDefault="00E44829" w:rsidP="00AE7906">
      <w:pPr>
        <w:widowControl w:val="0"/>
        <w:ind w:left="540" w:hanging="540"/>
        <w:rPr>
          <w:color w:val="000000"/>
        </w:rPr>
      </w:pPr>
      <w:r w:rsidRPr="00E6559C">
        <w:rPr>
          <w:color w:val="000000"/>
        </w:rPr>
        <w:t>Ahmad, R. &amp;</w:t>
      </w:r>
      <w:r>
        <w:rPr>
          <w:color w:val="000000"/>
        </w:rPr>
        <w:t xml:space="preserve"> </w:t>
      </w:r>
      <w:r w:rsidRPr="00E6559C">
        <w:rPr>
          <w:color w:val="000000"/>
        </w:rPr>
        <w:t>Bujang, S. (2013). Issues and challenges in the practice of performance appraisal activities in the 21</w:t>
      </w:r>
      <w:r w:rsidRPr="00E6559C">
        <w:rPr>
          <w:color w:val="000000"/>
          <w:vertAlign w:val="superscript"/>
        </w:rPr>
        <w:t>st</w:t>
      </w:r>
      <w:r w:rsidRPr="00E6559C">
        <w:rPr>
          <w:color w:val="000000"/>
        </w:rPr>
        <w:t xml:space="preserve">century. </w:t>
      </w:r>
      <w:r w:rsidRPr="00E6559C">
        <w:rPr>
          <w:i/>
          <w:iCs/>
          <w:color w:val="000000"/>
        </w:rPr>
        <w:t>International Journal of Education and Research</w:t>
      </w:r>
      <w:r>
        <w:rPr>
          <w:color w:val="000000"/>
        </w:rPr>
        <w:t>,</w:t>
      </w:r>
      <w:r w:rsidRPr="00E6559C">
        <w:rPr>
          <w:color w:val="000000"/>
        </w:rPr>
        <w:t xml:space="preserve"> 1</w:t>
      </w:r>
      <w:r>
        <w:rPr>
          <w:color w:val="000000"/>
        </w:rPr>
        <w:t>(</w:t>
      </w:r>
      <w:r w:rsidRPr="00E6559C">
        <w:rPr>
          <w:color w:val="000000"/>
        </w:rPr>
        <w:t>4</w:t>
      </w:r>
      <w:r>
        <w:rPr>
          <w:color w:val="000000"/>
        </w:rPr>
        <w:t>),</w:t>
      </w:r>
      <w:r w:rsidRPr="00E6559C">
        <w:rPr>
          <w:color w:val="000000"/>
        </w:rPr>
        <w:t xml:space="preserve"> 1 – 8</w:t>
      </w:r>
      <w:r>
        <w:rPr>
          <w:color w:val="000000"/>
        </w:rPr>
        <w:t>.</w:t>
      </w:r>
    </w:p>
    <w:p w:rsidR="00E44829" w:rsidRPr="00E6559C" w:rsidRDefault="00E44829" w:rsidP="00AE7906">
      <w:pPr>
        <w:widowControl w:val="0"/>
        <w:ind w:left="540" w:hanging="540"/>
        <w:rPr>
          <w:color w:val="000000"/>
        </w:rPr>
      </w:pPr>
      <w:r w:rsidRPr="00E6559C">
        <w:rPr>
          <w:color w:val="000000"/>
        </w:rPr>
        <w:t xml:space="preserve">Armstrong, M. &amp; Taylor, S. (2014). </w:t>
      </w:r>
      <w:r w:rsidRPr="00E6559C">
        <w:rPr>
          <w:i/>
          <w:iCs/>
          <w:color w:val="000000"/>
        </w:rPr>
        <w:t>Armstrong's handbook of human resource management practice.</w:t>
      </w:r>
      <w:r w:rsidRPr="00E6559C">
        <w:rPr>
          <w:color w:val="000000"/>
        </w:rPr>
        <w:t xml:space="preserve"> (13</w:t>
      </w:r>
      <w:r w:rsidRPr="00E6559C">
        <w:rPr>
          <w:color w:val="000000"/>
          <w:vertAlign w:val="superscript"/>
        </w:rPr>
        <w:t>th</w:t>
      </w:r>
      <w:r>
        <w:rPr>
          <w:color w:val="000000"/>
        </w:rPr>
        <w:t xml:space="preserve"> edition),</w:t>
      </w:r>
      <w:r w:rsidRPr="00E6559C">
        <w:rPr>
          <w:color w:val="000000"/>
        </w:rPr>
        <w:t xml:space="preserve"> London: Kogan Page</w:t>
      </w:r>
      <w:r>
        <w:rPr>
          <w:color w:val="000000"/>
        </w:rPr>
        <w:t>.</w:t>
      </w:r>
    </w:p>
    <w:p w:rsidR="00E44829" w:rsidRPr="00E6559C" w:rsidRDefault="00E44829" w:rsidP="00AE7906">
      <w:pPr>
        <w:widowControl w:val="0"/>
        <w:ind w:left="540" w:hanging="540"/>
        <w:rPr>
          <w:color w:val="000000"/>
        </w:rPr>
      </w:pPr>
      <w:r w:rsidRPr="00E6559C">
        <w:rPr>
          <w:color w:val="000000"/>
        </w:rPr>
        <w:t xml:space="preserve">Armstrong, M. (2007). </w:t>
      </w:r>
      <w:r w:rsidRPr="00E6559C">
        <w:rPr>
          <w:i/>
          <w:iCs/>
          <w:color w:val="000000"/>
        </w:rPr>
        <w:t>Human resource management practice</w:t>
      </w:r>
      <w:r w:rsidRPr="00E6559C" w:rsidDel="000A2555">
        <w:rPr>
          <w:color w:val="000000"/>
        </w:rPr>
        <w:t>,</w:t>
      </w:r>
      <w:r w:rsidRPr="00E6559C">
        <w:rPr>
          <w:color w:val="000000"/>
        </w:rPr>
        <w:t xml:space="preserve"> (10</w:t>
      </w:r>
      <w:r w:rsidRPr="00E6559C">
        <w:rPr>
          <w:color w:val="000000"/>
          <w:vertAlign w:val="superscript"/>
        </w:rPr>
        <w:t>th</w:t>
      </w:r>
      <w:r w:rsidRPr="00E6559C">
        <w:rPr>
          <w:color w:val="000000"/>
        </w:rPr>
        <w:t xml:space="preserve"> edition). London: Kogan Page</w:t>
      </w:r>
      <w:r>
        <w:rPr>
          <w:color w:val="000000"/>
        </w:rPr>
        <w:t xml:space="preserve"> </w:t>
      </w:r>
    </w:p>
    <w:p w:rsidR="00E44829" w:rsidRPr="00E6559C" w:rsidRDefault="00E44829" w:rsidP="00AE7906">
      <w:pPr>
        <w:widowControl w:val="0"/>
        <w:ind w:left="540" w:hanging="540"/>
        <w:rPr>
          <w:color w:val="000000"/>
        </w:rPr>
      </w:pPr>
      <w:r w:rsidRPr="00E6559C">
        <w:rPr>
          <w:color w:val="000000"/>
        </w:rPr>
        <w:t xml:space="preserve">Bekele, A. Z., Shigutu A. D. &amp; Tensay, A. T. (2014). The effect of employees’ perception of performance appraisal on their work outcomes. </w:t>
      </w:r>
      <w:r w:rsidRPr="00E6559C">
        <w:rPr>
          <w:i/>
          <w:iCs/>
          <w:color w:val="000000"/>
        </w:rPr>
        <w:t>International Journal of Management and Commerce Innovations</w:t>
      </w:r>
      <w:r>
        <w:rPr>
          <w:color w:val="000000"/>
        </w:rPr>
        <w:t>,</w:t>
      </w:r>
      <w:r w:rsidRPr="00E6559C">
        <w:rPr>
          <w:color w:val="000000"/>
        </w:rPr>
        <w:t xml:space="preserve"> 2</w:t>
      </w:r>
      <w:r>
        <w:rPr>
          <w:color w:val="000000"/>
        </w:rPr>
        <w:t>(</w:t>
      </w:r>
      <w:r w:rsidRPr="00E6559C">
        <w:rPr>
          <w:color w:val="000000"/>
        </w:rPr>
        <w:t>1</w:t>
      </w:r>
      <w:r>
        <w:rPr>
          <w:color w:val="000000"/>
        </w:rPr>
        <w:t xml:space="preserve">), </w:t>
      </w:r>
      <w:r w:rsidRPr="00E6559C">
        <w:rPr>
          <w:color w:val="000000"/>
        </w:rPr>
        <w:t>136 – 173</w:t>
      </w:r>
      <w:r>
        <w:rPr>
          <w:color w:val="000000"/>
        </w:rPr>
        <w:t>.</w:t>
      </w:r>
      <w:r w:rsidRPr="00E6559C">
        <w:rPr>
          <w:color w:val="000000"/>
        </w:rPr>
        <w:t xml:space="preserve"> </w:t>
      </w:r>
    </w:p>
    <w:p w:rsidR="00E44829" w:rsidRPr="00E6559C" w:rsidRDefault="00E44829" w:rsidP="00AE7906">
      <w:pPr>
        <w:widowControl w:val="0"/>
        <w:spacing w:before="40"/>
        <w:ind w:left="547" w:hanging="547"/>
        <w:rPr>
          <w:color w:val="000000"/>
        </w:rPr>
      </w:pPr>
      <w:r w:rsidRPr="00E6559C">
        <w:rPr>
          <w:color w:val="000000"/>
        </w:rPr>
        <w:t xml:space="preserve">Boachie-Mensah, F. O. &amp; Seidu, P. A. (2012). Employees’ perception of performance appraisal system: A Case Study. </w:t>
      </w:r>
      <w:r w:rsidRPr="00E6559C">
        <w:rPr>
          <w:i/>
          <w:iCs/>
          <w:color w:val="000000"/>
        </w:rPr>
        <w:t>International Journal of Business and Management,</w:t>
      </w:r>
      <w:r w:rsidRPr="00E6559C">
        <w:rPr>
          <w:color w:val="000000"/>
        </w:rPr>
        <w:t xml:space="preserve"> 7</w:t>
      </w:r>
      <w:r>
        <w:rPr>
          <w:color w:val="000000"/>
        </w:rPr>
        <w:t>(</w:t>
      </w:r>
      <w:r w:rsidRPr="00E6559C">
        <w:rPr>
          <w:color w:val="000000"/>
        </w:rPr>
        <w:t>2</w:t>
      </w:r>
      <w:r>
        <w:rPr>
          <w:color w:val="000000"/>
        </w:rPr>
        <w:t>)</w:t>
      </w:r>
      <w:r w:rsidRPr="00E6559C">
        <w:rPr>
          <w:color w:val="000000"/>
        </w:rPr>
        <w:t>, 73-88</w:t>
      </w:r>
      <w:r>
        <w:rPr>
          <w:color w:val="000000"/>
        </w:rPr>
        <w:t>.</w:t>
      </w:r>
    </w:p>
    <w:p w:rsidR="00E44829" w:rsidRPr="00E6559C" w:rsidRDefault="00E44829" w:rsidP="00AE7906">
      <w:pPr>
        <w:widowControl w:val="0"/>
        <w:spacing w:before="40"/>
        <w:ind w:left="547" w:hanging="547"/>
        <w:rPr>
          <w:color w:val="000000"/>
        </w:rPr>
      </w:pPr>
      <w:r w:rsidRPr="00E6559C">
        <w:rPr>
          <w:color w:val="000000"/>
        </w:rPr>
        <w:t xml:space="preserve">Boswell, W. R. &amp; Boudreau, J. W. (2000). Employee satisfaction with performance appraisal and appraisers: The role of perceived appraisal use. </w:t>
      </w:r>
      <w:r w:rsidRPr="00E6559C">
        <w:rPr>
          <w:i/>
          <w:iCs/>
          <w:color w:val="000000"/>
        </w:rPr>
        <w:t>Human Resource Management Review</w:t>
      </w:r>
      <w:r>
        <w:rPr>
          <w:i/>
          <w:iCs/>
          <w:color w:val="000000"/>
        </w:rPr>
        <w:t xml:space="preserve">, </w:t>
      </w:r>
      <w:r w:rsidRPr="00E6559C">
        <w:rPr>
          <w:color w:val="000000"/>
        </w:rPr>
        <w:t>7, 270-299.</w:t>
      </w:r>
    </w:p>
    <w:p w:rsidR="00E44829" w:rsidRPr="00E6559C" w:rsidRDefault="00E44829" w:rsidP="00AE7906">
      <w:pPr>
        <w:widowControl w:val="0"/>
        <w:spacing w:before="40"/>
        <w:ind w:left="547" w:hanging="547"/>
        <w:rPr>
          <w:color w:val="000000"/>
        </w:rPr>
      </w:pPr>
      <w:r w:rsidRPr="00E6559C">
        <w:rPr>
          <w:color w:val="000000"/>
        </w:rPr>
        <w:t xml:space="preserve">Cardy, R. L. &amp; Dobbins, G. H. (1994). </w:t>
      </w:r>
      <w:r w:rsidRPr="00E6559C">
        <w:rPr>
          <w:i/>
          <w:iCs/>
          <w:color w:val="000000"/>
        </w:rPr>
        <w:t>Performance appraisal: Alternative perspectives</w:t>
      </w:r>
      <w:r w:rsidRPr="00E6559C">
        <w:rPr>
          <w:color w:val="000000"/>
        </w:rPr>
        <w:t>. Cincinatti, OH: South Western Publishing.</w:t>
      </w:r>
    </w:p>
    <w:p w:rsidR="00E44829" w:rsidRPr="00E6559C" w:rsidRDefault="00E44829" w:rsidP="00AE7906">
      <w:pPr>
        <w:widowControl w:val="0"/>
        <w:spacing w:before="40"/>
        <w:ind w:left="547" w:hanging="547"/>
        <w:rPr>
          <w:color w:val="000000"/>
        </w:rPr>
      </w:pPr>
      <w:r w:rsidRPr="00E6559C">
        <w:rPr>
          <w:color w:val="000000"/>
        </w:rPr>
        <w:t xml:space="preserve">Cleveland, J. N. &amp; Murphy, K. R. (1992). Analyzing performance appraisal as goal-directed behavior. </w:t>
      </w:r>
      <w:r w:rsidRPr="00E6559C">
        <w:rPr>
          <w:i/>
          <w:iCs/>
          <w:color w:val="000000"/>
        </w:rPr>
        <w:t>Research in Personnel and Human Resources Management</w:t>
      </w:r>
      <w:r w:rsidRPr="00E6559C">
        <w:rPr>
          <w:color w:val="000000"/>
        </w:rPr>
        <w:t>, 10</w:t>
      </w:r>
      <w:r>
        <w:rPr>
          <w:color w:val="000000"/>
        </w:rPr>
        <w:t xml:space="preserve">(1), </w:t>
      </w:r>
      <w:r w:rsidRPr="00E6559C">
        <w:rPr>
          <w:color w:val="000000"/>
        </w:rPr>
        <w:t>121-185.</w:t>
      </w:r>
    </w:p>
    <w:p w:rsidR="00E44829" w:rsidRPr="00E6559C" w:rsidRDefault="00E44829" w:rsidP="00AE7906">
      <w:pPr>
        <w:widowControl w:val="0"/>
        <w:ind w:left="540" w:hanging="540"/>
        <w:rPr>
          <w:color w:val="000000"/>
        </w:rPr>
      </w:pPr>
      <w:r w:rsidRPr="00E6559C">
        <w:rPr>
          <w:color w:val="000000"/>
        </w:rPr>
        <w:t>Coleman, T. (2009). Performance Management: Recommendations for implementing performance management systems in organizations (SBS TBS903</w:t>
      </w:r>
      <w:r w:rsidRPr="00E6559C" w:rsidDel="00B35CC2">
        <w:rPr>
          <w:color w:val="000000"/>
        </w:rPr>
        <w:t xml:space="preserve">), </w:t>
      </w:r>
      <w:r w:rsidRPr="00E6559C">
        <w:rPr>
          <w:color w:val="000000"/>
        </w:rPr>
        <w:t>University of Wollongong.</w:t>
      </w:r>
    </w:p>
    <w:p w:rsidR="00E44829" w:rsidRPr="00E6559C" w:rsidRDefault="00E44829" w:rsidP="00AE7906">
      <w:pPr>
        <w:widowControl w:val="0"/>
        <w:ind w:left="600" w:hanging="600"/>
        <w:rPr>
          <w:color w:val="000000"/>
        </w:rPr>
      </w:pPr>
      <w:r w:rsidRPr="00E6559C">
        <w:rPr>
          <w:color w:val="000000"/>
        </w:rPr>
        <w:t xml:space="preserve">Dessler, G. (2008). </w:t>
      </w:r>
      <w:r w:rsidRPr="00E6559C">
        <w:rPr>
          <w:i/>
          <w:iCs/>
          <w:color w:val="000000"/>
        </w:rPr>
        <w:t>Human resource management</w:t>
      </w:r>
      <w:r>
        <w:rPr>
          <w:color w:val="000000"/>
        </w:rPr>
        <w:t>,</w:t>
      </w:r>
      <w:r w:rsidRPr="00E6559C" w:rsidDel="000A2555">
        <w:rPr>
          <w:color w:val="000000"/>
        </w:rPr>
        <w:t xml:space="preserve"> </w:t>
      </w:r>
      <w:r w:rsidRPr="00E6559C">
        <w:rPr>
          <w:color w:val="000000"/>
        </w:rPr>
        <w:t>(11</w:t>
      </w:r>
      <w:r w:rsidRPr="00E6559C">
        <w:rPr>
          <w:color w:val="000000"/>
          <w:vertAlign w:val="superscript"/>
        </w:rPr>
        <w:t>th</w:t>
      </w:r>
      <w:r>
        <w:rPr>
          <w:color w:val="000000"/>
        </w:rPr>
        <w:t xml:space="preserve"> ed). New Jersey: </w:t>
      </w:r>
      <w:r w:rsidRPr="00E6559C">
        <w:rPr>
          <w:color w:val="000000"/>
        </w:rPr>
        <w:t>Pearson prentice Hall</w:t>
      </w:r>
      <w:r>
        <w:rPr>
          <w:color w:val="000000"/>
        </w:rPr>
        <w:t>.</w:t>
      </w:r>
    </w:p>
    <w:p w:rsidR="00E44829" w:rsidRPr="00E6559C" w:rsidRDefault="00E44829" w:rsidP="00AE7906">
      <w:pPr>
        <w:widowControl w:val="0"/>
        <w:ind w:left="600" w:hanging="600"/>
      </w:pPr>
      <w:r w:rsidRPr="00E6559C">
        <w:rPr>
          <w:color w:val="000000"/>
        </w:rPr>
        <w:t>Erdogan, B. (2002). Antecedents and consequences of justice perceptions in performance appraisals</w:t>
      </w:r>
      <w:r>
        <w:rPr>
          <w:color w:val="000000"/>
        </w:rPr>
        <w:t xml:space="preserve">, </w:t>
      </w:r>
      <w:r w:rsidRPr="00A245C9">
        <w:rPr>
          <w:rStyle w:val="st"/>
          <w:i/>
          <w:iCs/>
        </w:rPr>
        <w:t>Human Resource Management Review,</w:t>
      </w:r>
      <w:r>
        <w:rPr>
          <w:rStyle w:val="st"/>
        </w:rPr>
        <w:t xml:space="preserve"> 12, 555-578.</w:t>
      </w:r>
    </w:p>
    <w:p w:rsidR="00E44829" w:rsidRPr="00E6559C" w:rsidRDefault="00E44829" w:rsidP="00AE7906">
      <w:pPr>
        <w:widowControl w:val="0"/>
        <w:ind w:left="600" w:hanging="600"/>
      </w:pPr>
      <w:r w:rsidRPr="00E6559C">
        <w:t xml:space="preserve">Gay, L. R. (1993). </w:t>
      </w:r>
      <w:r w:rsidRPr="00E6559C">
        <w:rPr>
          <w:i/>
          <w:iCs/>
        </w:rPr>
        <w:t xml:space="preserve">Educational Research: Competencies for Analysis and Application, </w:t>
      </w:r>
      <w:r w:rsidRPr="00E6559C">
        <w:t>4</w:t>
      </w:r>
      <w:r w:rsidRPr="00E6559C">
        <w:rPr>
          <w:vertAlign w:val="superscript"/>
        </w:rPr>
        <w:t xml:space="preserve">th </w:t>
      </w:r>
      <w:r w:rsidRPr="00E6559C">
        <w:t xml:space="preserve">ed., </w:t>
      </w:r>
      <w:r>
        <w:rPr>
          <w:rStyle w:val="st"/>
        </w:rPr>
        <w:t>New York: Prentice Hall.</w:t>
      </w:r>
    </w:p>
    <w:p w:rsidR="00E44829" w:rsidRPr="00E6559C" w:rsidRDefault="00E44829" w:rsidP="00AE7906">
      <w:pPr>
        <w:widowControl w:val="0"/>
        <w:ind w:left="540" w:hanging="540"/>
        <w:rPr>
          <w:color w:val="FF0000"/>
        </w:rPr>
      </w:pPr>
      <w:r>
        <w:rPr>
          <w:color w:val="000000"/>
        </w:rPr>
        <w:t>Government of Kenya,</w:t>
      </w:r>
      <w:r w:rsidRPr="00E6559C">
        <w:rPr>
          <w:color w:val="000000"/>
        </w:rPr>
        <w:t xml:space="preserve"> (2008). </w:t>
      </w:r>
      <w:r w:rsidRPr="00A245C9">
        <w:rPr>
          <w:i/>
          <w:iCs/>
          <w:color w:val="000000"/>
        </w:rPr>
        <w:t>A guide to staff performance appraisal system in the civil service and local authorities</w:t>
      </w:r>
      <w:r w:rsidRPr="00E6559C">
        <w:rPr>
          <w:color w:val="000000"/>
        </w:rPr>
        <w:t>, Nairobi</w:t>
      </w:r>
      <w:r>
        <w:rPr>
          <w:color w:val="000000"/>
        </w:rPr>
        <w:t>:</w:t>
      </w:r>
      <w:r w:rsidRPr="00E6559C">
        <w:rPr>
          <w:color w:val="000000"/>
        </w:rPr>
        <w:t xml:space="preserve"> Government Press</w:t>
      </w:r>
      <w:r>
        <w:rPr>
          <w:color w:val="000000"/>
        </w:rPr>
        <w:t>.</w:t>
      </w:r>
    </w:p>
    <w:p w:rsidR="00E44829" w:rsidRPr="00E6559C" w:rsidRDefault="00E44829" w:rsidP="00AE7906">
      <w:pPr>
        <w:widowControl w:val="0"/>
        <w:ind w:left="540" w:hanging="540"/>
        <w:rPr>
          <w:color w:val="000000"/>
        </w:rPr>
      </w:pPr>
      <w:r w:rsidRPr="00E6559C">
        <w:rPr>
          <w:color w:val="000000"/>
        </w:rPr>
        <w:t xml:space="preserve">Government of Kenya. (1993). </w:t>
      </w:r>
      <w:r w:rsidRPr="00E6559C">
        <w:rPr>
          <w:i/>
          <w:iCs/>
          <w:color w:val="000000"/>
        </w:rPr>
        <w:t>Civil service reform programme</w:t>
      </w:r>
      <w:r w:rsidRPr="00E6559C">
        <w:rPr>
          <w:color w:val="000000"/>
        </w:rPr>
        <w:t>. Nairobi</w:t>
      </w:r>
      <w:r w:rsidRPr="00E6559C" w:rsidDel="000A2555">
        <w:rPr>
          <w:color w:val="000000"/>
        </w:rPr>
        <w:t xml:space="preserve">: </w:t>
      </w:r>
      <w:r w:rsidRPr="00E6559C">
        <w:rPr>
          <w:color w:val="000000"/>
        </w:rPr>
        <w:t>Government Press.</w:t>
      </w:r>
    </w:p>
    <w:p w:rsidR="00E44829" w:rsidRPr="00E6559C" w:rsidRDefault="00E44829" w:rsidP="00AE7906">
      <w:pPr>
        <w:widowControl w:val="0"/>
        <w:ind w:left="540" w:hanging="540"/>
        <w:rPr>
          <w:color w:val="000000"/>
        </w:rPr>
      </w:pPr>
      <w:r w:rsidRPr="00E6559C">
        <w:rPr>
          <w:color w:val="000000"/>
        </w:rPr>
        <w:t>Ikemefuna, C. O. &amp; Chidi, C. O. (2012). Workers’ Perceptions of Performance Appraisal in selected public and private organizations in Lagos Metropolis, Nigeria</w:t>
      </w:r>
      <w:r w:rsidRPr="00E6559C">
        <w:rPr>
          <w:i/>
          <w:iCs/>
          <w:color w:val="000000"/>
        </w:rPr>
        <w:t>. International Journal of Human Resource Studies</w:t>
      </w:r>
      <w:r w:rsidRPr="00E6559C">
        <w:rPr>
          <w:color w:val="000000"/>
        </w:rPr>
        <w:t>, 2</w:t>
      </w:r>
      <w:r>
        <w:rPr>
          <w:color w:val="000000"/>
        </w:rPr>
        <w:t>(</w:t>
      </w:r>
      <w:r w:rsidRPr="00E6559C">
        <w:rPr>
          <w:color w:val="000000"/>
        </w:rPr>
        <w:t>3</w:t>
      </w:r>
      <w:r>
        <w:rPr>
          <w:color w:val="000000"/>
        </w:rPr>
        <w:t>)</w:t>
      </w:r>
      <w:r w:rsidRPr="00E6559C">
        <w:rPr>
          <w:color w:val="000000"/>
        </w:rPr>
        <w:t xml:space="preserve">, 80 </w:t>
      </w:r>
      <w:r>
        <w:rPr>
          <w:color w:val="000000"/>
        </w:rPr>
        <w:t>–</w:t>
      </w:r>
      <w:r w:rsidRPr="00E6559C">
        <w:rPr>
          <w:color w:val="000000"/>
        </w:rPr>
        <w:t xml:space="preserve"> 97</w:t>
      </w:r>
      <w:r>
        <w:rPr>
          <w:color w:val="000000"/>
        </w:rPr>
        <w:t>.</w:t>
      </w:r>
    </w:p>
    <w:p w:rsidR="00E44829" w:rsidRPr="00E6559C" w:rsidRDefault="00E44829" w:rsidP="00AE7906">
      <w:pPr>
        <w:widowControl w:val="0"/>
        <w:spacing w:before="40"/>
        <w:ind w:left="547" w:hanging="547"/>
        <w:rPr>
          <w:i/>
          <w:iCs/>
          <w:color w:val="000000"/>
        </w:rPr>
      </w:pPr>
      <w:r w:rsidRPr="00E6559C">
        <w:rPr>
          <w:color w:val="000000"/>
        </w:rPr>
        <w:t xml:space="preserve">Ikramullah, M., Shah, B., Hassan, F. S., Zaman, T., &amp; Khan, H. (2011). Fairness perceptions of Performance Appraisal System: An Empirical Study of Civil Servants in District Dera Ismail Khan, Pakistan. </w:t>
      </w:r>
      <w:r w:rsidRPr="00E6559C">
        <w:rPr>
          <w:i/>
          <w:iCs/>
          <w:color w:val="000000"/>
        </w:rPr>
        <w:t>International Journal of Business and Social Science,</w:t>
      </w:r>
      <w:r w:rsidRPr="00E6559C">
        <w:rPr>
          <w:color w:val="000000"/>
        </w:rPr>
        <w:t xml:space="preserve"> 2</w:t>
      </w:r>
      <w:r>
        <w:rPr>
          <w:color w:val="000000"/>
        </w:rPr>
        <w:t>(</w:t>
      </w:r>
      <w:r w:rsidRPr="00E6559C">
        <w:rPr>
          <w:color w:val="000000"/>
        </w:rPr>
        <w:t>21</w:t>
      </w:r>
      <w:r>
        <w:rPr>
          <w:color w:val="000000"/>
        </w:rPr>
        <w:t>)</w:t>
      </w:r>
      <w:r w:rsidRPr="00E6559C">
        <w:rPr>
          <w:color w:val="000000"/>
        </w:rPr>
        <w:t xml:space="preserve">, 92 </w:t>
      </w:r>
      <w:r>
        <w:rPr>
          <w:color w:val="000000"/>
        </w:rPr>
        <w:t>–</w:t>
      </w:r>
      <w:r w:rsidRPr="00E6559C">
        <w:rPr>
          <w:color w:val="000000"/>
        </w:rPr>
        <w:t xml:space="preserve"> 100</w:t>
      </w:r>
      <w:r>
        <w:rPr>
          <w:color w:val="000000"/>
        </w:rPr>
        <w:t>.</w:t>
      </w:r>
    </w:p>
    <w:p w:rsidR="00E44829" w:rsidRPr="00E6559C" w:rsidRDefault="00E44829" w:rsidP="00AE7906">
      <w:pPr>
        <w:widowControl w:val="0"/>
        <w:spacing w:before="40"/>
        <w:ind w:left="547" w:hanging="547"/>
        <w:rPr>
          <w:color w:val="000000"/>
        </w:rPr>
      </w:pPr>
      <w:r w:rsidRPr="00E6559C">
        <w:rPr>
          <w:color w:val="000000"/>
        </w:rPr>
        <w:t xml:space="preserve">Inderrieden, E. J., Keaveny, T. J., &amp; Allen R. E. (1988). Predictors of employee satisfaction with the performance appraisal process. </w:t>
      </w:r>
      <w:r w:rsidRPr="00E6559C">
        <w:rPr>
          <w:i/>
          <w:iCs/>
          <w:color w:val="000000"/>
        </w:rPr>
        <w:t>Journal of Business and Psychology</w:t>
      </w:r>
      <w:r>
        <w:rPr>
          <w:color w:val="000000"/>
        </w:rPr>
        <w:t xml:space="preserve">, </w:t>
      </w:r>
      <w:r w:rsidRPr="00E6559C">
        <w:rPr>
          <w:color w:val="000000"/>
        </w:rPr>
        <w:t>2</w:t>
      </w:r>
      <w:r>
        <w:rPr>
          <w:color w:val="000000"/>
        </w:rPr>
        <w:t>(</w:t>
      </w:r>
      <w:r w:rsidRPr="00E6559C">
        <w:rPr>
          <w:color w:val="000000"/>
        </w:rPr>
        <w:t>4</w:t>
      </w:r>
      <w:r>
        <w:rPr>
          <w:color w:val="000000"/>
        </w:rPr>
        <w:t>)</w:t>
      </w:r>
      <w:r w:rsidRPr="00E6559C">
        <w:rPr>
          <w:color w:val="000000"/>
        </w:rPr>
        <w:t xml:space="preserve">, 306 – 310. </w:t>
      </w:r>
    </w:p>
    <w:p w:rsidR="00E44829" w:rsidRPr="00E6559C" w:rsidRDefault="00E44829" w:rsidP="00AE7906">
      <w:pPr>
        <w:widowControl w:val="0"/>
        <w:spacing w:before="40"/>
        <w:ind w:left="547" w:hanging="547"/>
        <w:rPr>
          <w:color w:val="000000"/>
        </w:rPr>
      </w:pPr>
      <w:r w:rsidRPr="00E6559C">
        <w:rPr>
          <w:color w:val="000000"/>
        </w:rPr>
        <w:t xml:space="preserve">Korsgaard, M. A. &amp; Robertson, L. (1995). Procedural justice in performance evaluation: The role of instrumental voice in performance appraisal discussions. </w:t>
      </w:r>
      <w:r w:rsidRPr="00E6559C">
        <w:rPr>
          <w:i/>
          <w:iCs/>
          <w:color w:val="000000"/>
        </w:rPr>
        <w:t>Journal of Management</w:t>
      </w:r>
      <w:r w:rsidRPr="00E6559C">
        <w:rPr>
          <w:color w:val="000000"/>
        </w:rPr>
        <w:t>, 21</w:t>
      </w:r>
      <w:r>
        <w:rPr>
          <w:color w:val="000000"/>
        </w:rPr>
        <w:t>(1),</w:t>
      </w:r>
      <w:r w:rsidRPr="00E6559C">
        <w:rPr>
          <w:color w:val="000000"/>
        </w:rPr>
        <w:t xml:space="preserve"> 657-669.</w:t>
      </w:r>
    </w:p>
    <w:p w:rsidR="00E44829" w:rsidRPr="00E6559C" w:rsidRDefault="00E44829" w:rsidP="00AE7906">
      <w:pPr>
        <w:widowControl w:val="0"/>
        <w:ind w:left="540" w:hanging="540"/>
        <w:rPr>
          <w:color w:val="000000"/>
        </w:rPr>
      </w:pPr>
      <w:r w:rsidRPr="00E6559C">
        <w:rPr>
          <w:color w:val="000000"/>
        </w:rPr>
        <w:t xml:space="preserve">Kothari, C. R. (2004). </w:t>
      </w:r>
      <w:r w:rsidRPr="00E6559C">
        <w:rPr>
          <w:i/>
          <w:iCs/>
          <w:color w:val="000000"/>
        </w:rPr>
        <w:t>Research Methodology: Methods and Techniques</w:t>
      </w:r>
      <w:r w:rsidRPr="00E6559C">
        <w:rPr>
          <w:color w:val="000000"/>
        </w:rPr>
        <w:t>. (2</w:t>
      </w:r>
      <w:r w:rsidRPr="00E6559C">
        <w:rPr>
          <w:color w:val="000000"/>
          <w:vertAlign w:val="superscript"/>
        </w:rPr>
        <w:t>nd</w:t>
      </w:r>
      <w:r>
        <w:rPr>
          <w:color w:val="000000"/>
        </w:rPr>
        <w:t xml:space="preserve"> Revised Edition). New Delhi:</w:t>
      </w:r>
      <w:r w:rsidRPr="00E6559C">
        <w:rPr>
          <w:color w:val="000000"/>
        </w:rPr>
        <w:t xml:space="preserve"> New Age International Publishers.</w:t>
      </w:r>
    </w:p>
    <w:p w:rsidR="00E44829" w:rsidRPr="00E6559C" w:rsidRDefault="00E44829" w:rsidP="00AE7906">
      <w:pPr>
        <w:widowControl w:val="0"/>
        <w:ind w:left="540" w:hanging="540"/>
        <w:rPr>
          <w:color w:val="000000"/>
        </w:rPr>
      </w:pPr>
      <w:r w:rsidRPr="00E6559C">
        <w:rPr>
          <w:color w:val="000000"/>
        </w:rPr>
        <w:t xml:space="preserve">Law, B, &amp; Tam, P. (2008). Employees’ perceptions of performance appraisal: The case of an upscale hotel in Hong Kong. </w:t>
      </w:r>
      <w:r w:rsidRPr="00E6559C">
        <w:rPr>
          <w:i/>
          <w:iCs/>
          <w:color w:val="000000"/>
        </w:rPr>
        <w:t>Journal of Human Resources in Hospitality and Tourism</w:t>
      </w:r>
      <w:r>
        <w:rPr>
          <w:color w:val="000000"/>
        </w:rPr>
        <w:t xml:space="preserve">, </w:t>
      </w:r>
      <w:r w:rsidRPr="00E6559C">
        <w:rPr>
          <w:color w:val="000000"/>
        </w:rPr>
        <w:t>7</w:t>
      </w:r>
      <w:r>
        <w:rPr>
          <w:color w:val="000000"/>
        </w:rPr>
        <w:t>(</w:t>
      </w:r>
      <w:r w:rsidRPr="00E6559C">
        <w:rPr>
          <w:color w:val="000000"/>
        </w:rPr>
        <w:t>1</w:t>
      </w:r>
      <w:r>
        <w:rPr>
          <w:color w:val="000000"/>
        </w:rPr>
        <w:t>)</w:t>
      </w:r>
      <w:r w:rsidRPr="00E6559C">
        <w:rPr>
          <w:color w:val="000000"/>
        </w:rPr>
        <w:t xml:space="preserve">, 25-43. </w:t>
      </w:r>
    </w:p>
    <w:p w:rsidR="00E44829" w:rsidRPr="00E6559C" w:rsidRDefault="00E44829" w:rsidP="00AE7906">
      <w:pPr>
        <w:widowControl w:val="0"/>
        <w:ind w:left="540" w:hanging="540"/>
        <w:rPr>
          <w:color w:val="000000"/>
        </w:rPr>
      </w:pPr>
      <w:r w:rsidRPr="00E6559C">
        <w:rPr>
          <w:color w:val="000000"/>
        </w:rPr>
        <w:t>Longenecker, C. &amp; Ludwig, D. (1990). Ethical dilemmas in performance appraisal revisited.</w:t>
      </w:r>
      <w:r w:rsidRPr="00E6559C">
        <w:rPr>
          <w:i/>
          <w:iCs/>
          <w:color w:val="000000"/>
        </w:rPr>
        <w:t xml:space="preserve"> Journal of Business Ethics</w:t>
      </w:r>
      <w:r>
        <w:rPr>
          <w:color w:val="000000"/>
        </w:rPr>
        <w:t xml:space="preserve">, </w:t>
      </w:r>
      <w:r w:rsidRPr="00E6559C">
        <w:rPr>
          <w:color w:val="000000"/>
        </w:rPr>
        <w:t>9</w:t>
      </w:r>
      <w:r>
        <w:rPr>
          <w:color w:val="000000"/>
        </w:rPr>
        <w:t>(</w:t>
      </w:r>
      <w:r w:rsidRPr="00E6559C">
        <w:rPr>
          <w:color w:val="000000"/>
        </w:rPr>
        <w:t>12</w:t>
      </w:r>
      <w:r>
        <w:rPr>
          <w:color w:val="000000"/>
        </w:rPr>
        <w:t xml:space="preserve">), </w:t>
      </w:r>
      <w:r w:rsidRPr="00E6559C">
        <w:rPr>
          <w:color w:val="000000"/>
        </w:rPr>
        <w:t xml:space="preserve">961-969. </w:t>
      </w:r>
    </w:p>
    <w:p w:rsidR="00E44829" w:rsidRPr="00E6559C" w:rsidRDefault="00E44829" w:rsidP="00AE7906">
      <w:pPr>
        <w:widowControl w:val="0"/>
        <w:ind w:left="540" w:hanging="540"/>
        <w:rPr>
          <w:color w:val="000000"/>
        </w:rPr>
      </w:pPr>
      <w:r>
        <w:rPr>
          <w:color w:val="000000"/>
        </w:rPr>
        <w:t xml:space="preserve">Longenecker, C. O., </w:t>
      </w:r>
      <w:r w:rsidRPr="00E6559C">
        <w:rPr>
          <w:color w:val="000000"/>
        </w:rPr>
        <w:t xml:space="preserve">Patrick, L. R. &amp; Wilson, K. Y. (1988). An assessment of manager/subordinate perceptions of performance appraisal effectiveness. </w:t>
      </w:r>
      <w:r w:rsidRPr="00E6559C">
        <w:rPr>
          <w:i/>
          <w:iCs/>
          <w:color w:val="000000"/>
        </w:rPr>
        <w:t>Journal of Business and Psychology</w:t>
      </w:r>
      <w:r w:rsidRPr="00E6559C">
        <w:rPr>
          <w:color w:val="000000"/>
        </w:rPr>
        <w:t>,</w:t>
      </w:r>
      <w:r>
        <w:rPr>
          <w:color w:val="000000"/>
        </w:rPr>
        <w:t xml:space="preserve"> 2(</w:t>
      </w:r>
      <w:r w:rsidRPr="00E6559C">
        <w:rPr>
          <w:color w:val="000000"/>
        </w:rPr>
        <w:t>4</w:t>
      </w:r>
      <w:r>
        <w:rPr>
          <w:color w:val="000000"/>
        </w:rPr>
        <w:t>)</w:t>
      </w:r>
      <w:r w:rsidRPr="00E6559C">
        <w:rPr>
          <w:color w:val="000000"/>
        </w:rPr>
        <w:t>, 311 – 320</w:t>
      </w:r>
      <w:r>
        <w:rPr>
          <w:color w:val="000000"/>
        </w:rPr>
        <w:t>.</w:t>
      </w:r>
    </w:p>
    <w:p w:rsidR="00E44829" w:rsidRPr="00E6559C" w:rsidRDefault="00E44829" w:rsidP="00AE7906">
      <w:pPr>
        <w:widowControl w:val="0"/>
        <w:ind w:left="540" w:hanging="540"/>
        <w:rPr>
          <w:color w:val="000000"/>
        </w:rPr>
      </w:pPr>
      <w:r w:rsidRPr="00E6559C">
        <w:rPr>
          <w:color w:val="000000"/>
        </w:rPr>
        <w:t>Martey, A.</w:t>
      </w:r>
      <w:r>
        <w:rPr>
          <w:color w:val="000000"/>
        </w:rPr>
        <w:t xml:space="preserve"> </w:t>
      </w:r>
      <w:r w:rsidRPr="00E6559C">
        <w:rPr>
          <w:color w:val="000000"/>
        </w:rPr>
        <w:t>K. (2002)</w:t>
      </w:r>
      <w:r>
        <w:rPr>
          <w:color w:val="000000"/>
        </w:rPr>
        <w:t>.</w:t>
      </w:r>
      <w:r w:rsidRPr="00E6559C">
        <w:rPr>
          <w:color w:val="000000"/>
        </w:rPr>
        <w:t xml:space="preserve"> "Appraising the performance of library staff in a Ghanaian academic library"</w:t>
      </w:r>
      <w:r w:rsidRPr="00E6559C" w:rsidDel="00E17A60">
        <w:rPr>
          <w:color w:val="000000"/>
        </w:rPr>
        <w:t>,</w:t>
      </w:r>
      <w:r>
        <w:rPr>
          <w:color w:val="000000"/>
        </w:rPr>
        <w:t xml:space="preserve"> </w:t>
      </w:r>
      <w:r w:rsidRPr="00E6559C">
        <w:rPr>
          <w:color w:val="000000"/>
        </w:rPr>
        <w:t xml:space="preserve"> </w:t>
      </w:r>
      <w:r w:rsidRPr="00E6559C">
        <w:rPr>
          <w:i/>
          <w:iCs/>
          <w:color w:val="000000"/>
        </w:rPr>
        <w:t>Library Management</w:t>
      </w:r>
      <w:r w:rsidRPr="00E6559C">
        <w:rPr>
          <w:color w:val="000000"/>
        </w:rPr>
        <w:t>, 23</w:t>
      </w:r>
      <w:r>
        <w:rPr>
          <w:color w:val="000000"/>
        </w:rPr>
        <w:t xml:space="preserve">(1), </w:t>
      </w:r>
      <w:r w:rsidRPr="00E6559C">
        <w:rPr>
          <w:color w:val="000000"/>
        </w:rPr>
        <w:t>403 – 416</w:t>
      </w:r>
      <w:r>
        <w:rPr>
          <w:color w:val="000000"/>
        </w:rPr>
        <w:t>.</w:t>
      </w:r>
    </w:p>
    <w:p w:rsidR="00E44829" w:rsidRPr="00E6559C" w:rsidRDefault="00E44829" w:rsidP="00AE7906">
      <w:pPr>
        <w:widowControl w:val="0"/>
        <w:ind w:left="720" w:hanging="720"/>
      </w:pPr>
      <w:r w:rsidRPr="00E6559C">
        <w:rPr>
          <w:color w:val="000000"/>
        </w:rPr>
        <w:t>Mossholder, K. W.</w:t>
      </w:r>
      <w:r>
        <w:rPr>
          <w:color w:val="000000"/>
        </w:rPr>
        <w:t>,</w:t>
      </w:r>
      <w:r w:rsidRPr="00E6559C">
        <w:rPr>
          <w:color w:val="000000"/>
        </w:rPr>
        <w:t xml:space="preserve"> Giles, W. F.</w:t>
      </w:r>
      <w:r w:rsidRPr="00E6559C" w:rsidDel="00FF3749">
        <w:rPr>
          <w:color w:val="000000"/>
        </w:rPr>
        <w:t xml:space="preserve"> </w:t>
      </w:r>
      <w:r w:rsidRPr="00E6559C">
        <w:rPr>
          <w:color w:val="000000"/>
        </w:rPr>
        <w:t xml:space="preserve">&amp; Wesolowski, M. A. (1991). information privacy and performance appraisal: An examination of employee perceptions and reactions: </w:t>
      </w:r>
      <w:r w:rsidRPr="00E6559C">
        <w:rPr>
          <w:i/>
          <w:iCs/>
          <w:color w:val="000000"/>
        </w:rPr>
        <w:t>Journal of Business Ethics</w:t>
      </w:r>
      <w:r w:rsidRPr="00E6559C">
        <w:rPr>
          <w:color w:val="000000"/>
        </w:rPr>
        <w:t>, 10, 155 – 156</w:t>
      </w:r>
      <w:r>
        <w:rPr>
          <w:color w:val="000000"/>
        </w:rPr>
        <w:t>.</w:t>
      </w:r>
    </w:p>
    <w:p w:rsidR="00E44829" w:rsidRPr="00E6559C" w:rsidRDefault="00E44829" w:rsidP="00AE7906">
      <w:pPr>
        <w:widowControl w:val="0"/>
        <w:spacing w:before="40"/>
        <w:ind w:left="720" w:hanging="720"/>
      </w:pPr>
      <w:r w:rsidRPr="00E6559C">
        <w:t xml:space="preserve">Mugenda, &amp; Mugenda, (2003). </w:t>
      </w:r>
      <w:r w:rsidRPr="00E6559C">
        <w:rPr>
          <w:i/>
          <w:iCs/>
        </w:rPr>
        <w:t xml:space="preserve">Research methods; Quantitative and qualitative approach. </w:t>
      </w:r>
      <w:r w:rsidRPr="00E6559C">
        <w:t>Nairobi: Acts Press.</w:t>
      </w:r>
    </w:p>
    <w:p w:rsidR="00E44829" w:rsidRPr="00E6559C" w:rsidRDefault="00E44829" w:rsidP="00AE7906">
      <w:pPr>
        <w:widowControl w:val="0"/>
        <w:spacing w:before="40"/>
        <w:ind w:left="540" w:hanging="540"/>
        <w:rPr>
          <w:color w:val="000000"/>
        </w:rPr>
      </w:pPr>
      <w:r w:rsidRPr="00E6559C">
        <w:rPr>
          <w:color w:val="000000"/>
        </w:rPr>
        <w:t xml:space="preserve">Murphy, K, R. &amp; Cleveland, J. N. (1995). </w:t>
      </w:r>
      <w:r w:rsidRPr="00E6559C">
        <w:rPr>
          <w:i/>
          <w:iCs/>
          <w:color w:val="000000"/>
        </w:rPr>
        <w:t>Understanding performance appraisal: Social, Organizational and goal-based perspectives</w:t>
      </w:r>
      <w:r w:rsidRPr="00E6559C">
        <w:rPr>
          <w:color w:val="000000"/>
        </w:rPr>
        <w:t>. Thousands Oaks, CA: Sage.</w:t>
      </w:r>
    </w:p>
    <w:p w:rsidR="00E44829" w:rsidRPr="00E6559C" w:rsidRDefault="00E44829" w:rsidP="00AE7906">
      <w:pPr>
        <w:widowControl w:val="0"/>
        <w:spacing w:before="40"/>
        <w:ind w:left="540" w:hanging="540"/>
        <w:rPr>
          <w:color w:val="000000"/>
        </w:rPr>
      </w:pPr>
      <w:r w:rsidRPr="00E6559C">
        <w:rPr>
          <w:color w:val="000000"/>
        </w:rPr>
        <w:t>Nzuve, S. N. M. &amp; Ng’ang’a, M. N. (n.d.). An assessment of employees perceptions of performance appraisal: A case study of the department of immigration – Nairobi: School of Business, University of Nairobi</w:t>
      </w:r>
    </w:p>
    <w:p w:rsidR="00E44829" w:rsidRPr="00E6559C" w:rsidRDefault="00E44829" w:rsidP="00832968">
      <w:pPr>
        <w:widowControl w:val="0"/>
        <w:spacing w:before="20"/>
        <w:ind w:left="540" w:hanging="540"/>
        <w:rPr>
          <w:color w:val="000000"/>
        </w:rPr>
      </w:pPr>
      <w:r w:rsidRPr="00E6559C">
        <w:rPr>
          <w:color w:val="000000"/>
        </w:rPr>
        <w:t xml:space="preserve">O’Leary, Z. (2010). </w:t>
      </w:r>
      <w:r w:rsidRPr="00E6559C">
        <w:rPr>
          <w:i/>
          <w:iCs/>
          <w:color w:val="000000"/>
        </w:rPr>
        <w:t>The Essential Guide to doing your research project</w:t>
      </w:r>
      <w:r w:rsidRPr="00E6559C">
        <w:rPr>
          <w:color w:val="000000"/>
        </w:rPr>
        <w:t xml:space="preserve">. Los Angeles. Sage Publications Ltd. </w:t>
      </w:r>
      <w:r w:rsidRPr="00E6559C" w:rsidDel="00E17A60">
        <w:rPr>
          <w:color w:val="000000"/>
        </w:rPr>
        <w:t>Los Angeles</w:t>
      </w:r>
    </w:p>
    <w:p w:rsidR="00E44829" w:rsidRPr="00E6559C" w:rsidRDefault="00E44829" w:rsidP="00832968">
      <w:pPr>
        <w:widowControl w:val="0"/>
        <w:spacing w:before="20"/>
        <w:ind w:left="540" w:hanging="540"/>
        <w:rPr>
          <w:color w:val="000000"/>
        </w:rPr>
      </w:pPr>
      <w:r>
        <w:rPr>
          <w:color w:val="000000"/>
        </w:rPr>
        <w:t>Ochoti, G. N. Maronga, E.,  Muathe S.</w:t>
      </w:r>
      <w:r w:rsidRPr="00E6559C">
        <w:rPr>
          <w:color w:val="000000"/>
        </w:rPr>
        <w:t xml:space="preserve"> Nyabwanga, R. N. &amp; Ronoh, P. K. (2012). Factors influencing employee performance appraisal system: A case of the Ministry of State for Provincial Administration and Internal Security, Kenya: </w:t>
      </w:r>
      <w:r w:rsidRPr="00E6559C">
        <w:rPr>
          <w:i/>
          <w:iCs/>
          <w:color w:val="000000"/>
        </w:rPr>
        <w:t>International Journal of Business and Social Science</w:t>
      </w:r>
      <w:r w:rsidRPr="00E6559C">
        <w:rPr>
          <w:color w:val="000000"/>
        </w:rPr>
        <w:t>,</w:t>
      </w:r>
      <w:r>
        <w:rPr>
          <w:color w:val="000000"/>
        </w:rPr>
        <w:t xml:space="preserve"> </w:t>
      </w:r>
      <w:r w:rsidRPr="00E6559C">
        <w:rPr>
          <w:color w:val="000000"/>
        </w:rPr>
        <w:t>3</w:t>
      </w:r>
      <w:r>
        <w:rPr>
          <w:color w:val="000000"/>
        </w:rPr>
        <w:t>(</w:t>
      </w:r>
      <w:r w:rsidRPr="00E6559C">
        <w:rPr>
          <w:color w:val="000000"/>
        </w:rPr>
        <w:t>20</w:t>
      </w:r>
      <w:r>
        <w:rPr>
          <w:color w:val="000000"/>
        </w:rPr>
        <w:t>), 37 – 46.</w:t>
      </w:r>
    </w:p>
    <w:p w:rsidR="00E44829" w:rsidRPr="00E6559C" w:rsidRDefault="00E44829" w:rsidP="00832968">
      <w:pPr>
        <w:widowControl w:val="0"/>
        <w:spacing w:before="20"/>
        <w:ind w:left="540" w:hanging="540"/>
        <w:rPr>
          <w:color w:val="000000"/>
        </w:rPr>
      </w:pPr>
      <w:r w:rsidRPr="00E6559C">
        <w:rPr>
          <w:color w:val="000000"/>
        </w:rPr>
        <w:t>Okeyo, L. G., Mathooko, P</w:t>
      </w:r>
      <w:r>
        <w:rPr>
          <w:color w:val="000000"/>
        </w:rPr>
        <w:t xml:space="preserve">. </w:t>
      </w:r>
      <w:r w:rsidRPr="00E6559C">
        <w:rPr>
          <w:color w:val="000000"/>
        </w:rPr>
        <w:t xml:space="preserve">&amp; Sitati, N. (2011). The effects of performance appraisal system on civil servants job performance and motivation in Kenya: A case study of the Ministry of State for Public Service. </w:t>
      </w:r>
      <w:r w:rsidRPr="00AE7906">
        <w:rPr>
          <w:i/>
          <w:iCs/>
          <w:color w:val="000000"/>
        </w:rPr>
        <w:t>Jomo Kenyatta University of Agriculture and Technology</w:t>
      </w:r>
      <w:r>
        <w:rPr>
          <w:i/>
          <w:iCs/>
          <w:color w:val="000000"/>
        </w:rPr>
        <w:t>,</w:t>
      </w:r>
      <w:r>
        <w:rPr>
          <w:rStyle w:val="st"/>
        </w:rPr>
        <w:t xml:space="preserve"> 3(20),</w:t>
      </w:r>
      <w:r w:rsidRPr="00E6559C">
        <w:rPr>
          <w:color w:val="000000"/>
        </w:rPr>
        <w:t xml:space="preserve"> 1 – 4</w:t>
      </w:r>
      <w:r>
        <w:rPr>
          <w:color w:val="000000"/>
        </w:rPr>
        <w:t>.</w:t>
      </w:r>
    </w:p>
    <w:p w:rsidR="00E44829" w:rsidRPr="00E6559C" w:rsidRDefault="00E44829" w:rsidP="00832968">
      <w:pPr>
        <w:widowControl w:val="0"/>
        <w:spacing w:before="20"/>
        <w:ind w:left="720" w:hanging="720"/>
      </w:pPr>
      <w:r w:rsidRPr="00E6559C">
        <w:rPr>
          <w:color w:val="000000"/>
        </w:rPr>
        <w:t xml:space="preserve">Opiyo, H. (2006). Civil Service Reform Policy in Kenya: A review of the retrenchment strategy: Discussion paper series. </w:t>
      </w:r>
      <w:r w:rsidRPr="00AE7906">
        <w:rPr>
          <w:color w:val="000000"/>
        </w:rPr>
        <w:t>Institute of Policy Analysis and Research.</w:t>
      </w:r>
      <w:r w:rsidRPr="00E6559C">
        <w:rPr>
          <w:color w:val="000000"/>
        </w:rPr>
        <w:t xml:space="preserve"> Nairobi, Kenya</w:t>
      </w:r>
      <w:r>
        <w:rPr>
          <w:color w:val="000000"/>
        </w:rPr>
        <w:t>.</w:t>
      </w:r>
    </w:p>
    <w:p w:rsidR="00E44829" w:rsidRPr="00E6559C" w:rsidRDefault="00E44829" w:rsidP="00832968">
      <w:pPr>
        <w:widowControl w:val="0"/>
        <w:spacing w:before="20"/>
        <w:ind w:left="720" w:hanging="720"/>
      </w:pPr>
      <w:r w:rsidRPr="00E6559C">
        <w:t>Orodho, J.</w:t>
      </w:r>
      <w:r>
        <w:t xml:space="preserve"> </w:t>
      </w:r>
      <w:r w:rsidRPr="00E6559C">
        <w:t xml:space="preserve">A. (2005). </w:t>
      </w:r>
      <w:r w:rsidRPr="00E6559C">
        <w:rPr>
          <w:i/>
          <w:iCs/>
        </w:rPr>
        <w:t xml:space="preserve">Elements of Education and Social Science Research Methods. </w:t>
      </w:r>
      <w:r w:rsidRPr="00E6559C">
        <w:t>Nairobi: Masola Publishers.</w:t>
      </w:r>
    </w:p>
    <w:p w:rsidR="00E44829" w:rsidRDefault="00E44829" w:rsidP="00832968">
      <w:pPr>
        <w:widowControl w:val="0"/>
        <w:spacing w:before="20"/>
        <w:ind w:left="540" w:hanging="540"/>
        <w:rPr>
          <w:color w:val="000000"/>
        </w:rPr>
      </w:pPr>
      <w:r w:rsidRPr="00E6559C">
        <w:rPr>
          <w:color w:val="000000"/>
        </w:rPr>
        <w:t xml:space="preserve">Pretorious, S. G. &amp; Ngwenya, V. C. (2008). Teachers’ perceptions of and attitudes towards performance appraisal in Zimbabwean schools. </w:t>
      </w:r>
      <w:r w:rsidRPr="00E6559C">
        <w:rPr>
          <w:i/>
          <w:iCs/>
          <w:color w:val="000000"/>
        </w:rPr>
        <w:t>Africa Education Review</w:t>
      </w:r>
      <w:r w:rsidRPr="00E6559C">
        <w:rPr>
          <w:color w:val="000000"/>
        </w:rPr>
        <w:t>. 5</w:t>
      </w:r>
      <w:r>
        <w:rPr>
          <w:color w:val="000000"/>
        </w:rPr>
        <w:t>(</w:t>
      </w:r>
      <w:r w:rsidRPr="00E6559C">
        <w:rPr>
          <w:color w:val="000000"/>
        </w:rPr>
        <w:t>1</w:t>
      </w:r>
      <w:r>
        <w:rPr>
          <w:color w:val="000000"/>
        </w:rPr>
        <w:t xml:space="preserve">), </w:t>
      </w:r>
      <w:r w:rsidRPr="00E6559C">
        <w:rPr>
          <w:color w:val="000000"/>
        </w:rPr>
        <w:t xml:space="preserve">144-164. </w:t>
      </w:r>
    </w:p>
    <w:p w:rsidR="00E44829" w:rsidRPr="00E6559C" w:rsidRDefault="00E44829" w:rsidP="00832968">
      <w:pPr>
        <w:widowControl w:val="0"/>
        <w:spacing w:before="20"/>
        <w:ind w:left="540" w:hanging="540"/>
        <w:rPr>
          <w:color w:val="000000"/>
        </w:rPr>
      </w:pPr>
      <w:r w:rsidRPr="00E6559C">
        <w:rPr>
          <w:color w:val="000000"/>
        </w:rPr>
        <w:t xml:space="preserve">Robbins, P. S. &amp; Judge A. T. (2009). </w:t>
      </w:r>
      <w:r w:rsidRPr="00E6559C">
        <w:rPr>
          <w:i/>
          <w:iCs/>
          <w:color w:val="000000"/>
        </w:rPr>
        <w:t>Organizational Behavior</w:t>
      </w:r>
      <w:r w:rsidRPr="00E6559C">
        <w:rPr>
          <w:color w:val="000000"/>
        </w:rPr>
        <w:t>. (13</w:t>
      </w:r>
      <w:r w:rsidRPr="00E6559C">
        <w:rPr>
          <w:color w:val="000000"/>
          <w:vertAlign w:val="superscript"/>
        </w:rPr>
        <w:t xml:space="preserve">th </w:t>
      </w:r>
      <w:r w:rsidRPr="00E6559C">
        <w:rPr>
          <w:color w:val="000000"/>
        </w:rPr>
        <w:t>edition). Pearson Education Inc, Upper Saddle River, New Jersey</w:t>
      </w:r>
      <w:r>
        <w:rPr>
          <w:color w:val="000000"/>
        </w:rPr>
        <w:t>:</w:t>
      </w:r>
      <w:r w:rsidRPr="00E6559C">
        <w:rPr>
          <w:color w:val="000000"/>
        </w:rPr>
        <w:t xml:space="preserve"> Pearson Prentice Hall</w:t>
      </w:r>
      <w:r>
        <w:rPr>
          <w:color w:val="000000"/>
        </w:rPr>
        <w:t>.</w:t>
      </w:r>
    </w:p>
    <w:p w:rsidR="00E44829" w:rsidRPr="00E6559C" w:rsidRDefault="00E44829" w:rsidP="00832968">
      <w:pPr>
        <w:widowControl w:val="0"/>
        <w:spacing w:before="20"/>
        <w:ind w:left="540" w:hanging="540"/>
        <w:rPr>
          <w:color w:val="000000"/>
        </w:rPr>
      </w:pPr>
      <w:r w:rsidRPr="00E6559C">
        <w:rPr>
          <w:color w:val="000000"/>
        </w:rPr>
        <w:t xml:space="preserve">Rop, W. C. N., Bett, S. &amp; Cheruiyot, K. (2013). The performance appraisal policy and tools used by the Kenya Teachers Service Commission in Bomet Constituency. </w:t>
      </w:r>
      <w:r w:rsidRPr="00E6559C">
        <w:rPr>
          <w:i/>
          <w:iCs/>
          <w:color w:val="000000"/>
        </w:rPr>
        <w:t>International Journal of Humanities and Social Science</w:t>
      </w:r>
      <w:r>
        <w:rPr>
          <w:i/>
          <w:iCs/>
          <w:color w:val="000000"/>
        </w:rPr>
        <w:t>,</w:t>
      </w:r>
      <w:r w:rsidRPr="00E6559C">
        <w:rPr>
          <w:color w:val="000000"/>
        </w:rPr>
        <w:t xml:space="preserve"> 3</w:t>
      </w:r>
      <w:r>
        <w:rPr>
          <w:color w:val="000000"/>
        </w:rPr>
        <w:t>(</w:t>
      </w:r>
      <w:r w:rsidRPr="00E6559C">
        <w:rPr>
          <w:color w:val="000000"/>
        </w:rPr>
        <w:t>16</w:t>
      </w:r>
      <w:r>
        <w:rPr>
          <w:color w:val="000000"/>
        </w:rPr>
        <w:t xml:space="preserve">), </w:t>
      </w:r>
      <w:r w:rsidRPr="00E6559C">
        <w:rPr>
          <w:color w:val="000000"/>
        </w:rPr>
        <w:t>229 – 235</w:t>
      </w:r>
      <w:r>
        <w:rPr>
          <w:color w:val="000000"/>
        </w:rPr>
        <w:t>.</w:t>
      </w:r>
    </w:p>
    <w:p w:rsidR="00E44829" w:rsidRPr="00E6559C" w:rsidRDefault="00E44829" w:rsidP="00AE7906">
      <w:pPr>
        <w:widowControl w:val="0"/>
        <w:ind w:left="540" w:hanging="540"/>
        <w:rPr>
          <w:color w:val="000000"/>
        </w:rPr>
      </w:pPr>
      <w:r w:rsidRPr="00E6559C">
        <w:rPr>
          <w:color w:val="000000"/>
        </w:rPr>
        <w:t xml:space="preserve">Sababu, B. M. (2010). </w:t>
      </w:r>
      <w:r w:rsidRPr="00E6559C">
        <w:rPr>
          <w:i/>
          <w:iCs/>
          <w:color w:val="000000"/>
        </w:rPr>
        <w:t>Human Resources and Industrial Relations</w:t>
      </w:r>
      <w:r>
        <w:rPr>
          <w:color w:val="000000"/>
        </w:rPr>
        <w:t>.  Nairobi: Jomo Kenyatta Foundation.</w:t>
      </w:r>
    </w:p>
    <w:p w:rsidR="00E44829" w:rsidRPr="00E6559C" w:rsidRDefault="00E44829" w:rsidP="00AE7906">
      <w:pPr>
        <w:widowControl w:val="0"/>
        <w:ind w:left="540" w:hanging="540"/>
        <w:rPr>
          <w:color w:val="000000"/>
        </w:rPr>
      </w:pPr>
      <w:r>
        <w:rPr>
          <w:color w:val="000000"/>
        </w:rPr>
        <w:t xml:space="preserve">Saunders, M., Lewis, P. </w:t>
      </w:r>
      <w:r w:rsidRPr="00E6559C">
        <w:rPr>
          <w:color w:val="000000"/>
        </w:rPr>
        <w:t xml:space="preserve">&amp; Thornhill, A. (2009). </w:t>
      </w:r>
      <w:r w:rsidRPr="00E6559C">
        <w:rPr>
          <w:i/>
          <w:iCs/>
          <w:color w:val="000000"/>
        </w:rPr>
        <w:t>Research Methods for Business Students</w:t>
      </w:r>
      <w:r w:rsidRPr="00E6559C">
        <w:rPr>
          <w:color w:val="000000"/>
        </w:rPr>
        <w:t>. (5</w:t>
      </w:r>
      <w:r w:rsidRPr="00E6559C">
        <w:rPr>
          <w:color w:val="000000"/>
          <w:vertAlign w:val="superscript"/>
        </w:rPr>
        <w:t>th</w:t>
      </w:r>
      <w:r w:rsidRPr="00E6559C">
        <w:rPr>
          <w:color w:val="000000"/>
        </w:rPr>
        <w:t xml:space="preserve"> Edition).</w:t>
      </w:r>
      <w:r w:rsidRPr="00E6559C" w:rsidDel="00200243">
        <w:rPr>
          <w:color w:val="000000"/>
        </w:rPr>
        <w:t xml:space="preserve"> Pearson Education Limited.</w:t>
      </w:r>
      <w:r>
        <w:rPr>
          <w:color w:val="000000"/>
        </w:rPr>
        <w:t xml:space="preserve"> Edinburgh Gate:</w:t>
      </w:r>
      <w:r w:rsidRPr="00E6559C">
        <w:rPr>
          <w:color w:val="000000"/>
        </w:rPr>
        <w:t xml:space="preserve"> Pearson Education Limited.</w:t>
      </w:r>
    </w:p>
    <w:p w:rsidR="00E44829" w:rsidRPr="00E6559C" w:rsidRDefault="00E44829" w:rsidP="00AE7906">
      <w:pPr>
        <w:widowControl w:val="0"/>
        <w:ind w:left="540" w:hanging="540"/>
        <w:rPr>
          <w:color w:val="000000"/>
        </w:rPr>
      </w:pPr>
      <w:r w:rsidRPr="00E6559C">
        <w:rPr>
          <w:color w:val="000000"/>
        </w:rPr>
        <w:t xml:space="preserve">Sekaran, U. &amp; Bougie, R. (2009). </w:t>
      </w:r>
      <w:r w:rsidRPr="00E6559C">
        <w:rPr>
          <w:i/>
          <w:iCs/>
          <w:color w:val="000000"/>
        </w:rPr>
        <w:t>Research methods for business: A skill building approach</w:t>
      </w:r>
      <w:r>
        <w:rPr>
          <w:color w:val="000000"/>
        </w:rPr>
        <w:t>,</w:t>
      </w:r>
      <w:r w:rsidRPr="00E6559C">
        <w:rPr>
          <w:color w:val="000000"/>
        </w:rPr>
        <w:t xml:space="preserve"> (5</w:t>
      </w:r>
      <w:r w:rsidRPr="00E6559C">
        <w:rPr>
          <w:color w:val="000000"/>
          <w:vertAlign w:val="superscript"/>
        </w:rPr>
        <w:t>th</w:t>
      </w:r>
      <w:r w:rsidRPr="00E6559C">
        <w:rPr>
          <w:color w:val="000000"/>
        </w:rPr>
        <w:t xml:space="preserve"> edition</w:t>
      </w:r>
      <w:r w:rsidRPr="00E6559C" w:rsidDel="00200243">
        <w:rPr>
          <w:color w:val="000000"/>
        </w:rPr>
        <w:t>.</w:t>
      </w:r>
      <w:r>
        <w:rPr>
          <w:color w:val="000000"/>
        </w:rPr>
        <w:t>),</w:t>
      </w:r>
      <w:r w:rsidRPr="00E6559C">
        <w:rPr>
          <w:color w:val="000000"/>
        </w:rPr>
        <w:t xml:space="preserve"> </w:t>
      </w:r>
      <w:r>
        <w:rPr>
          <w:color w:val="000000"/>
        </w:rPr>
        <w:t>London:</w:t>
      </w:r>
      <w:r w:rsidRPr="00E6559C">
        <w:rPr>
          <w:color w:val="000000"/>
        </w:rPr>
        <w:t xml:space="preserve"> John Wiley &amp; Sons</w:t>
      </w:r>
      <w:r>
        <w:rPr>
          <w:color w:val="000000"/>
        </w:rPr>
        <w:t>.</w:t>
      </w:r>
    </w:p>
    <w:p w:rsidR="00E44829" w:rsidRPr="00E6559C" w:rsidDel="00200243" w:rsidRDefault="00E44829" w:rsidP="00AE7906">
      <w:pPr>
        <w:widowControl w:val="0"/>
        <w:ind w:left="540" w:hanging="540"/>
        <w:rPr>
          <w:color w:val="000000"/>
        </w:rPr>
      </w:pPr>
      <w:r w:rsidRPr="00E6559C" w:rsidDel="00200243">
        <w:rPr>
          <w:color w:val="000000"/>
        </w:rPr>
        <w:t xml:space="preserve">Storr, F. </w:t>
      </w:r>
      <w:r w:rsidRPr="00E6559C">
        <w:rPr>
          <w:color w:val="000000"/>
        </w:rPr>
        <w:t>&amp;</w:t>
      </w:r>
      <w:r w:rsidRPr="00E6559C" w:rsidDel="00200243">
        <w:rPr>
          <w:color w:val="000000"/>
        </w:rPr>
        <w:t xml:space="preserve"> Moscow, S. (n.d.). Applying the Complexity Theory to Performance Appraisal. Retrieved on 21</w:t>
      </w:r>
      <w:r w:rsidRPr="00E6559C" w:rsidDel="00200243">
        <w:rPr>
          <w:color w:val="000000"/>
          <w:vertAlign w:val="superscript"/>
        </w:rPr>
        <w:t>st</w:t>
      </w:r>
      <w:r w:rsidRPr="00E6559C" w:rsidDel="00200243">
        <w:rPr>
          <w:color w:val="000000"/>
        </w:rPr>
        <w:t xml:space="preserve"> April, 2013 at 6.30 p.m. from </w:t>
      </w:r>
      <w:hyperlink r:id="rId20" w:history="1">
        <w:r w:rsidRPr="00E6559C" w:rsidDel="00200243">
          <w:rPr>
            <w:color w:val="000000"/>
          </w:rPr>
          <w:t>http://www.psych.lse.ac.uk/complexity/Conference/Storr.pdf</w:t>
        </w:r>
      </w:hyperlink>
      <w:r>
        <w:t>.</w:t>
      </w:r>
    </w:p>
    <w:p w:rsidR="00E44829" w:rsidRPr="00E6559C" w:rsidRDefault="00E44829" w:rsidP="00AE7906">
      <w:pPr>
        <w:widowControl w:val="0"/>
        <w:ind w:left="540" w:hanging="540"/>
        <w:rPr>
          <w:color w:val="000000"/>
        </w:rPr>
      </w:pPr>
      <w:r w:rsidRPr="00E6559C">
        <w:rPr>
          <w:color w:val="000000"/>
        </w:rPr>
        <w:t xml:space="preserve">Thurston, P. W. &amp; McNall L. (2010). Justice perceptions of performance appraisal practices: </w:t>
      </w:r>
      <w:r w:rsidRPr="00E6559C">
        <w:rPr>
          <w:i/>
          <w:iCs/>
          <w:color w:val="000000"/>
        </w:rPr>
        <w:t>Journal of Managerial Psychology</w:t>
      </w:r>
      <w:r w:rsidRPr="00E6559C">
        <w:rPr>
          <w:color w:val="000000"/>
        </w:rPr>
        <w:t>, 25</w:t>
      </w:r>
      <w:r>
        <w:rPr>
          <w:color w:val="000000"/>
        </w:rPr>
        <w:t>(</w:t>
      </w:r>
      <w:r w:rsidRPr="00E6559C">
        <w:rPr>
          <w:color w:val="000000"/>
        </w:rPr>
        <w:t>3</w:t>
      </w:r>
      <w:r>
        <w:rPr>
          <w:color w:val="000000"/>
        </w:rPr>
        <w:t>)</w:t>
      </w:r>
      <w:r w:rsidRPr="00E6559C">
        <w:rPr>
          <w:color w:val="000000"/>
        </w:rPr>
        <w:t>, 201 – 228</w:t>
      </w:r>
      <w:r>
        <w:rPr>
          <w:color w:val="000000"/>
        </w:rPr>
        <w:t>.</w:t>
      </w:r>
    </w:p>
    <w:p w:rsidR="00E44829" w:rsidRPr="00E6559C" w:rsidRDefault="00E44829" w:rsidP="00AE7906">
      <w:pPr>
        <w:widowControl w:val="0"/>
        <w:ind w:left="540" w:hanging="540"/>
        <w:rPr>
          <w:color w:val="000000"/>
        </w:rPr>
      </w:pPr>
      <w:r w:rsidRPr="00E6559C">
        <w:rPr>
          <w:color w:val="000000"/>
        </w:rPr>
        <w:t>Tuytens, M. &amp; Devos, G. (2012). The effect of procedural justice in the relationship between charismatic leadership and feedback rea</w:t>
      </w:r>
      <w:r>
        <w:rPr>
          <w:color w:val="000000"/>
        </w:rPr>
        <w:t>ctions in performance appraisal,</w:t>
      </w:r>
      <w:r w:rsidRPr="00E6559C">
        <w:rPr>
          <w:color w:val="000000"/>
        </w:rPr>
        <w:t xml:space="preserve"> </w:t>
      </w:r>
      <w:r w:rsidRPr="00E6559C">
        <w:rPr>
          <w:i/>
          <w:iCs/>
          <w:color w:val="000000"/>
        </w:rPr>
        <w:t>International Journal of Human Resource Management</w:t>
      </w:r>
      <w:r>
        <w:rPr>
          <w:color w:val="000000"/>
        </w:rPr>
        <w:t>,</w:t>
      </w:r>
      <w:r w:rsidRPr="00E6559C">
        <w:rPr>
          <w:color w:val="000000"/>
        </w:rPr>
        <w:t xml:space="preserve"> 23(15)</w:t>
      </w:r>
      <w:r>
        <w:rPr>
          <w:color w:val="000000"/>
        </w:rPr>
        <w:t xml:space="preserve">, </w:t>
      </w:r>
      <w:r w:rsidRPr="00E6559C">
        <w:rPr>
          <w:color w:val="000000"/>
        </w:rPr>
        <w:t xml:space="preserve"> 3047-3062</w:t>
      </w:r>
    </w:p>
    <w:p w:rsidR="00E44829" w:rsidRPr="00E6559C" w:rsidRDefault="00E44829" w:rsidP="00AE7906">
      <w:pPr>
        <w:widowControl w:val="0"/>
        <w:ind w:left="540" w:hanging="540"/>
        <w:rPr>
          <w:color w:val="000000"/>
        </w:rPr>
      </w:pPr>
      <w:r>
        <w:rPr>
          <w:color w:val="000000"/>
        </w:rPr>
        <w:t>Yates, D. S.,</w:t>
      </w:r>
      <w:r w:rsidRPr="00E6559C">
        <w:rPr>
          <w:color w:val="000000"/>
        </w:rPr>
        <w:t xml:space="preserve"> David</w:t>
      </w:r>
      <w:r>
        <w:rPr>
          <w:color w:val="000000"/>
        </w:rPr>
        <w:t>,</w:t>
      </w:r>
      <w:r w:rsidRPr="00E6559C">
        <w:rPr>
          <w:color w:val="000000"/>
        </w:rPr>
        <w:t xml:space="preserve"> S.</w:t>
      </w:r>
      <w:r>
        <w:rPr>
          <w:color w:val="000000"/>
        </w:rPr>
        <w:t xml:space="preserve"> &amp; </w:t>
      </w:r>
      <w:r w:rsidRPr="00E6559C">
        <w:rPr>
          <w:color w:val="000000"/>
        </w:rPr>
        <w:t>Daren</w:t>
      </w:r>
      <w:r>
        <w:rPr>
          <w:color w:val="000000"/>
        </w:rPr>
        <w:t>,</w:t>
      </w:r>
      <w:r w:rsidRPr="00E6559C">
        <w:rPr>
          <w:color w:val="000000"/>
        </w:rPr>
        <w:t xml:space="preserve"> S. S</w:t>
      </w:r>
      <w:r>
        <w:rPr>
          <w:color w:val="000000"/>
        </w:rPr>
        <w:t>.</w:t>
      </w:r>
      <w:r w:rsidRPr="00E6559C">
        <w:rPr>
          <w:color w:val="000000"/>
        </w:rPr>
        <w:t xml:space="preserve"> (2008). </w:t>
      </w:r>
      <w:r w:rsidRPr="00AE7906">
        <w:rPr>
          <w:i/>
          <w:iCs/>
          <w:color w:val="000000"/>
        </w:rPr>
        <w:t>The Practice of Statistics</w:t>
      </w:r>
      <w:r w:rsidRPr="00E6559C">
        <w:rPr>
          <w:color w:val="000000"/>
        </w:rPr>
        <w:t>, 3</w:t>
      </w:r>
      <w:r w:rsidRPr="00AE7906">
        <w:rPr>
          <w:color w:val="000000"/>
          <w:vertAlign w:val="superscript"/>
        </w:rPr>
        <w:t>rd</w:t>
      </w:r>
      <w:r>
        <w:rPr>
          <w:color w:val="000000"/>
        </w:rPr>
        <w:t xml:space="preserve"> </w:t>
      </w:r>
      <w:r w:rsidRPr="00E6559C">
        <w:rPr>
          <w:color w:val="000000"/>
        </w:rPr>
        <w:t>Ed.</w:t>
      </w:r>
      <w:r>
        <w:rPr>
          <w:color w:val="000000"/>
        </w:rPr>
        <w:t xml:space="preserve">, Hardcover: </w:t>
      </w:r>
      <w:r>
        <w:rPr>
          <w:rStyle w:val="st"/>
        </w:rPr>
        <w:t>W. H. Freeman.</w:t>
      </w:r>
    </w:p>
    <w:p w:rsidR="00E44829" w:rsidRDefault="00E44829" w:rsidP="0091450F">
      <w:pPr>
        <w:ind w:left="720" w:hanging="720"/>
      </w:pPr>
    </w:p>
    <w:p w:rsidR="00E44829" w:rsidRDefault="00E44829" w:rsidP="0091450F">
      <w:pPr>
        <w:ind w:left="720" w:hanging="720"/>
      </w:pPr>
    </w:p>
    <w:p w:rsidR="00E44829" w:rsidRDefault="00E44829" w:rsidP="00524697">
      <w:pPr>
        <w:pStyle w:val="Heading1"/>
      </w:pPr>
      <w:r>
        <w:br w:type="page"/>
      </w:r>
      <w:bookmarkStart w:id="121" w:name="_Toc502917773"/>
      <w:r>
        <w:t>APPENDICES</w:t>
      </w:r>
      <w:bookmarkEnd w:id="121"/>
    </w:p>
    <w:p w:rsidR="00E44829" w:rsidRPr="004C6D64" w:rsidRDefault="00E44829" w:rsidP="00524697">
      <w:pPr>
        <w:pStyle w:val="Heading2"/>
      </w:pPr>
      <w:bookmarkStart w:id="122" w:name="_Toc502917774"/>
      <w:r w:rsidRPr="004C6D64">
        <w:t>Appendix I – Questionnaire</w:t>
      </w:r>
      <w:bookmarkEnd w:id="122"/>
    </w:p>
    <w:p w:rsidR="00E44829" w:rsidRDefault="00E44829" w:rsidP="0091450F">
      <w:r w:rsidRPr="004C6D64">
        <w:t xml:space="preserve">I am a student pursing a Masters in Human Resource Management (MHRM) degree at the Open University of Tanzania. </w:t>
      </w:r>
      <w:r>
        <w:t xml:space="preserve">In this regard, </w:t>
      </w:r>
      <w:r w:rsidRPr="004C6D64">
        <w:t xml:space="preserve">I am carrying out a research </w:t>
      </w:r>
      <w:r>
        <w:t>entitled</w:t>
      </w:r>
      <w:r w:rsidRPr="005C24AB">
        <w:rPr>
          <w:b/>
          <w:bCs/>
        </w:rPr>
        <w:t>Performance Appraisal in the Public Sector: Perceptions and Challenge</w:t>
      </w:r>
      <w:r>
        <w:rPr>
          <w:b/>
          <w:bCs/>
        </w:rPr>
        <w:t>s: A case study of the Public Service Commission,</w:t>
      </w:r>
      <w:r w:rsidRPr="004C6D64">
        <w:t xml:space="preserve"> as part of the requirements for the </w:t>
      </w:r>
      <w:r>
        <w:t xml:space="preserve">award of the </w:t>
      </w:r>
      <w:r w:rsidRPr="004C6D64">
        <w:t>degree.</w:t>
      </w:r>
    </w:p>
    <w:p w:rsidR="00E44829" w:rsidRPr="004C6D64" w:rsidRDefault="00E44829" w:rsidP="0091450F"/>
    <w:p w:rsidR="00E44829" w:rsidRDefault="00E44829" w:rsidP="0091450F">
      <w:r w:rsidRPr="004C6D64">
        <w:t>I am therefore seeking your contributions to this study by means of this questionnaire. Your responses and views shall be highly appreciated and kept strictly confidential and used for academic purposes only.</w:t>
      </w:r>
    </w:p>
    <w:p w:rsidR="00E44829" w:rsidRPr="00832968" w:rsidRDefault="00E44829" w:rsidP="0091450F">
      <w:pPr>
        <w:rPr>
          <w:sz w:val="12"/>
          <w:szCs w:val="12"/>
        </w:rPr>
      </w:pPr>
    </w:p>
    <w:p w:rsidR="00E44829" w:rsidRPr="00240722" w:rsidRDefault="00E44829" w:rsidP="0091450F">
      <w:pPr>
        <w:spacing w:line="360" w:lineRule="auto"/>
        <w:rPr>
          <w:b/>
          <w:bCs/>
          <w:u w:val="single"/>
        </w:rPr>
      </w:pPr>
      <w:r w:rsidRPr="00240722">
        <w:rPr>
          <w:b/>
          <w:bCs/>
          <w:color w:val="000000"/>
          <w:u w:val="single"/>
        </w:rPr>
        <w:t xml:space="preserve">SECTION </w:t>
      </w:r>
      <w:r>
        <w:rPr>
          <w:b/>
          <w:bCs/>
          <w:color w:val="000000"/>
          <w:u w:val="single"/>
        </w:rPr>
        <w:t>1</w:t>
      </w:r>
      <w:r w:rsidRPr="00240722">
        <w:rPr>
          <w:b/>
          <w:bCs/>
          <w:color w:val="000000"/>
          <w:u w:val="single"/>
        </w:rPr>
        <w:t xml:space="preserve">:  </w:t>
      </w:r>
      <w:r w:rsidRPr="00240722">
        <w:rPr>
          <w:b/>
          <w:bCs/>
          <w:u w:val="single"/>
        </w:rPr>
        <w:t>Perceptions of staff regarding performance appraisal</w:t>
      </w:r>
    </w:p>
    <w:p w:rsidR="00E44829" w:rsidRPr="004C6D64" w:rsidRDefault="00E44829" w:rsidP="00832968">
      <w:pPr>
        <w:rPr>
          <w:b/>
          <w:bCs/>
          <w:i/>
          <w:iCs/>
          <w:color w:val="000000"/>
        </w:rPr>
      </w:pPr>
      <w:r w:rsidRPr="004C6D64">
        <w:rPr>
          <w:b/>
          <w:bCs/>
          <w:i/>
          <w:iCs/>
          <w:color w:val="000000"/>
        </w:rPr>
        <w:t xml:space="preserve">This section seeks your </w:t>
      </w:r>
      <w:r>
        <w:rPr>
          <w:b/>
          <w:bCs/>
          <w:i/>
          <w:iCs/>
          <w:color w:val="000000"/>
        </w:rPr>
        <w:t>viewsconcerning</w:t>
      </w:r>
      <w:r w:rsidRPr="004C6D64">
        <w:rPr>
          <w:b/>
          <w:bCs/>
          <w:i/>
          <w:iCs/>
          <w:color w:val="000000"/>
        </w:rPr>
        <w:t xml:space="preserve"> performance appraisal</w:t>
      </w:r>
    </w:p>
    <w:p w:rsidR="00E44829" w:rsidRPr="004C6D64" w:rsidRDefault="00E44829" w:rsidP="00832968">
      <w:pPr>
        <w:rPr>
          <w:i/>
          <w:iCs/>
          <w:color w:val="000000"/>
        </w:rPr>
      </w:pPr>
      <w:r w:rsidRPr="004C6D64">
        <w:rPr>
          <w:i/>
          <w:iCs/>
          <w:color w:val="000000"/>
        </w:rPr>
        <w:t>(Tick (√) where appropriate)</w:t>
      </w:r>
    </w:p>
    <w:p w:rsidR="00E44829" w:rsidRPr="00832968" w:rsidRDefault="00E44829" w:rsidP="00832968">
      <w:r w:rsidRPr="00832968">
        <w:t xml:space="preserve">1.1 </w:t>
      </w:r>
      <w:r w:rsidRPr="00832968">
        <w:tab/>
        <w:t xml:space="preserve">Have you participated in performance appraisal in the Commission? </w:t>
      </w:r>
    </w:p>
    <w:p w:rsidR="00E44829" w:rsidRPr="00832968" w:rsidRDefault="00E44829" w:rsidP="00832968">
      <w:pPr>
        <w:ind w:firstLine="720"/>
      </w:pPr>
      <w:r w:rsidRPr="00832968">
        <w:t>(a) Yes (    )(b) No (    )</w:t>
      </w:r>
    </w:p>
    <w:p w:rsidR="00E44829" w:rsidRPr="00832968" w:rsidRDefault="00E44829" w:rsidP="00832968">
      <w:pPr>
        <w:ind w:left="720" w:hanging="720"/>
      </w:pPr>
      <w:r w:rsidRPr="00832968">
        <w:t xml:space="preserve">1.2 </w:t>
      </w:r>
      <w:r w:rsidRPr="00832968">
        <w:tab/>
        <w:t xml:space="preserve">If yes, how often do you hold formal discussions on your performance with your supervisor? </w:t>
      </w:r>
    </w:p>
    <w:p w:rsidR="00E44829" w:rsidRPr="00832968" w:rsidRDefault="00E44829" w:rsidP="00832968">
      <w:pPr>
        <w:ind w:firstLine="720"/>
      </w:pPr>
      <w:r>
        <w:rPr>
          <w:noProof/>
          <w:lang w:val="sw-KE" w:eastAsia="sw-KE"/>
        </w:rPr>
        <w:pict>
          <v:shapetype id="_x0000_t202" coordsize="21600,21600" o:spt="202" path="m,l,21600r21600,l21600,xe">
            <v:stroke joinstyle="miter"/>
            <v:path gradientshapeok="t" o:connecttype="rect"/>
          </v:shapetype>
          <v:shape id="Text Box 18" o:spid="_x0000_s1032" type="#_x0000_t202" style="position:absolute;left:0;text-align:left;margin-left:396pt;margin-top:5.15pt;width:19.85pt;height:12.8pt;z-index:251658752;visibility:visible">
            <v:textbox>
              <w:txbxContent>
                <w:p w:rsidR="00E44829" w:rsidRDefault="00E44829" w:rsidP="0091450F"/>
              </w:txbxContent>
            </v:textbox>
          </v:shape>
        </w:pict>
      </w:r>
      <w:r>
        <w:rPr>
          <w:noProof/>
          <w:lang w:val="sw-KE" w:eastAsia="sw-KE"/>
        </w:rPr>
        <w:pict>
          <v:shape id="Text Box 17" o:spid="_x0000_s1033" type="#_x0000_t202" style="position:absolute;left:0;text-align:left;margin-left:321pt;margin-top:5.15pt;width:21pt;height:12.8pt;z-index:251657728;visibility:visible">
            <v:textbox>
              <w:txbxContent>
                <w:p w:rsidR="00E44829" w:rsidRDefault="00E44829" w:rsidP="0091450F"/>
              </w:txbxContent>
            </v:textbox>
          </v:shape>
        </w:pict>
      </w:r>
      <w:r>
        <w:rPr>
          <w:noProof/>
          <w:lang w:val="sw-KE" w:eastAsia="sw-KE"/>
        </w:rPr>
        <w:pict>
          <v:shape id="Text Box 16" o:spid="_x0000_s1034" type="#_x0000_t202" style="position:absolute;left:0;text-align:left;margin-left:202.95pt;margin-top:1.2pt;width:35.7pt;height:16.15pt;z-index:251656704;visibility:visible">
            <v:textbox>
              <w:txbxContent>
                <w:p w:rsidR="00E44829" w:rsidRDefault="00E44829" w:rsidP="0091450F"/>
              </w:txbxContent>
            </v:textbox>
          </v:shape>
        </w:pict>
      </w:r>
      <w:r>
        <w:rPr>
          <w:noProof/>
          <w:lang w:val="sw-KE" w:eastAsia="sw-KE"/>
        </w:rPr>
        <w:pict>
          <v:shape id="Text Box 15" o:spid="_x0000_s1035" type="#_x0000_t202" style="position:absolute;left:0;text-align:left;margin-left:81.25pt;margin-top:1.2pt;width:35.7pt;height:16.15pt;z-index:251655680;visibility:visible">
            <v:textbox>
              <w:txbxContent>
                <w:p w:rsidR="00E44829" w:rsidRDefault="00E44829" w:rsidP="0091450F"/>
              </w:txbxContent>
            </v:textbox>
          </v:shape>
        </w:pict>
      </w:r>
      <w:r w:rsidRPr="00832968">
        <w:t xml:space="preserve">(a) Once a year   (b) Twice a year </w:t>
      </w:r>
      <w:r w:rsidRPr="00832968">
        <w:tab/>
      </w:r>
      <w:r w:rsidRPr="00832968">
        <w:tab/>
        <w:t>(c) Quarterly</w:t>
      </w:r>
      <w:r w:rsidRPr="00832968">
        <w:tab/>
        <w:t xml:space="preserve">       (d) Never </w:t>
      </w:r>
    </w:p>
    <w:p w:rsidR="00E44829" w:rsidRPr="00832968" w:rsidRDefault="00E44829" w:rsidP="00832968">
      <w:pPr>
        <w:ind w:left="720" w:hanging="720"/>
      </w:pPr>
      <w:r w:rsidRPr="00832968">
        <w:t>1.3</w:t>
      </w:r>
      <w:r w:rsidRPr="00832968">
        <w:tab/>
        <w:t>To what extent do you like being rated by your supervisor on your performance?</w:t>
      </w:r>
    </w:p>
    <w:p w:rsidR="00E44829" w:rsidRDefault="00E44829" w:rsidP="00832968">
      <w:pPr>
        <w:ind w:firstLine="720"/>
        <w:rPr>
          <w:color w:val="000000"/>
        </w:rPr>
      </w:pPr>
      <w:r w:rsidRPr="004C6D64">
        <w:rPr>
          <w:color w:val="000000"/>
        </w:rPr>
        <w:t xml:space="preserve">(a) </w:t>
      </w:r>
      <w:r>
        <w:rPr>
          <w:color w:val="000000"/>
        </w:rPr>
        <w:t>To a great extent</w:t>
      </w:r>
      <w:r w:rsidRPr="004C6D64">
        <w:rPr>
          <w:color w:val="000000"/>
        </w:rPr>
        <w:t xml:space="preserve"> (   )</w:t>
      </w:r>
      <w:r>
        <w:rPr>
          <w:color w:val="000000"/>
        </w:rPr>
        <w:t xml:space="preserve"> </w:t>
      </w:r>
      <w:r w:rsidRPr="004C6D64">
        <w:rPr>
          <w:color w:val="000000"/>
        </w:rPr>
        <w:t xml:space="preserve">(b) </w:t>
      </w:r>
      <w:r>
        <w:rPr>
          <w:color w:val="000000"/>
        </w:rPr>
        <w:t xml:space="preserve">To an average extent </w:t>
      </w:r>
      <w:r w:rsidRPr="004C6D64">
        <w:rPr>
          <w:color w:val="000000"/>
        </w:rPr>
        <w:t>(   )</w:t>
      </w:r>
      <w:r>
        <w:rPr>
          <w:color w:val="000000"/>
        </w:rPr>
        <w:t xml:space="preserve"> </w:t>
      </w:r>
    </w:p>
    <w:p w:rsidR="00E44829" w:rsidRDefault="00E44829" w:rsidP="00832968">
      <w:pPr>
        <w:ind w:firstLine="720"/>
        <w:rPr>
          <w:color w:val="000000"/>
        </w:rPr>
      </w:pPr>
      <w:r>
        <w:rPr>
          <w:color w:val="000000"/>
        </w:rPr>
        <w:t>(c) To a minimal extent (</w:t>
      </w:r>
      <w:r w:rsidRPr="004C6D64">
        <w:rPr>
          <w:color w:val="000000"/>
        </w:rPr>
        <w:t xml:space="preserve">   ) </w:t>
      </w:r>
    </w:p>
    <w:p w:rsidR="00E44829" w:rsidRDefault="00E44829" w:rsidP="00832968">
      <w:pPr>
        <w:ind w:firstLine="720"/>
        <w:rPr>
          <w:color w:val="000000"/>
        </w:rPr>
      </w:pPr>
      <w:r w:rsidRPr="004C6D64">
        <w:rPr>
          <w:color w:val="000000"/>
        </w:rPr>
        <w:t xml:space="preserve">(c) </w:t>
      </w:r>
      <w:r>
        <w:rPr>
          <w:color w:val="000000"/>
        </w:rPr>
        <w:t xml:space="preserve">don’t like </w:t>
      </w:r>
      <w:r w:rsidRPr="004C6D64">
        <w:rPr>
          <w:color w:val="000000"/>
        </w:rPr>
        <w:t>(   )</w:t>
      </w:r>
    </w:p>
    <w:p w:rsidR="00E44829" w:rsidRPr="00832968" w:rsidRDefault="00E44829" w:rsidP="00832968">
      <w:r w:rsidRPr="00832968">
        <w:t>1.4</w:t>
      </w:r>
      <w:r w:rsidRPr="00832968">
        <w:tab/>
        <w:t>Kindly state any three reasons for the choice you have made in 1.3 above</w:t>
      </w:r>
    </w:p>
    <w:p w:rsidR="00E44829" w:rsidRPr="00832968" w:rsidRDefault="00E44829" w:rsidP="00832968">
      <w:pPr>
        <w:ind w:left="720"/>
      </w:pPr>
      <w:r w:rsidRPr="00832968">
        <w:t>(i)………………………………………………………………………………</w:t>
      </w:r>
    </w:p>
    <w:p w:rsidR="00E44829" w:rsidRPr="00832968" w:rsidRDefault="00E44829" w:rsidP="00832968">
      <w:pPr>
        <w:ind w:left="720"/>
      </w:pPr>
      <w:r w:rsidRPr="00832968">
        <w:t>(ii)……………………………………………………………………………</w:t>
      </w:r>
    </w:p>
    <w:p w:rsidR="00E44829" w:rsidRPr="00832968" w:rsidRDefault="00E44829" w:rsidP="00832968">
      <w:pPr>
        <w:ind w:left="720"/>
      </w:pPr>
      <w:r w:rsidRPr="00832968">
        <w:t>(iii)……………………………………………………………………………</w:t>
      </w:r>
    </w:p>
    <w:p w:rsidR="00E44829" w:rsidRDefault="00E44829" w:rsidP="00832968">
      <w:pPr>
        <w:ind w:left="720" w:hanging="720"/>
        <w:rPr>
          <w:i/>
          <w:iCs/>
        </w:rPr>
      </w:pPr>
      <w:r w:rsidRPr="00832968">
        <w:t xml:space="preserve">1.5  </w:t>
      </w:r>
      <w:r w:rsidRPr="00832968">
        <w:tab/>
        <w:t>(i) What can be your positive description of your supervisor with regard to handling of performance appraisal, based on the areas listed below?</w:t>
      </w:r>
      <w:r>
        <w:rPr>
          <w:b/>
          <w:bCs/>
        </w:rPr>
        <w:t xml:space="preserve"> (</w:t>
      </w:r>
      <w:r w:rsidRPr="0005155F">
        <w:rPr>
          <w:i/>
          <w:iCs/>
        </w:rPr>
        <w:t>You may tick more than one)</w:t>
      </w:r>
      <w:r>
        <w:rPr>
          <w:i/>
          <w:iCs/>
        </w:rPr>
        <w:t>.</w:t>
      </w:r>
    </w:p>
    <w:p w:rsidR="00E44829" w:rsidRDefault="00E44829" w:rsidP="00832968">
      <w:r>
        <w:tab/>
        <w:t xml:space="preserve">(a) Supportive (    ) (b) Understanding and caring (   ) (c) Experienced (   ) </w:t>
      </w:r>
    </w:p>
    <w:p w:rsidR="00E44829" w:rsidRDefault="00E44829" w:rsidP="00832968">
      <w:pPr>
        <w:ind w:firstLine="720"/>
      </w:pPr>
      <w:r>
        <w:t xml:space="preserve">(d) Knowledgeable (   ) (e) Nondiscriminatory (    ) (f) Objective (   ) </w:t>
      </w:r>
    </w:p>
    <w:p w:rsidR="00E44829" w:rsidRDefault="00E44829" w:rsidP="00832968">
      <w:pPr>
        <w:ind w:firstLine="720"/>
      </w:pPr>
      <w:r>
        <w:t>(g) Mindful (   )</w:t>
      </w:r>
    </w:p>
    <w:p w:rsidR="00E44829" w:rsidRPr="00832968" w:rsidRDefault="00E44829" w:rsidP="00832968">
      <w:pPr>
        <w:ind w:left="720"/>
        <w:rPr>
          <w:i/>
          <w:iCs/>
        </w:rPr>
      </w:pPr>
      <w:r w:rsidRPr="00832968">
        <w:t>(ii) What is your negative description of your supervisor with regard to handling of performance appraisal, based on the areas listed below? (</w:t>
      </w:r>
      <w:r w:rsidRPr="00832968">
        <w:rPr>
          <w:i/>
          <w:iCs/>
        </w:rPr>
        <w:t>You may tick more than one).</w:t>
      </w:r>
    </w:p>
    <w:p w:rsidR="00E44829" w:rsidRPr="00832968" w:rsidRDefault="00E44829" w:rsidP="00832968">
      <w:pPr>
        <w:ind w:left="720"/>
      </w:pPr>
      <w:r w:rsidRPr="00832968">
        <w:t>(a) Non-supportive (  ) (b) Less understanding and caring (  ) (c) Inexperienced (  ) (d) Less Knowledgeable (    ) (e) Discriminatory (    ) (f) Subjective (   ) (g) Less mindful (   )</w:t>
      </w:r>
    </w:p>
    <w:p w:rsidR="00E44829" w:rsidRPr="00832968" w:rsidRDefault="00E44829" w:rsidP="00832968">
      <w:pPr>
        <w:ind w:left="720" w:hanging="720"/>
        <w:rPr>
          <w:color w:val="000000"/>
        </w:rPr>
      </w:pPr>
      <w:r w:rsidRPr="00832968">
        <w:rPr>
          <w:color w:val="000000"/>
        </w:rPr>
        <w:t>1.6</w:t>
      </w:r>
      <w:r w:rsidRPr="00832968">
        <w:rPr>
          <w:color w:val="000000"/>
        </w:rPr>
        <w:tab/>
        <w:t xml:space="preserve">(i) </w:t>
      </w:r>
      <w:r w:rsidRPr="00832968">
        <w:rPr>
          <w:color w:val="000000"/>
        </w:rPr>
        <w:tab/>
        <w:t xml:space="preserve">Do you think there is need to review the performance appraisal </w:t>
      </w:r>
    </w:p>
    <w:p w:rsidR="00E44829" w:rsidRPr="00832968" w:rsidRDefault="00E44829" w:rsidP="00832968">
      <w:pPr>
        <w:ind w:left="720" w:firstLine="720"/>
        <w:rPr>
          <w:color w:val="000000"/>
        </w:rPr>
      </w:pPr>
      <w:r w:rsidRPr="00832968">
        <w:rPr>
          <w:color w:val="000000"/>
        </w:rPr>
        <w:t xml:space="preserve">system from what itis currently? </w:t>
      </w:r>
    </w:p>
    <w:p w:rsidR="00E44829" w:rsidRPr="00832968" w:rsidRDefault="00E44829" w:rsidP="00832968">
      <w:pPr>
        <w:rPr>
          <w:color w:val="000000"/>
        </w:rPr>
      </w:pPr>
      <w:r w:rsidRPr="00832968">
        <w:rPr>
          <w:color w:val="000000"/>
        </w:rPr>
        <w:tab/>
        <w:t>(a) Yes   (   )                              (b) No (   )</w:t>
      </w:r>
    </w:p>
    <w:p w:rsidR="00E44829" w:rsidRPr="00832968" w:rsidRDefault="00E44829" w:rsidP="00832968">
      <w:pPr>
        <w:ind w:left="1440" w:hanging="720"/>
        <w:rPr>
          <w:color w:val="000000"/>
        </w:rPr>
      </w:pPr>
      <w:r w:rsidRPr="00832968">
        <w:rPr>
          <w:color w:val="000000"/>
        </w:rPr>
        <w:t xml:space="preserve">(ii) </w:t>
      </w:r>
      <w:r w:rsidRPr="00832968">
        <w:rPr>
          <w:color w:val="000000"/>
        </w:rPr>
        <w:tab/>
        <w:t>If yes:</w:t>
      </w:r>
    </w:p>
    <w:p w:rsidR="00E44829" w:rsidRPr="00832968" w:rsidRDefault="00E44829" w:rsidP="00832968">
      <w:pPr>
        <w:ind w:left="1440" w:hanging="720"/>
        <w:rPr>
          <w:color w:val="000000"/>
        </w:rPr>
      </w:pPr>
      <w:r w:rsidRPr="00832968">
        <w:rPr>
          <w:color w:val="000000"/>
        </w:rPr>
        <w:t xml:space="preserve">(a) </w:t>
      </w:r>
      <w:r w:rsidRPr="00832968">
        <w:rPr>
          <w:color w:val="000000"/>
        </w:rPr>
        <w:tab/>
        <w:t>Suggest three areas that you may wish to see removed from the appraisal process.</w:t>
      </w:r>
    </w:p>
    <w:p w:rsidR="00E44829" w:rsidRPr="00832968" w:rsidRDefault="00E44829" w:rsidP="00832968">
      <w:pPr>
        <w:pStyle w:val="ListParagraph"/>
        <w:numPr>
          <w:ilvl w:val="0"/>
          <w:numId w:val="37"/>
        </w:numPr>
        <w:rPr>
          <w:color w:val="000000"/>
        </w:rPr>
      </w:pPr>
      <w:r w:rsidRPr="00832968">
        <w:rPr>
          <w:color w:val="000000"/>
        </w:rPr>
        <w:t>.……………………………………………………………………………</w:t>
      </w:r>
    </w:p>
    <w:p w:rsidR="00E44829" w:rsidRPr="00832968" w:rsidRDefault="00E44829" w:rsidP="00832968">
      <w:pPr>
        <w:pStyle w:val="ListParagraph"/>
        <w:numPr>
          <w:ilvl w:val="0"/>
          <w:numId w:val="37"/>
        </w:numPr>
        <w:rPr>
          <w:color w:val="000000"/>
        </w:rPr>
      </w:pPr>
      <w:r w:rsidRPr="00832968">
        <w:rPr>
          <w:color w:val="000000"/>
        </w:rPr>
        <w:t>……………………………………………………………………………</w:t>
      </w:r>
    </w:p>
    <w:p w:rsidR="00E44829" w:rsidRPr="00832968" w:rsidRDefault="00E44829" w:rsidP="00832968">
      <w:pPr>
        <w:pStyle w:val="ListParagraph"/>
        <w:numPr>
          <w:ilvl w:val="0"/>
          <w:numId w:val="37"/>
        </w:numPr>
        <w:rPr>
          <w:color w:val="000000"/>
        </w:rPr>
      </w:pPr>
      <w:r w:rsidRPr="00832968">
        <w:rPr>
          <w:color w:val="000000"/>
        </w:rPr>
        <w:t>……………………………………………………………………………</w:t>
      </w:r>
    </w:p>
    <w:p w:rsidR="00E44829" w:rsidRPr="00832968" w:rsidRDefault="00E44829" w:rsidP="00832968">
      <w:pPr>
        <w:pStyle w:val="ListParagraph"/>
        <w:numPr>
          <w:ilvl w:val="0"/>
          <w:numId w:val="41"/>
        </w:numPr>
        <w:rPr>
          <w:color w:val="000000"/>
        </w:rPr>
      </w:pPr>
      <w:r w:rsidRPr="00832968">
        <w:rPr>
          <w:color w:val="000000"/>
        </w:rPr>
        <w:t>Suggest three areas that you may wish to have added to the appraisal process.</w:t>
      </w:r>
    </w:p>
    <w:p w:rsidR="00E44829" w:rsidRPr="00F71FE5" w:rsidRDefault="00E44829" w:rsidP="00832968">
      <w:pPr>
        <w:pStyle w:val="ListParagraph"/>
        <w:numPr>
          <w:ilvl w:val="0"/>
          <w:numId w:val="42"/>
        </w:numPr>
        <w:rPr>
          <w:color w:val="000000"/>
        </w:rPr>
      </w:pPr>
      <w:r w:rsidRPr="00F71FE5">
        <w:rPr>
          <w:color w:val="000000"/>
        </w:rPr>
        <w:t>.……………………………………………………………………………</w:t>
      </w:r>
    </w:p>
    <w:p w:rsidR="00E44829" w:rsidRDefault="00E44829" w:rsidP="00832968">
      <w:pPr>
        <w:pStyle w:val="ListParagraph"/>
        <w:numPr>
          <w:ilvl w:val="0"/>
          <w:numId w:val="42"/>
        </w:numPr>
        <w:rPr>
          <w:color w:val="000000"/>
        </w:rPr>
      </w:pPr>
      <w:r>
        <w:rPr>
          <w:color w:val="000000"/>
        </w:rPr>
        <w:t>……………………………………………………………………………</w:t>
      </w:r>
    </w:p>
    <w:p w:rsidR="00E44829" w:rsidRPr="0067377D" w:rsidRDefault="00E44829" w:rsidP="00832968">
      <w:pPr>
        <w:pStyle w:val="ListParagraph"/>
        <w:numPr>
          <w:ilvl w:val="0"/>
          <w:numId w:val="42"/>
        </w:numPr>
        <w:rPr>
          <w:color w:val="000000"/>
        </w:rPr>
      </w:pPr>
      <w:r>
        <w:rPr>
          <w:color w:val="000000"/>
        </w:rPr>
        <w:t>……………………………………………………………………………</w:t>
      </w:r>
    </w:p>
    <w:p w:rsidR="00E44829" w:rsidRPr="00832968" w:rsidRDefault="00E44829" w:rsidP="00832968">
      <w:pPr>
        <w:ind w:left="720" w:hanging="720"/>
        <w:rPr>
          <w:color w:val="000000"/>
        </w:rPr>
      </w:pPr>
      <w:r w:rsidRPr="00832968">
        <w:rPr>
          <w:color w:val="000000"/>
        </w:rPr>
        <w:t xml:space="preserve">1.7 </w:t>
      </w:r>
      <w:r w:rsidRPr="00832968">
        <w:rPr>
          <w:color w:val="000000"/>
        </w:rPr>
        <w:tab/>
        <w:t>List three things that you dislike most about performance appraisal in the Commission?</w:t>
      </w:r>
    </w:p>
    <w:p w:rsidR="00E44829" w:rsidRPr="002A5632" w:rsidRDefault="00E44829" w:rsidP="00832968">
      <w:pPr>
        <w:pStyle w:val="ListParagraph"/>
        <w:numPr>
          <w:ilvl w:val="0"/>
          <w:numId w:val="38"/>
        </w:numPr>
        <w:rPr>
          <w:color w:val="000000"/>
        </w:rPr>
      </w:pPr>
      <w:r w:rsidRPr="002A5632">
        <w:rPr>
          <w:color w:val="000000"/>
        </w:rPr>
        <w:t>……………………………………………………………………………</w:t>
      </w:r>
    </w:p>
    <w:p w:rsidR="00E44829" w:rsidRPr="002A5632" w:rsidRDefault="00E44829" w:rsidP="00832968">
      <w:pPr>
        <w:pStyle w:val="ListParagraph"/>
        <w:numPr>
          <w:ilvl w:val="0"/>
          <w:numId w:val="38"/>
        </w:numPr>
        <w:rPr>
          <w:color w:val="000000"/>
        </w:rPr>
      </w:pPr>
      <w:r w:rsidRPr="002A5632">
        <w:rPr>
          <w:color w:val="000000"/>
        </w:rPr>
        <w:t>……………………………………………………………………………</w:t>
      </w:r>
    </w:p>
    <w:p w:rsidR="00E44829" w:rsidRDefault="00E44829" w:rsidP="00832968">
      <w:pPr>
        <w:pStyle w:val="ListParagraph"/>
        <w:numPr>
          <w:ilvl w:val="0"/>
          <w:numId w:val="38"/>
        </w:numPr>
        <w:rPr>
          <w:color w:val="000000"/>
        </w:rPr>
      </w:pPr>
      <w:r w:rsidRPr="002A5632">
        <w:rPr>
          <w:color w:val="000000"/>
        </w:rPr>
        <w:t>……………………………………………………………………………</w:t>
      </w:r>
    </w:p>
    <w:p w:rsidR="00E44829" w:rsidRDefault="00E44829" w:rsidP="00832968">
      <w:pPr>
        <w:pStyle w:val="ListParagraph"/>
        <w:spacing w:line="360" w:lineRule="auto"/>
        <w:rPr>
          <w:color w:val="000000"/>
        </w:rPr>
      </w:pPr>
    </w:p>
    <w:p w:rsidR="00E44829" w:rsidRPr="00240722" w:rsidRDefault="00E44829" w:rsidP="00832968">
      <w:pPr>
        <w:rPr>
          <w:b/>
          <w:bCs/>
          <w:u w:val="single"/>
        </w:rPr>
      </w:pPr>
      <w:r w:rsidRPr="00240722">
        <w:rPr>
          <w:b/>
          <w:bCs/>
          <w:u w:val="single"/>
        </w:rPr>
        <w:t xml:space="preserve">SECTION </w:t>
      </w:r>
      <w:r>
        <w:rPr>
          <w:b/>
          <w:bCs/>
          <w:u w:val="single"/>
        </w:rPr>
        <w:t>2</w:t>
      </w:r>
      <w:r w:rsidRPr="00240722">
        <w:rPr>
          <w:b/>
          <w:bCs/>
          <w:u w:val="single"/>
        </w:rPr>
        <w:t>: Challenges faced in the process of performance appraisal</w:t>
      </w:r>
    </w:p>
    <w:p w:rsidR="00E44829" w:rsidRPr="00832968" w:rsidRDefault="00E44829" w:rsidP="00832968">
      <w:pPr>
        <w:spacing w:before="40"/>
        <w:rPr>
          <w:color w:val="000000"/>
        </w:rPr>
      </w:pPr>
      <w:r w:rsidRPr="00832968">
        <w:t>This section seeks to find out challenges that are faced with the performance appraisal.</w:t>
      </w:r>
    </w:p>
    <w:p w:rsidR="00E44829" w:rsidRPr="00832968" w:rsidRDefault="00E44829" w:rsidP="00832968">
      <w:pPr>
        <w:spacing w:before="40"/>
        <w:rPr>
          <w:color w:val="000000"/>
        </w:rPr>
      </w:pPr>
      <w:r w:rsidRPr="00832968">
        <w:rPr>
          <w:color w:val="000000"/>
        </w:rPr>
        <w:t>2.1</w:t>
      </w:r>
      <w:r w:rsidRPr="00832968">
        <w:rPr>
          <w:color w:val="000000"/>
        </w:rPr>
        <w:tab/>
        <w:t xml:space="preserve">(i) </w:t>
      </w:r>
      <w:r w:rsidRPr="00832968">
        <w:rPr>
          <w:color w:val="000000"/>
        </w:rPr>
        <w:tab/>
        <w:t xml:space="preserve">Are there staff in your organization that you supervise? </w:t>
      </w:r>
    </w:p>
    <w:p w:rsidR="00E44829" w:rsidRPr="00832968" w:rsidRDefault="00E44829" w:rsidP="00832968">
      <w:pPr>
        <w:spacing w:before="40"/>
        <w:ind w:left="720" w:firstLine="720"/>
        <w:rPr>
          <w:color w:val="000000"/>
        </w:rPr>
      </w:pPr>
      <w:r w:rsidRPr="00832968">
        <w:rPr>
          <w:color w:val="000000"/>
        </w:rPr>
        <w:t>(a) Yes (    )             b) No    (    )</w:t>
      </w:r>
    </w:p>
    <w:p w:rsidR="00E44829" w:rsidRPr="00832968" w:rsidRDefault="00E44829" w:rsidP="00832968">
      <w:pPr>
        <w:spacing w:before="40"/>
        <w:ind w:firstLine="720"/>
        <w:rPr>
          <w:color w:val="000000"/>
        </w:rPr>
      </w:pPr>
      <w:r w:rsidRPr="00832968">
        <w:rPr>
          <w:color w:val="000000"/>
        </w:rPr>
        <w:t xml:space="preserve">(ii) </w:t>
      </w:r>
      <w:r w:rsidRPr="00832968">
        <w:rPr>
          <w:color w:val="000000"/>
        </w:rPr>
        <w:tab/>
        <w:t xml:space="preserve">If yes, how many?     </w:t>
      </w:r>
    </w:p>
    <w:p w:rsidR="00E44829" w:rsidRPr="00832968" w:rsidRDefault="00E44829" w:rsidP="00832968">
      <w:pPr>
        <w:spacing w:before="40"/>
        <w:ind w:left="720" w:firstLine="720"/>
        <w:rPr>
          <w:color w:val="000000"/>
        </w:rPr>
      </w:pPr>
      <w:r w:rsidRPr="00832968">
        <w:rPr>
          <w:color w:val="000000"/>
        </w:rPr>
        <w:t xml:space="preserve">(a) 1 – 5 </w:t>
      </w:r>
      <w:r w:rsidRPr="00832968">
        <w:rPr>
          <w:color w:val="000000"/>
        </w:rPr>
        <w:tab/>
      </w:r>
      <w:r w:rsidRPr="00832968">
        <w:rPr>
          <w:color w:val="000000"/>
        </w:rPr>
        <w:tab/>
        <w:t>(b) 6 – 10</w:t>
      </w:r>
      <w:r w:rsidRPr="00832968">
        <w:rPr>
          <w:color w:val="000000"/>
        </w:rPr>
        <w:tab/>
        <w:t>(c) above 10</w:t>
      </w:r>
    </w:p>
    <w:p w:rsidR="00E44829" w:rsidRPr="00832968" w:rsidRDefault="00E44829" w:rsidP="00832968">
      <w:pPr>
        <w:widowControl w:val="0"/>
        <w:spacing w:before="40"/>
        <w:ind w:left="1440" w:hanging="720"/>
        <w:rPr>
          <w:color w:val="000000"/>
        </w:rPr>
      </w:pPr>
      <w:r w:rsidRPr="00832968">
        <w:rPr>
          <w:color w:val="000000"/>
        </w:rPr>
        <w:t>(iii)</w:t>
      </w:r>
      <w:r w:rsidRPr="00832968">
        <w:rPr>
          <w:color w:val="000000"/>
        </w:rPr>
        <w:tab/>
        <w:t>Have you ever been trained on how to undertake performance appraisal?</w:t>
      </w:r>
    </w:p>
    <w:p w:rsidR="00E44829" w:rsidRPr="00832968" w:rsidRDefault="00E44829" w:rsidP="00832968">
      <w:pPr>
        <w:widowControl w:val="0"/>
        <w:spacing w:before="40"/>
        <w:ind w:left="720" w:firstLine="720"/>
        <w:rPr>
          <w:color w:val="000000"/>
        </w:rPr>
      </w:pPr>
      <w:r w:rsidRPr="00832968">
        <w:rPr>
          <w:color w:val="000000"/>
        </w:rPr>
        <w:t xml:space="preserve">(a) Yes (    )             b) No    (    )    </w:t>
      </w:r>
    </w:p>
    <w:p w:rsidR="00E44829" w:rsidRPr="00832968" w:rsidRDefault="00E44829" w:rsidP="00832968">
      <w:pPr>
        <w:widowControl w:val="0"/>
        <w:spacing w:before="40"/>
        <w:ind w:left="1440" w:hanging="720"/>
        <w:rPr>
          <w:color w:val="000000"/>
        </w:rPr>
      </w:pPr>
      <w:r w:rsidRPr="00832968">
        <w:rPr>
          <w:color w:val="000000"/>
        </w:rPr>
        <w:t xml:space="preserve">(iv) </w:t>
      </w:r>
      <w:r w:rsidRPr="00832968">
        <w:rPr>
          <w:color w:val="000000"/>
        </w:rPr>
        <w:tab/>
        <w:t xml:space="preserve">If yes, where do you rate yourself in terms of the level of knowledge regarding performance appraisal? </w:t>
      </w:r>
      <w:r w:rsidRPr="00832968">
        <w:rPr>
          <w:i/>
          <w:iCs/>
          <w:color w:val="000000"/>
        </w:rPr>
        <w:t>(Select one)</w:t>
      </w:r>
      <w:r w:rsidRPr="00832968">
        <w:rPr>
          <w:color w:val="000000"/>
        </w:rPr>
        <w:t>(a) High (    ) (b) Moderate (    ) (c) Low</w:t>
      </w:r>
    </w:p>
    <w:p w:rsidR="00E44829" w:rsidRPr="00832968" w:rsidRDefault="00E44829" w:rsidP="00832968">
      <w:pPr>
        <w:ind w:left="720" w:hanging="720"/>
        <w:rPr>
          <w:color w:val="000000"/>
        </w:rPr>
      </w:pPr>
      <w:r w:rsidRPr="00832968">
        <w:rPr>
          <w:color w:val="000000"/>
        </w:rPr>
        <w:t>2.2</w:t>
      </w:r>
      <w:r w:rsidRPr="00832968">
        <w:rPr>
          <w:color w:val="000000"/>
        </w:rPr>
        <w:tab/>
        <w:t>List three major challenges that you experience in performance appraisal at the Commission.</w:t>
      </w:r>
    </w:p>
    <w:p w:rsidR="00E44829" w:rsidRPr="002A5632" w:rsidRDefault="00E44829" w:rsidP="00832968">
      <w:pPr>
        <w:pStyle w:val="ListParagraph"/>
        <w:numPr>
          <w:ilvl w:val="0"/>
          <w:numId w:val="39"/>
        </w:numPr>
        <w:rPr>
          <w:color w:val="000000"/>
        </w:rPr>
      </w:pPr>
      <w:r w:rsidRPr="002A5632">
        <w:rPr>
          <w:color w:val="000000"/>
        </w:rPr>
        <w:t>……………………………………………………………………………</w:t>
      </w:r>
    </w:p>
    <w:p w:rsidR="00E44829" w:rsidRPr="002A5632" w:rsidRDefault="00E44829" w:rsidP="00832968">
      <w:pPr>
        <w:pStyle w:val="ListParagraph"/>
        <w:numPr>
          <w:ilvl w:val="0"/>
          <w:numId w:val="39"/>
        </w:numPr>
        <w:rPr>
          <w:color w:val="000000"/>
        </w:rPr>
      </w:pPr>
      <w:r w:rsidRPr="002A5632">
        <w:rPr>
          <w:color w:val="000000"/>
        </w:rPr>
        <w:t>……………………………………………………………………………</w:t>
      </w:r>
    </w:p>
    <w:p w:rsidR="00E44829" w:rsidRPr="002A5632" w:rsidRDefault="00E44829" w:rsidP="00832968">
      <w:pPr>
        <w:pStyle w:val="ListParagraph"/>
        <w:numPr>
          <w:ilvl w:val="0"/>
          <w:numId w:val="39"/>
        </w:numPr>
        <w:rPr>
          <w:color w:val="000000"/>
        </w:rPr>
      </w:pPr>
      <w:r w:rsidRPr="002A5632">
        <w:rPr>
          <w:color w:val="000000"/>
        </w:rPr>
        <w:t>……………………………………………………………………………</w:t>
      </w:r>
    </w:p>
    <w:p w:rsidR="00E44829" w:rsidRPr="00832968" w:rsidRDefault="00E44829" w:rsidP="00832968">
      <w:pPr>
        <w:ind w:left="720" w:hanging="720"/>
        <w:rPr>
          <w:color w:val="000000"/>
        </w:rPr>
      </w:pPr>
      <w:r w:rsidRPr="00832968">
        <w:rPr>
          <w:color w:val="000000"/>
        </w:rPr>
        <w:t>2.3</w:t>
      </w:r>
      <w:r w:rsidRPr="00832968">
        <w:rPr>
          <w:color w:val="000000"/>
        </w:rPr>
        <w:tab/>
        <w:t>What three things will you consider to be the root causes of the challenges you have listed in 2.2 above?</w:t>
      </w:r>
    </w:p>
    <w:p w:rsidR="00E44829" w:rsidRPr="002A5632" w:rsidRDefault="00E44829" w:rsidP="00832968">
      <w:pPr>
        <w:pStyle w:val="ListParagraph"/>
        <w:numPr>
          <w:ilvl w:val="0"/>
          <w:numId w:val="40"/>
        </w:numPr>
        <w:rPr>
          <w:color w:val="000000"/>
        </w:rPr>
      </w:pPr>
      <w:r w:rsidRPr="002A5632">
        <w:rPr>
          <w:color w:val="000000"/>
        </w:rPr>
        <w:t>……………………………………………………………………………</w:t>
      </w:r>
    </w:p>
    <w:p w:rsidR="00E44829" w:rsidRPr="002A5632" w:rsidRDefault="00E44829" w:rsidP="00832968">
      <w:pPr>
        <w:pStyle w:val="ListParagraph"/>
        <w:numPr>
          <w:ilvl w:val="0"/>
          <w:numId w:val="40"/>
        </w:numPr>
        <w:rPr>
          <w:color w:val="000000"/>
        </w:rPr>
      </w:pPr>
      <w:r w:rsidRPr="002A5632">
        <w:rPr>
          <w:color w:val="000000"/>
        </w:rPr>
        <w:t>……………………………………………………………………………</w:t>
      </w:r>
    </w:p>
    <w:p w:rsidR="00E44829" w:rsidRPr="002A5632" w:rsidRDefault="00E44829" w:rsidP="00832968">
      <w:pPr>
        <w:pStyle w:val="ListParagraph"/>
        <w:numPr>
          <w:ilvl w:val="0"/>
          <w:numId w:val="40"/>
        </w:numPr>
        <w:rPr>
          <w:color w:val="000000"/>
        </w:rPr>
      </w:pPr>
      <w:r w:rsidRPr="002A5632">
        <w:rPr>
          <w:color w:val="000000"/>
        </w:rPr>
        <w:t>……………………………………………………………………………</w:t>
      </w:r>
    </w:p>
    <w:p w:rsidR="00E44829" w:rsidRDefault="00E44829" w:rsidP="00832968">
      <w:pPr>
        <w:rPr>
          <w:b/>
          <w:bCs/>
          <w:color w:val="000000"/>
        </w:rPr>
      </w:pPr>
      <w:r>
        <w:rPr>
          <w:b/>
          <w:bCs/>
          <w:color w:val="000000"/>
        </w:rPr>
        <w:br w:type="page"/>
      </w:r>
      <w:r w:rsidRPr="0031636A">
        <w:rPr>
          <w:b/>
          <w:bCs/>
          <w:color w:val="000000"/>
        </w:rPr>
        <w:t xml:space="preserve">SECTION 3: </w:t>
      </w:r>
      <w:r>
        <w:rPr>
          <w:b/>
          <w:bCs/>
          <w:color w:val="000000"/>
        </w:rPr>
        <w:tab/>
        <w:t>Personal I</w:t>
      </w:r>
      <w:r w:rsidRPr="0031636A">
        <w:rPr>
          <w:b/>
          <w:bCs/>
          <w:color w:val="000000"/>
        </w:rPr>
        <w:t>nformation</w:t>
      </w:r>
    </w:p>
    <w:p w:rsidR="00E44829" w:rsidRPr="00832968" w:rsidRDefault="00E44829" w:rsidP="00832968">
      <w:pPr>
        <w:rPr>
          <w:i/>
          <w:iCs/>
          <w:color w:val="000000"/>
        </w:rPr>
      </w:pPr>
      <w:r w:rsidRPr="00832968">
        <w:rPr>
          <w:color w:val="000000"/>
        </w:rPr>
        <w:t xml:space="preserve">Kindly provide your personal information as below </w:t>
      </w:r>
      <w:r w:rsidRPr="00832968">
        <w:rPr>
          <w:i/>
          <w:iCs/>
          <w:color w:val="000000"/>
        </w:rPr>
        <w:t>(tick (√) where appropriate)</w:t>
      </w:r>
    </w:p>
    <w:p w:rsidR="00E44829" w:rsidRPr="00832968" w:rsidRDefault="00E44829" w:rsidP="00832968">
      <w:pPr>
        <w:numPr>
          <w:ilvl w:val="0"/>
          <w:numId w:val="36"/>
        </w:numPr>
        <w:tabs>
          <w:tab w:val="left" w:pos="720"/>
        </w:tabs>
        <w:ind w:left="-360" w:firstLine="360"/>
        <w:rPr>
          <w:color w:val="000000"/>
        </w:rPr>
      </w:pPr>
      <w:r w:rsidRPr="00832968">
        <w:rPr>
          <w:color w:val="000000"/>
        </w:rPr>
        <w:t xml:space="preserve">Gender  </w:t>
      </w:r>
    </w:p>
    <w:p w:rsidR="00E44829" w:rsidRPr="00832968" w:rsidRDefault="00E44829" w:rsidP="00832968">
      <w:pPr>
        <w:tabs>
          <w:tab w:val="left" w:pos="720"/>
        </w:tabs>
        <w:ind w:left="720"/>
        <w:rPr>
          <w:color w:val="000000"/>
        </w:rPr>
      </w:pPr>
      <w:r w:rsidRPr="00832968">
        <w:rPr>
          <w:color w:val="000000"/>
        </w:rPr>
        <w:t>Female    (    )           Male    (    )</w:t>
      </w:r>
    </w:p>
    <w:p w:rsidR="00E44829" w:rsidRPr="00832968" w:rsidRDefault="00E44829" w:rsidP="00832968">
      <w:pPr>
        <w:numPr>
          <w:ilvl w:val="0"/>
          <w:numId w:val="36"/>
        </w:numPr>
        <w:tabs>
          <w:tab w:val="left" w:pos="720"/>
        </w:tabs>
        <w:ind w:left="-360" w:firstLine="360"/>
        <w:rPr>
          <w:color w:val="000000"/>
        </w:rPr>
      </w:pPr>
      <w:r w:rsidRPr="00832968">
        <w:rPr>
          <w:color w:val="000000"/>
        </w:rPr>
        <w:t xml:space="preserve">Age                                                    </w:t>
      </w:r>
    </w:p>
    <w:p w:rsidR="00E44829" w:rsidRPr="00832968" w:rsidRDefault="00E44829" w:rsidP="00832968">
      <w:pPr>
        <w:tabs>
          <w:tab w:val="left" w:pos="720"/>
        </w:tabs>
        <w:ind w:left="-360"/>
        <w:rPr>
          <w:color w:val="000000"/>
        </w:rPr>
      </w:pPr>
      <w:r w:rsidRPr="00832968">
        <w:rPr>
          <w:color w:val="000000"/>
        </w:rPr>
        <w:tab/>
        <w:t>Below 25 (  ) 26-35 (  ) 36-45 (  ) Above 46 (  )</w:t>
      </w:r>
    </w:p>
    <w:p w:rsidR="00E44829" w:rsidRPr="00832968" w:rsidRDefault="00E44829" w:rsidP="00832968">
      <w:pPr>
        <w:numPr>
          <w:ilvl w:val="0"/>
          <w:numId w:val="36"/>
        </w:numPr>
        <w:tabs>
          <w:tab w:val="left" w:pos="720"/>
        </w:tabs>
        <w:ind w:left="-360" w:firstLine="360"/>
        <w:rPr>
          <w:color w:val="000000"/>
        </w:rPr>
      </w:pPr>
      <w:r w:rsidRPr="00832968">
        <w:rPr>
          <w:color w:val="000000"/>
        </w:rPr>
        <w:t xml:space="preserve">Highest Educational level  </w:t>
      </w:r>
    </w:p>
    <w:p w:rsidR="00E44829" w:rsidRPr="00832968" w:rsidRDefault="00E44829" w:rsidP="00832968">
      <w:pPr>
        <w:tabs>
          <w:tab w:val="left" w:pos="720"/>
        </w:tabs>
        <w:ind w:left="720"/>
        <w:rPr>
          <w:color w:val="000000"/>
        </w:rPr>
      </w:pPr>
      <w:r w:rsidRPr="00832968">
        <w:rPr>
          <w:color w:val="000000"/>
        </w:rPr>
        <w:t xml:space="preserve">(a)  ‘O’ level ( )  (b) ‘A’ level ( )  (c) Professional certificate ( ) (d) Degree ( )                                           </w:t>
      </w:r>
    </w:p>
    <w:p w:rsidR="00E44829" w:rsidRPr="00832968" w:rsidRDefault="00E44829" w:rsidP="00832968">
      <w:pPr>
        <w:tabs>
          <w:tab w:val="left" w:pos="720"/>
        </w:tabs>
        <w:ind w:left="720"/>
        <w:rPr>
          <w:color w:val="000000"/>
        </w:rPr>
      </w:pPr>
      <w:r w:rsidRPr="00832968">
        <w:rPr>
          <w:color w:val="000000"/>
        </w:rPr>
        <w:t>(d) Masters ( ) (e) PhD. (  )</w:t>
      </w:r>
    </w:p>
    <w:p w:rsidR="00E44829" w:rsidRPr="00832968" w:rsidRDefault="00E44829" w:rsidP="00832968">
      <w:pPr>
        <w:tabs>
          <w:tab w:val="left" w:pos="720"/>
        </w:tabs>
        <w:rPr>
          <w:color w:val="000000"/>
        </w:rPr>
      </w:pPr>
      <w:r w:rsidRPr="00832968">
        <w:rPr>
          <w:color w:val="000000"/>
        </w:rPr>
        <w:t>4.</w:t>
      </w:r>
      <w:r w:rsidRPr="00832968">
        <w:rPr>
          <w:color w:val="000000"/>
        </w:rPr>
        <w:tab/>
        <w:t xml:space="preserve">Work experience                                  </w:t>
      </w:r>
    </w:p>
    <w:p w:rsidR="00E44829" w:rsidRPr="00832968" w:rsidRDefault="00E44829" w:rsidP="00832968">
      <w:pPr>
        <w:tabs>
          <w:tab w:val="left" w:pos="720"/>
        </w:tabs>
        <w:rPr>
          <w:color w:val="000000"/>
        </w:rPr>
      </w:pPr>
      <w:r w:rsidRPr="00832968">
        <w:rPr>
          <w:color w:val="000000"/>
        </w:rPr>
        <w:tab/>
        <w:t>(a) Less than 5 years (  ) (b) 6- 10 years (  )   (c) Over 10 years (  )</w:t>
      </w:r>
    </w:p>
    <w:p w:rsidR="00E44829" w:rsidRPr="00832968" w:rsidRDefault="00E44829" w:rsidP="00832968">
      <w:pPr>
        <w:tabs>
          <w:tab w:val="left" w:pos="720"/>
        </w:tabs>
        <w:rPr>
          <w:color w:val="000000"/>
        </w:rPr>
      </w:pPr>
      <w:r w:rsidRPr="00832968">
        <w:rPr>
          <w:color w:val="000000"/>
        </w:rPr>
        <w:t>5.</w:t>
      </w:r>
      <w:r w:rsidRPr="00832968">
        <w:rPr>
          <w:color w:val="000000"/>
        </w:rPr>
        <w:tab/>
        <w:t>Employment category</w:t>
      </w:r>
    </w:p>
    <w:p w:rsidR="00E44829" w:rsidRPr="00832968" w:rsidRDefault="00E44829" w:rsidP="00832968">
      <w:pPr>
        <w:tabs>
          <w:tab w:val="left" w:pos="720"/>
        </w:tabs>
        <w:ind w:left="720"/>
        <w:rPr>
          <w:color w:val="000000"/>
        </w:rPr>
      </w:pPr>
      <w:r w:rsidRPr="00832968">
        <w:rPr>
          <w:color w:val="000000"/>
        </w:rPr>
        <w:t>(a) Senior Management (  ) (b) Middle level management (  ) (c) Upper subordinate (     )  (d) Other subordinate</w:t>
      </w:r>
    </w:p>
    <w:p w:rsidR="00E44829" w:rsidRPr="00832968" w:rsidRDefault="00E44829" w:rsidP="00832968">
      <w:pPr>
        <w:tabs>
          <w:tab w:val="left" w:pos="0"/>
        </w:tabs>
        <w:rPr>
          <w:color w:val="000000"/>
        </w:rPr>
      </w:pPr>
      <w:r w:rsidRPr="00832968">
        <w:rPr>
          <w:color w:val="000000"/>
        </w:rPr>
        <w:t>6.</w:t>
      </w:r>
      <w:r w:rsidRPr="00832968">
        <w:rPr>
          <w:color w:val="000000"/>
        </w:rPr>
        <w:tab/>
        <w:t>Length of time served at the Public Service Commission</w:t>
      </w:r>
    </w:p>
    <w:p w:rsidR="00E44829" w:rsidRPr="00832968" w:rsidRDefault="00E44829" w:rsidP="00832968">
      <w:pPr>
        <w:tabs>
          <w:tab w:val="left" w:pos="0"/>
        </w:tabs>
        <w:ind w:left="720"/>
        <w:rPr>
          <w:color w:val="000000"/>
        </w:rPr>
      </w:pPr>
      <w:r w:rsidRPr="00832968">
        <w:rPr>
          <w:color w:val="000000"/>
        </w:rPr>
        <w:t>(a) 0- 3 years (   )</w:t>
      </w:r>
      <w:r>
        <w:rPr>
          <w:color w:val="000000"/>
        </w:rPr>
        <w:t xml:space="preserve"> </w:t>
      </w:r>
      <w:r w:rsidRPr="00832968">
        <w:rPr>
          <w:color w:val="000000"/>
        </w:rPr>
        <w:t xml:space="preserve">b) 4- 6 years (   )   (c) 7 - 9 years (   )  (d) 10 - 12 years (   )  (e)13 years and above (   ) </w:t>
      </w:r>
    </w:p>
    <w:p w:rsidR="00E44829" w:rsidRPr="00832968" w:rsidRDefault="00E44829" w:rsidP="00832968">
      <w:pPr>
        <w:ind w:firstLine="720"/>
      </w:pPr>
    </w:p>
    <w:sectPr w:rsidR="00E44829" w:rsidRPr="00832968" w:rsidSect="007143AF">
      <w:pgSz w:w="11909" w:h="16834" w:code="9"/>
      <w:pgMar w:top="2304" w:right="1440" w:bottom="1368" w:left="2275" w:header="706" w:footer="706"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829" w:rsidRDefault="00E44829" w:rsidP="00AF5A66">
      <w:pPr>
        <w:spacing w:line="240" w:lineRule="auto"/>
      </w:pPr>
      <w:r>
        <w:separator/>
      </w:r>
    </w:p>
  </w:endnote>
  <w:endnote w:type="continuationSeparator" w:id="1">
    <w:p w:rsidR="00E44829" w:rsidRDefault="00E44829" w:rsidP="00AF5A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29" w:rsidRDefault="00E44829">
    <w:pPr>
      <w:pStyle w:val="Footer"/>
      <w:jc w:val="center"/>
    </w:pPr>
  </w:p>
  <w:p w:rsidR="00E44829" w:rsidRDefault="00E44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829" w:rsidRDefault="00E44829" w:rsidP="00AF5A66">
      <w:pPr>
        <w:spacing w:line="240" w:lineRule="auto"/>
      </w:pPr>
      <w:r>
        <w:separator/>
      </w:r>
    </w:p>
  </w:footnote>
  <w:footnote w:type="continuationSeparator" w:id="1">
    <w:p w:rsidR="00E44829" w:rsidRDefault="00E44829" w:rsidP="00AF5A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29" w:rsidRDefault="00E44829" w:rsidP="00A245C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E44829" w:rsidRDefault="00E44829">
    <w:pPr>
      <w:pStyle w:val="Header"/>
      <w:jc w:val="center"/>
    </w:pPr>
  </w:p>
  <w:p w:rsidR="00E44829" w:rsidRDefault="00E4482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29" w:rsidRDefault="00E44829">
    <w:pPr>
      <w:pStyle w:val="Header"/>
      <w:jc w:val="center"/>
    </w:pPr>
  </w:p>
  <w:p w:rsidR="00E44829" w:rsidRDefault="00E448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29" w:rsidRDefault="00E44829">
    <w:pPr>
      <w:pStyle w:val="Header"/>
      <w:jc w:val="center"/>
    </w:pPr>
    <w:fldSimple w:instr=" PAGE   \* MERGEFORMAT ">
      <w:r>
        <w:rPr>
          <w:noProof/>
        </w:rPr>
        <w:t>vii</w:t>
      </w:r>
    </w:fldSimple>
  </w:p>
  <w:p w:rsidR="00E44829" w:rsidRDefault="00E448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489"/>
    <w:multiLevelType w:val="hybridMultilevel"/>
    <w:tmpl w:val="9BBC21C6"/>
    <w:lvl w:ilvl="0" w:tplc="0DEC695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EA689C"/>
    <w:multiLevelType w:val="multilevel"/>
    <w:tmpl w:val="D38066A4"/>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88086E"/>
    <w:multiLevelType w:val="hybridMultilevel"/>
    <w:tmpl w:val="579EDA66"/>
    <w:lvl w:ilvl="0" w:tplc="04090011">
      <w:start w:val="1"/>
      <w:numFmt w:val="decimal"/>
      <w:lvlText w:val="%1)"/>
      <w:lvlJc w:val="left"/>
      <w:pPr>
        <w:ind w:left="1080" w:hanging="360"/>
      </w:pPr>
      <w:rPr>
        <w:rFonts w:hint="default"/>
      </w:rPr>
    </w:lvl>
    <w:lvl w:ilvl="1" w:tplc="04410019">
      <w:start w:val="1"/>
      <w:numFmt w:val="lowerLetter"/>
      <w:lvlText w:val="%2."/>
      <w:lvlJc w:val="left"/>
      <w:pPr>
        <w:ind w:left="1800" w:hanging="360"/>
      </w:pPr>
    </w:lvl>
    <w:lvl w:ilvl="2" w:tplc="0441001B">
      <w:start w:val="1"/>
      <w:numFmt w:val="lowerRoman"/>
      <w:lvlText w:val="%3."/>
      <w:lvlJc w:val="right"/>
      <w:pPr>
        <w:ind w:left="2520" w:hanging="180"/>
      </w:pPr>
    </w:lvl>
    <w:lvl w:ilvl="3" w:tplc="0441000F">
      <w:start w:val="1"/>
      <w:numFmt w:val="decimal"/>
      <w:lvlText w:val="%4."/>
      <w:lvlJc w:val="left"/>
      <w:pPr>
        <w:ind w:left="3240" w:hanging="360"/>
      </w:pPr>
    </w:lvl>
    <w:lvl w:ilvl="4" w:tplc="04410019">
      <w:start w:val="1"/>
      <w:numFmt w:val="lowerLetter"/>
      <w:lvlText w:val="%5."/>
      <w:lvlJc w:val="left"/>
      <w:pPr>
        <w:ind w:left="3960" w:hanging="360"/>
      </w:pPr>
    </w:lvl>
    <w:lvl w:ilvl="5" w:tplc="0441001B">
      <w:start w:val="1"/>
      <w:numFmt w:val="lowerRoman"/>
      <w:lvlText w:val="%6."/>
      <w:lvlJc w:val="right"/>
      <w:pPr>
        <w:ind w:left="4680" w:hanging="180"/>
      </w:pPr>
    </w:lvl>
    <w:lvl w:ilvl="6" w:tplc="0441000F">
      <w:start w:val="1"/>
      <w:numFmt w:val="decimal"/>
      <w:lvlText w:val="%7."/>
      <w:lvlJc w:val="left"/>
      <w:pPr>
        <w:ind w:left="5400" w:hanging="360"/>
      </w:pPr>
    </w:lvl>
    <w:lvl w:ilvl="7" w:tplc="04410019">
      <w:start w:val="1"/>
      <w:numFmt w:val="lowerLetter"/>
      <w:lvlText w:val="%8."/>
      <w:lvlJc w:val="left"/>
      <w:pPr>
        <w:ind w:left="6120" w:hanging="360"/>
      </w:pPr>
    </w:lvl>
    <w:lvl w:ilvl="8" w:tplc="0441001B">
      <w:start w:val="1"/>
      <w:numFmt w:val="lowerRoman"/>
      <w:lvlText w:val="%9."/>
      <w:lvlJc w:val="right"/>
      <w:pPr>
        <w:ind w:left="6840" w:hanging="180"/>
      </w:pPr>
    </w:lvl>
  </w:abstractNum>
  <w:abstractNum w:abstractNumId="3">
    <w:nsid w:val="0E7C5247"/>
    <w:multiLevelType w:val="multilevel"/>
    <w:tmpl w:val="7C80D4D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B92E7D"/>
    <w:multiLevelType w:val="multilevel"/>
    <w:tmpl w:val="5754C3D8"/>
    <w:lvl w:ilvl="0">
      <w:start w:val="1"/>
      <w:numFmt w:val="decimal"/>
      <w:lvlText w:val="%1"/>
      <w:lvlJc w:val="left"/>
      <w:pPr>
        <w:ind w:left="360" w:hanging="360"/>
      </w:pPr>
      <w:rPr>
        <w:rFonts w:hint="default"/>
        <w:b w:val="0"/>
        <w:bCs w:val="0"/>
        <w:sz w:val="24"/>
        <w:szCs w:val="24"/>
      </w:rPr>
    </w:lvl>
    <w:lvl w:ilvl="1">
      <w:start w:val="4"/>
      <w:numFmt w:val="decimal"/>
      <w:lvlText w:val="%1.%2"/>
      <w:lvlJc w:val="left"/>
      <w:pPr>
        <w:ind w:left="360" w:hanging="360"/>
      </w:pPr>
      <w:rPr>
        <w:rFonts w:hint="default"/>
        <w:b w:val="0"/>
        <w:bCs w:val="0"/>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080" w:hanging="1080"/>
      </w:pPr>
      <w:rPr>
        <w:rFonts w:hint="default"/>
        <w:b w:val="0"/>
        <w:bCs w:val="0"/>
        <w:sz w:val="24"/>
        <w:szCs w:val="24"/>
      </w:rPr>
    </w:lvl>
    <w:lvl w:ilvl="4">
      <w:start w:val="1"/>
      <w:numFmt w:val="decimal"/>
      <w:lvlText w:val="%1.%2.%3.%4.%5"/>
      <w:lvlJc w:val="left"/>
      <w:pPr>
        <w:ind w:left="1080" w:hanging="1080"/>
      </w:pPr>
      <w:rPr>
        <w:rFonts w:hint="default"/>
        <w:b w:val="0"/>
        <w:bCs w:val="0"/>
        <w:sz w:val="24"/>
        <w:szCs w:val="24"/>
      </w:rPr>
    </w:lvl>
    <w:lvl w:ilvl="5">
      <w:start w:val="1"/>
      <w:numFmt w:val="decimal"/>
      <w:lvlText w:val="%1.%2.%3.%4.%5.%6"/>
      <w:lvlJc w:val="left"/>
      <w:pPr>
        <w:ind w:left="1440" w:hanging="1440"/>
      </w:pPr>
      <w:rPr>
        <w:rFonts w:hint="default"/>
        <w:b w:val="0"/>
        <w:bCs w:val="0"/>
        <w:sz w:val="24"/>
        <w:szCs w:val="24"/>
      </w:rPr>
    </w:lvl>
    <w:lvl w:ilvl="6">
      <w:start w:val="1"/>
      <w:numFmt w:val="decimal"/>
      <w:lvlText w:val="%1.%2.%3.%4.%5.%6.%7"/>
      <w:lvlJc w:val="left"/>
      <w:pPr>
        <w:ind w:left="1440" w:hanging="1440"/>
      </w:pPr>
      <w:rPr>
        <w:rFonts w:hint="default"/>
        <w:b w:val="0"/>
        <w:bCs w:val="0"/>
        <w:sz w:val="24"/>
        <w:szCs w:val="24"/>
      </w:rPr>
    </w:lvl>
    <w:lvl w:ilvl="7">
      <w:start w:val="1"/>
      <w:numFmt w:val="decimal"/>
      <w:lvlText w:val="%1.%2.%3.%4.%5.%6.%7.%8"/>
      <w:lvlJc w:val="left"/>
      <w:pPr>
        <w:ind w:left="1800" w:hanging="1800"/>
      </w:pPr>
      <w:rPr>
        <w:rFonts w:hint="default"/>
        <w:b w:val="0"/>
        <w:bCs w:val="0"/>
        <w:sz w:val="24"/>
        <w:szCs w:val="24"/>
      </w:rPr>
    </w:lvl>
    <w:lvl w:ilvl="8">
      <w:start w:val="1"/>
      <w:numFmt w:val="decimal"/>
      <w:lvlText w:val="%1.%2.%3.%4.%5.%6.%7.%8.%9"/>
      <w:lvlJc w:val="left"/>
      <w:pPr>
        <w:ind w:left="2160" w:hanging="2160"/>
      </w:pPr>
      <w:rPr>
        <w:rFonts w:hint="default"/>
        <w:b w:val="0"/>
        <w:bCs w:val="0"/>
        <w:sz w:val="24"/>
        <w:szCs w:val="24"/>
      </w:rPr>
    </w:lvl>
  </w:abstractNum>
  <w:abstractNum w:abstractNumId="5">
    <w:nsid w:val="1674236C"/>
    <w:multiLevelType w:val="hybridMultilevel"/>
    <w:tmpl w:val="50AAEC60"/>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6">
    <w:nsid w:val="16C130B3"/>
    <w:multiLevelType w:val="multilevel"/>
    <w:tmpl w:val="4810F14C"/>
    <w:lvl w:ilvl="0">
      <w:start w:val="1"/>
      <w:numFmt w:val="lowerRoman"/>
      <w:lvlText w:val="%1."/>
      <w:lvlJc w:val="righ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6E61C5A"/>
    <w:multiLevelType w:val="multilevel"/>
    <w:tmpl w:val="ADF64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982899"/>
    <w:multiLevelType w:val="hybridMultilevel"/>
    <w:tmpl w:val="B7A01216"/>
    <w:lvl w:ilvl="0" w:tplc="04090011">
      <w:start w:val="1"/>
      <w:numFmt w:val="decimal"/>
      <w:lvlText w:val="%1)"/>
      <w:lvlJc w:val="left"/>
      <w:pPr>
        <w:ind w:left="1080" w:hanging="360"/>
      </w:pPr>
      <w:rPr>
        <w:rFonts w:hint="default"/>
      </w:rPr>
    </w:lvl>
    <w:lvl w:ilvl="1" w:tplc="04410019">
      <w:start w:val="1"/>
      <w:numFmt w:val="lowerLetter"/>
      <w:lvlText w:val="%2."/>
      <w:lvlJc w:val="left"/>
      <w:pPr>
        <w:ind w:left="1800" w:hanging="360"/>
      </w:pPr>
    </w:lvl>
    <w:lvl w:ilvl="2" w:tplc="0441001B">
      <w:start w:val="1"/>
      <w:numFmt w:val="lowerRoman"/>
      <w:lvlText w:val="%3."/>
      <w:lvlJc w:val="right"/>
      <w:pPr>
        <w:ind w:left="2520" w:hanging="180"/>
      </w:pPr>
    </w:lvl>
    <w:lvl w:ilvl="3" w:tplc="0441000F">
      <w:start w:val="1"/>
      <w:numFmt w:val="decimal"/>
      <w:lvlText w:val="%4."/>
      <w:lvlJc w:val="left"/>
      <w:pPr>
        <w:ind w:left="3240" w:hanging="360"/>
      </w:pPr>
    </w:lvl>
    <w:lvl w:ilvl="4" w:tplc="04410019">
      <w:start w:val="1"/>
      <w:numFmt w:val="lowerLetter"/>
      <w:lvlText w:val="%5."/>
      <w:lvlJc w:val="left"/>
      <w:pPr>
        <w:ind w:left="3960" w:hanging="360"/>
      </w:pPr>
    </w:lvl>
    <w:lvl w:ilvl="5" w:tplc="0441001B">
      <w:start w:val="1"/>
      <w:numFmt w:val="lowerRoman"/>
      <w:lvlText w:val="%6."/>
      <w:lvlJc w:val="right"/>
      <w:pPr>
        <w:ind w:left="4680" w:hanging="180"/>
      </w:pPr>
    </w:lvl>
    <w:lvl w:ilvl="6" w:tplc="0441000F">
      <w:start w:val="1"/>
      <w:numFmt w:val="decimal"/>
      <w:lvlText w:val="%7."/>
      <w:lvlJc w:val="left"/>
      <w:pPr>
        <w:ind w:left="5400" w:hanging="360"/>
      </w:pPr>
    </w:lvl>
    <w:lvl w:ilvl="7" w:tplc="04410019">
      <w:start w:val="1"/>
      <w:numFmt w:val="lowerLetter"/>
      <w:lvlText w:val="%8."/>
      <w:lvlJc w:val="left"/>
      <w:pPr>
        <w:ind w:left="6120" w:hanging="360"/>
      </w:pPr>
    </w:lvl>
    <w:lvl w:ilvl="8" w:tplc="0441001B">
      <w:start w:val="1"/>
      <w:numFmt w:val="lowerRoman"/>
      <w:lvlText w:val="%9."/>
      <w:lvlJc w:val="right"/>
      <w:pPr>
        <w:ind w:left="6840" w:hanging="180"/>
      </w:pPr>
    </w:lvl>
  </w:abstractNum>
  <w:abstractNum w:abstractNumId="9">
    <w:nsid w:val="19411A3E"/>
    <w:multiLevelType w:val="multilevel"/>
    <w:tmpl w:val="034E0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E57754"/>
    <w:multiLevelType w:val="multilevel"/>
    <w:tmpl w:val="52B69F4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E745DE"/>
    <w:multiLevelType w:val="hybridMultilevel"/>
    <w:tmpl w:val="3158773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2">
    <w:nsid w:val="2368013D"/>
    <w:multiLevelType w:val="hybridMultilevel"/>
    <w:tmpl w:val="6862F38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25CC2FC1"/>
    <w:multiLevelType w:val="hybridMultilevel"/>
    <w:tmpl w:val="8D5680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7035393"/>
    <w:multiLevelType w:val="hybridMultilevel"/>
    <w:tmpl w:val="D8D89358"/>
    <w:lvl w:ilvl="0" w:tplc="02782682">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74B2E69"/>
    <w:multiLevelType w:val="hybridMultilevel"/>
    <w:tmpl w:val="95BA8FD0"/>
    <w:lvl w:ilvl="0" w:tplc="0441001B">
      <w:start w:val="1"/>
      <w:numFmt w:val="lowerRoman"/>
      <w:lvlText w:val="%1."/>
      <w:lvlJc w:val="righ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A5A79A9"/>
    <w:multiLevelType w:val="hybridMultilevel"/>
    <w:tmpl w:val="12629894"/>
    <w:lvl w:ilvl="0" w:tplc="ED5C729C">
      <w:start w:val="1"/>
      <w:numFmt w:val="bullet"/>
      <w:lvlText w:val=""/>
      <w:lvlJc w:val="left"/>
      <w:pPr>
        <w:ind w:left="720" w:hanging="360"/>
      </w:pPr>
      <w:rPr>
        <w:rFonts w:ascii="Symbol" w:hAnsi="Symbol" w:cs="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2A9C5BF0"/>
    <w:multiLevelType w:val="multilevel"/>
    <w:tmpl w:val="9EE09D84"/>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B453F4E"/>
    <w:multiLevelType w:val="multilevel"/>
    <w:tmpl w:val="AD6E0818"/>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2BA10AEB"/>
    <w:multiLevelType w:val="hybridMultilevel"/>
    <w:tmpl w:val="F61A07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C2F4A16"/>
    <w:multiLevelType w:val="hybridMultilevel"/>
    <w:tmpl w:val="E42613EA"/>
    <w:lvl w:ilvl="0" w:tplc="ED5C729C">
      <w:start w:val="1"/>
      <w:numFmt w:val="bullet"/>
      <w:lvlText w:val=""/>
      <w:lvlJc w:val="left"/>
      <w:pPr>
        <w:ind w:left="780" w:hanging="360"/>
      </w:pPr>
      <w:rPr>
        <w:rFonts w:ascii="Symbol" w:hAnsi="Symbol" w:cs="Symbol" w:hint="default"/>
        <w:color w:val="FF000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21">
    <w:nsid w:val="2D6D610F"/>
    <w:multiLevelType w:val="multilevel"/>
    <w:tmpl w:val="BF6AFCD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DD4510A"/>
    <w:multiLevelType w:val="multilevel"/>
    <w:tmpl w:val="AB767284"/>
    <w:lvl w:ilvl="0">
      <w:start w:val="1"/>
      <w:numFmt w:val="lowerRoman"/>
      <w:lvlText w:val="(%1)"/>
      <w:lvlJc w:val="left"/>
      <w:pPr>
        <w:tabs>
          <w:tab w:val="num" w:pos="720"/>
        </w:tabs>
        <w:ind w:left="720" w:hanging="360"/>
      </w:pPr>
      <w:rPr>
        <w:rFonts w:ascii="Times New Roman" w:eastAsia="Times New Roman" w:hAnsi="Times New Roman"/>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B3C26AC"/>
    <w:multiLevelType w:val="multilevel"/>
    <w:tmpl w:val="BEC2A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D231F99"/>
    <w:multiLevelType w:val="multilevel"/>
    <w:tmpl w:val="BF4EC7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3D2E46C9"/>
    <w:multiLevelType w:val="hybridMultilevel"/>
    <w:tmpl w:val="C32C1258"/>
    <w:lvl w:ilvl="0" w:tplc="04090011">
      <w:start w:val="1"/>
      <w:numFmt w:val="decimal"/>
      <w:lvlText w:val="%1)"/>
      <w:lvlJc w:val="left"/>
      <w:pPr>
        <w:ind w:left="1080" w:hanging="360"/>
      </w:pPr>
      <w:rPr>
        <w:rFonts w:hint="default"/>
      </w:rPr>
    </w:lvl>
    <w:lvl w:ilvl="1" w:tplc="04410019">
      <w:start w:val="1"/>
      <w:numFmt w:val="lowerLetter"/>
      <w:lvlText w:val="%2."/>
      <w:lvlJc w:val="left"/>
      <w:pPr>
        <w:ind w:left="1800" w:hanging="360"/>
      </w:pPr>
    </w:lvl>
    <w:lvl w:ilvl="2" w:tplc="0441001B">
      <w:start w:val="1"/>
      <w:numFmt w:val="lowerRoman"/>
      <w:lvlText w:val="%3."/>
      <w:lvlJc w:val="right"/>
      <w:pPr>
        <w:ind w:left="2520" w:hanging="180"/>
      </w:pPr>
    </w:lvl>
    <w:lvl w:ilvl="3" w:tplc="0441000F">
      <w:start w:val="1"/>
      <w:numFmt w:val="decimal"/>
      <w:lvlText w:val="%4."/>
      <w:lvlJc w:val="left"/>
      <w:pPr>
        <w:ind w:left="3240" w:hanging="360"/>
      </w:pPr>
    </w:lvl>
    <w:lvl w:ilvl="4" w:tplc="04410019">
      <w:start w:val="1"/>
      <w:numFmt w:val="lowerLetter"/>
      <w:lvlText w:val="%5."/>
      <w:lvlJc w:val="left"/>
      <w:pPr>
        <w:ind w:left="3960" w:hanging="360"/>
      </w:pPr>
    </w:lvl>
    <w:lvl w:ilvl="5" w:tplc="0441001B">
      <w:start w:val="1"/>
      <w:numFmt w:val="lowerRoman"/>
      <w:lvlText w:val="%6."/>
      <w:lvlJc w:val="right"/>
      <w:pPr>
        <w:ind w:left="4680" w:hanging="180"/>
      </w:pPr>
    </w:lvl>
    <w:lvl w:ilvl="6" w:tplc="0441000F">
      <w:start w:val="1"/>
      <w:numFmt w:val="decimal"/>
      <w:lvlText w:val="%7."/>
      <w:lvlJc w:val="left"/>
      <w:pPr>
        <w:ind w:left="5400" w:hanging="360"/>
      </w:pPr>
    </w:lvl>
    <w:lvl w:ilvl="7" w:tplc="04410019">
      <w:start w:val="1"/>
      <w:numFmt w:val="lowerLetter"/>
      <w:lvlText w:val="%8."/>
      <w:lvlJc w:val="left"/>
      <w:pPr>
        <w:ind w:left="6120" w:hanging="360"/>
      </w:pPr>
    </w:lvl>
    <w:lvl w:ilvl="8" w:tplc="0441001B">
      <w:start w:val="1"/>
      <w:numFmt w:val="lowerRoman"/>
      <w:lvlText w:val="%9."/>
      <w:lvlJc w:val="right"/>
      <w:pPr>
        <w:ind w:left="6840" w:hanging="180"/>
      </w:pPr>
    </w:lvl>
  </w:abstractNum>
  <w:abstractNum w:abstractNumId="26">
    <w:nsid w:val="3DF5263E"/>
    <w:multiLevelType w:val="hybridMultilevel"/>
    <w:tmpl w:val="C0681230"/>
    <w:lvl w:ilvl="0" w:tplc="D392019A">
      <w:start w:val="1"/>
      <w:numFmt w:val="decimal"/>
      <w:lvlText w:val="%1."/>
      <w:lvlJc w:val="left"/>
      <w:pPr>
        <w:tabs>
          <w:tab w:val="num" w:pos="1500"/>
        </w:tabs>
        <w:ind w:left="15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3E09137C"/>
    <w:multiLevelType w:val="multilevel"/>
    <w:tmpl w:val="3B9AEEB2"/>
    <w:lvl w:ilvl="0">
      <w:start w:val="2"/>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8">
    <w:nsid w:val="437109DD"/>
    <w:multiLevelType w:val="multilevel"/>
    <w:tmpl w:val="0CF807C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3AD1250"/>
    <w:multiLevelType w:val="multilevel"/>
    <w:tmpl w:val="8C14638A"/>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4A36637"/>
    <w:multiLevelType w:val="hybridMultilevel"/>
    <w:tmpl w:val="450060FC"/>
    <w:lvl w:ilvl="0" w:tplc="87320C76">
      <w:start w:val="1"/>
      <w:numFmt w:val="decimal"/>
      <w:lvlText w:val="%1)"/>
      <w:lvlJc w:val="left"/>
      <w:pPr>
        <w:ind w:left="1080" w:hanging="360"/>
      </w:pPr>
      <w:rPr>
        <w:rFonts w:hint="default"/>
      </w:rPr>
    </w:lvl>
    <w:lvl w:ilvl="1" w:tplc="04410019">
      <w:start w:val="1"/>
      <w:numFmt w:val="lowerLetter"/>
      <w:lvlText w:val="%2."/>
      <w:lvlJc w:val="left"/>
      <w:pPr>
        <w:ind w:left="1800" w:hanging="360"/>
      </w:pPr>
    </w:lvl>
    <w:lvl w:ilvl="2" w:tplc="0441001B">
      <w:start w:val="1"/>
      <w:numFmt w:val="lowerRoman"/>
      <w:lvlText w:val="%3."/>
      <w:lvlJc w:val="right"/>
      <w:pPr>
        <w:ind w:left="2520" w:hanging="180"/>
      </w:pPr>
    </w:lvl>
    <w:lvl w:ilvl="3" w:tplc="0441000F">
      <w:start w:val="1"/>
      <w:numFmt w:val="decimal"/>
      <w:lvlText w:val="%4."/>
      <w:lvlJc w:val="left"/>
      <w:pPr>
        <w:ind w:left="3240" w:hanging="360"/>
      </w:pPr>
    </w:lvl>
    <w:lvl w:ilvl="4" w:tplc="04410019">
      <w:start w:val="1"/>
      <w:numFmt w:val="lowerLetter"/>
      <w:lvlText w:val="%5."/>
      <w:lvlJc w:val="left"/>
      <w:pPr>
        <w:ind w:left="3960" w:hanging="360"/>
      </w:pPr>
    </w:lvl>
    <w:lvl w:ilvl="5" w:tplc="0441001B">
      <w:start w:val="1"/>
      <w:numFmt w:val="lowerRoman"/>
      <w:lvlText w:val="%6."/>
      <w:lvlJc w:val="right"/>
      <w:pPr>
        <w:ind w:left="4680" w:hanging="180"/>
      </w:pPr>
    </w:lvl>
    <w:lvl w:ilvl="6" w:tplc="0441000F">
      <w:start w:val="1"/>
      <w:numFmt w:val="decimal"/>
      <w:lvlText w:val="%7."/>
      <w:lvlJc w:val="left"/>
      <w:pPr>
        <w:ind w:left="5400" w:hanging="360"/>
      </w:pPr>
    </w:lvl>
    <w:lvl w:ilvl="7" w:tplc="04410019">
      <w:start w:val="1"/>
      <w:numFmt w:val="lowerLetter"/>
      <w:lvlText w:val="%8."/>
      <w:lvlJc w:val="left"/>
      <w:pPr>
        <w:ind w:left="6120" w:hanging="360"/>
      </w:pPr>
    </w:lvl>
    <w:lvl w:ilvl="8" w:tplc="0441001B">
      <w:start w:val="1"/>
      <w:numFmt w:val="lowerRoman"/>
      <w:lvlText w:val="%9."/>
      <w:lvlJc w:val="right"/>
      <w:pPr>
        <w:ind w:left="6840" w:hanging="180"/>
      </w:pPr>
    </w:lvl>
  </w:abstractNum>
  <w:abstractNum w:abstractNumId="31">
    <w:nsid w:val="4A7105A6"/>
    <w:multiLevelType w:val="multilevel"/>
    <w:tmpl w:val="C932108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DF041A3"/>
    <w:multiLevelType w:val="multilevel"/>
    <w:tmpl w:val="A49A3E02"/>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3">
    <w:nsid w:val="501F0E59"/>
    <w:multiLevelType w:val="hybridMultilevel"/>
    <w:tmpl w:val="472A6D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50EF2843"/>
    <w:multiLevelType w:val="multilevel"/>
    <w:tmpl w:val="7B5CE0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53215D0B"/>
    <w:multiLevelType w:val="hybridMultilevel"/>
    <w:tmpl w:val="4F64329C"/>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36">
    <w:nsid w:val="58C12A2C"/>
    <w:multiLevelType w:val="multilevel"/>
    <w:tmpl w:val="45484912"/>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5BBA4A47"/>
    <w:multiLevelType w:val="multilevel"/>
    <w:tmpl w:val="9530F69E"/>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1082A04"/>
    <w:multiLevelType w:val="multilevel"/>
    <w:tmpl w:val="213EC48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53B4E48"/>
    <w:multiLevelType w:val="multilevel"/>
    <w:tmpl w:val="D602B0A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71A2A2D"/>
    <w:multiLevelType w:val="multilevel"/>
    <w:tmpl w:val="8098CA8E"/>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69AD6174"/>
    <w:multiLevelType w:val="hybridMultilevel"/>
    <w:tmpl w:val="EE26B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C9C78A8"/>
    <w:multiLevelType w:val="multilevel"/>
    <w:tmpl w:val="10FCF5BE"/>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abstractNum w:abstractNumId="43">
    <w:nsid w:val="6CBB7F6D"/>
    <w:multiLevelType w:val="multilevel"/>
    <w:tmpl w:val="8DA8E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DC97C7B"/>
    <w:multiLevelType w:val="hybridMultilevel"/>
    <w:tmpl w:val="A84E5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E1C0010"/>
    <w:multiLevelType w:val="hybridMultilevel"/>
    <w:tmpl w:val="6EDA3910"/>
    <w:lvl w:ilvl="0" w:tplc="64A0AF7E">
      <w:start w:val="2"/>
      <w:numFmt w:val="low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727E1388"/>
    <w:multiLevelType w:val="multilevel"/>
    <w:tmpl w:val="0510A282"/>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5"/>
  </w:num>
  <w:num w:numId="3">
    <w:abstractNumId w:val="35"/>
  </w:num>
  <w:num w:numId="4">
    <w:abstractNumId w:val="20"/>
  </w:num>
  <w:num w:numId="5">
    <w:abstractNumId w:val="33"/>
  </w:num>
  <w:num w:numId="6">
    <w:abstractNumId w:val="16"/>
  </w:num>
  <w:num w:numId="7">
    <w:abstractNumId w:val="6"/>
  </w:num>
  <w:num w:numId="8">
    <w:abstractNumId w:val="23"/>
  </w:num>
  <w:num w:numId="9">
    <w:abstractNumId w:val="43"/>
  </w:num>
  <w:num w:numId="10">
    <w:abstractNumId w:val="42"/>
  </w:num>
  <w:num w:numId="11">
    <w:abstractNumId w:val="9"/>
  </w:num>
  <w:num w:numId="12">
    <w:abstractNumId w:val="0"/>
  </w:num>
  <w:num w:numId="13">
    <w:abstractNumId w:val="7"/>
  </w:num>
  <w:num w:numId="14">
    <w:abstractNumId w:val="15"/>
  </w:num>
  <w:num w:numId="15">
    <w:abstractNumId w:val="34"/>
  </w:num>
  <w:num w:numId="16">
    <w:abstractNumId w:val="24"/>
  </w:num>
  <w:num w:numId="17">
    <w:abstractNumId w:val="39"/>
  </w:num>
  <w:num w:numId="18">
    <w:abstractNumId w:val="38"/>
  </w:num>
  <w:num w:numId="19">
    <w:abstractNumId w:val="27"/>
  </w:num>
  <w:num w:numId="20">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6"/>
  </w:num>
  <w:num w:numId="23">
    <w:abstractNumId w:val="40"/>
  </w:num>
  <w:num w:numId="24">
    <w:abstractNumId w:val="10"/>
  </w:num>
  <w:num w:numId="25">
    <w:abstractNumId w:val="31"/>
  </w:num>
  <w:num w:numId="26">
    <w:abstractNumId w:val="28"/>
  </w:num>
  <w:num w:numId="27">
    <w:abstractNumId w:val="4"/>
  </w:num>
  <w:num w:numId="28">
    <w:abstractNumId w:val="17"/>
  </w:num>
  <w:num w:numId="29">
    <w:abstractNumId w:val="29"/>
  </w:num>
  <w:num w:numId="30">
    <w:abstractNumId w:val="46"/>
  </w:num>
  <w:num w:numId="31">
    <w:abstractNumId w:val="37"/>
  </w:num>
  <w:num w:numId="32">
    <w:abstractNumId w:val="3"/>
  </w:num>
  <w:num w:numId="33">
    <w:abstractNumId w:val="1"/>
  </w:num>
  <w:num w:numId="34">
    <w:abstractNumId w:val="44"/>
  </w:num>
  <w:num w:numId="35">
    <w:abstractNumId w:val="41"/>
  </w:num>
  <w:num w:numId="36">
    <w:abstractNumId w:val="26"/>
  </w:num>
  <w:num w:numId="37">
    <w:abstractNumId w:val="30"/>
  </w:num>
  <w:num w:numId="38">
    <w:abstractNumId w:val="2"/>
  </w:num>
  <w:num w:numId="39">
    <w:abstractNumId w:val="8"/>
  </w:num>
  <w:num w:numId="40">
    <w:abstractNumId w:val="25"/>
  </w:num>
  <w:num w:numId="41">
    <w:abstractNumId w:val="45"/>
  </w:num>
  <w:num w:numId="42">
    <w:abstractNumId w:val="14"/>
  </w:num>
  <w:num w:numId="43">
    <w:abstractNumId w:val="19"/>
  </w:num>
  <w:num w:numId="44">
    <w:abstractNumId w:val="12"/>
  </w:num>
  <w:num w:numId="45">
    <w:abstractNumId w:val="13"/>
  </w:num>
  <w:num w:numId="46">
    <w:abstractNumId w:val="22"/>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DAF"/>
    <w:rsid w:val="0000079C"/>
    <w:rsid w:val="00004080"/>
    <w:rsid w:val="000046B5"/>
    <w:rsid w:val="000074A2"/>
    <w:rsid w:val="000104E1"/>
    <w:rsid w:val="0001426C"/>
    <w:rsid w:val="000264A2"/>
    <w:rsid w:val="00027BFA"/>
    <w:rsid w:val="00031E59"/>
    <w:rsid w:val="00041100"/>
    <w:rsid w:val="0004255A"/>
    <w:rsid w:val="000479F9"/>
    <w:rsid w:val="00047A4D"/>
    <w:rsid w:val="00050E67"/>
    <w:rsid w:val="0005155F"/>
    <w:rsid w:val="00052CB7"/>
    <w:rsid w:val="00060086"/>
    <w:rsid w:val="00061B4C"/>
    <w:rsid w:val="00061E64"/>
    <w:rsid w:val="000639E8"/>
    <w:rsid w:val="00071441"/>
    <w:rsid w:val="00071B6F"/>
    <w:rsid w:val="0007629B"/>
    <w:rsid w:val="00082672"/>
    <w:rsid w:val="00082BDA"/>
    <w:rsid w:val="000854D6"/>
    <w:rsid w:val="0008675C"/>
    <w:rsid w:val="0008784D"/>
    <w:rsid w:val="000916F3"/>
    <w:rsid w:val="000924B6"/>
    <w:rsid w:val="000A1786"/>
    <w:rsid w:val="000A2555"/>
    <w:rsid w:val="000A61D0"/>
    <w:rsid w:val="000B1050"/>
    <w:rsid w:val="000B273E"/>
    <w:rsid w:val="000B2D23"/>
    <w:rsid w:val="000B4611"/>
    <w:rsid w:val="000B5575"/>
    <w:rsid w:val="000B660E"/>
    <w:rsid w:val="000B6C05"/>
    <w:rsid w:val="000C63F7"/>
    <w:rsid w:val="000C77C9"/>
    <w:rsid w:val="000E0A17"/>
    <w:rsid w:val="000E3571"/>
    <w:rsid w:val="000E6617"/>
    <w:rsid w:val="000E770A"/>
    <w:rsid w:val="000F47B8"/>
    <w:rsid w:val="00100D38"/>
    <w:rsid w:val="00100DA8"/>
    <w:rsid w:val="001066D1"/>
    <w:rsid w:val="00110DA9"/>
    <w:rsid w:val="00114D16"/>
    <w:rsid w:val="0012022C"/>
    <w:rsid w:val="00122161"/>
    <w:rsid w:val="00127D1E"/>
    <w:rsid w:val="001328B3"/>
    <w:rsid w:val="0013292E"/>
    <w:rsid w:val="00133D0D"/>
    <w:rsid w:val="00137AAB"/>
    <w:rsid w:val="00144386"/>
    <w:rsid w:val="00151336"/>
    <w:rsid w:val="001521C1"/>
    <w:rsid w:val="001539FA"/>
    <w:rsid w:val="001558BD"/>
    <w:rsid w:val="00155F61"/>
    <w:rsid w:val="001656AC"/>
    <w:rsid w:val="0016644F"/>
    <w:rsid w:val="0016649E"/>
    <w:rsid w:val="00170DA4"/>
    <w:rsid w:val="001714C1"/>
    <w:rsid w:val="001763D5"/>
    <w:rsid w:val="0017788E"/>
    <w:rsid w:val="00180DAF"/>
    <w:rsid w:val="00186B4A"/>
    <w:rsid w:val="001911EA"/>
    <w:rsid w:val="001923C7"/>
    <w:rsid w:val="001966AA"/>
    <w:rsid w:val="0019684F"/>
    <w:rsid w:val="00196967"/>
    <w:rsid w:val="00196FFA"/>
    <w:rsid w:val="001979D3"/>
    <w:rsid w:val="00197D25"/>
    <w:rsid w:val="001A6389"/>
    <w:rsid w:val="001A77CE"/>
    <w:rsid w:val="001B0CD3"/>
    <w:rsid w:val="001B0E31"/>
    <w:rsid w:val="001B1902"/>
    <w:rsid w:val="001B60C1"/>
    <w:rsid w:val="001B749A"/>
    <w:rsid w:val="001C0F80"/>
    <w:rsid w:val="001C6009"/>
    <w:rsid w:val="001D1219"/>
    <w:rsid w:val="001D4615"/>
    <w:rsid w:val="001D4CC6"/>
    <w:rsid w:val="001D56D5"/>
    <w:rsid w:val="001D6D8B"/>
    <w:rsid w:val="001E14BE"/>
    <w:rsid w:val="001E22E2"/>
    <w:rsid w:val="001E3C6F"/>
    <w:rsid w:val="001E5F51"/>
    <w:rsid w:val="001E7189"/>
    <w:rsid w:val="001F364C"/>
    <w:rsid w:val="001F50B1"/>
    <w:rsid w:val="00200243"/>
    <w:rsid w:val="00200337"/>
    <w:rsid w:val="00202784"/>
    <w:rsid w:val="00214E6E"/>
    <w:rsid w:val="0023496A"/>
    <w:rsid w:val="00234CE0"/>
    <w:rsid w:val="002364A6"/>
    <w:rsid w:val="00240722"/>
    <w:rsid w:val="00240FA7"/>
    <w:rsid w:val="002476E8"/>
    <w:rsid w:val="00253C81"/>
    <w:rsid w:val="00254412"/>
    <w:rsid w:val="00255BFB"/>
    <w:rsid w:val="00256AED"/>
    <w:rsid w:val="0025765D"/>
    <w:rsid w:val="002611E3"/>
    <w:rsid w:val="002657EF"/>
    <w:rsid w:val="00267BC8"/>
    <w:rsid w:val="00270F95"/>
    <w:rsid w:val="00274CCE"/>
    <w:rsid w:val="00276B6F"/>
    <w:rsid w:val="002837C7"/>
    <w:rsid w:val="00283F24"/>
    <w:rsid w:val="00284540"/>
    <w:rsid w:val="00286C4C"/>
    <w:rsid w:val="002929EC"/>
    <w:rsid w:val="002A20BB"/>
    <w:rsid w:val="002A4098"/>
    <w:rsid w:val="002A4615"/>
    <w:rsid w:val="002A5632"/>
    <w:rsid w:val="002B0052"/>
    <w:rsid w:val="002B7FA0"/>
    <w:rsid w:val="002C34C7"/>
    <w:rsid w:val="002C76E7"/>
    <w:rsid w:val="002D0EE5"/>
    <w:rsid w:val="002D1F3F"/>
    <w:rsid w:val="002D69C5"/>
    <w:rsid w:val="002D6AFB"/>
    <w:rsid w:val="002E3203"/>
    <w:rsid w:val="002E3237"/>
    <w:rsid w:val="002E51D1"/>
    <w:rsid w:val="002E6B7F"/>
    <w:rsid w:val="002F057A"/>
    <w:rsid w:val="002F178F"/>
    <w:rsid w:val="002F6B57"/>
    <w:rsid w:val="002F79D4"/>
    <w:rsid w:val="003103A5"/>
    <w:rsid w:val="0031226D"/>
    <w:rsid w:val="0031636A"/>
    <w:rsid w:val="00323F05"/>
    <w:rsid w:val="00324703"/>
    <w:rsid w:val="00324761"/>
    <w:rsid w:val="00327379"/>
    <w:rsid w:val="00337ABA"/>
    <w:rsid w:val="00337EC0"/>
    <w:rsid w:val="00341F28"/>
    <w:rsid w:val="00343992"/>
    <w:rsid w:val="003508CD"/>
    <w:rsid w:val="00350C4D"/>
    <w:rsid w:val="003511D2"/>
    <w:rsid w:val="00355BD4"/>
    <w:rsid w:val="00356152"/>
    <w:rsid w:val="00357462"/>
    <w:rsid w:val="0036031D"/>
    <w:rsid w:val="00360567"/>
    <w:rsid w:val="003608FF"/>
    <w:rsid w:val="00362A7C"/>
    <w:rsid w:val="003642C4"/>
    <w:rsid w:val="0036768A"/>
    <w:rsid w:val="0037102A"/>
    <w:rsid w:val="00371198"/>
    <w:rsid w:val="003776CC"/>
    <w:rsid w:val="003814FE"/>
    <w:rsid w:val="00383E40"/>
    <w:rsid w:val="00386FCC"/>
    <w:rsid w:val="00390D3D"/>
    <w:rsid w:val="00390DA5"/>
    <w:rsid w:val="0039331C"/>
    <w:rsid w:val="00396729"/>
    <w:rsid w:val="00397F72"/>
    <w:rsid w:val="003A2CA5"/>
    <w:rsid w:val="003A340B"/>
    <w:rsid w:val="003C35AE"/>
    <w:rsid w:val="003C66BF"/>
    <w:rsid w:val="003D1FCD"/>
    <w:rsid w:val="003D4FA2"/>
    <w:rsid w:val="003E3580"/>
    <w:rsid w:val="003E4E39"/>
    <w:rsid w:val="003F416A"/>
    <w:rsid w:val="003F5318"/>
    <w:rsid w:val="00400A0B"/>
    <w:rsid w:val="0040138E"/>
    <w:rsid w:val="00403AC9"/>
    <w:rsid w:val="004051CA"/>
    <w:rsid w:val="004118C2"/>
    <w:rsid w:val="004140F7"/>
    <w:rsid w:val="004252CA"/>
    <w:rsid w:val="0042556A"/>
    <w:rsid w:val="00426911"/>
    <w:rsid w:val="00426B22"/>
    <w:rsid w:val="00434F51"/>
    <w:rsid w:val="0043593E"/>
    <w:rsid w:val="00440923"/>
    <w:rsid w:val="0044133F"/>
    <w:rsid w:val="00442006"/>
    <w:rsid w:val="00443E90"/>
    <w:rsid w:val="00447BDD"/>
    <w:rsid w:val="00447F76"/>
    <w:rsid w:val="004508FE"/>
    <w:rsid w:val="00450C9E"/>
    <w:rsid w:val="00456860"/>
    <w:rsid w:val="00463AE1"/>
    <w:rsid w:val="004656B2"/>
    <w:rsid w:val="00473F48"/>
    <w:rsid w:val="00475C53"/>
    <w:rsid w:val="0047600A"/>
    <w:rsid w:val="004768B7"/>
    <w:rsid w:val="00480FF1"/>
    <w:rsid w:val="00485812"/>
    <w:rsid w:val="004967C9"/>
    <w:rsid w:val="004973E2"/>
    <w:rsid w:val="004A07D2"/>
    <w:rsid w:val="004A70F0"/>
    <w:rsid w:val="004B0C64"/>
    <w:rsid w:val="004B41F0"/>
    <w:rsid w:val="004B6E44"/>
    <w:rsid w:val="004C37BF"/>
    <w:rsid w:val="004C45B8"/>
    <w:rsid w:val="004C6CFE"/>
    <w:rsid w:val="004C6D64"/>
    <w:rsid w:val="004D7CE2"/>
    <w:rsid w:val="004E7D25"/>
    <w:rsid w:val="004F1FAD"/>
    <w:rsid w:val="004F7215"/>
    <w:rsid w:val="004F7598"/>
    <w:rsid w:val="00503747"/>
    <w:rsid w:val="00503E71"/>
    <w:rsid w:val="00505CBF"/>
    <w:rsid w:val="00513874"/>
    <w:rsid w:val="005143E9"/>
    <w:rsid w:val="00514715"/>
    <w:rsid w:val="00515354"/>
    <w:rsid w:val="00521D66"/>
    <w:rsid w:val="005238CD"/>
    <w:rsid w:val="00524697"/>
    <w:rsid w:val="005322C8"/>
    <w:rsid w:val="005372C8"/>
    <w:rsid w:val="00541BD6"/>
    <w:rsid w:val="00543723"/>
    <w:rsid w:val="00544D40"/>
    <w:rsid w:val="005472CF"/>
    <w:rsid w:val="00547694"/>
    <w:rsid w:val="00547F4C"/>
    <w:rsid w:val="00552414"/>
    <w:rsid w:val="005548F3"/>
    <w:rsid w:val="00557467"/>
    <w:rsid w:val="005617B8"/>
    <w:rsid w:val="00567869"/>
    <w:rsid w:val="00570ED4"/>
    <w:rsid w:val="005728EB"/>
    <w:rsid w:val="0057324C"/>
    <w:rsid w:val="00573809"/>
    <w:rsid w:val="005752B1"/>
    <w:rsid w:val="00577B1E"/>
    <w:rsid w:val="00581360"/>
    <w:rsid w:val="005814EC"/>
    <w:rsid w:val="005817DE"/>
    <w:rsid w:val="00581A40"/>
    <w:rsid w:val="005834F4"/>
    <w:rsid w:val="0058522B"/>
    <w:rsid w:val="00590B6E"/>
    <w:rsid w:val="00590BDE"/>
    <w:rsid w:val="00593669"/>
    <w:rsid w:val="00595427"/>
    <w:rsid w:val="005973EB"/>
    <w:rsid w:val="005A1AAC"/>
    <w:rsid w:val="005C19D5"/>
    <w:rsid w:val="005C24AB"/>
    <w:rsid w:val="005D2344"/>
    <w:rsid w:val="005D2841"/>
    <w:rsid w:val="005E37A1"/>
    <w:rsid w:val="005E61F0"/>
    <w:rsid w:val="005E6DD4"/>
    <w:rsid w:val="005F08F5"/>
    <w:rsid w:val="005F2382"/>
    <w:rsid w:val="005F2A31"/>
    <w:rsid w:val="005F5774"/>
    <w:rsid w:val="005F585E"/>
    <w:rsid w:val="005F59C9"/>
    <w:rsid w:val="005F6E43"/>
    <w:rsid w:val="0060010A"/>
    <w:rsid w:val="00601AF5"/>
    <w:rsid w:val="00601E6B"/>
    <w:rsid w:val="00604836"/>
    <w:rsid w:val="00606FA8"/>
    <w:rsid w:val="00612120"/>
    <w:rsid w:val="00616D44"/>
    <w:rsid w:val="00617018"/>
    <w:rsid w:val="006174B0"/>
    <w:rsid w:val="00623650"/>
    <w:rsid w:val="00624310"/>
    <w:rsid w:val="00625962"/>
    <w:rsid w:val="0063046E"/>
    <w:rsid w:val="006316B7"/>
    <w:rsid w:val="00631894"/>
    <w:rsid w:val="0063322E"/>
    <w:rsid w:val="006353E7"/>
    <w:rsid w:val="00644D76"/>
    <w:rsid w:val="006477B3"/>
    <w:rsid w:val="00651A1E"/>
    <w:rsid w:val="0065461B"/>
    <w:rsid w:val="0065509F"/>
    <w:rsid w:val="00655A3E"/>
    <w:rsid w:val="00657336"/>
    <w:rsid w:val="00657FC8"/>
    <w:rsid w:val="00664C0C"/>
    <w:rsid w:val="00670618"/>
    <w:rsid w:val="0067377D"/>
    <w:rsid w:val="006738F3"/>
    <w:rsid w:val="00673961"/>
    <w:rsid w:val="006751AB"/>
    <w:rsid w:val="00675590"/>
    <w:rsid w:val="0067794D"/>
    <w:rsid w:val="00681C0D"/>
    <w:rsid w:val="0068288A"/>
    <w:rsid w:val="00682C28"/>
    <w:rsid w:val="006836FD"/>
    <w:rsid w:val="00691881"/>
    <w:rsid w:val="00694ED4"/>
    <w:rsid w:val="00695E60"/>
    <w:rsid w:val="006967E2"/>
    <w:rsid w:val="006A0EBF"/>
    <w:rsid w:val="006B10E1"/>
    <w:rsid w:val="006B6985"/>
    <w:rsid w:val="006C14AE"/>
    <w:rsid w:val="006D1CCA"/>
    <w:rsid w:val="006D7FE7"/>
    <w:rsid w:val="006E284F"/>
    <w:rsid w:val="006E4D2B"/>
    <w:rsid w:val="006F1F1A"/>
    <w:rsid w:val="006F3B29"/>
    <w:rsid w:val="006F4604"/>
    <w:rsid w:val="00703C6F"/>
    <w:rsid w:val="0070425C"/>
    <w:rsid w:val="007143AF"/>
    <w:rsid w:val="0071445A"/>
    <w:rsid w:val="00716227"/>
    <w:rsid w:val="007163F3"/>
    <w:rsid w:val="00723569"/>
    <w:rsid w:val="00731317"/>
    <w:rsid w:val="00735067"/>
    <w:rsid w:val="00736628"/>
    <w:rsid w:val="007426CB"/>
    <w:rsid w:val="00745361"/>
    <w:rsid w:val="007466C6"/>
    <w:rsid w:val="0075311E"/>
    <w:rsid w:val="0075638D"/>
    <w:rsid w:val="00757D0B"/>
    <w:rsid w:val="00763770"/>
    <w:rsid w:val="00764FBD"/>
    <w:rsid w:val="00771A2D"/>
    <w:rsid w:val="00772510"/>
    <w:rsid w:val="007741F6"/>
    <w:rsid w:val="007749E4"/>
    <w:rsid w:val="00774F21"/>
    <w:rsid w:val="00776911"/>
    <w:rsid w:val="00777E3A"/>
    <w:rsid w:val="00780FC0"/>
    <w:rsid w:val="007821F1"/>
    <w:rsid w:val="007900D3"/>
    <w:rsid w:val="007933E9"/>
    <w:rsid w:val="00795422"/>
    <w:rsid w:val="00795FE0"/>
    <w:rsid w:val="007A33D1"/>
    <w:rsid w:val="007A3EFB"/>
    <w:rsid w:val="007A44A7"/>
    <w:rsid w:val="007A6389"/>
    <w:rsid w:val="007B0393"/>
    <w:rsid w:val="007B0B79"/>
    <w:rsid w:val="007B2933"/>
    <w:rsid w:val="007B575C"/>
    <w:rsid w:val="007B7545"/>
    <w:rsid w:val="007B7A77"/>
    <w:rsid w:val="007C3EBD"/>
    <w:rsid w:val="007C47AE"/>
    <w:rsid w:val="007C63C3"/>
    <w:rsid w:val="007D08D3"/>
    <w:rsid w:val="007D2A19"/>
    <w:rsid w:val="007D2AA9"/>
    <w:rsid w:val="007D4B53"/>
    <w:rsid w:val="007D5698"/>
    <w:rsid w:val="007E1D5A"/>
    <w:rsid w:val="007E48D5"/>
    <w:rsid w:val="007E5A66"/>
    <w:rsid w:val="007E6B61"/>
    <w:rsid w:val="007F1677"/>
    <w:rsid w:val="007F4A08"/>
    <w:rsid w:val="007F4CDD"/>
    <w:rsid w:val="00804B4F"/>
    <w:rsid w:val="00812013"/>
    <w:rsid w:val="00815FB8"/>
    <w:rsid w:val="00821944"/>
    <w:rsid w:val="0082278D"/>
    <w:rsid w:val="008233FA"/>
    <w:rsid w:val="00825555"/>
    <w:rsid w:val="00827BBA"/>
    <w:rsid w:val="0083046D"/>
    <w:rsid w:val="00832774"/>
    <w:rsid w:val="00832968"/>
    <w:rsid w:val="00841997"/>
    <w:rsid w:val="00841EE1"/>
    <w:rsid w:val="00843BF0"/>
    <w:rsid w:val="00845CFE"/>
    <w:rsid w:val="008468C9"/>
    <w:rsid w:val="00851900"/>
    <w:rsid w:val="0085238A"/>
    <w:rsid w:val="00852825"/>
    <w:rsid w:val="00853214"/>
    <w:rsid w:val="00853F16"/>
    <w:rsid w:val="00855C62"/>
    <w:rsid w:val="00857F64"/>
    <w:rsid w:val="0086199E"/>
    <w:rsid w:val="0086413C"/>
    <w:rsid w:val="00864CCC"/>
    <w:rsid w:val="0087085F"/>
    <w:rsid w:val="00876033"/>
    <w:rsid w:val="008765B3"/>
    <w:rsid w:val="008807A6"/>
    <w:rsid w:val="00881285"/>
    <w:rsid w:val="00881535"/>
    <w:rsid w:val="00884A6E"/>
    <w:rsid w:val="00887983"/>
    <w:rsid w:val="00891A22"/>
    <w:rsid w:val="008A0701"/>
    <w:rsid w:val="008A0CAD"/>
    <w:rsid w:val="008A347C"/>
    <w:rsid w:val="008A7CCC"/>
    <w:rsid w:val="008B1B38"/>
    <w:rsid w:val="008B2587"/>
    <w:rsid w:val="008B7ADB"/>
    <w:rsid w:val="008C37BF"/>
    <w:rsid w:val="008C5F9F"/>
    <w:rsid w:val="008D1712"/>
    <w:rsid w:val="008D176F"/>
    <w:rsid w:val="008D4E5A"/>
    <w:rsid w:val="008D5C04"/>
    <w:rsid w:val="008D61FD"/>
    <w:rsid w:val="008E6E7F"/>
    <w:rsid w:val="008F1147"/>
    <w:rsid w:val="008F1E4A"/>
    <w:rsid w:val="008F63D3"/>
    <w:rsid w:val="009016A1"/>
    <w:rsid w:val="00901DC1"/>
    <w:rsid w:val="00903226"/>
    <w:rsid w:val="00903741"/>
    <w:rsid w:val="0091450F"/>
    <w:rsid w:val="00916649"/>
    <w:rsid w:val="00926F50"/>
    <w:rsid w:val="0092705D"/>
    <w:rsid w:val="00931AB2"/>
    <w:rsid w:val="00934349"/>
    <w:rsid w:val="009351A3"/>
    <w:rsid w:val="00935A5B"/>
    <w:rsid w:val="00947761"/>
    <w:rsid w:val="00947F9F"/>
    <w:rsid w:val="0095234F"/>
    <w:rsid w:val="009530AE"/>
    <w:rsid w:val="009545F8"/>
    <w:rsid w:val="00962C21"/>
    <w:rsid w:val="009647FC"/>
    <w:rsid w:val="0096589F"/>
    <w:rsid w:val="00970226"/>
    <w:rsid w:val="009774F4"/>
    <w:rsid w:val="00977D0F"/>
    <w:rsid w:val="0098484F"/>
    <w:rsid w:val="00994995"/>
    <w:rsid w:val="0099519B"/>
    <w:rsid w:val="00995B63"/>
    <w:rsid w:val="00995DCB"/>
    <w:rsid w:val="009A5CBD"/>
    <w:rsid w:val="009A6B65"/>
    <w:rsid w:val="009A7C44"/>
    <w:rsid w:val="009B2343"/>
    <w:rsid w:val="009C0FFD"/>
    <w:rsid w:val="009C347D"/>
    <w:rsid w:val="009C471D"/>
    <w:rsid w:val="009C4A28"/>
    <w:rsid w:val="009D1AD4"/>
    <w:rsid w:val="009D779B"/>
    <w:rsid w:val="009D7DEF"/>
    <w:rsid w:val="009E2220"/>
    <w:rsid w:val="009E5D93"/>
    <w:rsid w:val="009E6B4A"/>
    <w:rsid w:val="009F109B"/>
    <w:rsid w:val="009F45DA"/>
    <w:rsid w:val="009F5F51"/>
    <w:rsid w:val="00A04E23"/>
    <w:rsid w:val="00A13A18"/>
    <w:rsid w:val="00A16708"/>
    <w:rsid w:val="00A16DF5"/>
    <w:rsid w:val="00A233E3"/>
    <w:rsid w:val="00A242BC"/>
    <w:rsid w:val="00A245C9"/>
    <w:rsid w:val="00A31144"/>
    <w:rsid w:val="00A3371C"/>
    <w:rsid w:val="00A37DFD"/>
    <w:rsid w:val="00A432CC"/>
    <w:rsid w:val="00A5730A"/>
    <w:rsid w:val="00A63795"/>
    <w:rsid w:val="00A63CD2"/>
    <w:rsid w:val="00A66838"/>
    <w:rsid w:val="00A709CE"/>
    <w:rsid w:val="00A7383B"/>
    <w:rsid w:val="00A82A74"/>
    <w:rsid w:val="00A84DEC"/>
    <w:rsid w:val="00A900BF"/>
    <w:rsid w:val="00A92213"/>
    <w:rsid w:val="00A96938"/>
    <w:rsid w:val="00AB08D7"/>
    <w:rsid w:val="00AB47DF"/>
    <w:rsid w:val="00AB7B6F"/>
    <w:rsid w:val="00AC0159"/>
    <w:rsid w:val="00AC0282"/>
    <w:rsid w:val="00AC35A7"/>
    <w:rsid w:val="00AC61F9"/>
    <w:rsid w:val="00AC6B45"/>
    <w:rsid w:val="00AD1E63"/>
    <w:rsid w:val="00AE7906"/>
    <w:rsid w:val="00AE7C47"/>
    <w:rsid w:val="00AF32F1"/>
    <w:rsid w:val="00AF35AB"/>
    <w:rsid w:val="00AF5A66"/>
    <w:rsid w:val="00B03D50"/>
    <w:rsid w:val="00B07B0E"/>
    <w:rsid w:val="00B14343"/>
    <w:rsid w:val="00B1529E"/>
    <w:rsid w:val="00B21329"/>
    <w:rsid w:val="00B23145"/>
    <w:rsid w:val="00B323CD"/>
    <w:rsid w:val="00B3252A"/>
    <w:rsid w:val="00B329D7"/>
    <w:rsid w:val="00B35CC2"/>
    <w:rsid w:val="00B37329"/>
    <w:rsid w:val="00B42758"/>
    <w:rsid w:val="00B42908"/>
    <w:rsid w:val="00B452B8"/>
    <w:rsid w:val="00B47CCB"/>
    <w:rsid w:val="00B53E6F"/>
    <w:rsid w:val="00B54168"/>
    <w:rsid w:val="00B57BD6"/>
    <w:rsid w:val="00B611A7"/>
    <w:rsid w:val="00B65D3D"/>
    <w:rsid w:val="00B70B3F"/>
    <w:rsid w:val="00B70CAF"/>
    <w:rsid w:val="00B71662"/>
    <w:rsid w:val="00B72C5F"/>
    <w:rsid w:val="00B76BC9"/>
    <w:rsid w:val="00B80E31"/>
    <w:rsid w:val="00B84F82"/>
    <w:rsid w:val="00B854B1"/>
    <w:rsid w:val="00B87057"/>
    <w:rsid w:val="00B8728C"/>
    <w:rsid w:val="00B87447"/>
    <w:rsid w:val="00B87C68"/>
    <w:rsid w:val="00B90015"/>
    <w:rsid w:val="00B90B45"/>
    <w:rsid w:val="00B934F4"/>
    <w:rsid w:val="00B976FC"/>
    <w:rsid w:val="00BA32BE"/>
    <w:rsid w:val="00BA5BBD"/>
    <w:rsid w:val="00BA7FF6"/>
    <w:rsid w:val="00BB48EF"/>
    <w:rsid w:val="00BB61AD"/>
    <w:rsid w:val="00BB661E"/>
    <w:rsid w:val="00BC10EC"/>
    <w:rsid w:val="00BC5331"/>
    <w:rsid w:val="00BD0A21"/>
    <w:rsid w:val="00BD28B9"/>
    <w:rsid w:val="00BD28DC"/>
    <w:rsid w:val="00BE4743"/>
    <w:rsid w:val="00BE4E2E"/>
    <w:rsid w:val="00BE7961"/>
    <w:rsid w:val="00BF1294"/>
    <w:rsid w:val="00BF446C"/>
    <w:rsid w:val="00BF5E7F"/>
    <w:rsid w:val="00C0042C"/>
    <w:rsid w:val="00C02EBD"/>
    <w:rsid w:val="00C03C4C"/>
    <w:rsid w:val="00C05BAD"/>
    <w:rsid w:val="00C10BDC"/>
    <w:rsid w:val="00C13CF8"/>
    <w:rsid w:val="00C14D56"/>
    <w:rsid w:val="00C230BF"/>
    <w:rsid w:val="00C24C83"/>
    <w:rsid w:val="00C32769"/>
    <w:rsid w:val="00C35AAA"/>
    <w:rsid w:val="00C47887"/>
    <w:rsid w:val="00C50C73"/>
    <w:rsid w:val="00C62120"/>
    <w:rsid w:val="00C66345"/>
    <w:rsid w:val="00C70D4C"/>
    <w:rsid w:val="00C732D0"/>
    <w:rsid w:val="00C752D1"/>
    <w:rsid w:val="00C825D6"/>
    <w:rsid w:val="00C9241B"/>
    <w:rsid w:val="00C94254"/>
    <w:rsid w:val="00CA0F06"/>
    <w:rsid w:val="00CA1060"/>
    <w:rsid w:val="00CA33F2"/>
    <w:rsid w:val="00CA77FE"/>
    <w:rsid w:val="00CB76AD"/>
    <w:rsid w:val="00CD32C5"/>
    <w:rsid w:val="00CD6DEA"/>
    <w:rsid w:val="00CE099F"/>
    <w:rsid w:val="00CE51F5"/>
    <w:rsid w:val="00CE5D45"/>
    <w:rsid w:val="00CE6925"/>
    <w:rsid w:val="00CE7018"/>
    <w:rsid w:val="00CF1F96"/>
    <w:rsid w:val="00CF4D78"/>
    <w:rsid w:val="00CF4E47"/>
    <w:rsid w:val="00CF68E1"/>
    <w:rsid w:val="00D04579"/>
    <w:rsid w:val="00D045E3"/>
    <w:rsid w:val="00D05485"/>
    <w:rsid w:val="00D05CAB"/>
    <w:rsid w:val="00D16E1F"/>
    <w:rsid w:val="00D33726"/>
    <w:rsid w:val="00D344A4"/>
    <w:rsid w:val="00D34E93"/>
    <w:rsid w:val="00D35810"/>
    <w:rsid w:val="00D41939"/>
    <w:rsid w:val="00D434DC"/>
    <w:rsid w:val="00D474D4"/>
    <w:rsid w:val="00D5261D"/>
    <w:rsid w:val="00D547CD"/>
    <w:rsid w:val="00D57C94"/>
    <w:rsid w:val="00D6022C"/>
    <w:rsid w:val="00D7052F"/>
    <w:rsid w:val="00D71A1E"/>
    <w:rsid w:val="00D746A8"/>
    <w:rsid w:val="00D74957"/>
    <w:rsid w:val="00D800CC"/>
    <w:rsid w:val="00D819DA"/>
    <w:rsid w:val="00D84855"/>
    <w:rsid w:val="00D90F15"/>
    <w:rsid w:val="00D934BC"/>
    <w:rsid w:val="00D96170"/>
    <w:rsid w:val="00DA17AF"/>
    <w:rsid w:val="00DA1D2A"/>
    <w:rsid w:val="00DA4580"/>
    <w:rsid w:val="00DB10FF"/>
    <w:rsid w:val="00DB3485"/>
    <w:rsid w:val="00DB7040"/>
    <w:rsid w:val="00DC7683"/>
    <w:rsid w:val="00DD0B52"/>
    <w:rsid w:val="00DD35D2"/>
    <w:rsid w:val="00DD73BE"/>
    <w:rsid w:val="00DF0023"/>
    <w:rsid w:val="00DF1139"/>
    <w:rsid w:val="00DF2978"/>
    <w:rsid w:val="00DF4C9B"/>
    <w:rsid w:val="00DF737A"/>
    <w:rsid w:val="00E05A7E"/>
    <w:rsid w:val="00E1770D"/>
    <w:rsid w:val="00E17A60"/>
    <w:rsid w:val="00E21109"/>
    <w:rsid w:val="00E21A41"/>
    <w:rsid w:val="00E264A5"/>
    <w:rsid w:val="00E306CE"/>
    <w:rsid w:val="00E3225A"/>
    <w:rsid w:val="00E44829"/>
    <w:rsid w:val="00E45F26"/>
    <w:rsid w:val="00E4737B"/>
    <w:rsid w:val="00E476AB"/>
    <w:rsid w:val="00E5409E"/>
    <w:rsid w:val="00E5794C"/>
    <w:rsid w:val="00E6031B"/>
    <w:rsid w:val="00E6559C"/>
    <w:rsid w:val="00E709F5"/>
    <w:rsid w:val="00E70C92"/>
    <w:rsid w:val="00E72DEF"/>
    <w:rsid w:val="00E74A38"/>
    <w:rsid w:val="00E74B6B"/>
    <w:rsid w:val="00E77083"/>
    <w:rsid w:val="00E85865"/>
    <w:rsid w:val="00E87D46"/>
    <w:rsid w:val="00E91654"/>
    <w:rsid w:val="00E9226F"/>
    <w:rsid w:val="00E939E6"/>
    <w:rsid w:val="00E95983"/>
    <w:rsid w:val="00EA0F2E"/>
    <w:rsid w:val="00EA48DB"/>
    <w:rsid w:val="00EB0B75"/>
    <w:rsid w:val="00EB4D2B"/>
    <w:rsid w:val="00EC2F60"/>
    <w:rsid w:val="00EC45D9"/>
    <w:rsid w:val="00ED119C"/>
    <w:rsid w:val="00ED2121"/>
    <w:rsid w:val="00ED33CA"/>
    <w:rsid w:val="00ED3EF4"/>
    <w:rsid w:val="00EE0013"/>
    <w:rsid w:val="00EE3433"/>
    <w:rsid w:val="00EE386B"/>
    <w:rsid w:val="00EE512E"/>
    <w:rsid w:val="00EE547A"/>
    <w:rsid w:val="00EF52A7"/>
    <w:rsid w:val="00F008C9"/>
    <w:rsid w:val="00F03D0A"/>
    <w:rsid w:val="00F10BB7"/>
    <w:rsid w:val="00F11838"/>
    <w:rsid w:val="00F151B3"/>
    <w:rsid w:val="00F17245"/>
    <w:rsid w:val="00F2310C"/>
    <w:rsid w:val="00F24150"/>
    <w:rsid w:val="00F242B8"/>
    <w:rsid w:val="00F24B73"/>
    <w:rsid w:val="00F25BE3"/>
    <w:rsid w:val="00F25F0B"/>
    <w:rsid w:val="00F337A0"/>
    <w:rsid w:val="00F346E8"/>
    <w:rsid w:val="00F36451"/>
    <w:rsid w:val="00F370A7"/>
    <w:rsid w:val="00F417FA"/>
    <w:rsid w:val="00F4319A"/>
    <w:rsid w:val="00F443E0"/>
    <w:rsid w:val="00F51920"/>
    <w:rsid w:val="00F53777"/>
    <w:rsid w:val="00F569D4"/>
    <w:rsid w:val="00F67E5D"/>
    <w:rsid w:val="00F71FE5"/>
    <w:rsid w:val="00F7359B"/>
    <w:rsid w:val="00F81F90"/>
    <w:rsid w:val="00F8584C"/>
    <w:rsid w:val="00F90C12"/>
    <w:rsid w:val="00F90E6F"/>
    <w:rsid w:val="00F93E2B"/>
    <w:rsid w:val="00FB09E7"/>
    <w:rsid w:val="00FB3083"/>
    <w:rsid w:val="00FB516F"/>
    <w:rsid w:val="00FC2BFA"/>
    <w:rsid w:val="00FC3D6B"/>
    <w:rsid w:val="00FC58DB"/>
    <w:rsid w:val="00FD2EA4"/>
    <w:rsid w:val="00FD54EA"/>
    <w:rsid w:val="00FD6B0A"/>
    <w:rsid w:val="00FE270B"/>
    <w:rsid w:val="00FE4DC2"/>
    <w:rsid w:val="00FE5C3D"/>
    <w:rsid w:val="00FE79F0"/>
    <w:rsid w:val="00FF3749"/>
    <w:rsid w:val="00FF5089"/>
    <w:rsid w:val="00FF6A00"/>
    <w:rsid w:val="00FF6D3F"/>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0A"/>
    <w:pPr>
      <w:spacing w:line="480" w:lineRule="auto"/>
      <w:jc w:val="both"/>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0C63F7"/>
    <w:pPr>
      <w:autoSpaceDE w:val="0"/>
      <w:autoSpaceDN w:val="0"/>
      <w:adjustRightInd w:val="0"/>
      <w:jc w:val="center"/>
      <w:outlineLvl w:val="0"/>
    </w:pPr>
    <w:rPr>
      <w:b/>
      <w:bCs/>
    </w:rPr>
  </w:style>
  <w:style w:type="paragraph" w:styleId="Heading2">
    <w:name w:val="heading 2"/>
    <w:basedOn w:val="Normal"/>
    <w:next w:val="Normal"/>
    <w:link w:val="Heading2Char"/>
    <w:uiPriority w:val="99"/>
    <w:qFormat/>
    <w:rsid w:val="00D746A8"/>
    <w:pPr>
      <w:autoSpaceDE w:val="0"/>
      <w:autoSpaceDN w:val="0"/>
      <w:adjustRightInd w:val="0"/>
      <w:outlineLvl w:val="1"/>
    </w:pPr>
    <w:rPr>
      <w:b/>
      <w:bCs/>
    </w:rPr>
  </w:style>
  <w:style w:type="paragraph" w:styleId="Heading3">
    <w:name w:val="heading 3"/>
    <w:basedOn w:val="Normal"/>
    <w:next w:val="Normal"/>
    <w:link w:val="Heading3Char"/>
    <w:uiPriority w:val="99"/>
    <w:qFormat/>
    <w:rsid w:val="00D746A8"/>
    <w:pPr>
      <w:autoSpaceDE w:val="0"/>
      <w:autoSpaceDN w:val="0"/>
      <w:adjustRightInd w:val="0"/>
      <w:outlineLvl w:val="2"/>
    </w:pPr>
    <w:rPr>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3F7"/>
    <w:rPr>
      <w:rFonts w:ascii="Times New Roman" w:hAnsi="Times New Roman" w:cs="Times New Roman"/>
      <w:b/>
      <w:bCs/>
      <w:sz w:val="32"/>
      <w:szCs w:val="32"/>
    </w:rPr>
  </w:style>
  <w:style w:type="character" w:customStyle="1" w:styleId="Heading2Char">
    <w:name w:val="Heading 2 Char"/>
    <w:basedOn w:val="DefaultParagraphFont"/>
    <w:link w:val="Heading2"/>
    <w:uiPriority w:val="99"/>
    <w:locked/>
    <w:rsid w:val="00D746A8"/>
    <w:rPr>
      <w:rFonts w:ascii="Times New Roman" w:hAnsi="Times New Roman" w:cs="Times New Roman"/>
      <w:b/>
      <w:bCs/>
      <w:sz w:val="28"/>
      <w:szCs w:val="28"/>
    </w:rPr>
  </w:style>
  <w:style w:type="character" w:customStyle="1" w:styleId="Heading3Char">
    <w:name w:val="Heading 3 Char"/>
    <w:basedOn w:val="DefaultParagraphFont"/>
    <w:link w:val="Heading3"/>
    <w:uiPriority w:val="99"/>
    <w:locked/>
    <w:rsid w:val="00D746A8"/>
    <w:rPr>
      <w:rFonts w:ascii="Times New Roman" w:hAnsi="Times New Roman" w:cs="Times New Roman"/>
      <w:b/>
      <w:bCs/>
      <w:color w:val="000000"/>
      <w:sz w:val="26"/>
      <w:szCs w:val="26"/>
    </w:rPr>
  </w:style>
  <w:style w:type="paragraph" w:styleId="BalloonText">
    <w:name w:val="Balloon Text"/>
    <w:basedOn w:val="Normal"/>
    <w:link w:val="BalloonTextChar"/>
    <w:uiPriority w:val="99"/>
    <w:semiHidden/>
    <w:rsid w:val="00D337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726"/>
    <w:rPr>
      <w:rFonts w:ascii="Tahoma" w:hAnsi="Tahoma" w:cs="Tahoma"/>
      <w:sz w:val="16"/>
      <w:szCs w:val="16"/>
    </w:rPr>
  </w:style>
  <w:style w:type="paragraph" w:styleId="ListParagraph">
    <w:name w:val="List Paragraph"/>
    <w:basedOn w:val="Normal"/>
    <w:uiPriority w:val="99"/>
    <w:qFormat/>
    <w:rsid w:val="00052CB7"/>
    <w:pPr>
      <w:ind w:left="720"/>
    </w:pPr>
  </w:style>
  <w:style w:type="paragraph" w:styleId="DocumentMap">
    <w:name w:val="Document Map"/>
    <w:basedOn w:val="Normal"/>
    <w:link w:val="DocumentMapChar"/>
    <w:uiPriority w:val="99"/>
    <w:semiHidden/>
    <w:rsid w:val="00601AF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01AF5"/>
    <w:rPr>
      <w:rFonts w:ascii="Tahoma" w:hAnsi="Tahoma" w:cs="Tahoma"/>
      <w:sz w:val="16"/>
      <w:szCs w:val="16"/>
    </w:rPr>
  </w:style>
  <w:style w:type="paragraph" w:styleId="Caption">
    <w:name w:val="caption"/>
    <w:basedOn w:val="Normal"/>
    <w:next w:val="Normal"/>
    <w:uiPriority w:val="99"/>
    <w:qFormat/>
    <w:rsid w:val="00D746A8"/>
    <w:pPr>
      <w:spacing w:after="200" w:line="240" w:lineRule="auto"/>
    </w:pPr>
    <w:rPr>
      <w:b/>
      <w:bCs/>
      <w:color w:val="4F81BD"/>
      <w:sz w:val="18"/>
      <w:szCs w:val="18"/>
    </w:rPr>
  </w:style>
  <w:style w:type="paragraph" w:styleId="Header">
    <w:name w:val="header"/>
    <w:basedOn w:val="Normal"/>
    <w:link w:val="HeaderChar"/>
    <w:uiPriority w:val="99"/>
    <w:rsid w:val="00AF5A66"/>
    <w:pPr>
      <w:tabs>
        <w:tab w:val="center" w:pos="4680"/>
        <w:tab w:val="right" w:pos="9360"/>
      </w:tabs>
      <w:spacing w:line="240" w:lineRule="auto"/>
    </w:pPr>
  </w:style>
  <w:style w:type="character" w:customStyle="1" w:styleId="HeaderChar">
    <w:name w:val="Header Char"/>
    <w:basedOn w:val="DefaultParagraphFont"/>
    <w:link w:val="Header"/>
    <w:uiPriority w:val="99"/>
    <w:locked/>
    <w:rsid w:val="00AF5A66"/>
    <w:rPr>
      <w:rFonts w:ascii="Times New Roman" w:hAnsi="Times New Roman" w:cs="Times New Roman"/>
      <w:sz w:val="24"/>
      <w:szCs w:val="24"/>
    </w:rPr>
  </w:style>
  <w:style w:type="paragraph" w:styleId="Footer">
    <w:name w:val="footer"/>
    <w:basedOn w:val="Normal"/>
    <w:link w:val="FooterChar"/>
    <w:uiPriority w:val="99"/>
    <w:rsid w:val="00AF5A66"/>
    <w:pPr>
      <w:tabs>
        <w:tab w:val="center" w:pos="4680"/>
        <w:tab w:val="right" w:pos="9360"/>
      </w:tabs>
      <w:spacing w:line="240" w:lineRule="auto"/>
    </w:pPr>
  </w:style>
  <w:style w:type="character" w:customStyle="1" w:styleId="FooterChar">
    <w:name w:val="Footer Char"/>
    <w:basedOn w:val="DefaultParagraphFont"/>
    <w:link w:val="Footer"/>
    <w:uiPriority w:val="99"/>
    <w:locked/>
    <w:rsid w:val="00AF5A66"/>
    <w:rPr>
      <w:rFonts w:ascii="Times New Roman" w:hAnsi="Times New Roman" w:cs="Times New Roman"/>
      <w:sz w:val="24"/>
      <w:szCs w:val="24"/>
    </w:rPr>
  </w:style>
  <w:style w:type="table" w:styleId="TableGrid">
    <w:name w:val="Table Grid"/>
    <w:basedOn w:val="TableNormal"/>
    <w:uiPriority w:val="99"/>
    <w:rsid w:val="00AF5A6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91450F"/>
    <w:pPr>
      <w:autoSpaceDE w:val="0"/>
      <w:autoSpaceDN w:val="0"/>
      <w:adjustRightInd w:val="0"/>
    </w:pPr>
    <w:rPr>
      <w:rFonts w:ascii="Times New Roman" w:hAnsi="Times New Roman"/>
      <w:color w:val="000000"/>
      <w:sz w:val="24"/>
      <w:szCs w:val="24"/>
      <w:lang w:val="en-US" w:eastAsia="en-US"/>
    </w:rPr>
  </w:style>
  <w:style w:type="character" w:styleId="Hyperlink">
    <w:name w:val="Hyperlink"/>
    <w:basedOn w:val="DefaultParagraphFont"/>
    <w:uiPriority w:val="99"/>
    <w:rsid w:val="0091450F"/>
    <w:rPr>
      <w:color w:val="0000FF"/>
      <w:u w:val="single"/>
    </w:rPr>
  </w:style>
  <w:style w:type="character" w:customStyle="1" w:styleId="contributor">
    <w:name w:val="contributor"/>
    <w:basedOn w:val="DefaultParagraphFont"/>
    <w:uiPriority w:val="99"/>
    <w:rsid w:val="0091450F"/>
  </w:style>
  <w:style w:type="character" w:customStyle="1" w:styleId="fn">
    <w:name w:val="fn"/>
    <w:basedOn w:val="DefaultParagraphFont"/>
    <w:uiPriority w:val="99"/>
    <w:rsid w:val="0091450F"/>
  </w:style>
  <w:style w:type="character" w:customStyle="1" w:styleId="label2">
    <w:name w:val="label2"/>
    <w:uiPriority w:val="99"/>
    <w:rsid w:val="0091450F"/>
    <w:rPr>
      <w:rFonts w:ascii="Helvetica" w:hAnsi="Helvetica" w:cs="Helvetica"/>
      <w:b/>
      <w:bCs/>
      <w:color w:val="auto"/>
      <w:sz w:val="13"/>
      <w:szCs w:val="13"/>
      <w:bdr w:val="single" w:sz="4" w:space="1" w:color="auto" w:frame="1"/>
      <w:shd w:val="clear" w:color="auto" w:fill="auto"/>
      <w:vertAlign w:val="baseline"/>
    </w:rPr>
  </w:style>
  <w:style w:type="character" w:customStyle="1" w:styleId="year">
    <w:name w:val="year"/>
    <w:basedOn w:val="DefaultParagraphFont"/>
    <w:uiPriority w:val="99"/>
    <w:rsid w:val="0091450F"/>
  </w:style>
  <w:style w:type="character" w:customStyle="1" w:styleId="parent2">
    <w:name w:val="parent2"/>
    <w:basedOn w:val="DefaultParagraphFont"/>
    <w:uiPriority w:val="99"/>
    <w:rsid w:val="0091450F"/>
  </w:style>
  <w:style w:type="character" w:customStyle="1" w:styleId="volume">
    <w:name w:val="volume"/>
    <w:basedOn w:val="DefaultParagraphFont"/>
    <w:uiPriority w:val="99"/>
    <w:rsid w:val="0091450F"/>
  </w:style>
  <w:style w:type="character" w:customStyle="1" w:styleId="issue">
    <w:name w:val="issue"/>
    <w:basedOn w:val="DefaultParagraphFont"/>
    <w:uiPriority w:val="99"/>
    <w:rsid w:val="0091450F"/>
  </w:style>
  <w:style w:type="character" w:customStyle="1" w:styleId="pages">
    <w:name w:val="pages"/>
    <w:basedOn w:val="DefaultParagraphFont"/>
    <w:uiPriority w:val="99"/>
    <w:rsid w:val="0091450F"/>
  </w:style>
  <w:style w:type="paragraph" w:styleId="NormalWeb">
    <w:name w:val="Normal (Web)"/>
    <w:basedOn w:val="Normal"/>
    <w:uiPriority w:val="99"/>
    <w:rsid w:val="0091450F"/>
    <w:pPr>
      <w:spacing w:before="100" w:beforeAutospacing="1" w:after="100" w:afterAutospacing="1" w:line="240" w:lineRule="auto"/>
      <w:jc w:val="left"/>
    </w:pPr>
    <w:rPr>
      <w:rFonts w:eastAsia="Times New Roman"/>
    </w:rPr>
  </w:style>
  <w:style w:type="character" w:styleId="CommentReference">
    <w:name w:val="annotation reference"/>
    <w:basedOn w:val="DefaultParagraphFont"/>
    <w:uiPriority w:val="99"/>
    <w:semiHidden/>
    <w:rsid w:val="0091450F"/>
    <w:rPr>
      <w:sz w:val="16"/>
      <w:szCs w:val="16"/>
    </w:rPr>
  </w:style>
  <w:style w:type="paragraph" w:styleId="CommentText">
    <w:name w:val="annotation text"/>
    <w:basedOn w:val="Normal"/>
    <w:link w:val="CommentTextChar"/>
    <w:uiPriority w:val="99"/>
    <w:semiHidden/>
    <w:rsid w:val="0091450F"/>
    <w:pPr>
      <w:spacing w:after="200" w:line="240" w:lineRule="auto"/>
      <w:jc w:val="left"/>
    </w:pPr>
    <w:rPr>
      <w:rFonts w:ascii="Calibri" w:hAnsi="Calibri" w:cs="Calibri"/>
      <w:sz w:val="20"/>
      <w:szCs w:val="20"/>
    </w:rPr>
  </w:style>
  <w:style w:type="character" w:customStyle="1" w:styleId="CommentTextChar">
    <w:name w:val="Comment Text Char"/>
    <w:basedOn w:val="DefaultParagraphFont"/>
    <w:link w:val="CommentText"/>
    <w:uiPriority w:val="99"/>
    <w:semiHidden/>
    <w:locked/>
    <w:rsid w:val="0091450F"/>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91450F"/>
    <w:rPr>
      <w:b/>
      <w:bCs/>
    </w:rPr>
  </w:style>
  <w:style w:type="character" w:customStyle="1" w:styleId="CommentSubjectChar">
    <w:name w:val="Comment Subject Char"/>
    <w:basedOn w:val="CommentTextChar"/>
    <w:link w:val="CommentSubject"/>
    <w:uiPriority w:val="99"/>
    <w:semiHidden/>
    <w:locked/>
    <w:rsid w:val="0091450F"/>
    <w:rPr>
      <w:b/>
      <w:bCs/>
    </w:rPr>
  </w:style>
  <w:style w:type="paragraph" w:styleId="TOC1">
    <w:name w:val="toc 1"/>
    <w:basedOn w:val="Normal"/>
    <w:next w:val="Normal"/>
    <w:autoRedefine/>
    <w:uiPriority w:val="99"/>
    <w:semiHidden/>
    <w:rsid w:val="007466C6"/>
    <w:pPr>
      <w:tabs>
        <w:tab w:val="right" w:leader="dot" w:pos="8160"/>
      </w:tabs>
      <w:jc w:val="left"/>
    </w:pPr>
    <w:rPr>
      <w:noProof/>
    </w:rPr>
  </w:style>
  <w:style w:type="paragraph" w:styleId="TOC2">
    <w:name w:val="toc 2"/>
    <w:basedOn w:val="Normal"/>
    <w:next w:val="Normal"/>
    <w:autoRedefine/>
    <w:uiPriority w:val="99"/>
    <w:semiHidden/>
    <w:rsid w:val="0091450F"/>
    <w:pPr>
      <w:spacing w:after="100" w:line="276" w:lineRule="auto"/>
      <w:ind w:left="220"/>
      <w:jc w:val="left"/>
    </w:pPr>
    <w:rPr>
      <w:rFonts w:ascii="Calibri" w:hAnsi="Calibri" w:cs="Calibri"/>
      <w:sz w:val="22"/>
      <w:szCs w:val="22"/>
    </w:rPr>
  </w:style>
  <w:style w:type="paragraph" w:styleId="TOC3">
    <w:name w:val="toc 3"/>
    <w:basedOn w:val="Normal"/>
    <w:next w:val="Normal"/>
    <w:autoRedefine/>
    <w:uiPriority w:val="99"/>
    <w:semiHidden/>
    <w:rsid w:val="0091450F"/>
    <w:pPr>
      <w:spacing w:after="100" w:line="276" w:lineRule="auto"/>
      <w:ind w:left="440"/>
      <w:jc w:val="left"/>
    </w:pPr>
    <w:rPr>
      <w:rFonts w:ascii="Calibri" w:hAnsi="Calibri" w:cs="Calibri"/>
      <w:sz w:val="22"/>
      <w:szCs w:val="22"/>
    </w:rPr>
  </w:style>
  <w:style w:type="paragraph" w:styleId="TableofFigures">
    <w:name w:val="table of figures"/>
    <w:basedOn w:val="Normal"/>
    <w:next w:val="Normal"/>
    <w:uiPriority w:val="99"/>
    <w:semiHidden/>
    <w:rsid w:val="0091450F"/>
    <w:pPr>
      <w:spacing w:line="276" w:lineRule="auto"/>
      <w:jc w:val="left"/>
    </w:pPr>
    <w:rPr>
      <w:rFonts w:ascii="Calibri" w:hAnsi="Calibri" w:cs="Calibri"/>
      <w:sz w:val="22"/>
      <w:szCs w:val="22"/>
    </w:rPr>
  </w:style>
  <w:style w:type="paragraph" w:styleId="Title">
    <w:name w:val="Title"/>
    <w:basedOn w:val="Normal"/>
    <w:next w:val="Normal"/>
    <w:link w:val="TitleChar"/>
    <w:uiPriority w:val="99"/>
    <w:qFormat/>
    <w:rsid w:val="00631894"/>
    <w:pPr>
      <w:spacing w:before="240" w:after="60" w:line="360" w:lineRule="auto"/>
      <w:jc w:val="center"/>
      <w:outlineLvl w:val="0"/>
    </w:pPr>
    <w:rPr>
      <w:rFonts w:eastAsia="Times New Roman"/>
      <w:b/>
      <w:bCs/>
      <w:kern w:val="28"/>
      <w:lang w:eastAsia="ja-JP"/>
    </w:rPr>
  </w:style>
  <w:style w:type="character" w:customStyle="1" w:styleId="TitleChar">
    <w:name w:val="Title Char"/>
    <w:basedOn w:val="DefaultParagraphFont"/>
    <w:link w:val="Title"/>
    <w:uiPriority w:val="99"/>
    <w:locked/>
    <w:rsid w:val="00631894"/>
    <w:rPr>
      <w:rFonts w:ascii="Times New Roman" w:hAnsi="Times New Roman" w:cs="Times New Roman"/>
      <w:b/>
      <w:bCs/>
      <w:kern w:val="28"/>
      <w:sz w:val="32"/>
      <w:szCs w:val="32"/>
      <w:lang w:eastAsia="ja-JP"/>
    </w:rPr>
  </w:style>
  <w:style w:type="paragraph" w:styleId="Revision">
    <w:name w:val="Revision"/>
    <w:hidden/>
    <w:uiPriority w:val="99"/>
    <w:semiHidden/>
    <w:rsid w:val="006B10E1"/>
    <w:rPr>
      <w:rFonts w:ascii="Times New Roman" w:hAnsi="Times New Roman"/>
      <w:sz w:val="24"/>
      <w:szCs w:val="24"/>
      <w:lang w:val="en-US" w:eastAsia="en-US"/>
    </w:rPr>
  </w:style>
  <w:style w:type="character" w:customStyle="1" w:styleId="tgc">
    <w:name w:val="_tgc"/>
    <w:basedOn w:val="DefaultParagraphFont"/>
    <w:uiPriority w:val="99"/>
    <w:rsid w:val="00EF52A7"/>
  </w:style>
  <w:style w:type="character" w:styleId="PageNumber">
    <w:name w:val="page number"/>
    <w:basedOn w:val="DefaultParagraphFont"/>
    <w:uiPriority w:val="99"/>
    <w:rsid w:val="007143AF"/>
  </w:style>
  <w:style w:type="character" w:customStyle="1" w:styleId="st">
    <w:name w:val="st"/>
    <w:basedOn w:val="DefaultParagraphFont"/>
    <w:uiPriority w:val="99"/>
    <w:rsid w:val="00A245C9"/>
  </w:style>
  <w:style w:type="character" w:styleId="Emphasis">
    <w:name w:val="Emphasis"/>
    <w:basedOn w:val="DefaultParagraphFont"/>
    <w:uiPriority w:val="99"/>
    <w:qFormat/>
    <w:locked/>
    <w:rsid w:val="00AE790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n.wikipedia.org/wiki/Fairness"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emeraldinsight.com/journals.htm?issn=0048-3486&amp;volume=41&amp;issue=6&amp;articleid=17054815&amp;show=htm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psych.lse.ac.uk/complexity/Conference/Stor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eraldinsight.com/journals.htm?issn=0268-3946&amp;volume=25&amp;issue=3&amp;articleid=1852402&amp;show=html"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3.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76</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IGU</cp:lastModifiedBy>
  <cp:revision>7</cp:revision>
  <cp:lastPrinted>2018-01-05T09:36:00Z</cp:lastPrinted>
  <dcterms:created xsi:type="dcterms:W3CDTF">2018-01-04T13:27:00Z</dcterms:created>
  <dcterms:modified xsi:type="dcterms:W3CDTF">2018-01-05T09:48:00Z</dcterms:modified>
</cp:coreProperties>
</file>