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66" w:rsidRPr="00351B80" w:rsidRDefault="00F43266" w:rsidP="000A1A3B">
      <w:pPr>
        <w:widowControl w:val="0"/>
        <w:spacing w:line="480" w:lineRule="auto"/>
        <w:ind w:left="58"/>
        <w:jc w:val="center"/>
        <w:rPr>
          <w:lang w:eastAsia="en-GB"/>
        </w:rPr>
      </w:pPr>
      <w:r w:rsidRPr="00351B80">
        <w:rPr>
          <w:b/>
          <w:bCs/>
        </w:rPr>
        <w:t xml:space="preserve">THE EFFECTIVENESS OF MICROFINANCE INSTITUTIONS IN PROVIDING CREDIT TO THE POOR RURAL SOCIETY: </w:t>
      </w:r>
      <w:r w:rsidRPr="00351B80">
        <w:rPr>
          <w:b/>
          <w:bCs/>
          <w:lang w:eastAsia="en-GB"/>
        </w:rPr>
        <w:t>THE CASE OF UNGUJA SOUTH REGION</w:t>
      </w:r>
    </w:p>
    <w:p w:rsidR="00F43266" w:rsidRDefault="00F43266" w:rsidP="002D478F">
      <w:pPr>
        <w:spacing w:line="480" w:lineRule="auto"/>
        <w:jc w:val="center"/>
        <w:rPr>
          <w:sz w:val="28"/>
          <w:szCs w:val="28"/>
          <w:lang w:eastAsia="en-GB"/>
        </w:rPr>
      </w:pPr>
    </w:p>
    <w:p w:rsidR="00F43266" w:rsidRDefault="00F43266" w:rsidP="00B77F42">
      <w:pPr>
        <w:spacing w:line="480" w:lineRule="auto"/>
        <w:rPr>
          <w:sz w:val="28"/>
          <w:szCs w:val="28"/>
          <w:lang w:eastAsia="en-GB"/>
        </w:rPr>
      </w:pPr>
    </w:p>
    <w:p w:rsidR="00F43266" w:rsidRDefault="00F43266" w:rsidP="00B77F42">
      <w:pPr>
        <w:spacing w:line="480" w:lineRule="auto"/>
        <w:rPr>
          <w:sz w:val="28"/>
          <w:szCs w:val="28"/>
          <w:lang w:eastAsia="en-GB"/>
        </w:rPr>
      </w:pPr>
    </w:p>
    <w:p w:rsidR="00F43266" w:rsidRDefault="00F43266" w:rsidP="00B77F42">
      <w:pPr>
        <w:spacing w:line="480" w:lineRule="auto"/>
        <w:rPr>
          <w:sz w:val="28"/>
          <w:szCs w:val="28"/>
          <w:lang w:eastAsia="en-GB"/>
        </w:rPr>
      </w:pPr>
    </w:p>
    <w:p w:rsidR="00F43266" w:rsidRDefault="00F43266" w:rsidP="00B77F42">
      <w:pPr>
        <w:spacing w:line="480" w:lineRule="auto"/>
        <w:rPr>
          <w:sz w:val="28"/>
          <w:szCs w:val="28"/>
          <w:lang w:eastAsia="en-GB"/>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Pr="00717629" w:rsidRDefault="00F43266" w:rsidP="00717629">
      <w:pPr>
        <w:spacing w:line="480" w:lineRule="auto"/>
        <w:jc w:val="center"/>
        <w:rPr>
          <w:b/>
          <w:bCs/>
          <w:lang w:eastAsia="en-GB"/>
        </w:rPr>
      </w:pPr>
      <w:r>
        <w:rPr>
          <w:b/>
          <w:bCs/>
          <w:lang w:eastAsia="en-GB"/>
        </w:rPr>
        <w:t>ALI</w:t>
      </w:r>
      <w:r w:rsidRPr="00717629">
        <w:rPr>
          <w:b/>
          <w:bCs/>
          <w:lang w:eastAsia="en-GB"/>
        </w:rPr>
        <w:t xml:space="preserve"> AME </w:t>
      </w:r>
      <w:r>
        <w:rPr>
          <w:b/>
          <w:bCs/>
          <w:lang w:eastAsia="en-GB"/>
        </w:rPr>
        <w:t>ALI</w:t>
      </w:r>
      <w:r w:rsidRPr="00717629">
        <w:rPr>
          <w:b/>
          <w:bCs/>
          <w:lang w:eastAsia="en-GB"/>
        </w:rPr>
        <w:t xml:space="preserve">   </w:t>
      </w: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44173F">
      <w:pPr>
        <w:spacing w:line="480" w:lineRule="auto"/>
        <w:jc w:val="center"/>
        <w:rPr>
          <w:b/>
          <w:bCs/>
        </w:rPr>
      </w:pPr>
    </w:p>
    <w:p w:rsidR="00F43266" w:rsidRPr="003B49C7" w:rsidRDefault="00F43266" w:rsidP="00EA01FC">
      <w:pPr>
        <w:widowControl w:val="0"/>
        <w:spacing w:before="120" w:line="480" w:lineRule="auto"/>
        <w:jc w:val="center"/>
        <w:rPr>
          <w:b/>
          <w:bCs/>
        </w:rPr>
      </w:pPr>
      <w:r w:rsidRPr="003B49C7">
        <w:rPr>
          <w:b/>
          <w:bCs/>
        </w:rPr>
        <w:t>A DISSERTATION SUBMITTED IN PARTIAL FULFILLMENT OF THE REQUIREMENT FOR THE DEGREE OF MASTER</w:t>
      </w:r>
      <w:r>
        <w:rPr>
          <w:b/>
          <w:bCs/>
        </w:rPr>
        <w:t xml:space="preserve"> </w:t>
      </w:r>
      <w:r w:rsidRPr="003B49C7">
        <w:rPr>
          <w:b/>
          <w:bCs/>
        </w:rPr>
        <w:t xml:space="preserve">OF BUSINESS ADMINISTRATION </w:t>
      </w:r>
      <w:r>
        <w:rPr>
          <w:b/>
          <w:bCs/>
        </w:rPr>
        <w:t xml:space="preserve">IN FINANCE </w:t>
      </w:r>
      <w:r w:rsidRPr="003B49C7">
        <w:rPr>
          <w:b/>
          <w:bCs/>
        </w:rPr>
        <w:t xml:space="preserve">OF THE OPEN </w:t>
      </w:r>
      <w:r>
        <w:rPr>
          <w:b/>
          <w:bCs/>
        </w:rPr>
        <w:t>UNIVERSITY OF TANZANIA</w:t>
      </w:r>
    </w:p>
    <w:p w:rsidR="00F43266" w:rsidRPr="00B86A43" w:rsidRDefault="00F43266" w:rsidP="00EA01FC">
      <w:pPr>
        <w:widowControl w:val="0"/>
        <w:spacing w:before="120" w:line="480" w:lineRule="auto"/>
        <w:jc w:val="center"/>
        <w:rPr>
          <w:b/>
          <w:bCs/>
        </w:rPr>
      </w:pPr>
      <w:r>
        <w:rPr>
          <w:b/>
          <w:bCs/>
        </w:rPr>
        <w:t>2017</w:t>
      </w:r>
    </w:p>
    <w:p w:rsidR="00F43266" w:rsidRDefault="00F43266" w:rsidP="00717629">
      <w:pPr>
        <w:widowControl w:val="0"/>
        <w:spacing w:line="480" w:lineRule="auto"/>
        <w:jc w:val="center"/>
        <w:outlineLvl w:val="0"/>
        <w:rPr>
          <w:b/>
          <w:bCs/>
        </w:rPr>
      </w:pPr>
      <w:bookmarkStart w:id="0" w:name="_Toc496612516"/>
      <w:r>
        <w:rPr>
          <w:b/>
          <w:bCs/>
        </w:rPr>
        <w:t>CERTIFICATION</w:t>
      </w:r>
      <w:bookmarkEnd w:id="0"/>
    </w:p>
    <w:p w:rsidR="00F43266" w:rsidRDefault="00F43266" w:rsidP="000A1A3B">
      <w:pPr>
        <w:widowControl w:val="0"/>
        <w:spacing w:line="480" w:lineRule="auto"/>
        <w:jc w:val="both"/>
      </w:pPr>
      <w:r>
        <w:t>T</w:t>
      </w:r>
      <w:r w:rsidRPr="004261B4">
        <w:t>he undersigned certif</w:t>
      </w:r>
      <w:r>
        <w:t>ies</w:t>
      </w:r>
      <w:r w:rsidRPr="004261B4">
        <w:t xml:space="preserve"> that </w:t>
      </w:r>
      <w:r>
        <w:t>he has</w:t>
      </w:r>
      <w:r w:rsidRPr="004261B4">
        <w:t xml:space="preserve"> read and hereby recommend</w:t>
      </w:r>
      <w:r>
        <w:t>s</w:t>
      </w:r>
      <w:r w:rsidRPr="004261B4">
        <w:t xml:space="preserve"> for the acceptance of the dissertation titled “</w:t>
      </w:r>
      <w:r w:rsidRPr="0044173F">
        <w:t>An assessment of Microfinance Institutions in providing credit to poor households and small enterprises. A case of Unguja South Region</w:t>
      </w:r>
      <w:r>
        <w:t>” in partial fulfillment of the requirement of the degree of Master of Business Administration in Finance of the</w:t>
      </w:r>
      <w:r w:rsidRPr="004261B4">
        <w:t xml:space="preserve"> Open </w:t>
      </w:r>
      <w:r>
        <w:t>University of Tanzania.</w:t>
      </w: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717629">
      <w:pPr>
        <w:spacing w:line="360" w:lineRule="auto"/>
        <w:jc w:val="center"/>
      </w:pPr>
      <w:r>
        <w:t>……………………………………………</w:t>
      </w:r>
    </w:p>
    <w:p w:rsidR="00F43266" w:rsidRDefault="00F43266" w:rsidP="00717629">
      <w:pPr>
        <w:spacing w:line="360" w:lineRule="auto"/>
        <w:jc w:val="center"/>
        <w:outlineLvl w:val="0"/>
      </w:pPr>
      <w:bookmarkStart w:id="1" w:name="_Toc464489309"/>
      <w:bookmarkStart w:id="2" w:name="_Toc464490759"/>
      <w:bookmarkStart w:id="3" w:name="_Toc464491781"/>
      <w:bookmarkStart w:id="4" w:name="_Toc496612517"/>
      <w:r>
        <w:t>Dr. Raphael Gwahula</w:t>
      </w:r>
      <w:bookmarkEnd w:id="1"/>
      <w:bookmarkEnd w:id="2"/>
      <w:bookmarkEnd w:id="3"/>
      <w:bookmarkEnd w:id="4"/>
    </w:p>
    <w:p w:rsidR="00F43266" w:rsidRDefault="00F43266" w:rsidP="00717629">
      <w:pPr>
        <w:spacing w:line="360" w:lineRule="auto"/>
        <w:jc w:val="center"/>
      </w:pPr>
      <w:r>
        <w:t>(Supervisor)</w:t>
      </w:r>
    </w:p>
    <w:p w:rsidR="00F43266" w:rsidRDefault="00F43266" w:rsidP="00717629">
      <w:pPr>
        <w:spacing w:line="360" w:lineRule="auto"/>
      </w:pPr>
    </w:p>
    <w:p w:rsidR="00F43266" w:rsidRDefault="00F43266" w:rsidP="00717629">
      <w:pPr>
        <w:spacing w:line="360" w:lineRule="auto"/>
      </w:pPr>
    </w:p>
    <w:p w:rsidR="00F43266" w:rsidRDefault="00F43266" w:rsidP="00717629">
      <w:pPr>
        <w:spacing w:line="360" w:lineRule="auto"/>
      </w:pPr>
    </w:p>
    <w:p w:rsidR="00F43266" w:rsidRDefault="00F43266" w:rsidP="00717629">
      <w:pPr>
        <w:spacing w:line="360" w:lineRule="auto"/>
        <w:jc w:val="center"/>
      </w:pPr>
      <w:r>
        <w:t>…………………………………</w:t>
      </w:r>
    </w:p>
    <w:p w:rsidR="00F43266" w:rsidRPr="004261B4" w:rsidRDefault="00F43266" w:rsidP="00717629">
      <w:pPr>
        <w:spacing w:line="360" w:lineRule="auto"/>
        <w:jc w:val="center"/>
        <w:outlineLvl w:val="0"/>
      </w:pPr>
      <w:bookmarkStart w:id="5" w:name="_Toc464489310"/>
      <w:bookmarkStart w:id="6" w:name="_Toc464490760"/>
      <w:bookmarkStart w:id="7" w:name="_Toc464491782"/>
      <w:bookmarkStart w:id="8" w:name="_Toc496612518"/>
      <w:r>
        <w:t>Date</w:t>
      </w:r>
      <w:bookmarkEnd w:id="5"/>
      <w:bookmarkEnd w:id="6"/>
      <w:bookmarkEnd w:id="7"/>
      <w:bookmarkEnd w:id="8"/>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692E5E">
      <w:pPr>
        <w:widowControl w:val="0"/>
        <w:spacing w:line="480" w:lineRule="auto"/>
        <w:jc w:val="center"/>
        <w:outlineLvl w:val="0"/>
        <w:rPr>
          <w:b/>
          <w:bCs/>
        </w:rPr>
      </w:pPr>
      <w:r>
        <w:rPr>
          <w:b/>
          <w:bCs/>
        </w:rPr>
        <w:br w:type="page"/>
      </w:r>
      <w:bookmarkStart w:id="9" w:name="_Toc496612519"/>
      <w:r>
        <w:rPr>
          <w:b/>
          <w:bCs/>
        </w:rPr>
        <w:t>COPYRIGHT</w:t>
      </w:r>
      <w:bookmarkEnd w:id="9"/>
    </w:p>
    <w:p w:rsidR="00F43266" w:rsidRDefault="00F43266" w:rsidP="000A1A3B">
      <w:pPr>
        <w:widowControl w:val="0"/>
        <w:spacing w:line="480" w:lineRule="auto"/>
        <w:jc w:val="both"/>
        <w:rPr>
          <w:b/>
          <w:bCs/>
        </w:rPr>
      </w:pPr>
      <w:r w:rsidRPr="00D37355">
        <w:t>No part of this dissertation may be reproduced , stored in any retrieved system, or transmitted in any form by means, electronic, mechanical, photocopying , recording or otherwise without prior written permission of the author or the Open University of Tanzania in that behal</w:t>
      </w:r>
      <w:r w:rsidRPr="00717629">
        <w:t>f.</w:t>
      </w:r>
    </w:p>
    <w:p w:rsidR="00F43266" w:rsidRDefault="00F43266" w:rsidP="000A1A3B">
      <w:pPr>
        <w:widowControl w:val="0"/>
        <w:spacing w:line="480" w:lineRule="auto"/>
        <w:rPr>
          <w:b/>
          <w:bCs/>
        </w:rPr>
      </w:pPr>
      <w:r w:rsidRPr="00BD3EAE">
        <w:rPr>
          <w:b/>
          <w:bCs/>
        </w:rPr>
        <w:t xml:space="preserve"> </w:t>
      </w: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Default="00F43266" w:rsidP="005D01B3">
      <w:pPr>
        <w:spacing w:line="480" w:lineRule="auto"/>
        <w:rPr>
          <w:b/>
          <w:bCs/>
        </w:rPr>
      </w:pPr>
    </w:p>
    <w:p w:rsidR="00F43266" w:rsidRPr="00BD3EAE" w:rsidRDefault="00F43266" w:rsidP="00692E5E">
      <w:pPr>
        <w:widowControl w:val="0"/>
        <w:spacing w:line="480" w:lineRule="auto"/>
        <w:jc w:val="center"/>
        <w:outlineLvl w:val="0"/>
        <w:rPr>
          <w:b/>
          <w:bCs/>
        </w:rPr>
      </w:pPr>
      <w:bookmarkStart w:id="10" w:name="_Toc496612520"/>
      <w:r>
        <w:rPr>
          <w:b/>
          <w:bCs/>
        </w:rPr>
        <w:t>DECLARATION</w:t>
      </w:r>
      <w:bookmarkEnd w:id="10"/>
    </w:p>
    <w:p w:rsidR="00F43266" w:rsidRDefault="00F43266" w:rsidP="000A1A3B">
      <w:pPr>
        <w:widowControl w:val="0"/>
        <w:spacing w:line="480" w:lineRule="auto"/>
        <w:jc w:val="both"/>
      </w:pPr>
      <w:r w:rsidRPr="00BD3EAE">
        <w:t>I, Ali A</w:t>
      </w:r>
      <w:r>
        <w:t>me</w:t>
      </w:r>
      <w:r w:rsidRPr="00BD3EAE">
        <w:t xml:space="preserve"> Ali</w:t>
      </w:r>
      <w:r>
        <w:t>,</w:t>
      </w:r>
      <w:r w:rsidRPr="00BD3EAE">
        <w:t xml:space="preserve"> </w:t>
      </w:r>
      <w:r>
        <w:t xml:space="preserve">do hereby </w:t>
      </w:r>
      <w:r w:rsidRPr="00BD3EAE">
        <w:t>declare that except the references to other people’s work which have been duly acknowledged this work to the result of my own research and that it has not been presented in part or in whole for th</w:t>
      </w:r>
      <w:r>
        <w:t>e award of any degree in the Open University of Tanzania</w:t>
      </w:r>
      <w:r w:rsidRPr="00BD3EAE">
        <w:t xml:space="preserve"> and elsewhere for a similar or any other educational or non educational award.</w:t>
      </w:r>
    </w:p>
    <w:p w:rsidR="00F43266" w:rsidRDefault="00F43266" w:rsidP="000A1A3B">
      <w:pPr>
        <w:widowControl w:val="0"/>
        <w:spacing w:line="480" w:lineRule="auto"/>
      </w:pPr>
    </w:p>
    <w:p w:rsidR="00F43266" w:rsidRDefault="00F43266" w:rsidP="000A1A3B">
      <w:pPr>
        <w:widowControl w:val="0"/>
        <w:spacing w:line="480" w:lineRule="auto"/>
      </w:pPr>
    </w:p>
    <w:p w:rsidR="00F43266" w:rsidRDefault="00F43266" w:rsidP="000A1A3B">
      <w:pPr>
        <w:widowControl w:val="0"/>
        <w:spacing w:line="480" w:lineRule="auto"/>
      </w:pPr>
    </w:p>
    <w:p w:rsidR="00F43266" w:rsidRPr="0044173F" w:rsidRDefault="00F43266" w:rsidP="008A1749">
      <w:pPr>
        <w:spacing w:line="360" w:lineRule="auto"/>
        <w:jc w:val="center"/>
      </w:pPr>
      <w:r>
        <w:t>…………………</w:t>
      </w:r>
      <w:r w:rsidRPr="0044173F">
        <w:t>……………….</w:t>
      </w:r>
    </w:p>
    <w:p w:rsidR="00F43266" w:rsidRPr="0044173F" w:rsidRDefault="00F43266" w:rsidP="008A1749">
      <w:pPr>
        <w:spacing w:line="360" w:lineRule="auto"/>
        <w:jc w:val="center"/>
        <w:outlineLvl w:val="0"/>
      </w:pPr>
      <w:bookmarkStart w:id="11" w:name="_Toc464489313"/>
      <w:bookmarkStart w:id="12" w:name="_Toc464490763"/>
      <w:bookmarkStart w:id="13" w:name="_Toc464491785"/>
      <w:bookmarkStart w:id="14" w:name="_Toc496612521"/>
      <w:r w:rsidRPr="0044173F">
        <w:t>Signature</w:t>
      </w:r>
      <w:bookmarkEnd w:id="11"/>
      <w:bookmarkEnd w:id="12"/>
      <w:bookmarkEnd w:id="13"/>
      <w:bookmarkEnd w:id="14"/>
    </w:p>
    <w:p w:rsidR="00F43266" w:rsidRPr="0044173F" w:rsidRDefault="00F43266" w:rsidP="008A1749">
      <w:pPr>
        <w:spacing w:line="360" w:lineRule="auto"/>
        <w:jc w:val="center"/>
      </w:pPr>
    </w:p>
    <w:p w:rsidR="00F43266" w:rsidRPr="0044173F" w:rsidRDefault="00F43266" w:rsidP="008A1749">
      <w:pPr>
        <w:spacing w:line="360" w:lineRule="auto"/>
        <w:jc w:val="center"/>
      </w:pPr>
    </w:p>
    <w:p w:rsidR="00F43266" w:rsidRPr="0044173F" w:rsidRDefault="00F43266" w:rsidP="008A1749">
      <w:pPr>
        <w:spacing w:line="360" w:lineRule="auto"/>
        <w:jc w:val="center"/>
      </w:pPr>
      <w:r>
        <w:t>……………</w:t>
      </w:r>
      <w:r w:rsidRPr="0044173F">
        <w:t>…………….</w:t>
      </w:r>
    </w:p>
    <w:p w:rsidR="00F43266" w:rsidRPr="0044173F" w:rsidRDefault="00F43266" w:rsidP="008A1749">
      <w:pPr>
        <w:spacing w:line="360" w:lineRule="auto"/>
        <w:jc w:val="center"/>
        <w:outlineLvl w:val="0"/>
      </w:pPr>
      <w:bookmarkStart w:id="15" w:name="_Toc464489314"/>
      <w:bookmarkStart w:id="16" w:name="_Toc464490764"/>
      <w:bookmarkStart w:id="17" w:name="_Toc464491786"/>
      <w:bookmarkStart w:id="18" w:name="_Toc496612522"/>
      <w:r w:rsidRPr="0044173F">
        <w:t>Date</w:t>
      </w:r>
      <w:bookmarkEnd w:id="15"/>
      <w:bookmarkEnd w:id="16"/>
      <w:bookmarkEnd w:id="17"/>
      <w:bookmarkEnd w:id="18"/>
    </w:p>
    <w:p w:rsidR="00F43266" w:rsidRDefault="00F43266" w:rsidP="005D01B3">
      <w:pPr>
        <w:spacing w:line="480" w:lineRule="auto"/>
      </w:pPr>
    </w:p>
    <w:p w:rsidR="00F43266" w:rsidRDefault="00F43266" w:rsidP="005D01B3">
      <w:pPr>
        <w:spacing w:line="480" w:lineRule="auto"/>
      </w:pPr>
    </w:p>
    <w:p w:rsidR="00F43266" w:rsidRPr="00BD3EAE" w:rsidRDefault="00F43266" w:rsidP="005D01B3">
      <w:pPr>
        <w:spacing w:line="480" w:lineRule="auto"/>
      </w:pPr>
      <w:r>
        <w:t xml:space="preserve">                                </w:t>
      </w:r>
    </w:p>
    <w:p w:rsidR="00F43266" w:rsidRDefault="00F43266" w:rsidP="005D01B3">
      <w:pPr>
        <w:spacing w:line="480" w:lineRule="auto"/>
      </w:pPr>
      <w:r w:rsidRPr="001943AF">
        <w:t xml:space="preserve">                                      </w:t>
      </w:r>
    </w:p>
    <w:p w:rsidR="00F43266" w:rsidRDefault="00F43266" w:rsidP="005D01B3">
      <w:pPr>
        <w:spacing w:line="480" w:lineRule="auto"/>
      </w:pPr>
    </w:p>
    <w:p w:rsidR="00F43266" w:rsidRDefault="00F43266" w:rsidP="00692E5E">
      <w:pPr>
        <w:widowControl w:val="0"/>
        <w:spacing w:line="480" w:lineRule="auto"/>
        <w:jc w:val="center"/>
        <w:outlineLvl w:val="0"/>
        <w:rPr>
          <w:b/>
          <w:bCs/>
        </w:rPr>
      </w:pPr>
      <w:r>
        <w:rPr>
          <w:b/>
          <w:bCs/>
        </w:rPr>
        <w:br w:type="page"/>
      </w:r>
      <w:bookmarkStart w:id="19" w:name="_Toc496612523"/>
      <w:r>
        <w:rPr>
          <w:b/>
          <w:bCs/>
        </w:rPr>
        <w:t>DEDICATION</w:t>
      </w:r>
      <w:bookmarkEnd w:id="19"/>
    </w:p>
    <w:p w:rsidR="00F43266" w:rsidRPr="00827525" w:rsidRDefault="00F43266" w:rsidP="00E61430">
      <w:pPr>
        <w:widowControl w:val="0"/>
        <w:spacing w:line="480" w:lineRule="auto"/>
        <w:jc w:val="both"/>
        <w:rPr>
          <w:b/>
          <w:bCs/>
        </w:rPr>
      </w:pPr>
      <w:r>
        <w:t>This dissertation is dedicated to my late father Ame Ali and late mother Asha Omar Ali who some forty years ago took me to school. I believe that they fulfilled their parental responsibility of educating us. I am also indebted to my wives Fatma and Mafunda for the moral support given to me.  Likewise to my lovely children as an inspiration for them.</w:t>
      </w:r>
    </w:p>
    <w:p w:rsidR="00F43266" w:rsidRDefault="00F43266" w:rsidP="00E61430">
      <w:pPr>
        <w:widowControl w:val="0"/>
        <w:spacing w:line="480" w:lineRule="auto"/>
      </w:pPr>
    </w:p>
    <w:p w:rsidR="00F43266" w:rsidRDefault="00F43266" w:rsidP="00E61430">
      <w:pPr>
        <w:widowControl w:val="0"/>
        <w:spacing w:line="480" w:lineRule="auto"/>
      </w:pPr>
      <w:r>
        <w:t xml:space="preserve">  </w:t>
      </w: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Default="00F43266" w:rsidP="005D01B3">
      <w:pPr>
        <w:spacing w:line="480" w:lineRule="auto"/>
      </w:pPr>
    </w:p>
    <w:p w:rsidR="00F43266" w:rsidRPr="00BD3EAE" w:rsidRDefault="00F43266" w:rsidP="00692E5E">
      <w:pPr>
        <w:widowControl w:val="0"/>
        <w:spacing w:line="480" w:lineRule="auto"/>
        <w:jc w:val="center"/>
        <w:outlineLvl w:val="0"/>
        <w:rPr>
          <w:b/>
          <w:bCs/>
        </w:rPr>
      </w:pPr>
      <w:r>
        <w:br w:type="page"/>
      </w:r>
      <w:bookmarkStart w:id="20" w:name="_Toc496612524"/>
      <w:r>
        <w:rPr>
          <w:b/>
          <w:bCs/>
        </w:rPr>
        <w:t>ACKNOWLEDGEMENT</w:t>
      </w:r>
      <w:bookmarkEnd w:id="20"/>
    </w:p>
    <w:p w:rsidR="00F43266" w:rsidRDefault="00F43266" w:rsidP="00E61430">
      <w:pPr>
        <w:widowControl w:val="0"/>
        <w:spacing w:line="480" w:lineRule="auto"/>
        <w:jc w:val="both"/>
      </w:pPr>
      <w:r w:rsidRPr="001943AF">
        <w:t xml:space="preserve">First and foremost my sincere gratitude and thanks to the Almighty God for seeing me through my university education and who supplied the strength, capability to accomplish this work. Without Him I would have probably tried but perhaps </w:t>
      </w:r>
      <w:r>
        <w:t>in vain. May his name be praise</w:t>
      </w:r>
      <w:r w:rsidRPr="001943AF">
        <w:t>d.</w:t>
      </w:r>
      <w:r>
        <w:t xml:space="preserve"> I take this opportunity to express my appreciation to the office of the second vice president (Zanzibar), District, and Regional office (Unguja-South) and the office of Statistics (Urban West) for their valuable contribution to this report.</w:t>
      </w:r>
    </w:p>
    <w:p w:rsidR="00F43266" w:rsidRDefault="00F43266" w:rsidP="00E61430">
      <w:pPr>
        <w:widowControl w:val="0"/>
        <w:spacing w:line="480" w:lineRule="auto"/>
        <w:jc w:val="both"/>
      </w:pPr>
    </w:p>
    <w:p w:rsidR="00F43266" w:rsidRDefault="00F43266" w:rsidP="00E61430">
      <w:pPr>
        <w:widowControl w:val="0"/>
        <w:spacing w:line="480" w:lineRule="auto"/>
        <w:jc w:val="both"/>
      </w:pPr>
      <w:r w:rsidRPr="001943AF">
        <w:t>I wish to express my profound gratitude to my supervisor, Dr. Gwahula Raphael for his valuable comments and criticism. He has been a source of inspiration and my mentor, and helped me to complete this work successfully.</w:t>
      </w:r>
      <w:r>
        <w:t xml:space="preserve"> </w:t>
      </w:r>
      <w:r w:rsidRPr="001943AF">
        <w:t>I wish to express my profound gratitude to Mr. Ali Amour for</w:t>
      </w:r>
      <w:r>
        <w:rPr>
          <w:sz w:val="32"/>
          <w:szCs w:val="32"/>
        </w:rPr>
        <w:t xml:space="preserve"> </w:t>
      </w:r>
      <w:r w:rsidRPr="001943AF">
        <w:t xml:space="preserve">his valuable work of language editing </w:t>
      </w:r>
      <w:r>
        <w:t xml:space="preserve">of this report. </w:t>
      </w:r>
      <w:r w:rsidRPr="001943AF">
        <w:t>I would have never completed my University programme without the incredible amount of help and sup</w:t>
      </w:r>
      <w:r>
        <w:t xml:space="preserve">port received from my wives, Fatma M. Juma and </w:t>
      </w:r>
      <w:r w:rsidRPr="001943AF">
        <w:t>Mafunda</w:t>
      </w:r>
      <w:r>
        <w:t xml:space="preserve"> S. Ali and my children for their patience and encouragement.</w:t>
      </w:r>
    </w:p>
    <w:p w:rsidR="00F43266" w:rsidRDefault="00F43266" w:rsidP="00E61430">
      <w:pPr>
        <w:widowControl w:val="0"/>
        <w:spacing w:line="480" w:lineRule="auto"/>
        <w:jc w:val="both"/>
      </w:pPr>
    </w:p>
    <w:p w:rsidR="00F43266" w:rsidRDefault="00F43266" w:rsidP="00E61430">
      <w:pPr>
        <w:widowControl w:val="0"/>
        <w:spacing w:line="480" w:lineRule="auto"/>
        <w:jc w:val="both"/>
      </w:pPr>
    </w:p>
    <w:p w:rsidR="00F43266" w:rsidRDefault="00F43266" w:rsidP="00E61430">
      <w:pPr>
        <w:widowControl w:val="0"/>
        <w:spacing w:line="480" w:lineRule="auto"/>
        <w:jc w:val="both"/>
      </w:pPr>
    </w:p>
    <w:p w:rsidR="00F43266" w:rsidRDefault="00F43266" w:rsidP="00E61430">
      <w:pPr>
        <w:widowControl w:val="0"/>
        <w:spacing w:line="480" w:lineRule="auto"/>
        <w:jc w:val="both"/>
      </w:pPr>
    </w:p>
    <w:p w:rsidR="00F43266" w:rsidRDefault="00F43266" w:rsidP="00E61430">
      <w:pPr>
        <w:widowControl w:val="0"/>
        <w:spacing w:line="480" w:lineRule="auto"/>
        <w:jc w:val="both"/>
      </w:pPr>
    </w:p>
    <w:p w:rsidR="00F43266" w:rsidRDefault="00F43266" w:rsidP="00E61430">
      <w:pPr>
        <w:widowControl w:val="0"/>
        <w:spacing w:line="480" w:lineRule="auto"/>
        <w:jc w:val="both"/>
      </w:pPr>
    </w:p>
    <w:p w:rsidR="00F43266" w:rsidRPr="00351B80" w:rsidRDefault="00F43266" w:rsidP="00C940E7">
      <w:pPr>
        <w:widowControl w:val="0"/>
        <w:spacing w:line="480" w:lineRule="auto"/>
        <w:jc w:val="center"/>
        <w:outlineLvl w:val="0"/>
        <w:rPr>
          <w:b/>
          <w:bCs/>
        </w:rPr>
      </w:pPr>
      <w:r>
        <w:rPr>
          <w:b/>
          <w:bCs/>
        </w:rPr>
        <w:br w:type="page"/>
      </w:r>
      <w:bookmarkStart w:id="21" w:name="_Toc496612525"/>
      <w:r w:rsidRPr="00351B80">
        <w:rPr>
          <w:b/>
          <w:bCs/>
        </w:rPr>
        <w:t>ABSTRACT</w:t>
      </w:r>
      <w:bookmarkEnd w:id="21"/>
    </w:p>
    <w:p w:rsidR="00F43266" w:rsidRPr="00EA01FC" w:rsidRDefault="00F43266" w:rsidP="00EA01FC">
      <w:pPr>
        <w:spacing w:line="480" w:lineRule="auto"/>
        <w:jc w:val="both"/>
      </w:pPr>
      <w:r w:rsidRPr="00EA01FC">
        <w:t>The implementation of financial reform and the subsequent privatization of the government owned financial institutions have made things worse to the majority of the rural poor households and small enterprises. The government focuses to strength banking system in low risk urban based clients in order to improve their portifolio performance rather than reach out smaller clients located in rural areas. The main objective of the study was to assess the effectiveness of microfinance institutions in providing crerdit to the low income rural society, to determine the constraints of MFIs in Tanzania, to assess how these small income earners have access to loan and also to assess whether the conditions and procedures of loans and credit granting set by the MFIs favour the rural poor house holds and small enterprises.</w:t>
      </w:r>
      <w:r>
        <w:t xml:space="preserve"> </w:t>
      </w:r>
      <w:r w:rsidRPr="00EA01FC">
        <w:t>The purpose of using both methods is to be able to examine further into the data set to understand its meaning and to use another method to verify findings from other methods. This study used descriptive and cross-sectional design. The purpose of descriptive design was to observe, describe, and document aspect of situation, naturally as they occur in a given population.</w:t>
      </w:r>
      <w:r>
        <w:t xml:space="preserve"> </w:t>
      </w:r>
      <w:r w:rsidRPr="00EA01FC">
        <w:t>The findings of the study revealed that most of the rural poor house holds and small enterprises are not accessible the financial services. Some conditions such as high interest rates, securities of the loans and other procedures such as formalities, lack of training have made them not benefited by loans.</w:t>
      </w:r>
      <w:r>
        <w:t xml:space="preserve"> </w:t>
      </w:r>
      <w:r w:rsidRPr="00EA01FC">
        <w:t xml:space="preserve">The researcher recommended that the government to establish rural financial services, government to have the awareness programs on MF services to poor rural house holds and small enterprises, interest rates should also be reduced and rural properties such as houses should have ownership deeds. </w:t>
      </w:r>
    </w:p>
    <w:p w:rsidR="00F43266" w:rsidRPr="00AD4D17" w:rsidRDefault="00F43266" w:rsidP="00A12B97">
      <w:pPr>
        <w:spacing w:line="480" w:lineRule="auto"/>
        <w:rPr>
          <w:b/>
          <w:bCs/>
          <w:color w:val="000000"/>
        </w:rPr>
      </w:pPr>
    </w:p>
    <w:p w:rsidR="00F43266" w:rsidRPr="00E61430" w:rsidRDefault="00F43266" w:rsidP="00692E5E">
      <w:pPr>
        <w:spacing w:line="480" w:lineRule="auto"/>
        <w:jc w:val="center"/>
        <w:outlineLvl w:val="0"/>
        <w:rPr>
          <w:b/>
          <w:bCs/>
        </w:rPr>
      </w:pPr>
      <w:bookmarkStart w:id="22" w:name="_Toc496612526"/>
      <w:r w:rsidRPr="00E61430">
        <w:rPr>
          <w:b/>
          <w:bCs/>
        </w:rPr>
        <w:t>TABLE OF CONTENTS</w:t>
      </w:r>
      <w:bookmarkEnd w:id="22"/>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r w:rsidRPr="007E2A11">
        <w:rPr>
          <w:b w:val="0"/>
          <w:bCs w:val="0"/>
          <w:caps w:val="0"/>
          <w:sz w:val="24"/>
          <w:szCs w:val="24"/>
        </w:rPr>
        <w:fldChar w:fldCharType="begin"/>
      </w:r>
      <w:r w:rsidRPr="007E2A11">
        <w:rPr>
          <w:b w:val="0"/>
          <w:bCs w:val="0"/>
          <w:caps w:val="0"/>
          <w:sz w:val="24"/>
          <w:szCs w:val="24"/>
        </w:rPr>
        <w:instrText xml:space="preserve"> TOC \o "1-5" \h \z \u </w:instrText>
      </w:r>
      <w:r w:rsidRPr="007E2A11">
        <w:rPr>
          <w:b w:val="0"/>
          <w:bCs w:val="0"/>
          <w:caps w:val="0"/>
          <w:sz w:val="24"/>
          <w:szCs w:val="24"/>
        </w:rPr>
        <w:fldChar w:fldCharType="separate"/>
      </w:r>
      <w:hyperlink w:anchor="_Toc496612516" w:history="1">
        <w:r w:rsidRPr="00BC62C1">
          <w:rPr>
            <w:rStyle w:val="Hyperlink"/>
            <w:caps w:val="0"/>
            <w:noProof/>
            <w:sz w:val="24"/>
            <w:szCs w:val="24"/>
          </w:rPr>
          <w:t>CERTIFICATION</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_Toc496612516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ii</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19" w:history="1">
        <w:r w:rsidRPr="00BC62C1">
          <w:rPr>
            <w:rStyle w:val="Hyperlink"/>
            <w:caps w:val="0"/>
            <w:noProof/>
            <w:sz w:val="24"/>
            <w:szCs w:val="24"/>
          </w:rPr>
          <w:t>COPYRIGHT</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_Toc496612519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iii</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20" w:history="1">
        <w:r w:rsidRPr="00BC62C1">
          <w:rPr>
            <w:rStyle w:val="Hyperlink"/>
            <w:caps w:val="0"/>
            <w:noProof/>
            <w:sz w:val="24"/>
            <w:szCs w:val="24"/>
          </w:rPr>
          <w:t>DECLARATION</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_Toc496612520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iv</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23" w:history="1">
        <w:r w:rsidRPr="00BC62C1">
          <w:rPr>
            <w:rStyle w:val="Hyperlink"/>
            <w:caps w:val="0"/>
            <w:noProof/>
            <w:sz w:val="24"/>
            <w:szCs w:val="24"/>
          </w:rPr>
          <w:t>DEDICATION</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_Toc496612523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v</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24" w:history="1">
        <w:r w:rsidRPr="00BC62C1">
          <w:rPr>
            <w:rStyle w:val="Hyperlink"/>
            <w:caps w:val="0"/>
            <w:noProof/>
            <w:sz w:val="24"/>
            <w:szCs w:val="24"/>
          </w:rPr>
          <w:t>ACKNOWLEDGEMENT</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_Toc496612524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vi</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25" w:history="1">
        <w:r w:rsidRPr="00BC62C1">
          <w:rPr>
            <w:rStyle w:val="Hyperlink"/>
            <w:caps w:val="0"/>
            <w:noProof/>
            <w:sz w:val="24"/>
            <w:szCs w:val="24"/>
          </w:rPr>
          <w:t>ABSTRACT</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_Toc496612525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vii</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26" w:history="1">
        <w:r w:rsidRPr="00BC62C1">
          <w:rPr>
            <w:rStyle w:val="Hyperlink"/>
            <w:caps w:val="0"/>
            <w:noProof/>
            <w:sz w:val="24"/>
            <w:szCs w:val="24"/>
          </w:rPr>
          <w:t>TABLE OF CONTENTS</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_Toc496612526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viii</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27" w:history="1">
        <w:r w:rsidRPr="00BC62C1">
          <w:rPr>
            <w:rStyle w:val="Hyperlink"/>
            <w:caps w:val="0"/>
            <w:noProof/>
            <w:sz w:val="24"/>
            <w:szCs w:val="24"/>
          </w:rPr>
          <w:t>LIST OF TABLES</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_Toc496612527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xiii</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28" w:history="1">
        <w:r w:rsidRPr="00BC62C1">
          <w:rPr>
            <w:rStyle w:val="Hyperlink"/>
            <w:caps w:val="0"/>
            <w:noProof/>
            <w:sz w:val="24"/>
            <w:szCs w:val="24"/>
          </w:rPr>
          <w:t>LIST OF FIGURES</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_Toc496612528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xv</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29" w:history="1">
        <w:r w:rsidRPr="00BC62C1">
          <w:rPr>
            <w:rStyle w:val="Hyperlink"/>
            <w:b w:val="0"/>
            <w:bCs w:val="0"/>
            <w:caps w:val="0"/>
            <w:noProof/>
            <w:sz w:val="24"/>
            <w:szCs w:val="24"/>
          </w:rPr>
          <w:t xml:space="preserve">1.2 </w:t>
        </w:r>
        <w:r>
          <w:rPr>
            <w:rStyle w:val="Hyperlink"/>
            <w:b w:val="0"/>
            <w:bCs w:val="0"/>
            <w:caps w:val="0"/>
            <w:noProof/>
            <w:sz w:val="24"/>
            <w:szCs w:val="24"/>
          </w:rPr>
          <w:tab/>
        </w:r>
        <w:r w:rsidRPr="00BC62C1">
          <w:rPr>
            <w:rStyle w:val="Hyperlink"/>
            <w:b w:val="0"/>
            <w:bCs w:val="0"/>
            <w:caps w:val="0"/>
            <w:noProof/>
            <w:sz w:val="24"/>
            <w:szCs w:val="24"/>
          </w:rPr>
          <w:t>Background of the Study</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_Toc496612529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1</w:t>
        </w:r>
        <w:r w:rsidRPr="00BC62C1">
          <w:rPr>
            <w:b w:val="0"/>
            <w:bCs w:val="0"/>
            <w:caps w:val="0"/>
            <w:noProof/>
            <w:webHidden/>
            <w:sz w:val="24"/>
            <w:szCs w:val="24"/>
          </w:rPr>
          <w:fldChar w:fldCharType="end"/>
        </w:r>
      </w:hyperlink>
    </w:p>
    <w:p w:rsidR="00F43266" w:rsidRPr="00BC62C1" w:rsidRDefault="00F43266" w:rsidP="00BC62C1">
      <w:pPr>
        <w:pStyle w:val="TOC1"/>
        <w:tabs>
          <w:tab w:val="left" w:pos="720"/>
          <w:tab w:val="right" w:leader="dot" w:pos="8184"/>
        </w:tabs>
        <w:spacing w:before="0" w:after="0" w:line="480" w:lineRule="auto"/>
        <w:ind w:left="720" w:hanging="720"/>
        <w:rPr>
          <w:b w:val="0"/>
          <w:bCs w:val="0"/>
          <w:caps w:val="0"/>
          <w:noProof/>
          <w:sz w:val="24"/>
          <w:szCs w:val="24"/>
          <w:lang w:val="sw-KE" w:eastAsia="sw-KE"/>
        </w:rPr>
      </w:pPr>
      <w:hyperlink w:anchor="_Toc496612530" w:history="1">
        <w:r w:rsidRPr="00BC62C1">
          <w:rPr>
            <w:rStyle w:val="Hyperlink"/>
            <w:b w:val="0"/>
            <w:bCs w:val="0"/>
            <w:caps w:val="0"/>
            <w:noProof/>
            <w:sz w:val="24"/>
            <w:szCs w:val="24"/>
          </w:rPr>
          <w:t>1.2</w:t>
        </w:r>
        <w:r w:rsidRPr="00BC62C1">
          <w:rPr>
            <w:b w:val="0"/>
            <w:bCs w:val="0"/>
            <w:caps w:val="0"/>
            <w:noProof/>
            <w:sz w:val="24"/>
            <w:szCs w:val="24"/>
            <w:lang w:val="sw-KE" w:eastAsia="sw-KE"/>
          </w:rPr>
          <w:tab/>
        </w:r>
        <w:r w:rsidRPr="00BC62C1">
          <w:rPr>
            <w:rStyle w:val="Hyperlink"/>
            <w:b w:val="0"/>
            <w:bCs w:val="0"/>
            <w:caps w:val="0"/>
            <w:noProof/>
            <w:sz w:val="24"/>
            <w:szCs w:val="24"/>
          </w:rPr>
          <w:t>Statement Of Research Problem</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_Toc496612530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3</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31" w:history="1">
        <w:r w:rsidRPr="00BC62C1">
          <w:rPr>
            <w:rStyle w:val="Hyperlink"/>
            <w:b w:val="0"/>
            <w:bCs w:val="0"/>
            <w:caps w:val="0"/>
            <w:noProof/>
            <w:sz w:val="24"/>
            <w:szCs w:val="24"/>
          </w:rPr>
          <w:t xml:space="preserve">1.4 </w:t>
        </w:r>
        <w:r>
          <w:rPr>
            <w:rStyle w:val="Hyperlink"/>
            <w:b w:val="0"/>
            <w:bCs w:val="0"/>
            <w:caps w:val="0"/>
            <w:noProof/>
            <w:sz w:val="24"/>
            <w:szCs w:val="24"/>
          </w:rPr>
          <w:tab/>
        </w:r>
        <w:r w:rsidRPr="00BC62C1">
          <w:rPr>
            <w:rStyle w:val="Hyperlink"/>
            <w:b w:val="0"/>
            <w:bCs w:val="0"/>
            <w:caps w:val="0"/>
            <w:noProof/>
            <w:sz w:val="24"/>
            <w:szCs w:val="24"/>
          </w:rPr>
          <w:t>General Objective</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_Toc496612531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5</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32" w:history="1">
        <w:r w:rsidRPr="00BC62C1">
          <w:rPr>
            <w:rStyle w:val="Hyperlink"/>
            <w:b w:val="0"/>
            <w:bCs w:val="0"/>
            <w:caps w:val="0"/>
            <w:noProof/>
            <w:sz w:val="24"/>
            <w:szCs w:val="24"/>
          </w:rPr>
          <w:t xml:space="preserve">1.4.1 </w:t>
        </w:r>
        <w:r>
          <w:rPr>
            <w:rStyle w:val="Hyperlink"/>
            <w:b w:val="0"/>
            <w:bCs w:val="0"/>
            <w:caps w:val="0"/>
            <w:noProof/>
            <w:sz w:val="24"/>
            <w:szCs w:val="24"/>
          </w:rPr>
          <w:tab/>
        </w:r>
        <w:r w:rsidRPr="00BC62C1">
          <w:rPr>
            <w:rStyle w:val="Hyperlink"/>
            <w:b w:val="0"/>
            <w:bCs w:val="0"/>
            <w:caps w:val="0"/>
            <w:noProof/>
            <w:sz w:val="24"/>
            <w:szCs w:val="24"/>
          </w:rPr>
          <w:t>pecific Objectives</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_Toc496612532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5</w:t>
        </w:r>
        <w:r w:rsidRPr="00BC62C1">
          <w:rPr>
            <w:b w:val="0"/>
            <w:bCs w:val="0"/>
            <w:caps w:val="0"/>
            <w:noProof/>
            <w:webHidden/>
            <w:sz w:val="24"/>
            <w:szCs w:val="24"/>
          </w:rPr>
          <w:fldChar w:fldCharType="end"/>
        </w:r>
      </w:hyperlink>
    </w:p>
    <w:p w:rsidR="00F43266" w:rsidRPr="00BC62C1" w:rsidRDefault="00F43266" w:rsidP="00AF3D49">
      <w:pPr>
        <w:pStyle w:val="TOC1"/>
        <w:tabs>
          <w:tab w:val="right" w:leader="dot" w:pos="8184"/>
        </w:tabs>
        <w:spacing w:before="12" w:after="0" w:line="480" w:lineRule="auto"/>
        <w:ind w:left="720" w:hanging="720"/>
        <w:rPr>
          <w:b w:val="0"/>
          <w:bCs w:val="0"/>
          <w:caps w:val="0"/>
          <w:noProof/>
          <w:sz w:val="24"/>
          <w:szCs w:val="24"/>
          <w:lang w:val="sw-KE" w:eastAsia="sw-KE"/>
        </w:rPr>
      </w:pPr>
      <w:hyperlink w:anchor="_Toc496612533" w:history="1">
        <w:r w:rsidRPr="00BC62C1">
          <w:rPr>
            <w:rStyle w:val="Hyperlink"/>
            <w:b w:val="0"/>
            <w:bCs w:val="0"/>
            <w:caps w:val="0"/>
            <w:noProof/>
            <w:sz w:val="24"/>
            <w:szCs w:val="24"/>
          </w:rPr>
          <w:t xml:space="preserve">1.5   </w:t>
        </w:r>
        <w:r>
          <w:rPr>
            <w:rStyle w:val="Hyperlink"/>
            <w:b w:val="0"/>
            <w:bCs w:val="0"/>
            <w:caps w:val="0"/>
            <w:noProof/>
            <w:sz w:val="24"/>
            <w:szCs w:val="24"/>
          </w:rPr>
          <w:tab/>
        </w:r>
        <w:r w:rsidRPr="00BC62C1">
          <w:rPr>
            <w:rStyle w:val="Hyperlink"/>
            <w:b w:val="0"/>
            <w:bCs w:val="0"/>
            <w:caps w:val="0"/>
            <w:noProof/>
            <w:sz w:val="24"/>
            <w:szCs w:val="24"/>
          </w:rPr>
          <w:t>Research Questions</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_Toc496612533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5</w:t>
        </w:r>
        <w:r w:rsidRPr="00BC62C1">
          <w:rPr>
            <w:b w:val="0"/>
            <w:bCs w:val="0"/>
            <w:caps w:val="0"/>
            <w:noProof/>
            <w:webHidden/>
            <w:sz w:val="24"/>
            <w:szCs w:val="24"/>
          </w:rPr>
          <w:fldChar w:fldCharType="end"/>
        </w:r>
      </w:hyperlink>
    </w:p>
    <w:p w:rsidR="00F43266" w:rsidRPr="00BC62C1" w:rsidRDefault="00F43266" w:rsidP="00AF3D49">
      <w:pPr>
        <w:pStyle w:val="TOC1"/>
        <w:tabs>
          <w:tab w:val="right" w:leader="dot" w:pos="8184"/>
        </w:tabs>
        <w:spacing w:before="12" w:after="0" w:line="480" w:lineRule="auto"/>
        <w:ind w:left="720" w:hanging="720"/>
        <w:rPr>
          <w:b w:val="0"/>
          <w:bCs w:val="0"/>
          <w:caps w:val="0"/>
          <w:noProof/>
          <w:sz w:val="24"/>
          <w:szCs w:val="24"/>
          <w:lang w:val="sw-KE" w:eastAsia="sw-KE"/>
        </w:rPr>
      </w:pPr>
      <w:hyperlink w:anchor="_Toc496612534" w:history="1">
        <w:r w:rsidRPr="00BC62C1">
          <w:rPr>
            <w:rStyle w:val="Hyperlink"/>
            <w:b w:val="0"/>
            <w:bCs w:val="0"/>
            <w:caps w:val="0"/>
            <w:noProof/>
            <w:sz w:val="24"/>
            <w:szCs w:val="24"/>
          </w:rPr>
          <w:t xml:space="preserve">1.6 </w:t>
        </w:r>
        <w:r>
          <w:rPr>
            <w:rStyle w:val="Hyperlink"/>
            <w:b w:val="0"/>
            <w:bCs w:val="0"/>
            <w:caps w:val="0"/>
            <w:noProof/>
            <w:sz w:val="24"/>
            <w:szCs w:val="24"/>
          </w:rPr>
          <w:tab/>
        </w:r>
        <w:r w:rsidRPr="00BC62C1">
          <w:rPr>
            <w:rStyle w:val="Hyperlink"/>
            <w:b w:val="0"/>
            <w:bCs w:val="0"/>
            <w:caps w:val="0"/>
            <w:noProof/>
            <w:sz w:val="24"/>
            <w:szCs w:val="24"/>
          </w:rPr>
          <w:t>Significances of the Study</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_Toc496612534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5</w:t>
        </w:r>
        <w:r w:rsidRPr="00BC62C1">
          <w:rPr>
            <w:b w:val="0"/>
            <w:bCs w:val="0"/>
            <w:caps w:val="0"/>
            <w:noProof/>
            <w:webHidden/>
            <w:sz w:val="24"/>
            <w:szCs w:val="24"/>
          </w:rPr>
          <w:fldChar w:fldCharType="end"/>
        </w:r>
      </w:hyperlink>
    </w:p>
    <w:p w:rsidR="00F43266" w:rsidRPr="00BC62C1" w:rsidRDefault="00F43266" w:rsidP="00AF3D49">
      <w:pPr>
        <w:pStyle w:val="TOC1"/>
        <w:tabs>
          <w:tab w:val="right" w:leader="dot" w:pos="8184"/>
        </w:tabs>
        <w:spacing w:before="12" w:after="0" w:line="480" w:lineRule="auto"/>
        <w:ind w:left="720" w:hanging="720"/>
        <w:rPr>
          <w:b w:val="0"/>
          <w:bCs w:val="0"/>
          <w:caps w:val="0"/>
          <w:noProof/>
          <w:sz w:val="24"/>
          <w:szCs w:val="24"/>
          <w:lang w:val="sw-KE" w:eastAsia="sw-KE"/>
        </w:rPr>
      </w:pPr>
      <w:hyperlink w:anchor="_Toc496612535" w:history="1">
        <w:r w:rsidRPr="00BC62C1">
          <w:rPr>
            <w:rStyle w:val="Hyperlink"/>
            <w:b w:val="0"/>
            <w:bCs w:val="0"/>
            <w:caps w:val="0"/>
            <w:noProof/>
            <w:sz w:val="24"/>
            <w:szCs w:val="24"/>
          </w:rPr>
          <w:t xml:space="preserve">1.7 </w:t>
        </w:r>
        <w:r>
          <w:rPr>
            <w:rStyle w:val="Hyperlink"/>
            <w:b w:val="0"/>
            <w:bCs w:val="0"/>
            <w:caps w:val="0"/>
            <w:noProof/>
            <w:sz w:val="24"/>
            <w:szCs w:val="24"/>
          </w:rPr>
          <w:tab/>
        </w:r>
        <w:r w:rsidRPr="00BC62C1">
          <w:rPr>
            <w:rStyle w:val="Hyperlink"/>
            <w:b w:val="0"/>
            <w:bCs w:val="0"/>
            <w:caps w:val="0"/>
            <w:noProof/>
            <w:sz w:val="24"/>
            <w:szCs w:val="24"/>
          </w:rPr>
          <w:t>Organization of Research</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_Toc496612535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6</w:t>
        </w:r>
        <w:r w:rsidRPr="00BC62C1">
          <w:rPr>
            <w:b w:val="0"/>
            <w:bCs w:val="0"/>
            <w:caps w:val="0"/>
            <w:noProof/>
            <w:webHidden/>
            <w:sz w:val="24"/>
            <w:szCs w:val="24"/>
          </w:rPr>
          <w:fldChar w:fldCharType="end"/>
        </w:r>
      </w:hyperlink>
    </w:p>
    <w:p w:rsidR="00F43266" w:rsidRPr="00BC62C1" w:rsidRDefault="00F43266" w:rsidP="00AF3D49">
      <w:pPr>
        <w:pStyle w:val="TOC1"/>
        <w:tabs>
          <w:tab w:val="right" w:leader="dot" w:pos="8184"/>
        </w:tabs>
        <w:spacing w:before="12" w:after="0" w:line="480" w:lineRule="auto"/>
        <w:rPr>
          <w:b w:val="0"/>
          <w:bCs w:val="0"/>
          <w:caps w:val="0"/>
          <w:noProof/>
          <w:sz w:val="24"/>
          <w:szCs w:val="24"/>
          <w:lang w:val="sw-KE" w:eastAsia="sw-KE"/>
        </w:rPr>
      </w:pPr>
      <w:hyperlink w:anchor="_Toc496612536" w:history="1">
        <w:r w:rsidRPr="00BC62C1">
          <w:rPr>
            <w:rStyle w:val="Hyperlink"/>
            <w:caps w:val="0"/>
            <w:noProof/>
            <w:sz w:val="24"/>
            <w:szCs w:val="24"/>
          </w:rPr>
          <w:t>CHAPTER TWO</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_Toc496612536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8</w:t>
        </w:r>
        <w:r w:rsidRPr="00BC62C1">
          <w:rPr>
            <w:caps w:val="0"/>
            <w:noProof/>
            <w:webHidden/>
            <w:sz w:val="24"/>
            <w:szCs w:val="24"/>
          </w:rPr>
          <w:fldChar w:fldCharType="end"/>
        </w:r>
      </w:hyperlink>
    </w:p>
    <w:p w:rsidR="00F43266" w:rsidRPr="00BC62C1" w:rsidRDefault="00F43266" w:rsidP="00AF3D49">
      <w:pPr>
        <w:pStyle w:val="TOC1"/>
        <w:tabs>
          <w:tab w:val="right" w:leader="dot" w:pos="8184"/>
        </w:tabs>
        <w:spacing w:before="12" w:after="0" w:line="480" w:lineRule="auto"/>
        <w:rPr>
          <w:b w:val="0"/>
          <w:bCs w:val="0"/>
          <w:caps w:val="0"/>
          <w:noProof/>
          <w:sz w:val="24"/>
          <w:szCs w:val="24"/>
          <w:lang w:val="sw-KE" w:eastAsia="sw-KE"/>
        </w:rPr>
      </w:pPr>
      <w:hyperlink w:anchor="_Toc496612537" w:history="1">
        <w:r w:rsidRPr="00BC62C1">
          <w:rPr>
            <w:rStyle w:val="Hyperlink"/>
            <w:caps w:val="0"/>
            <w:noProof/>
            <w:sz w:val="24"/>
            <w:szCs w:val="24"/>
          </w:rPr>
          <w:t>2.0 LITERATURE REVIEW</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_Toc496612537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8</w:t>
        </w:r>
        <w:r w:rsidRPr="00BC62C1">
          <w:rPr>
            <w:caps w:val="0"/>
            <w:noProof/>
            <w:webHidden/>
            <w:sz w:val="24"/>
            <w:szCs w:val="24"/>
          </w:rPr>
          <w:fldChar w:fldCharType="end"/>
        </w:r>
      </w:hyperlink>
    </w:p>
    <w:p w:rsidR="00F43266" w:rsidRPr="00BC62C1" w:rsidRDefault="00F43266" w:rsidP="00AF3D49">
      <w:pPr>
        <w:pStyle w:val="TOC1"/>
        <w:tabs>
          <w:tab w:val="right" w:leader="dot" w:pos="8184"/>
        </w:tabs>
        <w:spacing w:before="12" w:after="0" w:line="480" w:lineRule="auto"/>
        <w:ind w:left="720" w:hanging="720"/>
        <w:rPr>
          <w:b w:val="0"/>
          <w:bCs w:val="0"/>
          <w:caps w:val="0"/>
          <w:noProof/>
          <w:sz w:val="24"/>
          <w:szCs w:val="24"/>
          <w:lang w:val="sw-KE" w:eastAsia="sw-KE"/>
        </w:rPr>
      </w:pPr>
      <w:hyperlink w:anchor="_Toc496612538" w:history="1">
        <w:r w:rsidRPr="00BC62C1">
          <w:rPr>
            <w:rStyle w:val="Hyperlink"/>
            <w:b w:val="0"/>
            <w:bCs w:val="0"/>
            <w:caps w:val="0"/>
            <w:noProof/>
            <w:sz w:val="24"/>
            <w:szCs w:val="24"/>
          </w:rPr>
          <w:t xml:space="preserve">2.1 </w:t>
        </w:r>
        <w:r>
          <w:rPr>
            <w:rStyle w:val="Hyperlink"/>
            <w:b w:val="0"/>
            <w:bCs w:val="0"/>
            <w:caps w:val="0"/>
            <w:noProof/>
            <w:sz w:val="24"/>
            <w:szCs w:val="24"/>
          </w:rPr>
          <w:tab/>
        </w:r>
        <w:r w:rsidRPr="00BC62C1">
          <w:rPr>
            <w:rStyle w:val="Hyperlink"/>
            <w:b w:val="0"/>
            <w:bCs w:val="0"/>
            <w:caps w:val="0"/>
            <w:noProof/>
            <w:sz w:val="24"/>
            <w:szCs w:val="24"/>
          </w:rPr>
          <w:t>Chapter Overview</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_Toc496612538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8</w:t>
        </w:r>
        <w:r w:rsidRPr="00BC62C1">
          <w:rPr>
            <w:b w:val="0"/>
            <w:bCs w:val="0"/>
            <w:caps w:val="0"/>
            <w:noProof/>
            <w:webHidden/>
            <w:sz w:val="24"/>
            <w:szCs w:val="24"/>
          </w:rPr>
          <w:fldChar w:fldCharType="end"/>
        </w:r>
      </w:hyperlink>
    </w:p>
    <w:p w:rsidR="00F43266" w:rsidRPr="00BC62C1" w:rsidRDefault="00F43266" w:rsidP="00AF3D49">
      <w:pPr>
        <w:pStyle w:val="TOC1"/>
        <w:tabs>
          <w:tab w:val="right" w:leader="dot" w:pos="8184"/>
        </w:tabs>
        <w:spacing w:before="12" w:after="0" w:line="480" w:lineRule="auto"/>
        <w:ind w:left="720" w:hanging="720"/>
        <w:rPr>
          <w:b w:val="0"/>
          <w:bCs w:val="0"/>
          <w:caps w:val="0"/>
          <w:noProof/>
          <w:sz w:val="24"/>
          <w:szCs w:val="24"/>
          <w:lang w:val="sw-KE" w:eastAsia="sw-KE"/>
        </w:rPr>
      </w:pPr>
      <w:hyperlink w:anchor="_Toc496612539" w:history="1">
        <w:r w:rsidRPr="00BC62C1">
          <w:rPr>
            <w:rStyle w:val="Hyperlink"/>
            <w:b w:val="0"/>
            <w:bCs w:val="0"/>
            <w:caps w:val="0"/>
            <w:noProof/>
            <w:sz w:val="24"/>
            <w:szCs w:val="24"/>
          </w:rPr>
          <w:t xml:space="preserve">2.2 </w:t>
        </w:r>
        <w:r>
          <w:rPr>
            <w:rStyle w:val="Hyperlink"/>
            <w:b w:val="0"/>
            <w:bCs w:val="0"/>
            <w:caps w:val="0"/>
            <w:noProof/>
            <w:sz w:val="24"/>
            <w:szCs w:val="24"/>
          </w:rPr>
          <w:tab/>
        </w:r>
        <w:r w:rsidRPr="00BC62C1">
          <w:rPr>
            <w:rStyle w:val="Hyperlink"/>
            <w:b w:val="0"/>
            <w:bCs w:val="0"/>
            <w:caps w:val="0"/>
            <w:noProof/>
            <w:sz w:val="24"/>
            <w:szCs w:val="24"/>
          </w:rPr>
          <w:t>Conceptual Definition</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_Toc496612539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8</w:t>
        </w:r>
        <w:r w:rsidRPr="00BC62C1">
          <w:rPr>
            <w:b w:val="0"/>
            <w:bCs w:val="0"/>
            <w:caps w:val="0"/>
            <w:noProof/>
            <w:webHidden/>
            <w:sz w:val="24"/>
            <w:szCs w:val="24"/>
          </w:rPr>
          <w:fldChar w:fldCharType="end"/>
        </w:r>
      </w:hyperlink>
    </w:p>
    <w:p w:rsidR="00F43266" w:rsidRPr="00BC62C1" w:rsidRDefault="00F43266" w:rsidP="00AF3D49">
      <w:pPr>
        <w:pStyle w:val="TOC1"/>
        <w:tabs>
          <w:tab w:val="right" w:leader="dot" w:pos="8184"/>
        </w:tabs>
        <w:spacing w:before="12" w:after="0" w:line="480" w:lineRule="auto"/>
        <w:ind w:left="720" w:hanging="720"/>
        <w:rPr>
          <w:b w:val="0"/>
          <w:bCs w:val="0"/>
          <w:caps w:val="0"/>
          <w:noProof/>
          <w:sz w:val="24"/>
          <w:szCs w:val="24"/>
          <w:lang w:val="sw-KE" w:eastAsia="sw-KE"/>
        </w:rPr>
      </w:pPr>
      <w:hyperlink w:anchor="_Toc496612540" w:history="1">
        <w:r w:rsidRPr="00BC62C1">
          <w:rPr>
            <w:rStyle w:val="Hyperlink"/>
            <w:b w:val="0"/>
            <w:bCs w:val="0"/>
            <w:caps w:val="0"/>
            <w:noProof/>
            <w:sz w:val="24"/>
            <w:szCs w:val="24"/>
          </w:rPr>
          <w:t xml:space="preserve">2.3 </w:t>
        </w:r>
        <w:r>
          <w:rPr>
            <w:rStyle w:val="Hyperlink"/>
            <w:b w:val="0"/>
            <w:bCs w:val="0"/>
            <w:caps w:val="0"/>
            <w:noProof/>
            <w:sz w:val="24"/>
            <w:szCs w:val="24"/>
          </w:rPr>
          <w:tab/>
        </w:r>
        <w:r w:rsidRPr="00BC62C1">
          <w:rPr>
            <w:rStyle w:val="Hyperlink"/>
            <w:b w:val="0"/>
            <w:bCs w:val="0"/>
            <w:caps w:val="0"/>
            <w:noProof/>
            <w:sz w:val="24"/>
            <w:szCs w:val="24"/>
          </w:rPr>
          <w:t>Theoretical   Literature</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_Toc496612540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10</w:t>
        </w:r>
        <w:r w:rsidRPr="00BC62C1">
          <w:rPr>
            <w:b w:val="0"/>
            <w:bCs w:val="0"/>
            <w:caps w:val="0"/>
            <w:noProof/>
            <w:webHidden/>
            <w:sz w:val="24"/>
            <w:szCs w:val="24"/>
          </w:rPr>
          <w:fldChar w:fldCharType="end"/>
        </w:r>
      </w:hyperlink>
    </w:p>
    <w:p w:rsidR="00F43266" w:rsidRPr="00BC62C1" w:rsidRDefault="00F43266" w:rsidP="00AF3D49">
      <w:pPr>
        <w:pStyle w:val="TOC1"/>
        <w:tabs>
          <w:tab w:val="right" w:leader="dot" w:pos="8184"/>
        </w:tabs>
        <w:spacing w:before="12" w:after="0" w:line="480" w:lineRule="auto"/>
        <w:ind w:left="720" w:hanging="720"/>
        <w:rPr>
          <w:b w:val="0"/>
          <w:bCs w:val="0"/>
          <w:caps w:val="0"/>
          <w:noProof/>
          <w:sz w:val="24"/>
          <w:szCs w:val="24"/>
          <w:lang w:val="sw-KE" w:eastAsia="sw-KE"/>
        </w:rPr>
      </w:pPr>
      <w:hyperlink w:anchor="_Toc496612541" w:history="1">
        <w:r w:rsidRPr="00BC62C1">
          <w:rPr>
            <w:rStyle w:val="Hyperlink"/>
            <w:b w:val="0"/>
            <w:bCs w:val="0"/>
            <w:caps w:val="0"/>
            <w:noProof/>
            <w:sz w:val="24"/>
            <w:szCs w:val="24"/>
          </w:rPr>
          <w:t xml:space="preserve">2.3.1 </w:t>
        </w:r>
        <w:r>
          <w:rPr>
            <w:rStyle w:val="Hyperlink"/>
            <w:b w:val="0"/>
            <w:bCs w:val="0"/>
            <w:caps w:val="0"/>
            <w:noProof/>
            <w:sz w:val="24"/>
            <w:szCs w:val="24"/>
          </w:rPr>
          <w:tab/>
        </w:r>
        <w:r w:rsidRPr="00BC62C1">
          <w:rPr>
            <w:rStyle w:val="Hyperlink"/>
            <w:b w:val="0"/>
            <w:bCs w:val="0"/>
            <w:caps w:val="0"/>
            <w:noProof/>
            <w:sz w:val="24"/>
            <w:szCs w:val="24"/>
          </w:rPr>
          <w:t>Social Capital Theory</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_Toc496612541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10</w:t>
        </w:r>
        <w:r w:rsidRPr="00BC62C1">
          <w:rPr>
            <w:b w:val="0"/>
            <w:bCs w:val="0"/>
            <w:caps w:val="0"/>
            <w:noProof/>
            <w:webHidden/>
            <w:sz w:val="24"/>
            <w:szCs w:val="24"/>
          </w:rPr>
          <w:fldChar w:fldCharType="end"/>
        </w:r>
      </w:hyperlink>
    </w:p>
    <w:p w:rsidR="00F43266" w:rsidRPr="00BC62C1" w:rsidRDefault="00F43266" w:rsidP="00AF3D49">
      <w:pPr>
        <w:pStyle w:val="TOC1"/>
        <w:tabs>
          <w:tab w:val="right" w:leader="dot" w:pos="8184"/>
        </w:tabs>
        <w:spacing w:before="12" w:after="0" w:line="480" w:lineRule="auto"/>
        <w:ind w:left="720" w:hanging="720"/>
        <w:rPr>
          <w:b w:val="0"/>
          <w:bCs w:val="0"/>
          <w:caps w:val="0"/>
          <w:noProof/>
          <w:sz w:val="24"/>
          <w:szCs w:val="24"/>
          <w:lang w:val="sw-KE" w:eastAsia="sw-KE"/>
        </w:rPr>
      </w:pPr>
      <w:hyperlink w:anchor="_Toc496612542" w:history="1">
        <w:r w:rsidRPr="00BC62C1">
          <w:rPr>
            <w:rStyle w:val="Hyperlink"/>
            <w:b w:val="0"/>
            <w:bCs w:val="0"/>
            <w:caps w:val="0"/>
            <w:noProof/>
            <w:sz w:val="24"/>
            <w:szCs w:val="24"/>
          </w:rPr>
          <w:t xml:space="preserve">2.3.2 </w:t>
        </w:r>
        <w:r>
          <w:rPr>
            <w:rStyle w:val="Hyperlink"/>
            <w:b w:val="0"/>
            <w:bCs w:val="0"/>
            <w:caps w:val="0"/>
            <w:noProof/>
            <w:sz w:val="24"/>
            <w:szCs w:val="24"/>
          </w:rPr>
          <w:tab/>
        </w:r>
        <w:r w:rsidRPr="00BC62C1">
          <w:rPr>
            <w:rStyle w:val="Hyperlink"/>
            <w:b w:val="0"/>
            <w:bCs w:val="0"/>
            <w:caps w:val="0"/>
            <w:noProof/>
            <w:sz w:val="24"/>
            <w:szCs w:val="24"/>
          </w:rPr>
          <w:t>Joint Liability Theory</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_Toc496612542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12</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43" w:history="1">
        <w:r w:rsidRPr="00BC62C1">
          <w:rPr>
            <w:rStyle w:val="Hyperlink"/>
            <w:b w:val="0"/>
            <w:bCs w:val="0"/>
            <w:caps w:val="0"/>
            <w:noProof/>
            <w:sz w:val="24"/>
            <w:szCs w:val="24"/>
          </w:rPr>
          <w:t xml:space="preserve">2.3.3 </w:t>
        </w:r>
        <w:r>
          <w:rPr>
            <w:rStyle w:val="Hyperlink"/>
            <w:b w:val="0"/>
            <w:bCs w:val="0"/>
            <w:caps w:val="0"/>
            <w:noProof/>
            <w:sz w:val="24"/>
            <w:szCs w:val="24"/>
          </w:rPr>
          <w:tab/>
        </w:r>
        <w:r w:rsidRPr="00BC62C1">
          <w:rPr>
            <w:rStyle w:val="Hyperlink"/>
            <w:b w:val="0"/>
            <w:bCs w:val="0"/>
            <w:caps w:val="0"/>
            <w:noProof/>
            <w:sz w:val="24"/>
            <w:szCs w:val="24"/>
          </w:rPr>
          <w:t>Present – Biased Theory</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_Toc496612543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13</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44" w:history="1">
        <w:r>
          <w:rPr>
            <w:rStyle w:val="Hyperlink"/>
            <w:b w:val="0"/>
            <w:bCs w:val="0"/>
            <w:caps w:val="0"/>
            <w:noProof/>
            <w:sz w:val="24"/>
            <w:szCs w:val="24"/>
          </w:rPr>
          <w:t>2.3</w:t>
        </w:r>
        <w:r w:rsidRPr="00BC62C1">
          <w:rPr>
            <w:rStyle w:val="Hyperlink"/>
            <w:b w:val="0"/>
            <w:bCs w:val="0"/>
            <w:caps w:val="0"/>
            <w:noProof/>
            <w:sz w:val="24"/>
            <w:szCs w:val="24"/>
          </w:rPr>
          <w:t xml:space="preserve">.4 </w:t>
        </w:r>
        <w:r>
          <w:rPr>
            <w:rStyle w:val="Hyperlink"/>
            <w:b w:val="0"/>
            <w:bCs w:val="0"/>
            <w:caps w:val="0"/>
            <w:noProof/>
            <w:sz w:val="24"/>
            <w:szCs w:val="24"/>
          </w:rPr>
          <w:tab/>
        </w:r>
        <w:r w:rsidRPr="00BC62C1">
          <w:rPr>
            <w:rStyle w:val="Hyperlink"/>
            <w:b w:val="0"/>
            <w:bCs w:val="0"/>
            <w:caps w:val="0"/>
            <w:noProof/>
            <w:sz w:val="24"/>
            <w:szCs w:val="24"/>
          </w:rPr>
          <w:t>General Investments and Saving Theory</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_Toc496612544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13</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45" w:history="1">
        <w:r w:rsidRPr="00BC62C1">
          <w:rPr>
            <w:rStyle w:val="Hyperlink"/>
            <w:b w:val="0"/>
            <w:bCs w:val="0"/>
            <w:caps w:val="0"/>
            <w:noProof/>
            <w:sz w:val="24"/>
            <w:szCs w:val="24"/>
          </w:rPr>
          <w:t xml:space="preserve">2.3.5 </w:t>
        </w:r>
        <w:r>
          <w:rPr>
            <w:rStyle w:val="Hyperlink"/>
            <w:b w:val="0"/>
            <w:bCs w:val="0"/>
            <w:caps w:val="0"/>
            <w:noProof/>
            <w:sz w:val="24"/>
            <w:szCs w:val="24"/>
          </w:rPr>
          <w:tab/>
        </w:r>
        <w:r w:rsidRPr="00BC62C1">
          <w:rPr>
            <w:rStyle w:val="Hyperlink"/>
            <w:b w:val="0"/>
            <w:bCs w:val="0"/>
            <w:caps w:val="0"/>
            <w:noProof/>
            <w:sz w:val="24"/>
            <w:szCs w:val="24"/>
          </w:rPr>
          <w:t>The Role of MFIs</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_Toc496612545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16</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46" w:history="1">
        <w:r w:rsidRPr="00BC62C1">
          <w:rPr>
            <w:rStyle w:val="Hyperlink"/>
            <w:b w:val="0"/>
            <w:bCs w:val="0"/>
            <w:caps w:val="0"/>
            <w:noProof/>
            <w:sz w:val="24"/>
            <w:szCs w:val="24"/>
          </w:rPr>
          <w:t xml:space="preserve">2.3.6 </w:t>
        </w:r>
        <w:r>
          <w:rPr>
            <w:rStyle w:val="Hyperlink"/>
            <w:b w:val="0"/>
            <w:bCs w:val="0"/>
            <w:caps w:val="0"/>
            <w:noProof/>
            <w:sz w:val="24"/>
            <w:szCs w:val="24"/>
          </w:rPr>
          <w:tab/>
        </w:r>
        <w:r w:rsidRPr="00BC62C1">
          <w:rPr>
            <w:rStyle w:val="Hyperlink"/>
            <w:b w:val="0"/>
            <w:bCs w:val="0"/>
            <w:caps w:val="0"/>
            <w:noProof/>
            <w:sz w:val="24"/>
            <w:szCs w:val="24"/>
          </w:rPr>
          <w:t>Successes and Challenges of Microfinance</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_Toc496612546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17</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47" w:history="1">
        <w:r w:rsidRPr="00BC62C1">
          <w:rPr>
            <w:rStyle w:val="Hyperlink"/>
            <w:b w:val="0"/>
            <w:bCs w:val="0"/>
            <w:caps w:val="0"/>
            <w:noProof/>
            <w:sz w:val="24"/>
            <w:szCs w:val="24"/>
          </w:rPr>
          <w:t>2.3.7   Entrepreneurial Skills Theory</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_Toc496612547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20</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48" w:history="1">
        <w:r w:rsidRPr="00BC62C1">
          <w:rPr>
            <w:rStyle w:val="Hyperlink"/>
            <w:b w:val="0"/>
            <w:bCs w:val="0"/>
            <w:caps w:val="0"/>
            <w:noProof/>
            <w:sz w:val="24"/>
            <w:szCs w:val="24"/>
          </w:rPr>
          <w:t>2.3.8    Empirical Studies Outside Tanzania</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_Toc496612548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24</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49" w:history="1">
        <w:r w:rsidRPr="00BC62C1">
          <w:rPr>
            <w:rStyle w:val="Hyperlink"/>
            <w:b w:val="0"/>
            <w:bCs w:val="0"/>
            <w:caps w:val="0"/>
            <w:noProof/>
            <w:sz w:val="24"/>
            <w:szCs w:val="24"/>
          </w:rPr>
          <w:t>2.3.9   Empirical Review in Tanzania</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_Toc496612549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27</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51" w:history="1">
        <w:r>
          <w:rPr>
            <w:rStyle w:val="Hyperlink"/>
            <w:b w:val="0"/>
            <w:bCs w:val="0"/>
            <w:caps w:val="0"/>
            <w:noProof/>
            <w:sz w:val="24"/>
            <w:szCs w:val="24"/>
          </w:rPr>
          <w:t>2.4</w:t>
        </w:r>
        <w:r w:rsidRPr="00BC62C1">
          <w:rPr>
            <w:rStyle w:val="Hyperlink"/>
            <w:b w:val="0"/>
            <w:bCs w:val="0"/>
            <w:caps w:val="0"/>
            <w:noProof/>
            <w:sz w:val="24"/>
            <w:szCs w:val="24"/>
          </w:rPr>
          <w:t xml:space="preserve"> </w:t>
        </w:r>
        <w:r>
          <w:rPr>
            <w:rStyle w:val="Hyperlink"/>
            <w:b w:val="0"/>
            <w:bCs w:val="0"/>
            <w:caps w:val="0"/>
            <w:noProof/>
            <w:sz w:val="24"/>
            <w:szCs w:val="24"/>
          </w:rPr>
          <w:tab/>
        </w:r>
        <w:r w:rsidRPr="00BC62C1">
          <w:rPr>
            <w:rStyle w:val="Hyperlink"/>
            <w:b w:val="0"/>
            <w:bCs w:val="0"/>
            <w:caps w:val="0"/>
            <w:noProof/>
            <w:sz w:val="24"/>
            <w:szCs w:val="24"/>
          </w:rPr>
          <w:t>Research Gaps identified by the Study</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_Toc496612551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30</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52" w:history="1">
        <w:r w:rsidRPr="00BC62C1">
          <w:rPr>
            <w:rStyle w:val="Hyperlink"/>
            <w:b w:val="0"/>
            <w:bCs w:val="0"/>
            <w:caps w:val="0"/>
            <w:noProof/>
            <w:sz w:val="24"/>
            <w:szCs w:val="24"/>
          </w:rPr>
          <w:t xml:space="preserve">2.4.1   </w:t>
        </w:r>
        <w:r>
          <w:rPr>
            <w:rStyle w:val="Hyperlink"/>
            <w:b w:val="0"/>
            <w:bCs w:val="0"/>
            <w:caps w:val="0"/>
            <w:noProof/>
            <w:sz w:val="24"/>
            <w:szCs w:val="24"/>
          </w:rPr>
          <w:tab/>
        </w:r>
        <w:r w:rsidRPr="00BC62C1">
          <w:rPr>
            <w:rStyle w:val="Hyperlink"/>
            <w:b w:val="0"/>
            <w:bCs w:val="0"/>
            <w:caps w:val="0"/>
            <w:noProof/>
            <w:sz w:val="24"/>
            <w:szCs w:val="24"/>
          </w:rPr>
          <w:t>Conceptual Framework</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_Toc496612552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31</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53" w:history="1">
        <w:r w:rsidRPr="00BC62C1">
          <w:rPr>
            <w:rStyle w:val="Hyperlink"/>
            <w:b w:val="0"/>
            <w:bCs w:val="0"/>
            <w:caps w:val="0"/>
            <w:noProof/>
            <w:sz w:val="24"/>
            <w:szCs w:val="24"/>
          </w:rPr>
          <w:t xml:space="preserve">2.4.2   </w:t>
        </w:r>
        <w:r>
          <w:rPr>
            <w:rStyle w:val="Hyperlink"/>
            <w:b w:val="0"/>
            <w:bCs w:val="0"/>
            <w:caps w:val="0"/>
            <w:noProof/>
            <w:sz w:val="24"/>
            <w:szCs w:val="24"/>
          </w:rPr>
          <w:tab/>
        </w:r>
        <w:r w:rsidRPr="00BC62C1">
          <w:rPr>
            <w:rStyle w:val="Hyperlink"/>
            <w:b w:val="0"/>
            <w:bCs w:val="0"/>
            <w:caps w:val="0"/>
            <w:noProof/>
            <w:sz w:val="24"/>
            <w:szCs w:val="24"/>
          </w:rPr>
          <w:t>Discussion of the Conceptual Framework</w:t>
        </w:r>
        <w:r w:rsidRPr="00BC62C1">
          <w:rPr>
            <w:b w:val="0"/>
            <w:bCs w:val="0"/>
            <w:caps w:val="0"/>
            <w:noProof/>
            <w:webHidden/>
            <w:sz w:val="24"/>
            <w:szCs w:val="24"/>
          </w:rPr>
          <w:tab/>
        </w:r>
        <w:r w:rsidRPr="00BC62C1">
          <w:rPr>
            <w:b w:val="0"/>
            <w:bCs w:val="0"/>
            <w:caps w:val="0"/>
            <w:noProof/>
            <w:webHidden/>
            <w:sz w:val="24"/>
            <w:szCs w:val="24"/>
          </w:rPr>
          <w:fldChar w:fldCharType="begin"/>
        </w:r>
        <w:r w:rsidRPr="00BC62C1">
          <w:rPr>
            <w:b w:val="0"/>
            <w:bCs w:val="0"/>
            <w:caps w:val="0"/>
            <w:noProof/>
            <w:webHidden/>
            <w:sz w:val="24"/>
            <w:szCs w:val="24"/>
          </w:rPr>
          <w:instrText xml:space="preserve"> PAGEREF _Toc496612553 \h </w:instrText>
        </w:r>
        <w:r w:rsidRPr="00ED46FA">
          <w:rPr>
            <w:b w:val="0"/>
            <w:bCs w:val="0"/>
            <w:caps w:val="0"/>
            <w:noProof/>
            <w:sz w:val="24"/>
            <w:szCs w:val="24"/>
          </w:rPr>
        </w:r>
        <w:r w:rsidRPr="00BC62C1">
          <w:rPr>
            <w:b w:val="0"/>
            <w:bCs w:val="0"/>
            <w:caps w:val="0"/>
            <w:noProof/>
            <w:webHidden/>
            <w:sz w:val="24"/>
            <w:szCs w:val="24"/>
          </w:rPr>
          <w:fldChar w:fldCharType="separate"/>
        </w:r>
        <w:r>
          <w:rPr>
            <w:b w:val="0"/>
            <w:bCs w:val="0"/>
            <w:caps w:val="0"/>
            <w:noProof/>
            <w:webHidden/>
            <w:sz w:val="24"/>
            <w:szCs w:val="24"/>
          </w:rPr>
          <w:t>31</w:t>
        </w:r>
        <w:r w:rsidRPr="00BC62C1">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60" w:history="1">
        <w:r w:rsidRPr="00BC62C1">
          <w:rPr>
            <w:rStyle w:val="Hyperlink"/>
            <w:caps w:val="0"/>
            <w:noProof/>
            <w:sz w:val="24"/>
            <w:szCs w:val="24"/>
          </w:rPr>
          <w:t>CHAPTER THREE</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_Toc496612560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33</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61" w:history="1">
        <w:r w:rsidRPr="00BC62C1">
          <w:rPr>
            <w:rStyle w:val="Hyperlink"/>
            <w:caps w:val="0"/>
            <w:noProof/>
            <w:sz w:val="24"/>
            <w:szCs w:val="24"/>
          </w:rPr>
          <w:t>3.0 RESEARCH METHODOLOGY</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_Toc496612561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33</w:t>
        </w:r>
        <w:r w:rsidRPr="00BC62C1">
          <w:rPr>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62" w:history="1">
        <w:r w:rsidRPr="00AF3D49">
          <w:rPr>
            <w:rStyle w:val="Hyperlink"/>
            <w:b w:val="0"/>
            <w:bCs w:val="0"/>
            <w:caps w:val="0"/>
            <w:noProof/>
            <w:sz w:val="24"/>
            <w:szCs w:val="24"/>
          </w:rPr>
          <w:t xml:space="preserve">3.1   </w:t>
        </w:r>
        <w:r>
          <w:rPr>
            <w:rStyle w:val="Hyperlink"/>
            <w:b w:val="0"/>
            <w:bCs w:val="0"/>
            <w:caps w:val="0"/>
            <w:noProof/>
            <w:sz w:val="24"/>
            <w:szCs w:val="24"/>
          </w:rPr>
          <w:tab/>
        </w:r>
        <w:r w:rsidRPr="00AF3D49">
          <w:rPr>
            <w:rStyle w:val="Hyperlink"/>
            <w:b w:val="0"/>
            <w:bCs w:val="0"/>
            <w:caps w:val="0"/>
            <w:noProof/>
            <w:sz w:val="24"/>
            <w:szCs w:val="24"/>
          </w:rPr>
          <w:t>Chapter Overview</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_Toc496612562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33</w:t>
        </w:r>
        <w:r w:rsidRPr="00AF3D49">
          <w:rPr>
            <w:b w:val="0"/>
            <w:bCs w:val="0"/>
            <w:caps w:val="0"/>
            <w:noProof/>
            <w:webHidden/>
            <w:sz w:val="24"/>
            <w:szCs w:val="24"/>
          </w:rPr>
          <w:fldChar w:fldCharType="end"/>
        </w:r>
      </w:hyperlink>
    </w:p>
    <w:p w:rsidR="00F43266" w:rsidRPr="00AF3D49" w:rsidRDefault="00F43266" w:rsidP="00AF3D49">
      <w:pPr>
        <w:pStyle w:val="TOC2"/>
        <w:tabs>
          <w:tab w:val="right" w:leader="dot" w:pos="8184"/>
        </w:tabs>
        <w:spacing w:line="480" w:lineRule="auto"/>
        <w:ind w:left="720" w:hanging="720"/>
        <w:rPr>
          <w:smallCaps w:val="0"/>
          <w:noProof/>
          <w:sz w:val="24"/>
          <w:szCs w:val="24"/>
          <w:lang w:val="sw-KE" w:eastAsia="sw-KE"/>
        </w:rPr>
      </w:pPr>
      <w:hyperlink w:anchor="_Toc496612563" w:history="1">
        <w:r w:rsidRPr="00AF3D49">
          <w:rPr>
            <w:rStyle w:val="Hyperlink"/>
            <w:smallCaps w:val="0"/>
            <w:noProof/>
            <w:sz w:val="24"/>
            <w:szCs w:val="24"/>
          </w:rPr>
          <w:t xml:space="preserve">3.2 </w:t>
        </w:r>
        <w:r>
          <w:rPr>
            <w:rStyle w:val="Hyperlink"/>
            <w:smallCaps w:val="0"/>
            <w:noProof/>
            <w:sz w:val="24"/>
            <w:szCs w:val="24"/>
          </w:rPr>
          <w:tab/>
        </w:r>
        <w:r w:rsidRPr="00AF3D49">
          <w:rPr>
            <w:rStyle w:val="Hyperlink"/>
            <w:smallCaps w:val="0"/>
            <w:noProof/>
            <w:sz w:val="24"/>
            <w:szCs w:val="24"/>
          </w:rPr>
          <w:t>Research Approach</w:t>
        </w:r>
        <w:r w:rsidRPr="00AF3D49">
          <w:rPr>
            <w:smallCaps w:val="0"/>
            <w:noProof/>
            <w:webHidden/>
            <w:sz w:val="24"/>
            <w:szCs w:val="24"/>
          </w:rPr>
          <w:tab/>
        </w:r>
        <w:r w:rsidRPr="00AF3D49">
          <w:rPr>
            <w:smallCaps w:val="0"/>
            <w:noProof/>
            <w:webHidden/>
            <w:sz w:val="24"/>
            <w:szCs w:val="24"/>
          </w:rPr>
          <w:fldChar w:fldCharType="begin"/>
        </w:r>
        <w:r w:rsidRPr="00AF3D49">
          <w:rPr>
            <w:smallCaps w:val="0"/>
            <w:noProof/>
            <w:webHidden/>
            <w:sz w:val="24"/>
            <w:szCs w:val="24"/>
          </w:rPr>
          <w:instrText xml:space="preserve"> PAGEREF _Toc496612563 \h </w:instrText>
        </w:r>
        <w:r w:rsidRPr="00ED46FA">
          <w:rPr>
            <w:smallCaps w:val="0"/>
            <w:noProof/>
            <w:sz w:val="24"/>
            <w:szCs w:val="24"/>
          </w:rPr>
        </w:r>
        <w:r w:rsidRPr="00AF3D49">
          <w:rPr>
            <w:smallCaps w:val="0"/>
            <w:noProof/>
            <w:webHidden/>
            <w:sz w:val="24"/>
            <w:szCs w:val="24"/>
          </w:rPr>
          <w:fldChar w:fldCharType="separate"/>
        </w:r>
        <w:r>
          <w:rPr>
            <w:smallCaps w:val="0"/>
            <w:noProof/>
            <w:webHidden/>
            <w:sz w:val="24"/>
            <w:szCs w:val="24"/>
          </w:rPr>
          <w:t>33</w:t>
        </w:r>
        <w:r w:rsidRPr="00AF3D49">
          <w:rPr>
            <w:small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64" w:history="1">
        <w:r w:rsidRPr="00AF3D49">
          <w:rPr>
            <w:rStyle w:val="Hyperlink"/>
            <w:b w:val="0"/>
            <w:bCs w:val="0"/>
            <w:caps w:val="0"/>
            <w:noProof/>
            <w:sz w:val="24"/>
            <w:szCs w:val="24"/>
          </w:rPr>
          <w:t xml:space="preserve">3.3 </w:t>
        </w:r>
        <w:r>
          <w:rPr>
            <w:rStyle w:val="Hyperlink"/>
            <w:b w:val="0"/>
            <w:bCs w:val="0"/>
            <w:caps w:val="0"/>
            <w:noProof/>
            <w:sz w:val="24"/>
            <w:szCs w:val="24"/>
          </w:rPr>
          <w:tab/>
        </w:r>
        <w:r w:rsidRPr="00AF3D49">
          <w:rPr>
            <w:rStyle w:val="Hyperlink"/>
            <w:b w:val="0"/>
            <w:bCs w:val="0"/>
            <w:caps w:val="0"/>
            <w:noProof/>
            <w:sz w:val="24"/>
            <w:szCs w:val="24"/>
          </w:rPr>
          <w:t>Research Paradigms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_Toc496612564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33</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65" w:history="1">
        <w:r w:rsidRPr="00AF3D49">
          <w:rPr>
            <w:rStyle w:val="Hyperlink"/>
            <w:b w:val="0"/>
            <w:bCs w:val="0"/>
            <w:caps w:val="0"/>
            <w:noProof/>
            <w:sz w:val="24"/>
            <w:szCs w:val="24"/>
          </w:rPr>
          <w:t xml:space="preserve">3.4 </w:t>
        </w:r>
        <w:r>
          <w:rPr>
            <w:rStyle w:val="Hyperlink"/>
            <w:b w:val="0"/>
            <w:bCs w:val="0"/>
            <w:caps w:val="0"/>
            <w:noProof/>
            <w:sz w:val="24"/>
            <w:szCs w:val="24"/>
          </w:rPr>
          <w:tab/>
        </w:r>
        <w:r w:rsidRPr="00AF3D49">
          <w:rPr>
            <w:rStyle w:val="Hyperlink"/>
            <w:b w:val="0"/>
            <w:bCs w:val="0"/>
            <w:caps w:val="0"/>
            <w:noProof/>
            <w:sz w:val="24"/>
            <w:szCs w:val="24"/>
          </w:rPr>
          <w:t>Research Design</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_Toc496612565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34</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66" w:history="1">
        <w:r w:rsidRPr="00AF3D49">
          <w:rPr>
            <w:rStyle w:val="Hyperlink"/>
            <w:b w:val="0"/>
            <w:bCs w:val="0"/>
            <w:caps w:val="0"/>
            <w:noProof/>
            <w:sz w:val="24"/>
            <w:szCs w:val="24"/>
          </w:rPr>
          <w:t xml:space="preserve">3.5 </w:t>
        </w:r>
        <w:r>
          <w:rPr>
            <w:rStyle w:val="Hyperlink"/>
            <w:b w:val="0"/>
            <w:bCs w:val="0"/>
            <w:caps w:val="0"/>
            <w:noProof/>
            <w:sz w:val="24"/>
            <w:szCs w:val="24"/>
          </w:rPr>
          <w:tab/>
        </w:r>
        <w:r w:rsidRPr="00AF3D49">
          <w:rPr>
            <w:rStyle w:val="Hyperlink"/>
            <w:b w:val="0"/>
            <w:bCs w:val="0"/>
            <w:caps w:val="0"/>
            <w:noProof/>
            <w:sz w:val="24"/>
            <w:szCs w:val="24"/>
          </w:rPr>
          <w:t>Study Area</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_Toc496612566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34</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567" w:history="1">
        <w:r w:rsidRPr="00AF3D49">
          <w:rPr>
            <w:rStyle w:val="Hyperlink"/>
            <w:b w:val="0"/>
            <w:bCs w:val="0"/>
            <w:caps w:val="0"/>
            <w:noProof/>
            <w:sz w:val="24"/>
            <w:szCs w:val="24"/>
          </w:rPr>
          <w:t xml:space="preserve">3.6 </w:t>
        </w:r>
        <w:r>
          <w:rPr>
            <w:rStyle w:val="Hyperlink"/>
            <w:b w:val="0"/>
            <w:bCs w:val="0"/>
            <w:caps w:val="0"/>
            <w:noProof/>
            <w:sz w:val="24"/>
            <w:szCs w:val="24"/>
          </w:rPr>
          <w:tab/>
        </w:r>
        <w:r w:rsidRPr="00AF3D49">
          <w:rPr>
            <w:rStyle w:val="Hyperlink"/>
            <w:b w:val="0"/>
            <w:bCs w:val="0"/>
            <w:caps w:val="0"/>
            <w:noProof/>
            <w:sz w:val="24"/>
            <w:szCs w:val="24"/>
          </w:rPr>
          <w:t>Demographic Data</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_Toc496612567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35</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569" w:history="1">
        <w:r w:rsidRPr="00AF3D49">
          <w:rPr>
            <w:rStyle w:val="Hyperlink"/>
            <w:b w:val="0"/>
            <w:bCs w:val="0"/>
            <w:caps w:val="0"/>
            <w:noProof/>
            <w:sz w:val="24"/>
            <w:szCs w:val="24"/>
          </w:rPr>
          <w:t xml:space="preserve">3.7 </w:t>
        </w:r>
        <w:r>
          <w:rPr>
            <w:rStyle w:val="Hyperlink"/>
            <w:b w:val="0"/>
            <w:bCs w:val="0"/>
            <w:caps w:val="0"/>
            <w:noProof/>
            <w:sz w:val="24"/>
            <w:szCs w:val="24"/>
          </w:rPr>
          <w:tab/>
        </w:r>
        <w:r w:rsidRPr="00AF3D49">
          <w:rPr>
            <w:rStyle w:val="Hyperlink"/>
            <w:b w:val="0"/>
            <w:bCs w:val="0"/>
            <w:caps w:val="0"/>
            <w:noProof/>
            <w:sz w:val="24"/>
            <w:szCs w:val="24"/>
          </w:rPr>
          <w:t>Population Sampling Techniques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_Toc496612569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36</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570" w:history="1">
        <w:r w:rsidRPr="00AF3D49">
          <w:rPr>
            <w:rStyle w:val="Hyperlink"/>
            <w:b w:val="0"/>
            <w:bCs w:val="0"/>
            <w:caps w:val="0"/>
            <w:noProof/>
            <w:sz w:val="24"/>
            <w:szCs w:val="24"/>
          </w:rPr>
          <w:t>3.7.1   Sample Size</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_Toc496612570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36</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573" w:history="1">
        <w:r w:rsidRPr="00AF3D49">
          <w:rPr>
            <w:rStyle w:val="Hyperlink"/>
            <w:b w:val="0"/>
            <w:bCs w:val="0"/>
            <w:caps w:val="0"/>
            <w:noProof/>
            <w:sz w:val="24"/>
            <w:szCs w:val="24"/>
          </w:rPr>
          <w:t xml:space="preserve">3.8   </w:t>
        </w:r>
        <w:r>
          <w:rPr>
            <w:rStyle w:val="Hyperlink"/>
            <w:b w:val="0"/>
            <w:bCs w:val="0"/>
            <w:caps w:val="0"/>
            <w:noProof/>
            <w:sz w:val="24"/>
            <w:szCs w:val="24"/>
          </w:rPr>
          <w:tab/>
        </w:r>
        <w:r w:rsidRPr="00AF3D49">
          <w:rPr>
            <w:rStyle w:val="Hyperlink"/>
            <w:b w:val="0"/>
            <w:bCs w:val="0"/>
            <w:caps w:val="0"/>
            <w:noProof/>
            <w:sz w:val="24"/>
            <w:szCs w:val="24"/>
          </w:rPr>
          <w:t>Data Collection Tools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_Toc496612573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37</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574" w:history="1">
        <w:r w:rsidRPr="00AF3D49">
          <w:rPr>
            <w:rStyle w:val="Hyperlink"/>
            <w:b w:val="0"/>
            <w:bCs w:val="0"/>
            <w:caps w:val="0"/>
            <w:noProof/>
            <w:sz w:val="24"/>
            <w:szCs w:val="24"/>
          </w:rPr>
          <w:t xml:space="preserve">3.8.1 </w:t>
        </w:r>
        <w:r>
          <w:rPr>
            <w:rStyle w:val="Hyperlink"/>
            <w:b w:val="0"/>
            <w:bCs w:val="0"/>
            <w:caps w:val="0"/>
            <w:noProof/>
            <w:sz w:val="24"/>
            <w:szCs w:val="24"/>
          </w:rPr>
          <w:tab/>
        </w:r>
        <w:r w:rsidRPr="00AF3D49">
          <w:rPr>
            <w:rStyle w:val="Hyperlink"/>
            <w:b w:val="0"/>
            <w:bCs w:val="0"/>
            <w:caps w:val="0"/>
            <w:noProof/>
            <w:sz w:val="24"/>
            <w:szCs w:val="24"/>
          </w:rPr>
          <w:t>Questionnaires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_Toc496612574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38</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575" w:history="1">
        <w:r w:rsidRPr="00AF3D49">
          <w:rPr>
            <w:rStyle w:val="Hyperlink"/>
            <w:b w:val="0"/>
            <w:bCs w:val="0"/>
            <w:caps w:val="0"/>
            <w:noProof/>
            <w:sz w:val="24"/>
            <w:szCs w:val="24"/>
          </w:rPr>
          <w:t xml:space="preserve">3.8.2   </w:t>
        </w:r>
        <w:r>
          <w:rPr>
            <w:rStyle w:val="Hyperlink"/>
            <w:b w:val="0"/>
            <w:bCs w:val="0"/>
            <w:caps w:val="0"/>
            <w:noProof/>
            <w:sz w:val="24"/>
            <w:szCs w:val="24"/>
          </w:rPr>
          <w:tab/>
        </w:r>
        <w:r w:rsidRPr="00AF3D49">
          <w:rPr>
            <w:rStyle w:val="Hyperlink"/>
            <w:b w:val="0"/>
            <w:bCs w:val="0"/>
            <w:caps w:val="0"/>
            <w:noProof/>
            <w:sz w:val="24"/>
            <w:szCs w:val="24"/>
          </w:rPr>
          <w:t>Interviews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_Toc496612575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38</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576" w:history="1">
        <w:r w:rsidRPr="00AF3D49">
          <w:rPr>
            <w:rStyle w:val="Hyperlink"/>
            <w:b w:val="0"/>
            <w:bCs w:val="0"/>
            <w:caps w:val="0"/>
            <w:noProof/>
            <w:sz w:val="24"/>
            <w:szCs w:val="24"/>
          </w:rPr>
          <w:t xml:space="preserve">3.8.3 </w:t>
        </w:r>
        <w:r>
          <w:rPr>
            <w:rStyle w:val="Hyperlink"/>
            <w:b w:val="0"/>
            <w:bCs w:val="0"/>
            <w:caps w:val="0"/>
            <w:noProof/>
            <w:sz w:val="24"/>
            <w:szCs w:val="24"/>
          </w:rPr>
          <w:tab/>
        </w:r>
        <w:r w:rsidRPr="00AF3D49">
          <w:rPr>
            <w:rStyle w:val="Hyperlink"/>
            <w:b w:val="0"/>
            <w:bCs w:val="0"/>
            <w:caps w:val="0"/>
            <w:noProof/>
            <w:sz w:val="24"/>
            <w:szCs w:val="24"/>
          </w:rPr>
          <w:t>Documentary Reviews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_Toc496612576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38</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77" w:history="1">
        <w:r w:rsidRPr="00AF3D49">
          <w:rPr>
            <w:rStyle w:val="Hyperlink"/>
            <w:b w:val="0"/>
            <w:bCs w:val="0"/>
            <w:caps w:val="0"/>
            <w:noProof/>
            <w:sz w:val="24"/>
            <w:szCs w:val="24"/>
          </w:rPr>
          <w:t xml:space="preserve">3.8.4 </w:t>
        </w:r>
        <w:r>
          <w:rPr>
            <w:rStyle w:val="Hyperlink"/>
            <w:b w:val="0"/>
            <w:bCs w:val="0"/>
            <w:caps w:val="0"/>
            <w:noProof/>
            <w:sz w:val="24"/>
            <w:szCs w:val="24"/>
          </w:rPr>
          <w:tab/>
        </w:r>
        <w:r w:rsidRPr="00AF3D49">
          <w:rPr>
            <w:rStyle w:val="Hyperlink"/>
            <w:b w:val="0"/>
            <w:bCs w:val="0"/>
            <w:caps w:val="0"/>
            <w:noProof/>
            <w:sz w:val="24"/>
            <w:szCs w:val="24"/>
          </w:rPr>
          <w:t>Organization of the Field Survey</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_Toc496612577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39</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78" w:history="1">
        <w:r w:rsidRPr="00AF3D49">
          <w:rPr>
            <w:rStyle w:val="Hyperlink"/>
            <w:b w:val="0"/>
            <w:bCs w:val="0"/>
            <w:caps w:val="0"/>
            <w:noProof/>
            <w:sz w:val="24"/>
            <w:szCs w:val="24"/>
          </w:rPr>
          <w:t xml:space="preserve">3.9   </w:t>
        </w:r>
        <w:r>
          <w:rPr>
            <w:rStyle w:val="Hyperlink"/>
            <w:b w:val="0"/>
            <w:bCs w:val="0"/>
            <w:caps w:val="0"/>
            <w:noProof/>
            <w:sz w:val="24"/>
            <w:szCs w:val="24"/>
          </w:rPr>
          <w:tab/>
        </w:r>
        <w:r w:rsidRPr="00AF3D49">
          <w:rPr>
            <w:rStyle w:val="Hyperlink"/>
            <w:b w:val="0"/>
            <w:bCs w:val="0"/>
            <w:caps w:val="0"/>
            <w:noProof/>
            <w:sz w:val="24"/>
            <w:szCs w:val="24"/>
          </w:rPr>
          <w:t>Data Analysis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_Toc496612578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39</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79" w:history="1">
        <w:r w:rsidRPr="00AF3D49">
          <w:rPr>
            <w:rStyle w:val="Hyperlink"/>
            <w:b w:val="0"/>
            <w:bCs w:val="0"/>
            <w:caps w:val="0"/>
            <w:noProof/>
            <w:sz w:val="24"/>
            <w:szCs w:val="24"/>
          </w:rPr>
          <w:t xml:space="preserve">3.10   </w:t>
        </w:r>
        <w:r>
          <w:rPr>
            <w:rStyle w:val="Hyperlink"/>
            <w:b w:val="0"/>
            <w:bCs w:val="0"/>
            <w:caps w:val="0"/>
            <w:noProof/>
            <w:sz w:val="24"/>
            <w:szCs w:val="24"/>
          </w:rPr>
          <w:tab/>
        </w:r>
        <w:r w:rsidRPr="00AF3D49">
          <w:rPr>
            <w:rStyle w:val="Hyperlink"/>
            <w:b w:val="0"/>
            <w:bCs w:val="0"/>
            <w:caps w:val="0"/>
            <w:noProof/>
            <w:sz w:val="24"/>
            <w:szCs w:val="24"/>
          </w:rPr>
          <w:t>Definition and Measurement of Variable</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_Toc496612579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40</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81" w:history="1">
        <w:r w:rsidRPr="00AF3D49">
          <w:rPr>
            <w:rStyle w:val="Hyperlink"/>
            <w:b w:val="0"/>
            <w:bCs w:val="0"/>
            <w:caps w:val="0"/>
            <w:noProof/>
            <w:sz w:val="24"/>
            <w:szCs w:val="24"/>
          </w:rPr>
          <w:t xml:space="preserve">3.11 </w:t>
        </w:r>
        <w:r>
          <w:rPr>
            <w:rStyle w:val="Hyperlink"/>
            <w:b w:val="0"/>
            <w:bCs w:val="0"/>
            <w:caps w:val="0"/>
            <w:noProof/>
            <w:sz w:val="24"/>
            <w:szCs w:val="24"/>
          </w:rPr>
          <w:tab/>
        </w:r>
        <w:r w:rsidRPr="00AF3D49">
          <w:rPr>
            <w:rStyle w:val="Hyperlink"/>
            <w:b w:val="0"/>
            <w:bCs w:val="0"/>
            <w:caps w:val="0"/>
            <w:noProof/>
            <w:sz w:val="24"/>
            <w:szCs w:val="24"/>
          </w:rPr>
          <w:t>Summary and Conclusion</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_Toc496612581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40</w:t>
        </w:r>
        <w:r w:rsidRPr="00AF3D49">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82" w:history="1">
        <w:r w:rsidRPr="00BC62C1">
          <w:rPr>
            <w:rStyle w:val="Hyperlink"/>
            <w:caps w:val="0"/>
            <w:noProof/>
            <w:sz w:val="24"/>
            <w:szCs w:val="24"/>
          </w:rPr>
          <w:t>CHAPTER FOUR</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_Toc496612582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41</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583" w:history="1">
        <w:r w:rsidRPr="00BC62C1">
          <w:rPr>
            <w:rStyle w:val="Hyperlink"/>
            <w:caps w:val="0"/>
            <w:noProof/>
            <w:sz w:val="24"/>
            <w:szCs w:val="24"/>
          </w:rPr>
          <w:t>4.0 PRESENTATION AND FINDINGS</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_Toc496612583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41</w:t>
        </w:r>
        <w:r w:rsidRPr="00BC62C1">
          <w:rPr>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84" w:history="1">
        <w:r w:rsidRPr="00AF3D49">
          <w:rPr>
            <w:rStyle w:val="Hyperlink"/>
            <w:b w:val="0"/>
            <w:bCs w:val="0"/>
            <w:caps w:val="0"/>
            <w:noProof/>
            <w:sz w:val="24"/>
            <w:szCs w:val="24"/>
          </w:rPr>
          <w:t xml:space="preserve">4.1   </w:t>
        </w:r>
        <w:r>
          <w:rPr>
            <w:rStyle w:val="Hyperlink"/>
            <w:b w:val="0"/>
            <w:bCs w:val="0"/>
            <w:caps w:val="0"/>
            <w:noProof/>
            <w:sz w:val="24"/>
            <w:szCs w:val="24"/>
          </w:rPr>
          <w:tab/>
        </w:r>
        <w:r w:rsidRPr="00AF3D49">
          <w:rPr>
            <w:rStyle w:val="Hyperlink"/>
            <w:b w:val="0"/>
            <w:bCs w:val="0"/>
            <w:caps w:val="0"/>
            <w:noProof/>
            <w:sz w:val="24"/>
            <w:szCs w:val="24"/>
          </w:rPr>
          <w:t>Chapter Overview</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_Toc496612584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41</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585" w:history="1">
        <w:r w:rsidRPr="00AF3D49">
          <w:rPr>
            <w:rStyle w:val="Hyperlink"/>
            <w:b w:val="0"/>
            <w:bCs w:val="0"/>
            <w:caps w:val="0"/>
            <w:noProof/>
            <w:sz w:val="24"/>
            <w:szCs w:val="24"/>
          </w:rPr>
          <w:t xml:space="preserve">4.2 </w:t>
        </w:r>
        <w:r>
          <w:rPr>
            <w:rStyle w:val="Hyperlink"/>
            <w:b w:val="0"/>
            <w:bCs w:val="0"/>
            <w:caps w:val="0"/>
            <w:noProof/>
            <w:sz w:val="24"/>
            <w:szCs w:val="24"/>
          </w:rPr>
          <w:tab/>
        </w:r>
        <w:r w:rsidRPr="00AF3D49">
          <w:rPr>
            <w:rStyle w:val="Hyperlink"/>
            <w:b w:val="0"/>
            <w:bCs w:val="0"/>
            <w:caps w:val="0"/>
            <w:noProof/>
            <w:sz w:val="24"/>
            <w:szCs w:val="24"/>
          </w:rPr>
          <w:t>Validity and Reliability Analysis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_Toc496612585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41</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606" w:history="1">
        <w:r w:rsidRPr="00AF3D49">
          <w:rPr>
            <w:rStyle w:val="Hyperlink"/>
            <w:b w:val="0"/>
            <w:bCs w:val="0"/>
            <w:caps w:val="0"/>
            <w:noProof/>
            <w:sz w:val="24"/>
            <w:szCs w:val="24"/>
          </w:rPr>
          <w:t xml:space="preserve">4.3   </w:t>
        </w:r>
        <w:r>
          <w:rPr>
            <w:rStyle w:val="Hyperlink"/>
            <w:b w:val="0"/>
            <w:bCs w:val="0"/>
            <w:caps w:val="0"/>
            <w:noProof/>
            <w:sz w:val="24"/>
            <w:szCs w:val="24"/>
          </w:rPr>
          <w:tab/>
        </w:r>
        <w:r w:rsidRPr="00AF3D49">
          <w:rPr>
            <w:rStyle w:val="Hyperlink"/>
            <w:b w:val="0"/>
            <w:bCs w:val="0"/>
            <w:caps w:val="0"/>
            <w:noProof/>
            <w:sz w:val="24"/>
            <w:szCs w:val="24"/>
          </w:rPr>
          <w:t>Socio-Economic Data</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_Toc496612606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43</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607" w:history="1">
        <w:r w:rsidRPr="00AF3D49">
          <w:rPr>
            <w:rStyle w:val="Hyperlink"/>
            <w:b w:val="0"/>
            <w:bCs w:val="0"/>
            <w:caps w:val="0"/>
            <w:noProof/>
            <w:sz w:val="24"/>
            <w:szCs w:val="24"/>
          </w:rPr>
          <w:t xml:space="preserve">4.3.1 </w:t>
        </w:r>
        <w:r>
          <w:rPr>
            <w:rStyle w:val="Hyperlink"/>
            <w:b w:val="0"/>
            <w:bCs w:val="0"/>
            <w:caps w:val="0"/>
            <w:noProof/>
            <w:sz w:val="24"/>
            <w:szCs w:val="24"/>
          </w:rPr>
          <w:tab/>
        </w:r>
        <w:r w:rsidRPr="00AF3D49">
          <w:rPr>
            <w:rStyle w:val="Hyperlink"/>
            <w:b w:val="0"/>
            <w:bCs w:val="0"/>
            <w:caps w:val="0"/>
            <w:noProof/>
            <w:sz w:val="24"/>
            <w:szCs w:val="24"/>
          </w:rPr>
          <w:t>Gender Distribution of Sample Rural Households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_Toc496612607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43</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610" w:history="1">
        <w:r w:rsidRPr="00AF3D49">
          <w:rPr>
            <w:rStyle w:val="Hyperlink"/>
            <w:b w:val="0"/>
            <w:bCs w:val="0"/>
            <w:caps w:val="0"/>
            <w:noProof/>
            <w:sz w:val="24"/>
            <w:szCs w:val="24"/>
          </w:rPr>
          <w:t xml:space="preserve">4.4 </w:t>
        </w:r>
        <w:r>
          <w:rPr>
            <w:rStyle w:val="Hyperlink"/>
            <w:b w:val="0"/>
            <w:bCs w:val="0"/>
            <w:caps w:val="0"/>
            <w:noProof/>
            <w:sz w:val="24"/>
            <w:szCs w:val="24"/>
          </w:rPr>
          <w:tab/>
        </w:r>
        <w:r w:rsidRPr="00AF3D49">
          <w:rPr>
            <w:rStyle w:val="Hyperlink"/>
            <w:b w:val="0"/>
            <w:bCs w:val="0"/>
            <w:caps w:val="0"/>
            <w:noProof/>
            <w:sz w:val="24"/>
            <w:szCs w:val="24"/>
          </w:rPr>
          <w:t>Age Distribution of the Sample Population</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_Toc496612610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44</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615" w:history="1">
        <w:r w:rsidRPr="00AF3D49">
          <w:rPr>
            <w:rStyle w:val="Hyperlink"/>
            <w:b w:val="0"/>
            <w:bCs w:val="0"/>
            <w:caps w:val="0"/>
            <w:noProof/>
            <w:sz w:val="24"/>
            <w:szCs w:val="24"/>
          </w:rPr>
          <w:t xml:space="preserve">4.5   </w:t>
        </w:r>
        <w:r>
          <w:rPr>
            <w:rStyle w:val="Hyperlink"/>
            <w:b w:val="0"/>
            <w:bCs w:val="0"/>
            <w:caps w:val="0"/>
            <w:noProof/>
            <w:sz w:val="24"/>
            <w:szCs w:val="24"/>
          </w:rPr>
          <w:tab/>
        </w:r>
        <w:r w:rsidRPr="00AF3D49">
          <w:rPr>
            <w:rStyle w:val="Hyperlink"/>
            <w:b w:val="0"/>
            <w:bCs w:val="0"/>
            <w:caps w:val="0"/>
            <w:noProof/>
            <w:sz w:val="24"/>
            <w:szCs w:val="24"/>
          </w:rPr>
          <w:t>Type of Family and Family size of the Population</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_Toc496612615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45</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617" w:history="1">
        <w:r w:rsidRPr="00AF3D49">
          <w:rPr>
            <w:rStyle w:val="Hyperlink"/>
            <w:b w:val="0"/>
            <w:bCs w:val="0"/>
            <w:caps w:val="0"/>
            <w:noProof/>
            <w:sz w:val="24"/>
            <w:szCs w:val="24"/>
          </w:rPr>
          <w:t xml:space="preserve">4.6   </w:t>
        </w:r>
        <w:r>
          <w:rPr>
            <w:rStyle w:val="Hyperlink"/>
            <w:b w:val="0"/>
            <w:bCs w:val="0"/>
            <w:caps w:val="0"/>
            <w:noProof/>
            <w:sz w:val="24"/>
            <w:szCs w:val="24"/>
          </w:rPr>
          <w:tab/>
        </w:r>
        <w:r w:rsidRPr="00AF3D49">
          <w:rPr>
            <w:rStyle w:val="Hyperlink"/>
            <w:b w:val="0"/>
            <w:bCs w:val="0"/>
            <w:caps w:val="0"/>
            <w:noProof/>
            <w:sz w:val="24"/>
            <w:szCs w:val="24"/>
          </w:rPr>
          <w:t>Educational Information</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_Toc496612617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46</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623" w:history="1">
        <w:r w:rsidRPr="00AF3D49">
          <w:rPr>
            <w:rStyle w:val="Hyperlink"/>
            <w:b w:val="0"/>
            <w:bCs w:val="0"/>
            <w:caps w:val="0"/>
            <w:noProof/>
            <w:sz w:val="24"/>
            <w:szCs w:val="24"/>
          </w:rPr>
          <w:t xml:space="preserve">4.7   </w:t>
        </w:r>
        <w:r>
          <w:rPr>
            <w:rStyle w:val="Hyperlink"/>
            <w:b w:val="0"/>
            <w:bCs w:val="0"/>
            <w:caps w:val="0"/>
            <w:noProof/>
            <w:sz w:val="24"/>
            <w:szCs w:val="24"/>
          </w:rPr>
          <w:tab/>
        </w:r>
        <w:r w:rsidRPr="00AF3D49">
          <w:rPr>
            <w:rStyle w:val="Hyperlink"/>
            <w:b w:val="0"/>
            <w:bCs w:val="0"/>
            <w:caps w:val="0"/>
            <w:noProof/>
            <w:sz w:val="24"/>
            <w:szCs w:val="24"/>
          </w:rPr>
          <w:t>Households’ Major Economic Activities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_Toc496612623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49</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628" w:history="1">
        <w:r w:rsidRPr="00AF3D49">
          <w:rPr>
            <w:rStyle w:val="Hyperlink"/>
            <w:b w:val="0"/>
            <w:bCs w:val="0"/>
            <w:caps w:val="0"/>
            <w:noProof/>
            <w:sz w:val="24"/>
            <w:szCs w:val="24"/>
          </w:rPr>
          <w:t xml:space="preserve">4.8   </w:t>
        </w:r>
        <w:r>
          <w:rPr>
            <w:rStyle w:val="Hyperlink"/>
            <w:b w:val="0"/>
            <w:bCs w:val="0"/>
            <w:caps w:val="0"/>
            <w:noProof/>
            <w:sz w:val="24"/>
            <w:szCs w:val="24"/>
          </w:rPr>
          <w:tab/>
        </w:r>
        <w:r w:rsidRPr="00AF3D49">
          <w:rPr>
            <w:rStyle w:val="Hyperlink"/>
            <w:b w:val="0"/>
            <w:bCs w:val="0"/>
            <w:caps w:val="0"/>
            <w:noProof/>
            <w:sz w:val="24"/>
            <w:szCs w:val="24"/>
          </w:rPr>
          <w:t>Households’ Participation in Microfinance</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_Toc496612628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50</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633" w:history="1">
        <w:r w:rsidRPr="00AF3D49">
          <w:rPr>
            <w:rStyle w:val="Hyperlink"/>
            <w:b w:val="0"/>
            <w:bCs w:val="0"/>
            <w:caps w:val="0"/>
            <w:noProof/>
            <w:sz w:val="24"/>
            <w:szCs w:val="24"/>
          </w:rPr>
          <w:t xml:space="preserve">4.9   </w:t>
        </w:r>
        <w:r>
          <w:rPr>
            <w:rStyle w:val="Hyperlink"/>
            <w:b w:val="0"/>
            <w:bCs w:val="0"/>
            <w:caps w:val="0"/>
            <w:noProof/>
            <w:sz w:val="24"/>
            <w:szCs w:val="24"/>
          </w:rPr>
          <w:tab/>
        </w:r>
        <w:r w:rsidRPr="00AF3D49">
          <w:rPr>
            <w:rStyle w:val="Hyperlink"/>
            <w:b w:val="0"/>
            <w:bCs w:val="0"/>
            <w:caps w:val="0"/>
            <w:noProof/>
            <w:sz w:val="24"/>
            <w:szCs w:val="24"/>
          </w:rPr>
          <w:t>Constraints of the Microfinance Industry in Tanzania: Overview</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_Toc496612633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51</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636" w:history="1">
        <w:r w:rsidRPr="00AF3D49">
          <w:rPr>
            <w:rStyle w:val="Hyperlink"/>
            <w:b w:val="0"/>
            <w:bCs w:val="0"/>
            <w:caps w:val="0"/>
            <w:noProof/>
            <w:sz w:val="24"/>
            <w:szCs w:val="24"/>
          </w:rPr>
          <w:t xml:space="preserve">4.10 </w:t>
        </w:r>
        <w:r>
          <w:rPr>
            <w:rStyle w:val="Hyperlink"/>
            <w:b w:val="0"/>
            <w:bCs w:val="0"/>
            <w:caps w:val="0"/>
            <w:noProof/>
            <w:sz w:val="24"/>
            <w:szCs w:val="24"/>
          </w:rPr>
          <w:tab/>
        </w:r>
        <w:r w:rsidRPr="00AF3D49">
          <w:rPr>
            <w:rStyle w:val="Hyperlink"/>
            <w:b w:val="0"/>
            <w:bCs w:val="0"/>
            <w:caps w:val="0"/>
            <w:noProof/>
            <w:sz w:val="24"/>
            <w:szCs w:val="24"/>
          </w:rPr>
          <w:t>Detailed Assessment for Constraints to Access to Rural Finance</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_Toc496612636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54</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672" w:history="1">
        <w:r w:rsidRPr="00AF3D49">
          <w:rPr>
            <w:rStyle w:val="Hyperlink"/>
            <w:b w:val="0"/>
            <w:bCs w:val="0"/>
            <w:caps w:val="0"/>
            <w:noProof/>
            <w:sz w:val="24"/>
            <w:szCs w:val="24"/>
          </w:rPr>
          <w:t xml:space="preserve">4.11 </w:t>
        </w:r>
        <w:r>
          <w:rPr>
            <w:rStyle w:val="Hyperlink"/>
            <w:b w:val="0"/>
            <w:bCs w:val="0"/>
            <w:caps w:val="0"/>
            <w:noProof/>
            <w:sz w:val="24"/>
            <w:szCs w:val="24"/>
          </w:rPr>
          <w:tab/>
        </w:r>
        <w:r w:rsidRPr="00AF3D49">
          <w:rPr>
            <w:rStyle w:val="Hyperlink"/>
            <w:b w:val="0"/>
            <w:bCs w:val="0"/>
            <w:caps w:val="0"/>
            <w:noProof/>
            <w:sz w:val="24"/>
            <w:szCs w:val="24"/>
          </w:rPr>
          <w:t>Summary</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_Toc496612672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72</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673" w:history="1">
        <w:r w:rsidRPr="00AF3D49">
          <w:rPr>
            <w:rStyle w:val="Hyperlink"/>
            <w:b w:val="0"/>
            <w:bCs w:val="0"/>
            <w:caps w:val="0"/>
            <w:noProof/>
            <w:sz w:val="24"/>
            <w:szCs w:val="24"/>
          </w:rPr>
          <w:t xml:space="preserve">4.12 </w:t>
        </w:r>
        <w:r>
          <w:rPr>
            <w:rStyle w:val="Hyperlink"/>
            <w:b w:val="0"/>
            <w:bCs w:val="0"/>
            <w:caps w:val="0"/>
            <w:noProof/>
            <w:sz w:val="24"/>
            <w:szCs w:val="24"/>
          </w:rPr>
          <w:tab/>
        </w:r>
        <w:r w:rsidRPr="00AF3D49">
          <w:rPr>
            <w:rStyle w:val="Hyperlink"/>
            <w:b w:val="0"/>
            <w:bCs w:val="0"/>
            <w:caps w:val="0"/>
            <w:noProof/>
            <w:sz w:val="24"/>
            <w:szCs w:val="24"/>
          </w:rPr>
          <w:t>Major Sources of Finance those Rural Households are Access to: An Assessment</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_Toc496612673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74</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680" w:history="1">
        <w:r w:rsidRPr="00AF3D49">
          <w:rPr>
            <w:rStyle w:val="Hyperlink"/>
            <w:b w:val="0"/>
            <w:bCs w:val="0"/>
            <w:caps w:val="0"/>
            <w:noProof/>
            <w:sz w:val="24"/>
            <w:szCs w:val="24"/>
          </w:rPr>
          <w:t>4.12.1  Sources of Loan at Different Level of Education</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_Toc496612680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76</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691" w:history="1">
        <w:r w:rsidRPr="00AF3D49">
          <w:rPr>
            <w:rStyle w:val="Hyperlink"/>
            <w:b w:val="0"/>
            <w:bCs w:val="0"/>
            <w:caps w:val="0"/>
            <w:noProof/>
            <w:sz w:val="24"/>
            <w:szCs w:val="24"/>
          </w:rPr>
          <w:t xml:space="preserve">4.12.2 </w:t>
        </w:r>
        <w:r>
          <w:rPr>
            <w:rStyle w:val="Hyperlink"/>
            <w:b w:val="0"/>
            <w:bCs w:val="0"/>
            <w:caps w:val="0"/>
            <w:noProof/>
            <w:sz w:val="24"/>
            <w:szCs w:val="24"/>
          </w:rPr>
          <w:tab/>
        </w:r>
        <w:r w:rsidRPr="00AF3D49">
          <w:rPr>
            <w:rStyle w:val="Hyperlink"/>
            <w:b w:val="0"/>
            <w:bCs w:val="0"/>
            <w:caps w:val="0"/>
            <w:noProof/>
            <w:sz w:val="24"/>
            <w:szCs w:val="24"/>
          </w:rPr>
          <w:t>Sources of Loan at different Households’ Occupations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_Toc496612691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80</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694" w:history="1">
        <w:r w:rsidRPr="00AF3D49">
          <w:rPr>
            <w:rStyle w:val="Hyperlink"/>
            <w:b w:val="0"/>
            <w:bCs w:val="0"/>
            <w:caps w:val="0"/>
            <w:noProof/>
            <w:sz w:val="24"/>
            <w:szCs w:val="24"/>
          </w:rPr>
          <w:t>4.12.3  Utilization of Loan and Credit in Rural Areas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_Toc496612694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81</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720" w:hanging="720"/>
        <w:rPr>
          <w:b w:val="0"/>
          <w:bCs w:val="0"/>
          <w:caps w:val="0"/>
          <w:noProof/>
          <w:sz w:val="24"/>
          <w:szCs w:val="24"/>
          <w:lang w:val="sw-KE" w:eastAsia="sw-KE"/>
        </w:rPr>
      </w:pPr>
      <w:hyperlink w:anchor="_Toc496612696" w:history="1">
        <w:r w:rsidRPr="00AF3D49">
          <w:rPr>
            <w:rStyle w:val="Hyperlink"/>
            <w:b w:val="0"/>
            <w:bCs w:val="0"/>
            <w:caps w:val="0"/>
            <w:noProof/>
            <w:sz w:val="24"/>
            <w:szCs w:val="24"/>
          </w:rPr>
          <w:t xml:space="preserve">4.13    </w:t>
        </w:r>
        <w:r>
          <w:rPr>
            <w:rStyle w:val="Hyperlink"/>
            <w:b w:val="0"/>
            <w:bCs w:val="0"/>
            <w:caps w:val="0"/>
            <w:noProof/>
            <w:sz w:val="24"/>
            <w:szCs w:val="24"/>
          </w:rPr>
          <w:tab/>
        </w:r>
        <w:r w:rsidRPr="00AF3D49">
          <w:rPr>
            <w:rStyle w:val="Hyperlink"/>
            <w:b w:val="0"/>
            <w:bCs w:val="0"/>
            <w:caps w:val="0"/>
            <w:noProof/>
            <w:sz w:val="24"/>
            <w:szCs w:val="24"/>
          </w:rPr>
          <w:t>Summary</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_Toc496612696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84</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697" w:history="1">
        <w:r w:rsidRPr="00AF3D49">
          <w:rPr>
            <w:rStyle w:val="Hyperlink"/>
            <w:b w:val="0"/>
            <w:bCs w:val="0"/>
            <w:caps w:val="0"/>
            <w:noProof/>
            <w:sz w:val="24"/>
            <w:szCs w:val="24"/>
          </w:rPr>
          <w:t xml:space="preserve">4.14 </w:t>
        </w:r>
        <w:r>
          <w:rPr>
            <w:rStyle w:val="Hyperlink"/>
            <w:b w:val="0"/>
            <w:bCs w:val="0"/>
            <w:caps w:val="0"/>
            <w:noProof/>
            <w:sz w:val="24"/>
            <w:szCs w:val="24"/>
          </w:rPr>
          <w:tab/>
        </w:r>
        <w:r w:rsidRPr="00AF3D49">
          <w:rPr>
            <w:rStyle w:val="Hyperlink"/>
            <w:b w:val="0"/>
            <w:bCs w:val="0"/>
            <w:caps w:val="0"/>
            <w:noProof/>
            <w:sz w:val="24"/>
            <w:szCs w:val="24"/>
          </w:rPr>
          <w:t xml:space="preserve">An Assessment for Perception of Rural Households towards </w:t>
        </w:r>
        <w:r>
          <w:rPr>
            <w:rStyle w:val="Hyperlink"/>
            <w:b w:val="0"/>
            <w:bCs w:val="0"/>
            <w:caps w:val="0"/>
            <w:noProof/>
            <w:sz w:val="24"/>
            <w:szCs w:val="24"/>
          </w:rPr>
          <w:t xml:space="preserve">                   </w:t>
        </w:r>
        <w:r w:rsidRPr="00AF3D49">
          <w:rPr>
            <w:rStyle w:val="Hyperlink"/>
            <w:b w:val="0"/>
            <w:bCs w:val="0"/>
            <w:caps w:val="0"/>
            <w:noProof/>
            <w:sz w:val="24"/>
            <w:szCs w:val="24"/>
          </w:rPr>
          <w:t>Microfinance Services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_Toc496612697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85</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698" w:history="1">
        <w:r w:rsidRPr="00AF3D49">
          <w:rPr>
            <w:rStyle w:val="Hyperlink"/>
            <w:b w:val="0"/>
            <w:bCs w:val="0"/>
            <w:caps w:val="0"/>
            <w:noProof/>
            <w:sz w:val="24"/>
            <w:szCs w:val="24"/>
          </w:rPr>
          <w:t xml:space="preserve">4.15   </w:t>
        </w:r>
        <w:r>
          <w:rPr>
            <w:rStyle w:val="Hyperlink"/>
            <w:b w:val="0"/>
            <w:bCs w:val="0"/>
            <w:caps w:val="0"/>
            <w:noProof/>
            <w:sz w:val="24"/>
            <w:szCs w:val="24"/>
          </w:rPr>
          <w:tab/>
        </w:r>
        <w:r w:rsidRPr="00AF3D49">
          <w:rPr>
            <w:rStyle w:val="Hyperlink"/>
            <w:b w:val="0"/>
            <w:bCs w:val="0"/>
            <w:caps w:val="0"/>
            <w:noProof/>
            <w:sz w:val="24"/>
            <w:szCs w:val="24"/>
          </w:rPr>
          <w:t>Awareness of Rural Households in MFIs Services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_Toc496612698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85</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701" w:history="1">
        <w:r w:rsidRPr="00AF3D49">
          <w:rPr>
            <w:rStyle w:val="Hyperlink"/>
            <w:b w:val="0"/>
            <w:bCs w:val="0"/>
            <w:caps w:val="0"/>
            <w:noProof/>
            <w:sz w:val="24"/>
            <w:szCs w:val="24"/>
          </w:rPr>
          <w:t xml:space="preserve">4.16 </w:t>
        </w:r>
        <w:r>
          <w:rPr>
            <w:rStyle w:val="Hyperlink"/>
            <w:b w:val="0"/>
            <w:bCs w:val="0"/>
            <w:caps w:val="0"/>
            <w:noProof/>
            <w:sz w:val="24"/>
            <w:szCs w:val="24"/>
          </w:rPr>
          <w:tab/>
        </w:r>
        <w:r w:rsidRPr="00AF3D49">
          <w:rPr>
            <w:rStyle w:val="Hyperlink"/>
            <w:b w:val="0"/>
            <w:bCs w:val="0"/>
            <w:caps w:val="0"/>
            <w:noProof/>
            <w:sz w:val="24"/>
            <w:szCs w:val="24"/>
          </w:rPr>
          <w:t xml:space="preserve">Perception of Rural Households Regarding the Role of MFIs </w:t>
        </w:r>
        <w:r>
          <w:rPr>
            <w:rStyle w:val="Hyperlink"/>
            <w:b w:val="0"/>
            <w:bCs w:val="0"/>
            <w:caps w:val="0"/>
            <w:noProof/>
            <w:sz w:val="24"/>
            <w:szCs w:val="24"/>
          </w:rPr>
          <w:t xml:space="preserve">                            </w:t>
        </w:r>
        <w:r w:rsidRPr="00AF3D49">
          <w:rPr>
            <w:rStyle w:val="Hyperlink"/>
            <w:b w:val="0"/>
            <w:bCs w:val="0"/>
            <w:caps w:val="0"/>
            <w:noProof/>
            <w:sz w:val="24"/>
            <w:szCs w:val="24"/>
          </w:rPr>
          <w:t>Services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_Toc496612701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86</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706" w:history="1">
        <w:r w:rsidRPr="00AF3D49">
          <w:rPr>
            <w:rStyle w:val="Hyperlink"/>
            <w:b w:val="0"/>
            <w:bCs w:val="0"/>
            <w:caps w:val="0"/>
            <w:noProof/>
            <w:sz w:val="24"/>
            <w:szCs w:val="24"/>
          </w:rPr>
          <w:t xml:space="preserve">4.17   </w:t>
        </w:r>
        <w:r>
          <w:rPr>
            <w:rStyle w:val="Hyperlink"/>
            <w:b w:val="0"/>
            <w:bCs w:val="0"/>
            <w:caps w:val="0"/>
            <w:noProof/>
            <w:sz w:val="24"/>
            <w:szCs w:val="24"/>
          </w:rPr>
          <w:tab/>
        </w:r>
        <w:r w:rsidRPr="00AF3D49">
          <w:rPr>
            <w:rStyle w:val="Hyperlink"/>
            <w:b w:val="0"/>
            <w:bCs w:val="0"/>
            <w:caps w:val="0"/>
            <w:noProof/>
            <w:sz w:val="24"/>
            <w:szCs w:val="24"/>
          </w:rPr>
          <w:t>Households’ Perceptions at Different Level of Education</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_Toc496612706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88</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714" w:history="1">
        <w:r w:rsidRPr="00AF3D49">
          <w:rPr>
            <w:rStyle w:val="Hyperlink"/>
            <w:b w:val="0"/>
            <w:bCs w:val="0"/>
            <w:caps w:val="0"/>
            <w:noProof/>
            <w:sz w:val="24"/>
            <w:szCs w:val="24"/>
          </w:rPr>
          <w:t>4.2.8    Households’ Perception on Variety of Microfinance Services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_Toc496612714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92</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719" w:history="1">
        <w:r w:rsidRPr="00AF3D49">
          <w:rPr>
            <w:rStyle w:val="Hyperlink"/>
            <w:b w:val="0"/>
            <w:bCs w:val="0"/>
            <w:caps w:val="0"/>
            <w:noProof/>
            <w:sz w:val="24"/>
            <w:szCs w:val="24"/>
          </w:rPr>
          <w:t xml:space="preserve">4.2.9    Perception of Rural Households on Effectiveness of MFIs in Rural </w:t>
        </w:r>
        <w:r>
          <w:rPr>
            <w:rStyle w:val="Hyperlink"/>
            <w:b w:val="0"/>
            <w:bCs w:val="0"/>
            <w:caps w:val="0"/>
            <w:noProof/>
            <w:sz w:val="24"/>
            <w:szCs w:val="24"/>
          </w:rPr>
          <w:t xml:space="preserve">                     </w:t>
        </w:r>
        <w:r w:rsidRPr="00AF3D49">
          <w:rPr>
            <w:rStyle w:val="Hyperlink"/>
            <w:b w:val="0"/>
            <w:bCs w:val="0"/>
            <w:caps w:val="0"/>
            <w:noProof/>
            <w:sz w:val="24"/>
            <w:szCs w:val="24"/>
          </w:rPr>
          <w:t>Areas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_Toc496612719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93</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720" w:hanging="720"/>
        <w:rPr>
          <w:b w:val="0"/>
          <w:bCs w:val="0"/>
          <w:caps w:val="0"/>
          <w:noProof/>
          <w:sz w:val="24"/>
          <w:szCs w:val="24"/>
          <w:lang w:val="sw-KE" w:eastAsia="sw-KE"/>
        </w:rPr>
      </w:pPr>
      <w:hyperlink w:anchor="_Toc496612725" w:history="1">
        <w:r w:rsidRPr="00AF3D49">
          <w:rPr>
            <w:rStyle w:val="Hyperlink"/>
            <w:b w:val="0"/>
            <w:bCs w:val="0"/>
            <w:caps w:val="0"/>
            <w:noProof/>
            <w:sz w:val="24"/>
            <w:szCs w:val="24"/>
          </w:rPr>
          <w:t xml:space="preserve">4.3   </w:t>
        </w:r>
        <w:r>
          <w:rPr>
            <w:rStyle w:val="Hyperlink"/>
            <w:b w:val="0"/>
            <w:bCs w:val="0"/>
            <w:caps w:val="0"/>
            <w:noProof/>
            <w:sz w:val="24"/>
            <w:szCs w:val="24"/>
          </w:rPr>
          <w:tab/>
        </w:r>
        <w:r w:rsidRPr="00AF3D49">
          <w:rPr>
            <w:rStyle w:val="Hyperlink"/>
            <w:b w:val="0"/>
            <w:bCs w:val="0"/>
            <w:caps w:val="0"/>
            <w:noProof/>
            <w:sz w:val="24"/>
            <w:szCs w:val="24"/>
          </w:rPr>
          <w:t>Summary</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_Toc496612725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95</w:t>
        </w:r>
        <w:r w:rsidRPr="00AF3D49">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726" w:history="1">
        <w:r w:rsidRPr="00BC62C1">
          <w:rPr>
            <w:rStyle w:val="Hyperlink"/>
            <w:caps w:val="0"/>
            <w:noProof/>
            <w:sz w:val="24"/>
            <w:szCs w:val="24"/>
          </w:rPr>
          <w:t>CHAPTER FIVE</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_Toc496612726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96</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727" w:history="1">
        <w:r w:rsidRPr="00BC62C1">
          <w:rPr>
            <w:rStyle w:val="Hyperlink"/>
            <w:caps w:val="0"/>
            <w:noProof/>
            <w:sz w:val="24"/>
            <w:szCs w:val="24"/>
          </w:rPr>
          <w:t>5.0 DISCUSION OF FINDINGS/RESULTS</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_Toc496612727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96</w:t>
        </w:r>
        <w:r w:rsidRPr="00BC62C1">
          <w:rPr>
            <w:caps w:val="0"/>
            <w:noProof/>
            <w:webHidden/>
            <w:sz w:val="24"/>
            <w:szCs w:val="24"/>
          </w:rPr>
          <w:fldChar w:fldCharType="end"/>
        </w:r>
      </w:hyperlink>
    </w:p>
    <w:p w:rsidR="00F43266" w:rsidRPr="00AF3D49" w:rsidRDefault="00F43266" w:rsidP="00AF3D49">
      <w:pPr>
        <w:pStyle w:val="TOC1"/>
        <w:tabs>
          <w:tab w:val="left" w:pos="720"/>
          <w:tab w:val="right" w:leader="dot" w:pos="8184"/>
        </w:tabs>
        <w:spacing w:before="0" w:after="0" w:line="480" w:lineRule="auto"/>
        <w:ind w:left="600" w:hanging="600"/>
        <w:rPr>
          <w:b w:val="0"/>
          <w:bCs w:val="0"/>
          <w:caps w:val="0"/>
          <w:noProof/>
          <w:sz w:val="24"/>
          <w:szCs w:val="24"/>
          <w:lang w:val="sw-KE" w:eastAsia="sw-KE"/>
        </w:rPr>
      </w:pPr>
      <w:hyperlink w:anchor="_Toc496612728" w:history="1">
        <w:r w:rsidRPr="00AF3D49">
          <w:rPr>
            <w:rStyle w:val="Hyperlink"/>
            <w:b w:val="0"/>
            <w:bCs w:val="0"/>
            <w:caps w:val="0"/>
            <w:noProof/>
            <w:sz w:val="24"/>
            <w:szCs w:val="24"/>
          </w:rPr>
          <w:t xml:space="preserve">5.1   </w:t>
        </w:r>
        <w:r>
          <w:rPr>
            <w:rStyle w:val="Hyperlink"/>
            <w:b w:val="0"/>
            <w:bCs w:val="0"/>
            <w:caps w:val="0"/>
            <w:noProof/>
            <w:sz w:val="24"/>
            <w:szCs w:val="24"/>
          </w:rPr>
          <w:tab/>
        </w:r>
        <w:r w:rsidRPr="00AF3D49">
          <w:rPr>
            <w:rStyle w:val="Hyperlink"/>
            <w:b w:val="0"/>
            <w:bCs w:val="0"/>
            <w:caps w:val="0"/>
            <w:noProof/>
            <w:sz w:val="24"/>
            <w:szCs w:val="24"/>
          </w:rPr>
          <w:t>Chapter Overview</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_Toc496612728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96</w:t>
        </w:r>
        <w:r w:rsidRPr="00AF3D49">
          <w:rPr>
            <w:b w:val="0"/>
            <w:bCs w:val="0"/>
            <w:caps w:val="0"/>
            <w:noProof/>
            <w:webHidden/>
            <w:sz w:val="24"/>
            <w:szCs w:val="24"/>
          </w:rPr>
          <w:fldChar w:fldCharType="end"/>
        </w:r>
      </w:hyperlink>
    </w:p>
    <w:p w:rsidR="00F43266" w:rsidRPr="00AF3D49" w:rsidRDefault="00F43266" w:rsidP="00AF3D49">
      <w:pPr>
        <w:pStyle w:val="TOC1"/>
        <w:tabs>
          <w:tab w:val="left" w:pos="720"/>
          <w:tab w:val="right" w:leader="dot" w:pos="8184"/>
        </w:tabs>
        <w:spacing w:before="0" w:after="0" w:line="480" w:lineRule="auto"/>
        <w:ind w:left="600" w:hanging="600"/>
        <w:rPr>
          <w:b w:val="0"/>
          <w:bCs w:val="0"/>
          <w:caps w:val="0"/>
          <w:noProof/>
          <w:sz w:val="24"/>
          <w:szCs w:val="24"/>
          <w:lang w:val="sw-KE" w:eastAsia="sw-KE"/>
        </w:rPr>
      </w:pPr>
      <w:hyperlink w:anchor="_Toc496612729" w:history="1">
        <w:r w:rsidRPr="00AF3D49">
          <w:rPr>
            <w:rStyle w:val="Hyperlink"/>
            <w:b w:val="0"/>
            <w:bCs w:val="0"/>
            <w:caps w:val="0"/>
            <w:noProof/>
            <w:sz w:val="24"/>
            <w:szCs w:val="24"/>
          </w:rPr>
          <w:t xml:space="preserve">5.2 </w:t>
        </w:r>
        <w:r>
          <w:rPr>
            <w:rStyle w:val="Hyperlink"/>
            <w:b w:val="0"/>
            <w:bCs w:val="0"/>
            <w:caps w:val="0"/>
            <w:noProof/>
            <w:sz w:val="24"/>
            <w:szCs w:val="24"/>
          </w:rPr>
          <w:tab/>
        </w:r>
        <w:r w:rsidRPr="00AF3D49">
          <w:rPr>
            <w:rStyle w:val="Hyperlink"/>
            <w:b w:val="0"/>
            <w:bCs w:val="0"/>
            <w:caps w:val="0"/>
            <w:noProof/>
            <w:sz w:val="24"/>
            <w:szCs w:val="24"/>
          </w:rPr>
          <w:t>To Determine the Constraints to the Development of MFIs in Tanzania</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_Toc496612729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96</w:t>
        </w:r>
        <w:r w:rsidRPr="00AF3D49">
          <w:rPr>
            <w:b w:val="0"/>
            <w:bCs w:val="0"/>
            <w:caps w:val="0"/>
            <w:noProof/>
            <w:webHidden/>
            <w:sz w:val="24"/>
            <w:szCs w:val="24"/>
          </w:rPr>
          <w:fldChar w:fldCharType="end"/>
        </w:r>
      </w:hyperlink>
    </w:p>
    <w:p w:rsidR="00F43266" w:rsidRPr="00AF3D49" w:rsidRDefault="00F43266" w:rsidP="00AF3D49">
      <w:pPr>
        <w:pStyle w:val="TOC1"/>
        <w:tabs>
          <w:tab w:val="left" w:pos="720"/>
          <w:tab w:val="right" w:leader="dot" w:pos="8184"/>
        </w:tabs>
        <w:spacing w:before="0" w:after="0" w:line="480" w:lineRule="auto"/>
        <w:ind w:left="600" w:hanging="600"/>
        <w:rPr>
          <w:b w:val="0"/>
          <w:bCs w:val="0"/>
          <w:caps w:val="0"/>
          <w:noProof/>
          <w:sz w:val="24"/>
          <w:szCs w:val="24"/>
          <w:lang w:val="sw-KE" w:eastAsia="sw-KE"/>
        </w:rPr>
      </w:pPr>
      <w:hyperlink w:anchor="_Toc496612730" w:history="1">
        <w:r w:rsidRPr="00AF3D49">
          <w:rPr>
            <w:rStyle w:val="Hyperlink"/>
            <w:b w:val="0"/>
            <w:bCs w:val="0"/>
            <w:caps w:val="0"/>
            <w:noProof/>
            <w:sz w:val="24"/>
            <w:szCs w:val="24"/>
          </w:rPr>
          <w:t xml:space="preserve">5.3 </w:t>
        </w:r>
        <w:r>
          <w:rPr>
            <w:rStyle w:val="Hyperlink"/>
            <w:b w:val="0"/>
            <w:bCs w:val="0"/>
            <w:caps w:val="0"/>
            <w:noProof/>
            <w:sz w:val="24"/>
            <w:szCs w:val="24"/>
          </w:rPr>
          <w:tab/>
        </w:r>
        <w:r w:rsidRPr="00AF3D49">
          <w:rPr>
            <w:rStyle w:val="Hyperlink"/>
            <w:b w:val="0"/>
            <w:bCs w:val="0"/>
            <w:caps w:val="0"/>
            <w:noProof/>
            <w:sz w:val="24"/>
            <w:szCs w:val="24"/>
          </w:rPr>
          <w:t>Assessment on how Poor Household and Small Enterprises have</w:t>
        </w:r>
        <w:r>
          <w:rPr>
            <w:rStyle w:val="Hyperlink"/>
            <w:b w:val="0"/>
            <w:bCs w:val="0"/>
            <w:caps w:val="0"/>
            <w:noProof/>
            <w:sz w:val="24"/>
            <w:szCs w:val="24"/>
          </w:rPr>
          <w:t xml:space="preserve">                          </w:t>
        </w:r>
        <w:r w:rsidRPr="00AF3D49">
          <w:rPr>
            <w:rStyle w:val="Hyperlink"/>
            <w:b w:val="0"/>
            <w:bCs w:val="0"/>
            <w:caps w:val="0"/>
            <w:noProof/>
            <w:sz w:val="24"/>
            <w:szCs w:val="24"/>
          </w:rPr>
          <w:t xml:space="preserve"> Access to MFIs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_Toc496612730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97</w:t>
        </w:r>
        <w:r w:rsidRPr="00AF3D49">
          <w:rPr>
            <w:b w:val="0"/>
            <w:bCs w:val="0"/>
            <w:caps w:val="0"/>
            <w:noProof/>
            <w:webHidden/>
            <w:sz w:val="24"/>
            <w:szCs w:val="24"/>
          </w:rPr>
          <w:fldChar w:fldCharType="end"/>
        </w:r>
      </w:hyperlink>
    </w:p>
    <w:p w:rsidR="00F43266" w:rsidRPr="00AF3D49" w:rsidRDefault="00F43266" w:rsidP="00AF3D49">
      <w:pPr>
        <w:pStyle w:val="TOC1"/>
        <w:tabs>
          <w:tab w:val="left" w:pos="720"/>
          <w:tab w:val="right" w:leader="dot" w:pos="8184"/>
        </w:tabs>
        <w:spacing w:before="0" w:after="0" w:line="480" w:lineRule="auto"/>
        <w:ind w:left="600" w:hanging="600"/>
        <w:rPr>
          <w:b w:val="0"/>
          <w:bCs w:val="0"/>
          <w:caps w:val="0"/>
          <w:noProof/>
          <w:sz w:val="24"/>
          <w:szCs w:val="24"/>
          <w:lang w:val="sw-KE" w:eastAsia="sw-KE"/>
        </w:rPr>
      </w:pPr>
      <w:hyperlink w:anchor="_Toc496612731" w:history="1">
        <w:r w:rsidRPr="00AF3D49">
          <w:rPr>
            <w:rStyle w:val="Hyperlink"/>
            <w:b w:val="0"/>
            <w:bCs w:val="0"/>
            <w:caps w:val="0"/>
            <w:noProof/>
            <w:sz w:val="24"/>
            <w:szCs w:val="24"/>
          </w:rPr>
          <w:t xml:space="preserve">5.4 </w:t>
        </w:r>
        <w:r>
          <w:rPr>
            <w:rStyle w:val="Hyperlink"/>
            <w:b w:val="0"/>
            <w:bCs w:val="0"/>
            <w:caps w:val="0"/>
            <w:noProof/>
            <w:sz w:val="24"/>
            <w:szCs w:val="24"/>
          </w:rPr>
          <w:tab/>
        </w:r>
        <w:r w:rsidRPr="00AF3D49">
          <w:rPr>
            <w:rStyle w:val="Hyperlink"/>
            <w:b w:val="0"/>
            <w:bCs w:val="0"/>
            <w:caps w:val="0"/>
            <w:noProof/>
            <w:sz w:val="24"/>
            <w:szCs w:val="24"/>
          </w:rPr>
          <w:t xml:space="preserve">Assessment whether the Conditions and Procedures of Loans and </w:t>
        </w:r>
        <w:r>
          <w:rPr>
            <w:rStyle w:val="Hyperlink"/>
            <w:b w:val="0"/>
            <w:bCs w:val="0"/>
            <w:caps w:val="0"/>
            <w:noProof/>
            <w:sz w:val="24"/>
            <w:szCs w:val="24"/>
          </w:rPr>
          <w:t xml:space="preserve">                        </w:t>
        </w:r>
        <w:r w:rsidRPr="00AF3D49">
          <w:rPr>
            <w:rStyle w:val="Hyperlink"/>
            <w:b w:val="0"/>
            <w:bCs w:val="0"/>
            <w:caps w:val="0"/>
            <w:noProof/>
            <w:sz w:val="24"/>
            <w:szCs w:val="24"/>
          </w:rPr>
          <w:t xml:space="preserve">Credit Granting Set by MFIs Favor the Poor Rural Households </w:t>
        </w:r>
        <w:r>
          <w:rPr>
            <w:rStyle w:val="Hyperlink"/>
            <w:b w:val="0"/>
            <w:bCs w:val="0"/>
            <w:caps w:val="0"/>
            <w:noProof/>
            <w:sz w:val="24"/>
            <w:szCs w:val="24"/>
          </w:rPr>
          <w:t xml:space="preserve">                               </w:t>
        </w:r>
        <w:r w:rsidRPr="00AF3D49">
          <w:rPr>
            <w:rStyle w:val="Hyperlink"/>
            <w:b w:val="0"/>
            <w:bCs w:val="0"/>
            <w:caps w:val="0"/>
            <w:noProof/>
            <w:sz w:val="24"/>
            <w:szCs w:val="24"/>
          </w:rPr>
          <w:t>and Small Enterprises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_Toc496612731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97</w:t>
        </w:r>
        <w:r w:rsidRPr="00AF3D49">
          <w:rPr>
            <w:b w:val="0"/>
            <w:bCs w:val="0"/>
            <w:caps w:val="0"/>
            <w:noProof/>
            <w:webHidden/>
            <w:sz w:val="24"/>
            <w:szCs w:val="24"/>
          </w:rPr>
          <w:fldChar w:fldCharType="end"/>
        </w:r>
      </w:hyperlink>
    </w:p>
    <w:p w:rsidR="00F43266" w:rsidRPr="00BC62C1" w:rsidRDefault="00F43266" w:rsidP="00AF3D49">
      <w:pPr>
        <w:pStyle w:val="TOC1"/>
        <w:tabs>
          <w:tab w:val="right" w:leader="dot" w:pos="8184"/>
        </w:tabs>
        <w:spacing w:before="20" w:after="0" w:line="480" w:lineRule="auto"/>
        <w:rPr>
          <w:b w:val="0"/>
          <w:bCs w:val="0"/>
          <w:caps w:val="0"/>
          <w:noProof/>
          <w:sz w:val="24"/>
          <w:szCs w:val="24"/>
          <w:lang w:val="sw-KE" w:eastAsia="sw-KE"/>
        </w:rPr>
      </w:pPr>
      <w:hyperlink w:anchor="_Toc496612732" w:history="1">
        <w:r w:rsidRPr="00BC62C1">
          <w:rPr>
            <w:rStyle w:val="Hyperlink"/>
            <w:caps w:val="0"/>
            <w:noProof/>
            <w:sz w:val="24"/>
            <w:szCs w:val="24"/>
          </w:rPr>
          <w:t>CHAPTER SIX</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_Toc496612732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99</w:t>
        </w:r>
        <w:r w:rsidRPr="00BC62C1">
          <w:rPr>
            <w:caps w:val="0"/>
            <w:noProof/>
            <w:webHidden/>
            <w:sz w:val="24"/>
            <w:szCs w:val="24"/>
          </w:rPr>
          <w:fldChar w:fldCharType="end"/>
        </w:r>
      </w:hyperlink>
    </w:p>
    <w:p w:rsidR="00F43266" w:rsidRPr="00BC62C1" w:rsidRDefault="00F43266" w:rsidP="00AF3D49">
      <w:pPr>
        <w:pStyle w:val="TOC1"/>
        <w:tabs>
          <w:tab w:val="right" w:leader="dot" w:pos="8184"/>
        </w:tabs>
        <w:spacing w:before="20" w:after="0" w:line="480" w:lineRule="auto"/>
        <w:rPr>
          <w:b w:val="0"/>
          <w:bCs w:val="0"/>
          <w:caps w:val="0"/>
          <w:noProof/>
          <w:sz w:val="24"/>
          <w:szCs w:val="24"/>
          <w:lang w:val="sw-KE" w:eastAsia="sw-KE"/>
        </w:rPr>
      </w:pPr>
      <w:hyperlink w:anchor="_Toc496612733" w:history="1">
        <w:r w:rsidRPr="00BC62C1">
          <w:rPr>
            <w:rStyle w:val="Hyperlink"/>
            <w:caps w:val="0"/>
            <w:noProof/>
            <w:sz w:val="24"/>
            <w:szCs w:val="24"/>
          </w:rPr>
          <w:t>6.0   SUMMARY, CONCLUSION AND RECOMMENDATIONS</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_Toc496612733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99</w:t>
        </w:r>
        <w:r w:rsidRPr="00BC62C1">
          <w:rPr>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600" w:hanging="600"/>
        <w:rPr>
          <w:b w:val="0"/>
          <w:bCs w:val="0"/>
          <w:caps w:val="0"/>
          <w:noProof/>
          <w:sz w:val="24"/>
          <w:szCs w:val="24"/>
          <w:lang w:val="sw-KE" w:eastAsia="sw-KE"/>
        </w:rPr>
      </w:pPr>
      <w:hyperlink w:anchor="_Toc496612734" w:history="1">
        <w:r w:rsidRPr="00AF3D49">
          <w:rPr>
            <w:rStyle w:val="Hyperlink"/>
            <w:b w:val="0"/>
            <w:bCs w:val="0"/>
            <w:caps w:val="0"/>
            <w:noProof/>
            <w:sz w:val="24"/>
            <w:szCs w:val="24"/>
          </w:rPr>
          <w:t xml:space="preserve">6.1 </w:t>
        </w:r>
        <w:r>
          <w:rPr>
            <w:rStyle w:val="Hyperlink"/>
            <w:b w:val="0"/>
            <w:bCs w:val="0"/>
            <w:caps w:val="0"/>
            <w:noProof/>
            <w:sz w:val="24"/>
            <w:szCs w:val="24"/>
          </w:rPr>
          <w:tab/>
        </w:r>
        <w:r w:rsidRPr="00AF3D49">
          <w:rPr>
            <w:rStyle w:val="Hyperlink"/>
            <w:b w:val="0"/>
            <w:bCs w:val="0"/>
            <w:caps w:val="0"/>
            <w:noProof/>
            <w:sz w:val="24"/>
            <w:szCs w:val="24"/>
          </w:rPr>
          <w:t>Summary</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_Toc496612734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99</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600" w:hanging="600"/>
        <w:rPr>
          <w:b w:val="0"/>
          <w:bCs w:val="0"/>
          <w:caps w:val="0"/>
          <w:noProof/>
          <w:sz w:val="24"/>
          <w:szCs w:val="24"/>
          <w:lang w:val="sw-KE" w:eastAsia="sw-KE"/>
        </w:rPr>
      </w:pPr>
      <w:hyperlink w:anchor="_Toc496612735" w:history="1">
        <w:r w:rsidRPr="00AF3D49">
          <w:rPr>
            <w:rStyle w:val="Hyperlink"/>
            <w:b w:val="0"/>
            <w:bCs w:val="0"/>
            <w:caps w:val="0"/>
            <w:noProof/>
            <w:sz w:val="24"/>
            <w:szCs w:val="24"/>
          </w:rPr>
          <w:t xml:space="preserve">6.2   </w:t>
        </w:r>
        <w:r>
          <w:rPr>
            <w:rStyle w:val="Hyperlink"/>
            <w:b w:val="0"/>
            <w:bCs w:val="0"/>
            <w:caps w:val="0"/>
            <w:noProof/>
            <w:sz w:val="24"/>
            <w:szCs w:val="24"/>
          </w:rPr>
          <w:tab/>
        </w:r>
        <w:r w:rsidRPr="00AF3D49">
          <w:rPr>
            <w:rStyle w:val="Hyperlink"/>
            <w:b w:val="0"/>
            <w:bCs w:val="0"/>
            <w:caps w:val="0"/>
            <w:noProof/>
            <w:sz w:val="24"/>
            <w:szCs w:val="24"/>
          </w:rPr>
          <w:t>Conclusion</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_Toc496612735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101</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20" w:after="0" w:line="480" w:lineRule="auto"/>
        <w:ind w:left="600" w:hanging="600"/>
        <w:rPr>
          <w:b w:val="0"/>
          <w:bCs w:val="0"/>
          <w:caps w:val="0"/>
          <w:noProof/>
          <w:sz w:val="24"/>
          <w:szCs w:val="24"/>
          <w:lang w:val="sw-KE" w:eastAsia="sw-KE"/>
        </w:rPr>
      </w:pPr>
      <w:hyperlink w:anchor="_Toc496612736" w:history="1">
        <w:r w:rsidRPr="00AF3D49">
          <w:rPr>
            <w:rStyle w:val="Hyperlink"/>
            <w:b w:val="0"/>
            <w:bCs w:val="0"/>
            <w:caps w:val="0"/>
            <w:noProof/>
            <w:sz w:val="24"/>
            <w:szCs w:val="24"/>
          </w:rPr>
          <w:t xml:space="preserve">6.3   </w:t>
        </w:r>
        <w:r>
          <w:rPr>
            <w:rStyle w:val="Hyperlink"/>
            <w:b w:val="0"/>
            <w:bCs w:val="0"/>
            <w:caps w:val="0"/>
            <w:noProof/>
            <w:sz w:val="24"/>
            <w:szCs w:val="24"/>
          </w:rPr>
          <w:tab/>
        </w:r>
        <w:r w:rsidRPr="00AF3D49">
          <w:rPr>
            <w:rStyle w:val="Hyperlink"/>
            <w:b w:val="0"/>
            <w:bCs w:val="0"/>
            <w:caps w:val="0"/>
            <w:noProof/>
            <w:sz w:val="24"/>
            <w:szCs w:val="24"/>
          </w:rPr>
          <w:t>Recommendations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_Toc496612736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104</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600" w:hanging="600"/>
        <w:rPr>
          <w:b w:val="0"/>
          <w:bCs w:val="0"/>
          <w:caps w:val="0"/>
          <w:noProof/>
          <w:sz w:val="24"/>
          <w:szCs w:val="24"/>
          <w:lang w:val="sw-KE" w:eastAsia="sw-KE"/>
        </w:rPr>
      </w:pPr>
      <w:hyperlink w:anchor="_Toc496612737" w:history="1">
        <w:r w:rsidRPr="00AF3D49">
          <w:rPr>
            <w:rStyle w:val="Hyperlink"/>
            <w:b w:val="0"/>
            <w:bCs w:val="0"/>
            <w:caps w:val="0"/>
            <w:noProof/>
            <w:sz w:val="24"/>
            <w:szCs w:val="24"/>
          </w:rPr>
          <w:t xml:space="preserve">6.4    </w:t>
        </w:r>
        <w:r>
          <w:rPr>
            <w:rStyle w:val="Hyperlink"/>
            <w:b w:val="0"/>
            <w:bCs w:val="0"/>
            <w:caps w:val="0"/>
            <w:noProof/>
            <w:sz w:val="24"/>
            <w:szCs w:val="24"/>
          </w:rPr>
          <w:tab/>
        </w:r>
        <w:r w:rsidRPr="00AF3D49">
          <w:rPr>
            <w:rStyle w:val="Hyperlink"/>
            <w:b w:val="0"/>
            <w:bCs w:val="0"/>
            <w:caps w:val="0"/>
            <w:noProof/>
            <w:sz w:val="24"/>
            <w:szCs w:val="24"/>
          </w:rPr>
          <w:t>Area for Further Studies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_Toc496612737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105</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600" w:hanging="600"/>
        <w:rPr>
          <w:b w:val="0"/>
          <w:bCs w:val="0"/>
          <w:caps w:val="0"/>
          <w:noProof/>
          <w:sz w:val="24"/>
          <w:szCs w:val="24"/>
          <w:lang w:val="sw-KE" w:eastAsia="sw-KE"/>
        </w:rPr>
      </w:pPr>
      <w:hyperlink w:anchor="_Toc496612738" w:history="1">
        <w:r w:rsidRPr="00AF3D49">
          <w:rPr>
            <w:rStyle w:val="Hyperlink"/>
            <w:b w:val="0"/>
            <w:bCs w:val="0"/>
            <w:caps w:val="0"/>
            <w:noProof/>
            <w:sz w:val="24"/>
            <w:szCs w:val="24"/>
          </w:rPr>
          <w:t xml:space="preserve">6.5  </w:t>
        </w:r>
        <w:r>
          <w:rPr>
            <w:rStyle w:val="Hyperlink"/>
            <w:b w:val="0"/>
            <w:bCs w:val="0"/>
            <w:caps w:val="0"/>
            <w:noProof/>
            <w:sz w:val="24"/>
            <w:szCs w:val="24"/>
          </w:rPr>
          <w:tab/>
        </w:r>
        <w:r w:rsidRPr="00AF3D49">
          <w:rPr>
            <w:rStyle w:val="Hyperlink"/>
            <w:b w:val="0"/>
            <w:bCs w:val="0"/>
            <w:caps w:val="0"/>
            <w:noProof/>
            <w:sz w:val="24"/>
            <w:szCs w:val="24"/>
          </w:rPr>
          <w:t>The Profile of the Study Areas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_Toc496612738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106</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600" w:hanging="600"/>
        <w:rPr>
          <w:b w:val="0"/>
          <w:bCs w:val="0"/>
          <w:caps w:val="0"/>
          <w:noProof/>
          <w:sz w:val="24"/>
          <w:szCs w:val="24"/>
          <w:lang w:val="sw-KE" w:eastAsia="sw-KE"/>
        </w:rPr>
      </w:pPr>
      <w:hyperlink w:anchor="_Toc496612739" w:history="1">
        <w:r w:rsidRPr="00AF3D49">
          <w:rPr>
            <w:rStyle w:val="Hyperlink"/>
            <w:b w:val="0"/>
            <w:bCs w:val="0"/>
            <w:caps w:val="0"/>
            <w:noProof/>
            <w:sz w:val="24"/>
            <w:szCs w:val="24"/>
          </w:rPr>
          <w:t>6.5.1  The Geographical Location and Administrative Division</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_Toc496612739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106</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600" w:hanging="600"/>
        <w:rPr>
          <w:b w:val="0"/>
          <w:bCs w:val="0"/>
          <w:caps w:val="0"/>
          <w:noProof/>
          <w:sz w:val="24"/>
          <w:szCs w:val="24"/>
          <w:lang w:val="sw-KE" w:eastAsia="sw-KE"/>
        </w:rPr>
      </w:pPr>
      <w:hyperlink w:anchor="_Toc496612740" w:history="1">
        <w:r w:rsidRPr="00AF3D49">
          <w:rPr>
            <w:rStyle w:val="Hyperlink"/>
            <w:b w:val="0"/>
            <w:bCs w:val="0"/>
            <w:caps w:val="0"/>
            <w:noProof/>
            <w:sz w:val="24"/>
            <w:szCs w:val="24"/>
          </w:rPr>
          <w:t>6.5.2   Demographic Data</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_Toc496612740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106</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600" w:hanging="600"/>
        <w:rPr>
          <w:b w:val="0"/>
          <w:bCs w:val="0"/>
          <w:caps w:val="0"/>
          <w:noProof/>
          <w:sz w:val="24"/>
          <w:szCs w:val="24"/>
          <w:lang w:val="sw-KE" w:eastAsia="sw-KE"/>
        </w:rPr>
      </w:pPr>
      <w:hyperlink w:anchor="_Toc496612742" w:history="1">
        <w:r w:rsidRPr="00AF3D49">
          <w:rPr>
            <w:rStyle w:val="Hyperlink"/>
            <w:b w:val="0"/>
            <w:bCs w:val="0"/>
            <w:caps w:val="0"/>
            <w:noProof/>
            <w:sz w:val="24"/>
            <w:szCs w:val="24"/>
          </w:rPr>
          <w:t xml:space="preserve">6.6  </w:t>
        </w:r>
        <w:r>
          <w:rPr>
            <w:rStyle w:val="Hyperlink"/>
            <w:b w:val="0"/>
            <w:bCs w:val="0"/>
            <w:caps w:val="0"/>
            <w:noProof/>
            <w:sz w:val="24"/>
            <w:szCs w:val="24"/>
          </w:rPr>
          <w:tab/>
        </w:r>
        <w:r w:rsidRPr="00AF3D49">
          <w:rPr>
            <w:rStyle w:val="Hyperlink"/>
            <w:b w:val="0"/>
            <w:bCs w:val="0"/>
            <w:caps w:val="0"/>
            <w:noProof/>
            <w:sz w:val="24"/>
            <w:szCs w:val="24"/>
          </w:rPr>
          <w:t>Study Population</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_Toc496612742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107</w:t>
        </w:r>
        <w:r w:rsidRPr="00AF3D49">
          <w:rPr>
            <w:b w:val="0"/>
            <w:bCs w:val="0"/>
            <w:caps w:val="0"/>
            <w:noProof/>
            <w:webHidden/>
            <w:sz w:val="24"/>
            <w:szCs w:val="24"/>
          </w:rPr>
          <w:fldChar w:fldCharType="end"/>
        </w:r>
      </w:hyperlink>
    </w:p>
    <w:p w:rsidR="00F43266" w:rsidRPr="00AF3D49" w:rsidRDefault="00F43266" w:rsidP="00AF3D49">
      <w:pPr>
        <w:pStyle w:val="TOC1"/>
        <w:tabs>
          <w:tab w:val="right" w:leader="dot" w:pos="8184"/>
        </w:tabs>
        <w:spacing w:before="0" w:after="0" w:line="480" w:lineRule="auto"/>
        <w:ind w:left="600" w:hanging="600"/>
        <w:rPr>
          <w:b w:val="0"/>
          <w:bCs w:val="0"/>
          <w:caps w:val="0"/>
          <w:noProof/>
          <w:sz w:val="24"/>
          <w:szCs w:val="24"/>
          <w:lang w:val="sw-KE" w:eastAsia="sw-KE"/>
        </w:rPr>
      </w:pPr>
      <w:hyperlink w:anchor="_Toc496612743" w:history="1">
        <w:r w:rsidRPr="00AF3D49">
          <w:rPr>
            <w:rStyle w:val="Hyperlink"/>
            <w:b w:val="0"/>
            <w:bCs w:val="0"/>
            <w:caps w:val="0"/>
            <w:noProof/>
            <w:sz w:val="24"/>
            <w:szCs w:val="24"/>
          </w:rPr>
          <w:t xml:space="preserve">6.7   </w:t>
        </w:r>
        <w:r>
          <w:rPr>
            <w:rStyle w:val="Hyperlink"/>
            <w:b w:val="0"/>
            <w:bCs w:val="0"/>
            <w:caps w:val="0"/>
            <w:noProof/>
            <w:sz w:val="24"/>
            <w:szCs w:val="24"/>
          </w:rPr>
          <w:tab/>
        </w:r>
        <w:r w:rsidRPr="00AF3D49">
          <w:rPr>
            <w:rStyle w:val="Hyperlink"/>
            <w:b w:val="0"/>
            <w:bCs w:val="0"/>
            <w:caps w:val="0"/>
            <w:noProof/>
            <w:sz w:val="24"/>
            <w:szCs w:val="24"/>
          </w:rPr>
          <w:t>Sample Size and Sampling Techniques</w:t>
        </w:r>
        <w:r w:rsidRPr="00AF3D49">
          <w:rPr>
            <w:b w:val="0"/>
            <w:bCs w:val="0"/>
            <w:caps w:val="0"/>
            <w:noProof/>
            <w:webHidden/>
            <w:sz w:val="24"/>
            <w:szCs w:val="24"/>
          </w:rPr>
          <w:tab/>
        </w:r>
        <w:r w:rsidRPr="00AF3D49">
          <w:rPr>
            <w:b w:val="0"/>
            <w:bCs w:val="0"/>
            <w:caps w:val="0"/>
            <w:noProof/>
            <w:webHidden/>
            <w:sz w:val="24"/>
            <w:szCs w:val="24"/>
          </w:rPr>
          <w:fldChar w:fldCharType="begin"/>
        </w:r>
        <w:r w:rsidRPr="00AF3D49">
          <w:rPr>
            <w:b w:val="0"/>
            <w:bCs w:val="0"/>
            <w:caps w:val="0"/>
            <w:noProof/>
            <w:webHidden/>
            <w:sz w:val="24"/>
            <w:szCs w:val="24"/>
          </w:rPr>
          <w:instrText xml:space="preserve"> PAGEREF _Toc496612743 \h </w:instrText>
        </w:r>
        <w:r w:rsidRPr="00ED46FA">
          <w:rPr>
            <w:b w:val="0"/>
            <w:bCs w:val="0"/>
            <w:caps w:val="0"/>
            <w:noProof/>
            <w:sz w:val="24"/>
            <w:szCs w:val="24"/>
          </w:rPr>
        </w:r>
        <w:r w:rsidRPr="00AF3D49">
          <w:rPr>
            <w:b w:val="0"/>
            <w:bCs w:val="0"/>
            <w:caps w:val="0"/>
            <w:noProof/>
            <w:webHidden/>
            <w:sz w:val="24"/>
            <w:szCs w:val="24"/>
          </w:rPr>
          <w:fldChar w:fldCharType="separate"/>
        </w:r>
        <w:r>
          <w:rPr>
            <w:b w:val="0"/>
            <w:bCs w:val="0"/>
            <w:caps w:val="0"/>
            <w:noProof/>
            <w:webHidden/>
            <w:sz w:val="24"/>
            <w:szCs w:val="24"/>
          </w:rPr>
          <w:t>107</w:t>
        </w:r>
        <w:r w:rsidRPr="00AF3D49">
          <w:rPr>
            <w:b w:val="0"/>
            <w:bCs w:val="0"/>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744" w:history="1">
        <w:r w:rsidRPr="00BC62C1">
          <w:rPr>
            <w:rStyle w:val="Hyperlink"/>
            <w:caps w:val="0"/>
            <w:noProof/>
            <w:sz w:val="24"/>
            <w:szCs w:val="24"/>
          </w:rPr>
          <w:t>REFERENCES</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_Toc496612744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109</w:t>
        </w:r>
        <w:r w:rsidRPr="00BC62C1">
          <w:rPr>
            <w:caps w:val="0"/>
            <w:noProof/>
            <w:webHidden/>
            <w:sz w:val="24"/>
            <w:szCs w:val="24"/>
          </w:rPr>
          <w:fldChar w:fldCharType="end"/>
        </w:r>
      </w:hyperlink>
    </w:p>
    <w:p w:rsidR="00F43266" w:rsidRPr="00BC62C1" w:rsidRDefault="00F43266" w:rsidP="00BC62C1">
      <w:pPr>
        <w:pStyle w:val="TOC1"/>
        <w:tabs>
          <w:tab w:val="right" w:leader="dot" w:pos="8184"/>
        </w:tabs>
        <w:spacing w:before="0" w:after="0" w:line="480" w:lineRule="auto"/>
        <w:rPr>
          <w:b w:val="0"/>
          <w:bCs w:val="0"/>
          <w:caps w:val="0"/>
          <w:noProof/>
          <w:sz w:val="24"/>
          <w:szCs w:val="24"/>
          <w:lang w:val="sw-KE" w:eastAsia="sw-KE"/>
        </w:rPr>
      </w:pPr>
      <w:hyperlink w:anchor="_Toc496612747" w:history="1">
        <w:r w:rsidRPr="00BC62C1">
          <w:rPr>
            <w:rStyle w:val="Hyperlink"/>
            <w:caps w:val="0"/>
            <w:noProof/>
            <w:sz w:val="24"/>
            <w:szCs w:val="24"/>
          </w:rPr>
          <w:t>APPENDIX</w:t>
        </w:r>
        <w:r w:rsidRPr="00BC62C1">
          <w:rPr>
            <w:caps w:val="0"/>
            <w:noProof/>
            <w:webHidden/>
            <w:sz w:val="24"/>
            <w:szCs w:val="24"/>
          </w:rPr>
          <w:tab/>
        </w:r>
        <w:r w:rsidRPr="00BC62C1">
          <w:rPr>
            <w:caps w:val="0"/>
            <w:noProof/>
            <w:webHidden/>
            <w:sz w:val="24"/>
            <w:szCs w:val="24"/>
          </w:rPr>
          <w:fldChar w:fldCharType="begin"/>
        </w:r>
        <w:r w:rsidRPr="00BC62C1">
          <w:rPr>
            <w:caps w:val="0"/>
            <w:noProof/>
            <w:webHidden/>
            <w:sz w:val="24"/>
            <w:szCs w:val="24"/>
          </w:rPr>
          <w:instrText xml:space="preserve"> PAGEREF _Toc496612747 \h </w:instrText>
        </w:r>
        <w:r w:rsidRPr="00ED46FA">
          <w:rPr>
            <w:caps w:val="0"/>
            <w:noProof/>
            <w:sz w:val="24"/>
            <w:szCs w:val="24"/>
          </w:rPr>
        </w:r>
        <w:r w:rsidRPr="00BC62C1">
          <w:rPr>
            <w:caps w:val="0"/>
            <w:noProof/>
            <w:webHidden/>
            <w:sz w:val="24"/>
            <w:szCs w:val="24"/>
          </w:rPr>
          <w:fldChar w:fldCharType="separate"/>
        </w:r>
        <w:r>
          <w:rPr>
            <w:caps w:val="0"/>
            <w:noProof/>
            <w:webHidden/>
            <w:sz w:val="24"/>
            <w:szCs w:val="24"/>
          </w:rPr>
          <w:t>113</w:t>
        </w:r>
        <w:r w:rsidRPr="00BC62C1">
          <w:rPr>
            <w:caps w:val="0"/>
            <w:noProof/>
            <w:webHidden/>
            <w:sz w:val="24"/>
            <w:szCs w:val="24"/>
          </w:rPr>
          <w:fldChar w:fldCharType="end"/>
        </w:r>
      </w:hyperlink>
    </w:p>
    <w:p w:rsidR="00F43266" w:rsidRDefault="00F43266" w:rsidP="00BC62C1">
      <w:pPr>
        <w:spacing w:line="480" w:lineRule="auto"/>
        <w:jc w:val="center"/>
        <w:outlineLvl w:val="0"/>
        <w:rPr>
          <w:b/>
          <w:bCs/>
        </w:rPr>
      </w:pPr>
      <w:r w:rsidRPr="007E2A11">
        <w:rPr>
          <w:b/>
          <w:bCs/>
          <w:caps/>
        </w:rPr>
        <w:fldChar w:fldCharType="end"/>
      </w:r>
    </w:p>
    <w:p w:rsidR="00F43266" w:rsidRDefault="00F43266" w:rsidP="008A1749">
      <w:pPr>
        <w:spacing w:line="480" w:lineRule="auto"/>
        <w:jc w:val="center"/>
        <w:outlineLvl w:val="0"/>
        <w:rPr>
          <w:b/>
          <w:bCs/>
        </w:rPr>
      </w:pPr>
      <w:r w:rsidRPr="00E61430">
        <w:rPr>
          <w:b/>
          <w:bCs/>
        </w:rPr>
        <w:br w:type="page"/>
      </w:r>
      <w:bookmarkStart w:id="23" w:name="_Toc496612527"/>
      <w:r w:rsidRPr="00E61430">
        <w:rPr>
          <w:b/>
          <w:bCs/>
        </w:rPr>
        <w:t>LIST OF TABLES</w:t>
      </w:r>
      <w:bookmarkEnd w:id="23"/>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817" w:history="1">
        <w:r w:rsidRPr="00B86A43">
          <w:rPr>
            <w:rStyle w:val="Hyperlink"/>
            <w:b w:val="0"/>
            <w:bCs w:val="0"/>
            <w:caps w:val="0"/>
            <w:noProof/>
            <w:color w:val="auto"/>
            <w:sz w:val="24"/>
            <w:szCs w:val="24"/>
            <w:u w:val="none"/>
          </w:rPr>
          <w:t>Table 2.1: Empirical Study Summary</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_Toc464491817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28</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834" w:history="1">
        <w:r w:rsidRPr="00B86A43">
          <w:rPr>
            <w:rStyle w:val="Hyperlink"/>
            <w:b w:val="0"/>
            <w:bCs w:val="0"/>
            <w:caps w:val="0"/>
            <w:noProof/>
            <w:color w:val="auto"/>
            <w:sz w:val="24"/>
            <w:szCs w:val="24"/>
            <w:u w:val="none"/>
          </w:rPr>
          <w:t>Table 3.1: Demographic Data</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_Toc464491834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35</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838" w:history="1">
        <w:r w:rsidRPr="00B86A43">
          <w:rPr>
            <w:rStyle w:val="Hyperlink"/>
            <w:b w:val="0"/>
            <w:bCs w:val="0"/>
            <w:caps w:val="0"/>
            <w:noProof/>
            <w:color w:val="auto"/>
            <w:sz w:val="24"/>
            <w:szCs w:val="24"/>
            <w:u w:val="none"/>
          </w:rPr>
          <w:t>Table 3.2: Respondents Distribution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_Toc464491838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37</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846" w:history="1">
        <w:r w:rsidRPr="00B86A43">
          <w:rPr>
            <w:rStyle w:val="Hyperlink"/>
            <w:b w:val="0"/>
            <w:bCs w:val="0"/>
            <w:caps w:val="0"/>
            <w:noProof/>
            <w:color w:val="auto"/>
            <w:sz w:val="24"/>
            <w:szCs w:val="24"/>
            <w:u w:val="none"/>
          </w:rPr>
          <w:t>Table 3.3: Measurement of Variables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_Toc464491846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40</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852" w:history="1">
        <w:r w:rsidRPr="00B86A43">
          <w:rPr>
            <w:rStyle w:val="Hyperlink"/>
            <w:b w:val="0"/>
            <w:bCs w:val="0"/>
            <w:caps w:val="0"/>
            <w:noProof/>
            <w:color w:val="auto"/>
            <w:sz w:val="24"/>
            <w:szCs w:val="24"/>
            <w:u w:val="none"/>
          </w:rPr>
          <w:t>Table 4.1:   Reliability Analysis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_Toc464491852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42</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873" w:history="1">
        <w:r w:rsidRPr="00B86A43">
          <w:rPr>
            <w:rStyle w:val="Hyperlink"/>
            <w:b w:val="0"/>
            <w:bCs w:val="0"/>
            <w:caps w:val="0"/>
            <w:noProof/>
            <w:color w:val="auto"/>
            <w:sz w:val="24"/>
            <w:szCs w:val="24"/>
            <w:u w:val="none"/>
          </w:rPr>
          <w:t>Table 4.2: Gender Distribution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_Toc464491873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43</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876" w:history="1">
        <w:r w:rsidRPr="00B86A43">
          <w:rPr>
            <w:rStyle w:val="Hyperlink"/>
            <w:b w:val="0"/>
            <w:bCs w:val="0"/>
            <w:caps w:val="0"/>
            <w:noProof/>
            <w:color w:val="auto"/>
            <w:sz w:val="24"/>
            <w:szCs w:val="24"/>
            <w:u w:val="none"/>
          </w:rPr>
          <w:t>Table 4.3: Age Distribution of the Sample Rural Households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_Toc464491876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44</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881" w:history="1">
        <w:r w:rsidRPr="00B86A43">
          <w:rPr>
            <w:rStyle w:val="Hyperlink"/>
            <w:b w:val="0"/>
            <w:bCs w:val="0"/>
            <w:caps w:val="0"/>
            <w:noProof/>
            <w:color w:val="auto"/>
            <w:sz w:val="24"/>
            <w:szCs w:val="24"/>
            <w:u w:val="none"/>
          </w:rPr>
          <w:t>Table 4.4: Family Data</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_Toc464491881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45</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rStyle w:val="Hyperlink"/>
          <w:b w:val="0"/>
          <w:bCs w:val="0"/>
          <w:caps w:val="0"/>
          <w:noProof/>
          <w:color w:val="auto"/>
          <w:sz w:val="24"/>
          <w:szCs w:val="24"/>
          <w:u w:val="none"/>
        </w:rPr>
      </w:pPr>
      <w:hyperlink w:anchor="_Toc464491883" w:history="1">
        <w:r w:rsidRPr="00B86A43">
          <w:rPr>
            <w:rStyle w:val="Hyperlink"/>
            <w:b w:val="0"/>
            <w:bCs w:val="0"/>
            <w:caps w:val="0"/>
            <w:noProof/>
            <w:color w:val="auto"/>
            <w:sz w:val="24"/>
            <w:szCs w:val="24"/>
            <w:u w:val="none"/>
          </w:rPr>
          <w:t>Table 4.5: Distribution for Educational Data</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_Toc464491883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47</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889" w:history="1">
        <w:r w:rsidRPr="00B86A43">
          <w:rPr>
            <w:rStyle w:val="Hyperlink"/>
            <w:b w:val="0"/>
            <w:bCs w:val="0"/>
            <w:caps w:val="0"/>
            <w:noProof/>
            <w:color w:val="auto"/>
            <w:sz w:val="24"/>
            <w:szCs w:val="24"/>
            <w:u w:val="none"/>
          </w:rPr>
          <w:t>Table 4.6: Distribution of Households’ Economic Activities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_Toc464491889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49</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894" w:history="1">
        <w:r w:rsidRPr="00B86A43">
          <w:rPr>
            <w:rStyle w:val="Hyperlink"/>
            <w:b w:val="0"/>
            <w:bCs w:val="0"/>
            <w:caps w:val="0"/>
            <w:noProof/>
            <w:color w:val="auto"/>
            <w:sz w:val="24"/>
            <w:szCs w:val="24"/>
            <w:u w:val="none"/>
          </w:rPr>
          <w:t>Table 4.7:  Households’ Participation in Microfinance</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_Toc464491894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50</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899" w:history="1">
        <w:r w:rsidRPr="00B86A43">
          <w:rPr>
            <w:rStyle w:val="Hyperlink"/>
            <w:b w:val="0"/>
            <w:bCs w:val="0"/>
            <w:caps w:val="0"/>
            <w:noProof/>
            <w:color w:val="auto"/>
            <w:sz w:val="24"/>
            <w:szCs w:val="24"/>
            <w:u w:val="none"/>
          </w:rPr>
          <w:t>Table 4.8: Challenges Face the Microfinance Industry</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_Toc464491899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52</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rStyle w:val="Hyperlink"/>
          <w:b w:val="0"/>
          <w:bCs w:val="0"/>
          <w:caps w:val="0"/>
          <w:noProof/>
          <w:color w:val="auto"/>
          <w:sz w:val="24"/>
          <w:szCs w:val="24"/>
          <w:u w:val="none"/>
        </w:rPr>
      </w:pPr>
      <w:hyperlink w:anchor="_Toc464491903" w:history="1">
        <w:r w:rsidRPr="00B86A43">
          <w:rPr>
            <w:rStyle w:val="Hyperlink"/>
            <w:b w:val="0"/>
            <w:bCs w:val="0"/>
            <w:caps w:val="0"/>
            <w:noProof/>
            <w:color w:val="auto"/>
            <w:sz w:val="24"/>
            <w:szCs w:val="24"/>
            <w:u w:val="none"/>
          </w:rPr>
          <w:t>Table 4.9: Distribution of Interest Rates on Informal Loans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_Toc464491903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55</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08" w:history="1">
        <w:r w:rsidRPr="00B86A43">
          <w:rPr>
            <w:rStyle w:val="Hyperlink"/>
            <w:b w:val="0"/>
            <w:bCs w:val="0"/>
            <w:caps w:val="0"/>
            <w:noProof/>
            <w:color w:val="auto"/>
            <w:sz w:val="24"/>
            <w:szCs w:val="24"/>
            <w:u w:val="none"/>
          </w:rPr>
          <w:t>Table 4.10: Distribution of Interest Rates on Formal Loans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_Toc464491908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57</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20" w:after="0" w:line="480" w:lineRule="auto"/>
        <w:ind w:left="1195" w:hanging="1195"/>
        <w:rPr>
          <w:b w:val="0"/>
          <w:bCs w:val="0"/>
          <w:caps w:val="0"/>
          <w:noProof/>
          <w:sz w:val="24"/>
          <w:szCs w:val="24"/>
        </w:rPr>
      </w:pPr>
      <w:hyperlink w:anchor="_Toc464491914" w:history="1">
        <w:r w:rsidRPr="00B86A43">
          <w:rPr>
            <w:rStyle w:val="Hyperlink"/>
            <w:b w:val="0"/>
            <w:bCs w:val="0"/>
            <w:caps w:val="0"/>
            <w:noProof/>
            <w:color w:val="auto"/>
            <w:sz w:val="24"/>
            <w:szCs w:val="24"/>
            <w:u w:val="none"/>
          </w:rPr>
          <w:t>Table 4.11: Loan Associated Transaction Cost</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_Toc464491914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58</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20" w:after="0" w:line="480" w:lineRule="auto"/>
        <w:ind w:left="1195" w:hanging="1195"/>
        <w:rPr>
          <w:b w:val="0"/>
          <w:bCs w:val="0"/>
          <w:caps w:val="0"/>
          <w:noProof/>
          <w:sz w:val="24"/>
          <w:szCs w:val="24"/>
        </w:rPr>
      </w:pPr>
      <w:hyperlink w:anchor="_Toc464491916" w:history="1">
        <w:r w:rsidRPr="00B86A43">
          <w:rPr>
            <w:rStyle w:val="Hyperlink"/>
            <w:b w:val="0"/>
            <w:bCs w:val="0"/>
            <w:caps w:val="0"/>
            <w:noProof/>
            <w:color w:val="auto"/>
            <w:sz w:val="24"/>
            <w:szCs w:val="24"/>
            <w:u w:val="none"/>
          </w:rPr>
          <w:t>Table 4.12: Households Received Non Financial Services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_Toc464491916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59</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20" w:after="0" w:line="480" w:lineRule="auto"/>
        <w:ind w:left="1195" w:hanging="1195"/>
        <w:rPr>
          <w:b w:val="0"/>
          <w:bCs w:val="0"/>
          <w:caps w:val="0"/>
          <w:noProof/>
          <w:sz w:val="24"/>
          <w:szCs w:val="24"/>
        </w:rPr>
      </w:pPr>
      <w:hyperlink w:anchor="_Toc464491918" w:history="1">
        <w:r w:rsidRPr="00B86A43">
          <w:rPr>
            <w:rStyle w:val="Hyperlink"/>
            <w:b w:val="0"/>
            <w:bCs w:val="0"/>
            <w:caps w:val="0"/>
            <w:noProof/>
            <w:color w:val="auto"/>
            <w:sz w:val="24"/>
            <w:szCs w:val="24"/>
            <w:u w:val="none"/>
          </w:rPr>
          <w:t>Table 4.13:  Non Financial Services received by Households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_Toc464491918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60</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20" w:after="0" w:line="480" w:lineRule="auto"/>
        <w:ind w:left="1195" w:hanging="1195"/>
        <w:rPr>
          <w:b w:val="0"/>
          <w:bCs w:val="0"/>
          <w:caps w:val="0"/>
          <w:noProof/>
          <w:sz w:val="24"/>
          <w:szCs w:val="24"/>
        </w:rPr>
      </w:pPr>
      <w:hyperlink w:anchor="_Toc464491921" w:history="1">
        <w:r w:rsidRPr="00B86A43">
          <w:rPr>
            <w:rStyle w:val="Hyperlink"/>
            <w:b w:val="0"/>
            <w:bCs w:val="0"/>
            <w:caps w:val="0"/>
            <w:noProof/>
            <w:color w:val="auto"/>
            <w:sz w:val="24"/>
            <w:szCs w:val="24"/>
            <w:u w:val="none"/>
          </w:rPr>
          <w:t>Table 4.14:  Distribution of number of MFIs in Unguja</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_Toc464491921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61</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20" w:after="0" w:line="480" w:lineRule="auto"/>
        <w:ind w:left="1195" w:hanging="1195"/>
        <w:rPr>
          <w:b w:val="0"/>
          <w:bCs w:val="0"/>
          <w:caps w:val="0"/>
          <w:noProof/>
          <w:sz w:val="24"/>
          <w:szCs w:val="24"/>
        </w:rPr>
      </w:pPr>
      <w:hyperlink w:anchor="_Toc464491923" w:history="1">
        <w:r w:rsidRPr="00B86A43">
          <w:rPr>
            <w:rStyle w:val="Hyperlink"/>
            <w:b w:val="0"/>
            <w:bCs w:val="0"/>
            <w:caps w:val="0"/>
            <w:noProof/>
            <w:color w:val="auto"/>
            <w:sz w:val="24"/>
            <w:szCs w:val="24"/>
            <w:u w:val="none"/>
          </w:rPr>
          <w:t>Table 4.15: Loan Requirements Set by Some MFIs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_Toc464491923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62</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20" w:after="0" w:line="480" w:lineRule="auto"/>
        <w:ind w:left="1195" w:hanging="1195"/>
        <w:rPr>
          <w:b w:val="0"/>
          <w:bCs w:val="0"/>
          <w:caps w:val="0"/>
          <w:noProof/>
          <w:sz w:val="24"/>
          <w:szCs w:val="24"/>
        </w:rPr>
      </w:pPr>
      <w:hyperlink w:anchor="_Toc464491924" w:history="1">
        <w:r w:rsidRPr="00B86A43">
          <w:rPr>
            <w:rStyle w:val="Hyperlink"/>
            <w:b w:val="0"/>
            <w:bCs w:val="0"/>
            <w:caps w:val="0"/>
            <w:noProof/>
            <w:color w:val="auto"/>
            <w:sz w:val="24"/>
            <w:szCs w:val="24"/>
            <w:u w:val="none"/>
          </w:rPr>
          <w:t>Table: 4.15:  Estimated Values of Households Immovable Properties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_Toc464491924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63</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20" w:after="0" w:line="480" w:lineRule="auto"/>
        <w:ind w:left="1195" w:hanging="1195"/>
        <w:rPr>
          <w:b w:val="0"/>
          <w:bCs w:val="0"/>
          <w:caps w:val="0"/>
          <w:noProof/>
          <w:sz w:val="24"/>
          <w:szCs w:val="24"/>
        </w:rPr>
      </w:pPr>
      <w:hyperlink w:anchor="_Toc464491928" w:history="1">
        <w:r w:rsidRPr="00B86A43">
          <w:rPr>
            <w:rStyle w:val="Hyperlink"/>
            <w:b w:val="0"/>
            <w:bCs w:val="0"/>
            <w:caps w:val="0"/>
            <w:noProof/>
            <w:color w:val="auto"/>
            <w:sz w:val="24"/>
            <w:szCs w:val="24"/>
            <w:u w:val="none"/>
          </w:rPr>
          <w:t>Table 4.16:   Rural Household’s Occupation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_Toc464491928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65</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20" w:after="0" w:line="480" w:lineRule="auto"/>
        <w:ind w:left="1195" w:hanging="1195"/>
        <w:rPr>
          <w:b w:val="0"/>
          <w:bCs w:val="0"/>
          <w:caps w:val="0"/>
          <w:noProof/>
          <w:sz w:val="24"/>
          <w:szCs w:val="24"/>
        </w:rPr>
      </w:pPr>
      <w:hyperlink w:anchor="_Toc464491929" w:history="1">
        <w:r w:rsidRPr="00B86A43">
          <w:rPr>
            <w:rStyle w:val="Hyperlink"/>
            <w:b w:val="0"/>
            <w:bCs w:val="0"/>
            <w:caps w:val="0"/>
            <w:noProof/>
            <w:color w:val="auto"/>
            <w:sz w:val="24"/>
            <w:szCs w:val="24"/>
            <w:u w:val="none"/>
          </w:rPr>
          <w:t xml:space="preserve">Table 4.17:  Rural Households hold Bank Account and their form of </w:t>
        </w:r>
        <w:r>
          <w:rPr>
            <w:rStyle w:val="Hyperlink"/>
            <w:b w:val="0"/>
            <w:bCs w:val="0"/>
            <w:caps w:val="0"/>
            <w:noProof/>
            <w:color w:val="auto"/>
            <w:sz w:val="24"/>
            <w:szCs w:val="24"/>
            <w:u w:val="none"/>
          </w:rPr>
          <w:t xml:space="preserve">                        </w:t>
        </w:r>
        <w:r w:rsidRPr="00B86A43">
          <w:rPr>
            <w:rStyle w:val="Hyperlink"/>
            <w:b w:val="0"/>
            <w:bCs w:val="0"/>
            <w:caps w:val="0"/>
            <w:noProof/>
            <w:color w:val="auto"/>
            <w:sz w:val="24"/>
            <w:szCs w:val="24"/>
            <w:u w:val="none"/>
          </w:rPr>
          <w:t>Education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_Toc464491929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66</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30" w:history="1">
        <w:r w:rsidRPr="00B86A43">
          <w:rPr>
            <w:rStyle w:val="Hyperlink"/>
            <w:b w:val="0"/>
            <w:bCs w:val="0"/>
            <w:caps w:val="0"/>
            <w:noProof/>
            <w:color w:val="auto"/>
            <w:sz w:val="24"/>
            <w:szCs w:val="24"/>
            <w:u w:val="none"/>
          </w:rPr>
          <w:t>Table 4.18:   Distribution of Rural Households who Keep Business Records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_Toc464491930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67</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32" w:history="1">
        <w:r w:rsidRPr="00B86A43">
          <w:rPr>
            <w:rStyle w:val="Hyperlink"/>
            <w:b w:val="0"/>
            <w:bCs w:val="0"/>
            <w:caps w:val="0"/>
            <w:noProof/>
            <w:color w:val="auto"/>
            <w:sz w:val="24"/>
            <w:szCs w:val="24"/>
            <w:u w:val="none"/>
          </w:rPr>
          <w:t>Table 4.19: Distribution of Rural Registered Business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_Toc464491932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68</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34" w:history="1">
        <w:r w:rsidRPr="00B86A43">
          <w:rPr>
            <w:rStyle w:val="Hyperlink"/>
            <w:b w:val="0"/>
            <w:bCs w:val="0"/>
            <w:caps w:val="0"/>
            <w:noProof/>
            <w:color w:val="auto"/>
            <w:sz w:val="24"/>
            <w:szCs w:val="24"/>
            <w:u w:val="none"/>
          </w:rPr>
          <w:t>Table 4.20:  Ceiling of Unsecured Loan of the Bank</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_Toc464491934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70</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36" w:history="1">
        <w:r w:rsidRPr="00B86A43">
          <w:rPr>
            <w:rStyle w:val="Hyperlink"/>
            <w:b w:val="0"/>
            <w:bCs w:val="0"/>
            <w:caps w:val="0"/>
            <w:noProof/>
            <w:color w:val="auto"/>
            <w:sz w:val="24"/>
            <w:szCs w:val="24"/>
            <w:u w:val="none"/>
          </w:rPr>
          <w:t>Table 4.21: Ceiling of Fixed Assets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_Toc464491936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71</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39" w:history="1">
        <w:r w:rsidRPr="00B86A43">
          <w:rPr>
            <w:rStyle w:val="Hyperlink"/>
            <w:b w:val="0"/>
            <w:bCs w:val="0"/>
            <w:caps w:val="0"/>
            <w:noProof/>
            <w:color w:val="auto"/>
            <w:sz w:val="24"/>
            <w:szCs w:val="24"/>
            <w:u w:val="none"/>
          </w:rPr>
          <w:t>Table 4.22:  Rural Households’ Sources of Finance</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_Toc464491939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74</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56" w:history="1">
        <w:r w:rsidRPr="00B86A43">
          <w:rPr>
            <w:rStyle w:val="Hyperlink"/>
            <w:b w:val="0"/>
            <w:bCs w:val="0"/>
            <w:caps w:val="0"/>
            <w:noProof/>
            <w:color w:val="auto"/>
            <w:sz w:val="24"/>
            <w:szCs w:val="24"/>
            <w:u w:val="none"/>
          </w:rPr>
          <w:t>Table 4.25: Forms of Loans at Different Households’ Occupations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_Toc464491956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81</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59" w:history="1">
        <w:r w:rsidRPr="00B86A43">
          <w:rPr>
            <w:rStyle w:val="Hyperlink"/>
            <w:b w:val="0"/>
            <w:bCs w:val="0"/>
            <w:caps w:val="0"/>
            <w:noProof/>
            <w:color w:val="auto"/>
            <w:sz w:val="24"/>
            <w:szCs w:val="24"/>
            <w:u w:val="none"/>
          </w:rPr>
          <w:t>Table 4.26: Utilization of Loan and Credit in Rural Areas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_Toc464491959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82</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63" w:history="1">
        <w:r w:rsidRPr="00B86A43">
          <w:rPr>
            <w:rStyle w:val="Hyperlink"/>
            <w:b w:val="0"/>
            <w:bCs w:val="0"/>
            <w:caps w:val="0"/>
            <w:noProof/>
            <w:color w:val="auto"/>
            <w:sz w:val="24"/>
            <w:szCs w:val="24"/>
            <w:u w:val="none"/>
          </w:rPr>
          <w:t xml:space="preserve">Table 4.27: Distribution of Microfinance Stories Read/Heard by Rural </w:t>
        </w:r>
        <w:r>
          <w:rPr>
            <w:rStyle w:val="Hyperlink"/>
            <w:b w:val="0"/>
            <w:bCs w:val="0"/>
            <w:caps w:val="0"/>
            <w:noProof/>
            <w:color w:val="auto"/>
            <w:sz w:val="24"/>
            <w:szCs w:val="24"/>
            <w:u w:val="none"/>
          </w:rPr>
          <w:t xml:space="preserve">                    </w:t>
        </w:r>
        <w:r w:rsidRPr="00B86A43">
          <w:rPr>
            <w:rStyle w:val="Hyperlink"/>
            <w:b w:val="0"/>
            <w:bCs w:val="0"/>
            <w:caps w:val="0"/>
            <w:noProof/>
            <w:color w:val="auto"/>
            <w:sz w:val="24"/>
            <w:szCs w:val="24"/>
            <w:u w:val="none"/>
          </w:rPr>
          <w:t>Households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_Toc464491963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85</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rStyle w:val="Hyperlink"/>
          <w:b w:val="0"/>
          <w:bCs w:val="0"/>
          <w:caps w:val="0"/>
          <w:noProof/>
          <w:color w:val="auto"/>
          <w:sz w:val="24"/>
          <w:szCs w:val="24"/>
          <w:u w:val="none"/>
        </w:rPr>
      </w:pPr>
      <w:hyperlink w:anchor="_Toc464491966" w:history="1">
        <w:r w:rsidRPr="00B86A43">
          <w:rPr>
            <w:rStyle w:val="Hyperlink"/>
            <w:b w:val="0"/>
            <w:bCs w:val="0"/>
            <w:caps w:val="0"/>
            <w:noProof/>
            <w:color w:val="auto"/>
            <w:sz w:val="24"/>
            <w:szCs w:val="24"/>
            <w:u w:val="none"/>
          </w:rPr>
          <w:t>Table 4.28: Households Opinions on Microfinance Services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_Toc464491966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87</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43" w:history="1">
        <w:r w:rsidRPr="00B86A43">
          <w:rPr>
            <w:rStyle w:val="Hyperlink"/>
            <w:b w:val="0"/>
            <w:bCs w:val="0"/>
            <w:caps w:val="0"/>
            <w:noProof/>
            <w:color w:val="auto"/>
            <w:sz w:val="24"/>
            <w:szCs w:val="24"/>
            <w:u w:val="none"/>
          </w:rPr>
          <w:t xml:space="preserve">Table 4.23: Distribution of Rural Households Accessing the Formal </w:t>
        </w:r>
        <w:r>
          <w:rPr>
            <w:rStyle w:val="Hyperlink"/>
            <w:b w:val="0"/>
            <w:bCs w:val="0"/>
            <w:caps w:val="0"/>
            <w:noProof/>
            <w:color w:val="auto"/>
            <w:sz w:val="24"/>
            <w:szCs w:val="24"/>
            <w:u w:val="none"/>
          </w:rPr>
          <w:t xml:space="preserve">                            </w:t>
        </w:r>
        <w:r w:rsidRPr="00B86A43">
          <w:rPr>
            <w:rStyle w:val="Hyperlink"/>
            <w:b w:val="0"/>
            <w:bCs w:val="0"/>
            <w:caps w:val="0"/>
            <w:noProof/>
            <w:color w:val="auto"/>
            <w:sz w:val="24"/>
            <w:szCs w:val="24"/>
            <w:u w:val="none"/>
          </w:rPr>
          <w:t>Form of Finance</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_Toc464491943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75</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46" w:history="1">
        <w:r w:rsidRPr="00B86A43">
          <w:rPr>
            <w:rStyle w:val="Hyperlink"/>
            <w:b w:val="0"/>
            <w:bCs w:val="0"/>
            <w:caps w:val="0"/>
            <w:noProof/>
            <w:color w:val="auto"/>
            <w:sz w:val="24"/>
            <w:szCs w:val="24"/>
            <w:u w:val="none"/>
          </w:rPr>
          <w:t>Table 4.24 Sources of loan at different level of education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_Toc464491946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76</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rStyle w:val="Hyperlink"/>
          <w:b w:val="0"/>
          <w:bCs w:val="0"/>
          <w:caps w:val="0"/>
          <w:noProof/>
          <w:color w:val="auto"/>
          <w:sz w:val="24"/>
          <w:szCs w:val="24"/>
          <w:u w:val="none"/>
        </w:rPr>
      </w:pPr>
      <w:hyperlink w:anchor="_Toc464491971" w:history="1">
        <w:r w:rsidRPr="00B86A43">
          <w:rPr>
            <w:rStyle w:val="Hyperlink"/>
            <w:b w:val="0"/>
            <w:bCs w:val="0"/>
            <w:caps w:val="0"/>
            <w:noProof/>
            <w:color w:val="auto"/>
            <w:sz w:val="24"/>
            <w:szCs w:val="24"/>
            <w:u w:val="none"/>
          </w:rPr>
          <w:t>Table 4.29: Households’ Perceptions at Different Level of Education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_Toc464491971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88</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79" w:history="1">
        <w:r w:rsidRPr="00B86A43">
          <w:rPr>
            <w:rStyle w:val="Hyperlink"/>
            <w:b w:val="0"/>
            <w:bCs w:val="0"/>
            <w:caps w:val="0"/>
            <w:noProof/>
            <w:color w:val="auto"/>
            <w:sz w:val="24"/>
            <w:szCs w:val="24"/>
            <w:u w:val="none"/>
          </w:rPr>
          <w:t>Table 4.30: Rural Households’ Perception on Various Financial Services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_Toc464491979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92</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84" w:history="1">
        <w:r w:rsidRPr="00B86A43">
          <w:rPr>
            <w:rStyle w:val="Hyperlink"/>
            <w:b w:val="0"/>
            <w:bCs w:val="0"/>
            <w:caps w:val="0"/>
            <w:noProof/>
            <w:color w:val="auto"/>
            <w:sz w:val="24"/>
            <w:szCs w:val="24"/>
            <w:u w:val="none"/>
          </w:rPr>
          <w:t>Table 4.31: Households’ Views on the Effectiveness of MFIs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_Toc464491984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94</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rStyle w:val="Hyperlink"/>
          <w:b w:val="0"/>
          <w:bCs w:val="0"/>
          <w:caps w:val="0"/>
          <w:noProof/>
          <w:color w:val="auto"/>
          <w:sz w:val="24"/>
          <w:szCs w:val="24"/>
          <w:u w:val="none"/>
        </w:rPr>
      </w:pPr>
      <w:hyperlink w:anchor="_Toc464492005" w:history="1">
        <w:r w:rsidRPr="00B86A43">
          <w:rPr>
            <w:rStyle w:val="Hyperlink"/>
            <w:b w:val="0"/>
            <w:bCs w:val="0"/>
            <w:caps w:val="0"/>
            <w:noProof/>
            <w:color w:val="auto"/>
            <w:sz w:val="24"/>
            <w:szCs w:val="24"/>
            <w:u w:val="none"/>
          </w:rPr>
          <w:t>Table 6.1</w:t>
        </w:r>
        <w:r>
          <w:rPr>
            <w:rStyle w:val="Hyperlink"/>
            <w:b w:val="0"/>
            <w:bCs w:val="0"/>
            <w:caps w:val="0"/>
            <w:noProof/>
            <w:color w:val="auto"/>
            <w:sz w:val="24"/>
            <w:szCs w:val="24"/>
            <w:u w:val="none"/>
          </w:rPr>
          <w:t xml:space="preserve">:  </w:t>
        </w:r>
        <w:r w:rsidRPr="00B86A43">
          <w:rPr>
            <w:rStyle w:val="Hyperlink"/>
            <w:b w:val="0"/>
            <w:bCs w:val="0"/>
            <w:caps w:val="0"/>
            <w:noProof/>
            <w:color w:val="auto"/>
            <w:sz w:val="24"/>
            <w:szCs w:val="24"/>
            <w:u w:val="none"/>
          </w:rPr>
          <w:t xml:space="preserve"> Selected Population Data for Unguja South Region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_Toc464492005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107</w:t>
        </w:r>
        <w:r w:rsidRPr="00B86A43">
          <w:rPr>
            <w:b w:val="0"/>
            <w:bCs w:val="0"/>
            <w:caps w:val="0"/>
            <w:noProof/>
            <w:webHidden/>
            <w:sz w:val="24"/>
            <w:szCs w:val="24"/>
          </w:rPr>
          <w:fldChar w:fldCharType="end"/>
        </w:r>
      </w:hyperlink>
    </w:p>
    <w:p w:rsidR="00F43266" w:rsidRDefault="00F43266" w:rsidP="007E2A11"/>
    <w:p w:rsidR="00F43266" w:rsidRPr="007E2A11" w:rsidRDefault="00F43266" w:rsidP="007E2A11"/>
    <w:p w:rsidR="00F43266" w:rsidRDefault="00F43266" w:rsidP="007E2A11">
      <w:pPr>
        <w:pStyle w:val="TOC1"/>
        <w:tabs>
          <w:tab w:val="right" w:leader="dot" w:pos="8184"/>
        </w:tabs>
        <w:spacing w:before="0" w:after="0" w:line="480" w:lineRule="auto"/>
        <w:rPr>
          <w:rStyle w:val="Hyperlink"/>
          <w:caps w:val="0"/>
          <w:noProof/>
          <w:sz w:val="24"/>
          <w:szCs w:val="24"/>
        </w:rPr>
      </w:pPr>
    </w:p>
    <w:p w:rsidR="00F43266" w:rsidRDefault="00F43266" w:rsidP="008A1749">
      <w:pPr>
        <w:spacing w:line="480" w:lineRule="auto"/>
        <w:jc w:val="center"/>
        <w:outlineLvl w:val="0"/>
        <w:rPr>
          <w:b/>
          <w:bCs/>
        </w:rPr>
      </w:pPr>
      <w:r>
        <w:rPr>
          <w:b/>
          <w:bCs/>
        </w:rPr>
        <w:br w:type="page"/>
      </w:r>
      <w:bookmarkStart w:id="24" w:name="_Toc496612528"/>
      <w:r>
        <w:rPr>
          <w:b/>
          <w:bCs/>
        </w:rPr>
        <w:t>LIST OF FIGURES</w:t>
      </w:r>
      <w:bookmarkEnd w:id="24"/>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825" w:history="1">
        <w:r>
          <w:rPr>
            <w:rStyle w:val="Hyperlink"/>
            <w:b w:val="0"/>
            <w:bCs w:val="0"/>
            <w:caps w:val="0"/>
            <w:noProof/>
            <w:color w:val="auto"/>
            <w:sz w:val="24"/>
            <w:szCs w:val="24"/>
            <w:u w:val="none"/>
          </w:rPr>
          <w:t xml:space="preserve">Figure 2.1: </w:t>
        </w:r>
        <w:r w:rsidRPr="00B86A43">
          <w:rPr>
            <w:rStyle w:val="Hyperlink"/>
            <w:b w:val="0"/>
            <w:bCs w:val="0"/>
            <w:caps w:val="0"/>
            <w:noProof/>
            <w:color w:val="auto"/>
            <w:sz w:val="24"/>
            <w:szCs w:val="24"/>
            <w:u w:val="none"/>
          </w:rPr>
          <w:t>Conceptual Framework</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_Toc464491825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32</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878" w:history="1">
        <w:r w:rsidRPr="00B86A43">
          <w:rPr>
            <w:rStyle w:val="Hyperlink"/>
            <w:b w:val="0"/>
            <w:bCs w:val="0"/>
            <w:caps w:val="0"/>
            <w:noProof/>
            <w:color w:val="auto"/>
            <w:sz w:val="24"/>
            <w:szCs w:val="24"/>
            <w:u w:val="none"/>
          </w:rPr>
          <w:t>Figure 4.1: Age Distribution of the Sample Rural Households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_Toc464491878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44</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884" w:history="1">
        <w:r w:rsidRPr="00B86A43">
          <w:rPr>
            <w:rStyle w:val="Hyperlink"/>
            <w:b w:val="0"/>
            <w:bCs w:val="0"/>
            <w:caps w:val="0"/>
            <w:noProof/>
            <w:color w:val="auto"/>
            <w:sz w:val="24"/>
            <w:szCs w:val="24"/>
            <w:u w:val="none"/>
          </w:rPr>
          <w:t>Figure 4.2: Graphical Presentation of Educational Data</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_Toc464491884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48</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886" w:history="1">
        <w:r w:rsidRPr="00B86A43">
          <w:rPr>
            <w:rStyle w:val="Hyperlink"/>
            <w:b w:val="0"/>
            <w:bCs w:val="0"/>
            <w:caps w:val="0"/>
            <w:noProof/>
            <w:color w:val="auto"/>
            <w:sz w:val="24"/>
            <w:szCs w:val="24"/>
            <w:u w:val="none"/>
          </w:rPr>
          <w:t>Figure 4.3: Graphical Presentation of Households with Formal Education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_Toc464491886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48</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891" w:history="1">
        <w:r w:rsidRPr="00B86A43">
          <w:rPr>
            <w:rStyle w:val="Hyperlink"/>
            <w:b w:val="0"/>
            <w:bCs w:val="0"/>
            <w:caps w:val="0"/>
            <w:noProof/>
            <w:color w:val="auto"/>
            <w:sz w:val="24"/>
            <w:szCs w:val="24"/>
            <w:u w:val="none"/>
          </w:rPr>
          <w:t>Figure 4.4: Distribution of Households’ Economic Activities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_Toc464491891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49</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896" w:history="1">
        <w:r w:rsidRPr="00B86A43">
          <w:rPr>
            <w:rStyle w:val="Hyperlink"/>
            <w:b w:val="0"/>
            <w:bCs w:val="0"/>
            <w:caps w:val="0"/>
            <w:noProof/>
            <w:color w:val="auto"/>
            <w:sz w:val="24"/>
            <w:szCs w:val="24"/>
            <w:u w:val="none"/>
          </w:rPr>
          <w:t>Figure 4.5:  Households’ Participation in Microfinance</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_Toc464491896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51</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06" w:history="1">
        <w:r w:rsidRPr="00B86A43">
          <w:rPr>
            <w:rStyle w:val="Hyperlink"/>
            <w:b w:val="0"/>
            <w:bCs w:val="0"/>
            <w:caps w:val="0"/>
            <w:noProof/>
            <w:color w:val="auto"/>
            <w:sz w:val="24"/>
            <w:szCs w:val="24"/>
            <w:u w:val="none"/>
          </w:rPr>
          <w:t>Figure 4.6: Distribution of Interest Rates on Informal Loans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_Toc464491906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56</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13" w:history="1">
        <w:r w:rsidRPr="00B86A43">
          <w:rPr>
            <w:rStyle w:val="Hyperlink"/>
            <w:b w:val="0"/>
            <w:bCs w:val="0"/>
            <w:caps w:val="0"/>
            <w:noProof/>
            <w:color w:val="auto"/>
            <w:sz w:val="24"/>
            <w:szCs w:val="24"/>
            <w:u w:val="none"/>
          </w:rPr>
          <w:t>Figure 4.7: Distribution of Interest Rates on Formal Loan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_Toc464491913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57</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26" w:history="1">
        <w:r>
          <w:rPr>
            <w:rStyle w:val="Hyperlink"/>
            <w:b w:val="0"/>
            <w:bCs w:val="0"/>
            <w:caps w:val="0"/>
            <w:noProof/>
            <w:color w:val="auto"/>
            <w:sz w:val="24"/>
            <w:szCs w:val="24"/>
            <w:u w:val="none"/>
          </w:rPr>
          <w:t>Figure</w:t>
        </w:r>
        <w:r w:rsidRPr="00B86A43">
          <w:rPr>
            <w:rStyle w:val="Hyperlink"/>
            <w:b w:val="0"/>
            <w:bCs w:val="0"/>
            <w:caps w:val="0"/>
            <w:noProof/>
            <w:color w:val="auto"/>
            <w:sz w:val="24"/>
            <w:szCs w:val="24"/>
            <w:u w:val="none"/>
          </w:rPr>
          <w:t xml:space="preserve"> 4.8: Estimated Values of Households Immovable Properties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_Toc464491926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63</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41" w:history="1">
        <w:r w:rsidRPr="00B86A43">
          <w:rPr>
            <w:rStyle w:val="Hyperlink"/>
            <w:b w:val="0"/>
            <w:bCs w:val="0"/>
            <w:caps w:val="0"/>
            <w:noProof/>
            <w:color w:val="auto"/>
            <w:sz w:val="24"/>
            <w:szCs w:val="24"/>
            <w:u w:val="none"/>
          </w:rPr>
          <w:t>Figure 4.9:  Rural Households’ Sources of Finance</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_Toc464491941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74</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47" w:history="1">
        <w:r w:rsidRPr="00B86A43">
          <w:rPr>
            <w:rStyle w:val="Hyperlink"/>
            <w:b w:val="0"/>
            <w:bCs w:val="0"/>
            <w:caps w:val="0"/>
            <w:noProof/>
            <w:color w:val="auto"/>
            <w:sz w:val="24"/>
            <w:szCs w:val="24"/>
            <w:u w:val="none"/>
          </w:rPr>
          <w:t>Figure 4.10:  Sources of Formal Loan at Different Level of Education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_Toc464491947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77</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48" w:history="1">
        <w:r w:rsidRPr="00B86A43">
          <w:rPr>
            <w:rStyle w:val="Hyperlink"/>
            <w:b w:val="0"/>
            <w:bCs w:val="0"/>
            <w:caps w:val="0"/>
            <w:noProof/>
            <w:color w:val="auto"/>
            <w:sz w:val="24"/>
            <w:szCs w:val="24"/>
            <w:u w:val="none"/>
          </w:rPr>
          <w:t>Figure 4.11: Sources of Informal Loan at different Level of Education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_Toc464491948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78</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49" w:history="1">
        <w:r w:rsidRPr="00B86A43">
          <w:rPr>
            <w:rStyle w:val="Hyperlink"/>
            <w:b w:val="0"/>
            <w:bCs w:val="0"/>
            <w:caps w:val="0"/>
            <w:noProof/>
            <w:color w:val="auto"/>
            <w:sz w:val="24"/>
            <w:szCs w:val="24"/>
            <w:u w:val="none"/>
          </w:rPr>
          <w:t>Figure 4.12: Uneducated Households with Form of Loans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_Toc464491949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78</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51" w:history="1">
        <w:r w:rsidRPr="00B86A43">
          <w:rPr>
            <w:rStyle w:val="Hyperlink"/>
            <w:b w:val="0"/>
            <w:bCs w:val="0"/>
            <w:caps w:val="0"/>
            <w:noProof/>
            <w:color w:val="auto"/>
            <w:sz w:val="24"/>
            <w:szCs w:val="24"/>
            <w:u w:val="none"/>
          </w:rPr>
          <w:t xml:space="preserve">Figure 4.13:  Households with Primary Level Education with various </w:t>
        </w:r>
        <w:r>
          <w:rPr>
            <w:rStyle w:val="Hyperlink"/>
            <w:b w:val="0"/>
            <w:bCs w:val="0"/>
            <w:caps w:val="0"/>
            <w:noProof/>
            <w:color w:val="auto"/>
            <w:sz w:val="24"/>
            <w:szCs w:val="24"/>
            <w:u w:val="none"/>
          </w:rPr>
          <w:t xml:space="preserve">                        </w:t>
        </w:r>
        <w:r w:rsidRPr="00B86A43">
          <w:rPr>
            <w:rStyle w:val="Hyperlink"/>
            <w:b w:val="0"/>
            <w:bCs w:val="0"/>
            <w:caps w:val="0"/>
            <w:noProof/>
            <w:color w:val="auto"/>
            <w:sz w:val="24"/>
            <w:szCs w:val="24"/>
            <w:u w:val="none"/>
          </w:rPr>
          <w:t>Forms of Loans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_Toc464491951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79</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53" w:history="1">
        <w:r w:rsidRPr="00B86A43">
          <w:rPr>
            <w:rStyle w:val="Hyperlink"/>
            <w:b w:val="0"/>
            <w:bCs w:val="0"/>
            <w:caps w:val="0"/>
            <w:noProof/>
            <w:color w:val="auto"/>
            <w:sz w:val="24"/>
            <w:szCs w:val="24"/>
            <w:u w:val="none"/>
          </w:rPr>
          <w:t xml:space="preserve">Figure 4.14: Households with above Primary Level with various </w:t>
        </w:r>
        <w:r>
          <w:rPr>
            <w:rStyle w:val="Hyperlink"/>
            <w:b w:val="0"/>
            <w:bCs w:val="0"/>
            <w:caps w:val="0"/>
            <w:noProof/>
            <w:color w:val="auto"/>
            <w:sz w:val="24"/>
            <w:szCs w:val="24"/>
            <w:u w:val="none"/>
          </w:rPr>
          <w:t xml:space="preserve">                                  </w:t>
        </w:r>
        <w:r w:rsidRPr="00B86A43">
          <w:rPr>
            <w:rStyle w:val="Hyperlink"/>
            <w:b w:val="0"/>
            <w:bCs w:val="0"/>
            <w:caps w:val="0"/>
            <w:noProof/>
            <w:color w:val="auto"/>
            <w:sz w:val="24"/>
            <w:szCs w:val="24"/>
            <w:u w:val="none"/>
          </w:rPr>
          <w:t>Forms of Loans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_Toc464491953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79</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68" w:history="1">
        <w:r w:rsidRPr="00B86A43">
          <w:rPr>
            <w:rStyle w:val="Hyperlink"/>
            <w:b w:val="0"/>
            <w:bCs w:val="0"/>
            <w:caps w:val="0"/>
            <w:noProof/>
            <w:color w:val="auto"/>
            <w:sz w:val="24"/>
            <w:szCs w:val="24"/>
            <w:u w:val="none"/>
          </w:rPr>
          <w:t>Figure 4.15: Rural Households’ Opinions on Microfinance Services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_Toc464491968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87</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72" w:history="1">
        <w:r w:rsidRPr="00B86A43">
          <w:rPr>
            <w:rStyle w:val="Hyperlink"/>
            <w:b w:val="0"/>
            <w:bCs w:val="0"/>
            <w:caps w:val="0"/>
            <w:noProof/>
            <w:color w:val="auto"/>
            <w:sz w:val="24"/>
            <w:szCs w:val="24"/>
            <w:u w:val="none"/>
          </w:rPr>
          <w:t>Figure 4.16: Perception of Uneducated Rural Households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_Toc464491972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91</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74" w:history="1">
        <w:r w:rsidRPr="00B86A43">
          <w:rPr>
            <w:rStyle w:val="Hyperlink"/>
            <w:b w:val="0"/>
            <w:bCs w:val="0"/>
            <w:caps w:val="0"/>
            <w:noProof/>
            <w:color w:val="auto"/>
            <w:sz w:val="24"/>
            <w:szCs w:val="24"/>
            <w:u w:val="none"/>
          </w:rPr>
          <w:t>Figure 4.17:  Perception of Rural Households with Primary Education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_Toc464491974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91</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36" w:after="0" w:line="480" w:lineRule="auto"/>
        <w:ind w:left="1195" w:hanging="1195"/>
        <w:rPr>
          <w:b w:val="0"/>
          <w:bCs w:val="0"/>
          <w:caps w:val="0"/>
          <w:noProof/>
          <w:sz w:val="24"/>
          <w:szCs w:val="24"/>
        </w:rPr>
      </w:pPr>
      <w:hyperlink w:anchor="_Toc464491976" w:history="1">
        <w:r w:rsidRPr="00B86A43">
          <w:rPr>
            <w:rStyle w:val="Hyperlink"/>
            <w:b w:val="0"/>
            <w:bCs w:val="0"/>
            <w:caps w:val="0"/>
            <w:noProof/>
            <w:color w:val="auto"/>
            <w:sz w:val="24"/>
            <w:szCs w:val="24"/>
            <w:u w:val="none"/>
          </w:rPr>
          <w:t>Figure 4.18: Perception of</w:t>
        </w:r>
        <w:r>
          <w:rPr>
            <w:rStyle w:val="Hyperlink"/>
            <w:b w:val="0"/>
            <w:bCs w:val="0"/>
            <w:caps w:val="0"/>
            <w:noProof/>
            <w:color w:val="auto"/>
            <w:sz w:val="24"/>
            <w:szCs w:val="24"/>
            <w:u w:val="none"/>
          </w:rPr>
          <w:t xml:space="preserve"> Rural Households w</w:t>
        </w:r>
        <w:r w:rsidRPr="00B86A43">
          <w:rPr>
            <w:rStyle w:val="Hyperlink"/>
            <w:b w:val="0"/>
            <w:bCs w:val="0"/>
            <w:caps w:val="0"/>
            <w:noProof/>
            <w:color w:val="auto"/>
            <w:sz w:val="24"/>
            <w:szCs w:val="24"/>
            <w:u w:val="none"/>
          </w:rPr>
          <w:t>ith Above Primary                              Level  Education</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_Toc464491976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91</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81" w:history="1">
        <w:r w:rsidRPr="00B86A43">
          <w:rPr>
            <w:rStyle w:val="Hyperlink"/>
            <w:b w:val="0"/>
            <w:bCs w:val="0"/>
            <w:caps w:val="0"/>
            <w:noProof/>
            <w:color w:val="auto"/>
            <w:sz w:val="24"/>
            <w:szCs w:val="24"/>
            <w:u w:val="none"/>
          </w:rPr>
          <w:t>Figure 4.19: Rural households’ perception on various financial services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_Toc464491981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92</w:t>
        </w:r>
        <w:r w:rsidRPr="00B86A43">
          <w:rPr>
            <w:b w:val="0"/>
            <w:bCs w:val="0"/>
            <w:caps w:val="0"/>
            <w:noProof/>
            <w:webHidden/>
            <w:sz w:val="24"/>
            <w:szCs w:val="24"/>
          </w:rPr>
          <w:fldChar w:fldCharType="end"/>
        </w:r>
      </w:hyperlink>
    </w:p>
    <w:p w:rsidR="00F43266" w:rsidRPr="00B86A43" w:rsidRDefault="00F43266" w:rsidP="00B86A43">
      <w:pPr>
        <w:pStyle w:val="TOC1"/>
        <w:tabs>
          <w:tab w:val="right" w:leader="dot" w:pos="8184"/>
        </w:tabs>
        <w:spacing w:before="0" w:after="0" w:line="480" w:lineRule="auto"/>
        <w:ind w:left="1200" w:hanging="1200"/>
        <w:rPr>
          <w:b w:val="0"/>
          <w:bCs w:val="0"/>
          <w:caps w:val="0"/>
          <w:noProof/>
          <w:sz w:val="24"/>
          <w:szCs w:val="24"/>
        </w:rPr>
      </w:pPr>
      <w:hyperlink w:anchor="_Toc464491987" w:history="1">
        <w:r w:rsidRPr="00B86A43">
          <w:rPr>
            <w:rStyle w:val="Hyperlink"/>
            <w:b w:val="0"/>
            <w:bCs w:val="0"/>
            <w:caps w:val="0"/>
            <w:noProof/>
            <w:color w:val="auto"/>
            <w:sz w:val="24"/>
            <w:szCs w:val="24"/>
            <w:u w:val="none"/>
          </w:rPr>
          <w:t>Figure 4.20:  Households’ Views on the MFIs’ Effectiveness</w:t>
        </w:r>
        <w:r w:rsidRPr="00B86A43">
          <w:rPr>
            <w:b w:val="0"/>
            <w:bCs w:val="0"/>
            <w:caps w:val="0"/>
            <w:noProof/>
            <w:webHidden/>
            <w:sz w:val="24"/>
            <w:szCs w:val="24"/>
          </w:rPr>
          <w:tab/>
        </w:r>
        <w:r w:rsidRPr="00B86A43">
          <w:rPr>
            <w:b w:val="0"/>
            <w:bCs w:val="0"/>
            <w:caps w:val="0"/>
            <w:noProof/>
            <w:webHidden/>
            <w:sz w:val="24"/>
            <w:szCs w:val="24"/>
          </w:rPr>
          <w:fldChar w:fldCharType="begin"/>
        </w:r>
        <w:r w:rsidRPr="00B86A43">
          <w:rPr>
            <w:b w:val="0"/>
            <w:bCs w:val="0"/>
            <w:caps w:val="0"/>
            <w:noProof/>
            <w:webHidden/>
            <w:sz w:val="24"/>
            <w:szCs w:val="24"/>
          </w:rPr>
          <w:instrText xml:space="preserve"> PAGEREF _Toc464491987 \h </w:instrText>
        </w:r>
        <w:r w:rsidRPr="00ED46FA">
          <w:rPr>
            <w:b w:val="0"/>
            <w:bCs w:val="0"/>
            <w:caps w:val="0"/>
            <w:noProof/>
            <w:sz w:val="24"/>
            <w:szCs w:val="24"/>
          </w:rPr>
        </w:r>
        <w:r w:rsidRPr="00B86A43">
          <w:rPr>
            <w:b w:val="0"/>
            <w:bCs w:val="0"/>
            <w:caps w:val="0"/>
            <w:noProof/>
            <w:webHidden/>
            <w:sz w:val="24"/>
            <w:szCs w:val="24"/>
          </w:rPr>
          <w:fldChar w:fldCharType="separate"/>
        </w:r>
        <w:r>
          <w:rPr>
            <w:b w:val="0"/>
            <w:bCs w:val="0"/>
            <w:caps w:val="0"/>
            <w:noProof/>
            <w:webHidden/>
            <w:sz w:val="24"/>
            <w:szCs w:val="24"/>
          </w:rPr>
          <w:t>94</w:t>
        </w:r>
        <w:r w:rsidRPr="00B86A43">
          <w:rPr>
            <w:b w:val="0"/>
            <w:bCs w:val="0"/>
            <w:caps w:val="0"/>
            <w:noProof/>
            <w:webHidden/>
            <w:sz w:val="24"/>
            <w:szCs w:val="24"/>
          </w:rPr>
          <w:fldChar w:fldCharType="end"/>
        </w:r>
      </w:hyperlink>
    </w:p>
    <w:p w:rsidR="00F43266" w:rsidRDefault="00F43266" w:rsidP="008A1749">
      <w:pPr>
        <w:spacing w:line="480" w:lineRule="auto"/>
        <w:jc w:val="center"/>
        <w:outlineLvl w:val="0"/>
        <w:rPr>
          <w:b/>
          <w:bCs/>
        </w:rPr>
      </w:pPr>
    </w:p>
    <w:p w:rsidR="00F43266" w:rsidRPr="00E61430" w:rsidRDefault="00F43266" w:rsidP="008A1749">
      <w:pPr>
        <w:spacing w:line="480" w:lineRule="auto"/>
        <w:jc w:val="center"/>
        <w:outlineLvl w:val="0"/>
        <w:rPr>
          <w:b/>
          <w:bCs/>
        </w:rPr>
        <w:sectPr w:rsidR="00F43266" w:rsidRPr="00E61430" w:rsidSect="00717629">
          <w:headerReference w:type="default" r:id="rId7"/>
          <w:pgSz w:w="11909" w:h="16834" w:code="9"/>
          <w:pgMar w:top="2304" w:right="1440" w:bottom="1368" w:left="2275" w:header="708" w:footer="708" w:gutter="0"/>
          <w:pgNumType w:fmt="lowerRoman" w:start="1"/>
          <w:cols w:space="708"/>
          <w:titlePg/>
          <w:docGrid w:linePitch="360"/>
        </w:sectPr>
      </w:pPr>
    </w:p>
    <w:p w:rsidR="00F43266" w:rsidRPr="00C940E7" w:rsidRDefault="00F43266" w:rsidP="00C940E7">
      <w:pPr>
        <w:spacing w:line="480" w:lineRule="auto"/>
        <w:jc w:val="center"/>
        <w:rPr>
          <w:b/>
          <w:bCs/>
        </w:rPr>
      </w:pPr>
      <w:r w:rsidRPr="00C940E7">
        <w:rPr>
          <w:b/>
          <w:bCs/>
        </w:rPr>
        <w:t>CHAPTER ONE</w:t>
      </w:r>
    </w:p>
    <w:p w:rsidR="00F43266" w:rsidRPr="00C940E7" w:rsidRDefault="00F43266" w:rsidP="00C940E7">
      <w:pPr>
        <w:spacing w:line="480" w:lineRule="auto"/>
        <w:jc w:val="center"/>
        <w:rPr>
          <w:b/>
          <w:bCs/>
        </w:rPr>
      </w:pPr>
      <w:r w:rsidRPr="00C940E7">
        <w:rPr>
          <w:b/>
          <w:bCs/>
        </w:rPr>
        <w:t>1.0 INTRODUCTION</w:t>
      </w:r>
    </w:p>
    <w:p w:rsidR="00F43266" w:rsidRDefault="00F43266" w:rsidP="00C940E7">
      <w:pPr>
        <w:pStyle w:val="ListParagraph"/>
        <w:numPr>
          <w:ilvl w:val="1"/>
          <w:numId w:val="39"/>
        </w:numPr>
        <w:spacing w:line="480" w:lineRule="auto"/>
        <w:jc w:val="both"/>
        <w:rPr>
          <w:b/>
          <w:bCs/>
          <w:noProof/>
        </w:rPr>
      </w:pPr>
      <w:r>
        <w:rPr>
          <w:b/>
          <w:bCs/>
          <w:noProof/>
        </w:rPr>
        <w:t>Chapter overview</w:t>
      </w:r>
    </w:p>
    <w:p w:rsidR="00F43266" w:rsidRDefault="00F43266" w:rsidP="00C940E7">
      <w:pPr>
        <w:pStyle w:val="ListParagraph"/>
        <w:spacing w:line="480" w:lineRule="auto"/>
        <w:ind w:left="0"/>
        <w:jc w:val="both"/>
        <w:rPr>
          <w:noProof/>
        </w:rPr>
      </w:pPr>
      <w:r w:rsidRPr="0005647B">
        <w:rPr>
          <w:noProof/>
        </w:rPr>
        <w:t>The history of microfinancing can be traced back as long to the middle of the 1800s then the theorist Lysander Spooner was writing over the benefits from small credit to entreneurs and farmers as a way getting the people  out of poverty. But it was the end of World War 11 with the Marshall plan the concept had a big impact.</w:t>
      </w:r>
      <w:r>
        <w:rPr>
          <w:noProof/>
        </w:rPr>
        <w:t xml:space="preserve"> </w:t>
      </w:r>
      <w:r w:rsidRPr="0005647B">
        <w:rPr>
          <w:noProof/>
        </w:rPr>
        <w:t>The today use of the expresion microfinancing has its roots in the 1970s when organisations, such as Grameen Bank of Bangladesh with the microfinance peoneer, Mohammad Yunus, where starting and shaping the modern industry of microfinancing.</w:t>
      </w:r>
    </w:p>
    <w:p w:rsidR="00F43266" w:rsidRPr="00C940E7" w:rsidRDefault="00F43266" w:rsidP="00C940E7">
      <w:pPr>
        <w:pStyle w:val="ListParagraph"/>
        <w:spacing w:line="480" w:lineRule="auto"/>
        <w:ind w:left="0"/>
        <w:jc w:val="both"/>
        <w:rPr>
          <w:noProof/>
          <w:sz w:val="16"/>
          <w:szCs w:val="16"/>
        </w:rPr>
      </w:pPr>
    </w:p>
    <w:p w:rsidR="00F43266" w:rsidRPr="0005647B" w:rsidRDefault="00F43266" w:rsidP="00C940E7">
      <w:pPr>
        <w:pStyle w:val="ListParagraph"/>
        <w:spacing w:line="480" w:lineRule="auto"/>
        <w:ind w:left="0"/>
        <w:jc w:val="both"/>
        <w:rPr>
          <w:noProof/>
          <w:sz w:val="28"/>
          <w:szCs w:val="28"/>
        </w:rPr>
      </w:pPr>
      <w:r w:rsidRPr="0005647B">
        <w:rPr>
          <w:noProof/>
        </w:rPr>
        <w:t>The economics peoneer professor Mohammad Yunus and the founder of Grameen Bank were awarded the Nobel Prize 2006 by the Norwegian Nobel Committee 2006 for his efforts.</w:t>
      </w:r>
      <w:r>
        <w:rPr>
          <w:noProof/>
        </w:rPr>
        <w:t xml:space="preserve"> </w:t>
      </w:r>
      <w:r w:rsidRPr="0005647B">
        <w:rPr>
          <w:noProof/>
        </w:rPr>
        <w:t>Another pioneer in this sector is Akhtar Hameed Khan. At that time a new wave of microfinance initiatives introduced many new innovations into the sector. Many pioneering enterprises began experimenting with loaning to the underserved people. The main reasons why microfinance is dated to the 1970s is that the programs could show that people can be relied on to repay their loans and that it’s possible to provide financial services to poor people through market based enterprises without subsidy. Sharebank was the first microfinance and community development bank founded 1974 in Chicago.</w:t>
      </w:r>
    </w:p>
    <w:p w:rsidR="00F43266" w:rsidRPr="00E61430" w:rsidRDefault="00F43266" w:rsidP="00C940E7">
      <w:pPr>
        <w:widowControl w:val="0"/>
        <w:spacing w:line="480" w:lineRule="auto"/>
        <w:jc w:val="both"/>
        <w:rPr>
          <w:sz w:val="16"/>
          <w:szCs w:val="16"/>
        </w:rPr>
      </w:pPr>
    </w:p>
    <w:p w:rsidR="00F43266" w:rsidRPr="00E61430" w:rsidRDefault="00F43266" w:rsidP="00C940E7">
      <w:pPr>
        <w:widowControl w:val="0"/>
        <w:spacing w:line="480" w:lineRule="auto"/>
        <w:jc w:val="both"/>
        <w:outlineLvl w:val="0"/>
        <w:rPr>
          <w:b/>
          <w:bCs/>
        </w:rPr>
      </w:pPr>
      <w:bookmarkStart w:id="25" w:name="_Toc496612529"/>
      <w:r w:rsidRPr="00E61430">
        <w:rPr>
          <w:b/>
          <w:bCs/>
        </w:rPr>
        <w:t>1.2. Background of the Study</w:t>
      </w:r>
      <w:bookmarkEnd w:id="25"/>
    </w:p>
    <w:p w:rsidR="00F43266" w:rsidRPr="00E61430" w:rsidRDefault="00F43266" w:rsidP="00E61430">
      <w:pPr>
        <w:widowControl w:val="0"/>
        <w:spacing w:line="480" w:lineRule="auto"/>
        <w:jc w:val="both"/>
      </w:pPr>
      <w:r w:rsidRPr="00E61430">
        <w:t>Formal credit and savings institutions for the poor have also been around for decades, providing customers who were traditionally neglected by commercial banks a way to obtain financial services through cooperatives and development finance institutions. One of the earlier and long-lived micro credit organizations providing small loans to rural poor with no collateral was the Irish Loan Fund system, initiated in the early 1700s by the author and nationalist Jonathan Swift. Swift’s idea began slowly but by the 1840s had become a widespread institution of a</w:t>
      </w:r>
      <w:r>
        <w:t xml:space="preserve">bout 300 funds all over Ireland (Hollins and Sweetman, 1976). </w:t>
      </w:r>
      <w:r w:rsidRPr="00E61430">
        <w:t xml:space="preserve">Their principal purposes were making small loans with interest for short periods. </w:t>
      </w:r>
    </w:p>
    <w:p w:rsidR="00F43266" w:rsidRPr="00E61430" w:rsidRDefault="00F43266" w:rsidP="00E61430">
      <w:pPr>
        <w:widowControl w:val="0"/>
        <w:spacing w:line="480" w:lineRule="auto"/>
        <w:jc w:val="both"/>
        <w:rPr>
          <w:sz w:val="16"/>
          <w:szCs w:val="16"/>
        </w:rPr>
      </w:pPr>
    </w:p>
    <w:p w:rsidR="00F43266" w:rsidRPr="00E61430" w:rsidRDefault="00F43266" w:rsidP="00E61430">
      <w:pPr>
        <w:widowControl w:val="0"/>
        <w:spacing w:line="480" w:lineRule="auto"/>
        <w:jc w:val="both"/>
      </w:pPr>
      <w:r w:rsidRPr="00E61430">
        <w:t>The rise of Microfinance as an important policy goal is due to the fact that access to financial services can induce a positive difference in the lives of the poor households. From the field, the evidence comes in the form of rapid take-up of financial services when they are made available to poor households and the very high rates of repayment that the poor exhibit in order to maintain access. The results of the Financial Diaries Project; summarized in the recent book “Portfolios of the Poor”, by Collins, Morduch, Rutherford, and Ruthven (2009); show how dependent the poor are on various financial instruments, both informal and formal, to manage what little money they have on a day to day basis.</w:t>
      </w:r>
    </w:p>
    <w:p w:rsidR="00F43266" w:rsidRPr="00E61430" w:rsidRDefault="00F43266" w:rsidP="00E61430">
      <w:pPr>
        <w:widowControl w:val="0"/>
        <w:spacing w:line="480" w:lineRule="auto"/>
        <w:jc w:val="both"/>
        <w:rPr>
          <w:sz w:val="16"/>
          <w:szCs w:val="16"/>
        </w:rPr>
      </w:pPr>
    </w:p>
    <w:p w:rsidR="00F43266" w:rsidRDefault="00F43266" w:rsidP="00E61430">
      <w:pPr>
        <w:widowControl w:val="0"/>
        <w:autoSpaceDE w:val="0"/>
        <w:autoSpaceDN w:val="0"/>
        <w:adjustRightInd w:val="0"/>
        <w:spacing w:line="480" w:lineRule="auto"/>
        <w:jc w:val="both"/>
      </w:pPr>
      <w:r w:rsidRPr="00BB6BAD">
        <w:t>Tanzania’s financial sector and the microfinance industry in particul</w:t>
      </w:r>
      <w:r>
        <w:t xml:space="preserve">ar, are relatively young. In the recent </w:t>
      </w:r>
      <w:r w:rsidRPr="00BB6BAD">
        <w:t>years, the financial sector as a whole has undergone major changes from the originally</w:t>
      </w:r>
      <w:r>
        <w:t xml:space="preserve"> </w:t>
      </w:r>
      <w:r w:rsidRPr="00BB6BAD">
        <w:t>state-owned and -controlled system to a liberalized financial sector. Principal elements of reform</w:t>
      </w:r>
      <w:r>
        <w:t xml:space="preserve"> </w:t>
      </w:r>
      <w:r w:rsidRPr="00BB6BAD">
        <w:t>included liberalization of interest rates, restructuring of state-owned financial institutions,</w:t>
      </w:r>
      <w:r>
        <w:t xml:space="preserve"> strengthening the BO</w:t>
      </w:r>
      <w:r w:rsidRPr="00BB6BAD">
        <w:t>T’s role in regulating and supervising financial institutions, and allowing entry</w:t>
      </w:r>
      <w:r>
        <w:t xml:space="preserve"> </w:t>
      </w:r>
      <w:r w:rsidRPr="00BB6BAD">
        <w:t>of local and private banks into the market.</w:t>
      </w:r>
      <w:r>
        <w:t xml:space="preserve"> </w:t>
      </w:r>
      <w:r w:rsidRPr="00BB6BAD">
        <w:t>However, despite the progress, Tanzania’s financial sector remains relatively small, and</w:t>
      </w:r>
      <w:r>
        <w:t xml:space="preserve"> </w:t>
      </w:r>
      <w:r w:rsidRPr="00BB6BAD">
        <w:t>access to financial services remained stunted for the majority of Tanzanians</w:t>
      </w:r>
      <w:r>
        <w:t xml:space="preserve"> especially to rural households </w:t>
      </w:r>
      <w:r w:rsidRPr="00D721D7">
        <w:t>(Triodos-Facet 2007</w:t>
      </w:r>
      <w:r>
        <w:t>).</w:t>
      </w:r>
    </w:p>
    <w:p w:rsidR="00F43266" w:rsidRDefault="00F43266" w:rsidP="00E61430">
      <w:pPr>
        <w:widowControl w:val="0"/>
        <w:autoSpaceDE w:val="0"/>
        <w:autoSpaceDN w:val="0"/>
        <w:adjustRightInd w:val="0"/>
        <w:spacing w:line="480" w:lineRule="auto"/>
        <w:jc w:val="both"/>
      </w:pPr>
    </w:p>
    <w:p w:rsidR="00F43266" w:rsidRDefault="00F43266" w:rsidP="00E61430">
      <w:pPr>
        <w:widowControl w:val="0"/>
        <w:autoSpaceDE w:val="0"/>
        <w:autoSpaceDN w:val="0"/>
        <w:adjustRightInd w:val="0"/>
        <w:spacing w:line="480" w:lineRule="auto"/>
        <w:jc w:val="both"/>
        <w:rPr>
          <w:color w:val="000000"/>
        </w:rPr>
      </w:pPr>
      <w:r>
        <w:rPr>
          <w:color w:val="000000"/>
        </w:rPr>
        <w:t>D</w:t>
      </w:r>
      <w:r w:rsidRPr="00B513AF">
        <w:rPr>
          <w:color w:val="000000"/>
        </w:rPr>
        <w:t>uring 2000 the government of Tanzania developed the National Microfinance Policy in line with the overall financial reforms initiated in 1991</w:t>
      </w:r>
      <w:r>
        <w:rPr>
          <w:color w:val="000000"/>
        </w:rPr>
        <w:t xml:space="preserve"> where by the </w:t>
      </w:r>
      <w:r w:rsidRPr="00B513AF">
        <w:rPr>
          <w:color w:val="000000"/>
        </w:rPr>
        <w:t xml:space="preserve">policy aims at enabling low-income earners </w:t>
      </w:r>
      <w:r>
        <w:rPr>
          <w:color w:val="000000"/>
        </w:rPr>
        <w:t xml:space="preserve">through their SMEs </w:t>
      </w:r>
      <w:r w:rsidRPr="00B513AF">
        <w:rPr>
          <w:color w:val="000000"/>
        </w:rPr>
        <w:t>to access financial services. Microfinance Institutions (MFIs) have become alt</w:t>
      </w:r>
      <w:r>
        <w:rPr>
          <w:color w:val="000000"/>
        </w:rPr>
        <w:t xml:space="preserve">ernative sources for financing </w:t>
      </w:r>
      <w:r w:rsidRPr="00B513AF">
        <w:rPr>
          <w:color w:val="000000"/>
        </w:rPr>
        <w:t>S</w:t>
      </w:r>
      <w:r>
        <w:rPr>
          <w:color w:val="000000"/>
        </w:rPr>
        <w:t>M</w:t>
      </w:r>
      <w:r w:rsidRPr="00B513AF">
        <w:rPr>
          <w:color w:val="000000"/>
        </w:rPr>
        <w:t>Es in place of Formal Financial Institutions (FFIs)</w:t>
      </w:r>
      <w:r>
        <w:rPr>
          <w:color w:val="000000"/>
        </w:rPr>
        <w:t xml:space="preserve"> (URT, 2000,</w:t>
      </w:r>
      <w:r w:rsidRPr="001F2031">
        <w:rPr>
          <w:color w:val="000000"/>
        </w:rPr>
        <w:t xml:space="preserve"> </w:t>
      </w:r>
      <w:r>
        <w:rPr>
          <w:color w:val="000000"/>
        </w:rPr>
        <w:t xml:space="preserve">Severine </w:t>
      </w:r>
      <w:r w:rsidRPr="001612E4">
        <w:rPr>
          <w:color w:val="000000"/>
        </w:rPr>
        <w:t>&amp; Urio, 2006</w:t>
      </w:r>
      <w:r>
        <w:rPr>
          <w:color w:val="000000"/>
        </w:rPr>
        <w:t xml:space="preserve">). </w:t>
      </w:r>
      <w:r w:rsidRPr="00125E14">
        <w:rPr>
          <w:color w:val="000000"/>
        </w:rPr>
        <w:t>Although there is financial sector reforms and implementation of National microfinance policy of May, 2000 there still a gap towards the achievement of the</w:t>
      </w:r>
      <w:r>
        <w:rPr>
          <w:color w:val="000000"/>
        </w:rPr>
        <w:t xml:space="preserve"> microfinance service to poor rural households, this is due to the fact that</w:t>
      </w:r>
      <w:r w:rsidRPr="00125E14">
        <w:rPr>
          <w:color w:val="000000"/>
        </w:rPr>
        <w:t xml:space="preserve"> most of MFIs operate their business in urban areas while leaving the poor rural households and enterprises in the deep darkness of</w:t>
      </w:r>
      <w:r>
        <w:rPr>
          <w:color w:val="000000"/>
        </w:rPr>
        <w:t xml:space="preserve"> lacking the financial services.</w:t>
      </w:r>
    </w:p>
    <w:p w:rsidR="00F43266" w:rsidRPr="00E61430" w:rsidRDefault="00F43266" w:rsidP="00E61430">
      <w:pPr>
        <w:widowControl w:val="0"/>
        <w:autoSpaceDE w:val="0"/>
        <w:autoSpaceDN w:val="0"/>
        <w:adjustRightInd w:val="0"/>
        <w:spacing w:line="480" w:lineRule="auto"/>
        <w:jc w:val="both"/>
        <w:rPr>
          <w:color w:val="000000"/>
          <w:sz w:val="16"/>
          <w:szCs w:val="16"/>
        </w:rPr>
      </w:pPr>
    </w:p>
    <w:p w:rsidR="00F43266" w:rsidRDefault="00F43266" w:rsidP="00D40D51">
      <w:pPr>
        <w:widowControl w:val="0"/>
        <w:autoSpaceDE w:val="0"/>
        <w:autoSpaceDN w:val="0"/>
        <w:adjustRightInd w:val="0"/>
        <w:spacing w:line="480" w:lineRule="auto"/>
        <w:jc w:val="both"/>
      </w:pPr>
      <w:r w:rsidRPr="00125E14">
        <w:rPr>
          <w:color w:val="000000"/>
        </w:rPr>
        <w:t xml:space="preserve">So after revealing this situation the government of Tanzania has developed” </w:t>
      </w:r>
      <w:r w:rsidRPr="00125E14">
        <w:rPr>
          <w:i/>
          <w:iCs/>
        </w:rPr>
        <w:t xml:space="preserve">The second-generation Financial Sector Reform Action Plan </w:t>
      </w:r>
      <w:r w:rsidRPr="00125E14">
        <w:t>approved by Cabinet (2006 – 2011,with $22 million funding from WB and DFID) whereby among other things aims to review the current National Microfinance Policy to the Financial inclusion policy and develop the rural financial services strategy</w:t>
      </w:r>
      <w:r>
        <w:t xml:space="preserve"> to ensure the financial services are accessible to the poor rural households and enterprises </w:t>
      </w:r>
      <w:r w:rsidRPr="00784D97">
        <w:t>(Triodos Facet,2007,BOT,2010)</w:t>
      </w:r>
      <w:r>
        <w:t>.</w:t>
      </w:r>
    </w:p>
    <w:p w:rsidR="00F43266" w:rsidRPr="00C940E7" w:rsidRDefault="00F43266" w:rsidP="00D40D51">
      <w:pPr>
        <w:widowControl w:val="0"/>
        <w:autoSpaceDE w:val="0"/>
        <w:autoSpaceDN w:val="0"/>
        <w:adjustRightInd w:val="0"/>
        <w:spacing w:line="480" w:lineRule="auto"/>
        <w:jc w:val="both"/>
        <w:rPr>
          <w:b/>
          <w:bCs/>
          <w:noProof/>
          <w:sz w:val="16"/>
          <w:szCs w:val="16"/>
        </w:rPr>
      </w:pPr>
    </w:p>
    <w:p w:rsidR="00F43266" w:rsidRPr="00C940E7" w:rsidRDefault="00F43266" w:rsidP="00C940E7">
      <w:pPr>
        <w:widowControl w:val="0"/>
        <w:numPr>
          <w:ilvl w:val="1"/>
          <w:numId w:val="39"/>
        </w:numPr>
        <w:autoSpaceDE w:val="0"/>
        <w:autoSpaceDN w:val="0"/>
        <w:adjustRightInd w:val="0"/>
        <w:spacing w:line="480" w:lineRule="auto"/>
        <w:jc w:val="both"/>
        <w:outlineLvl w:val="0"/>
        <w:rPr>
          <w:b/>
          <w:bCs/>
          <w:noProof/>
        </w:rPr>
      </w:pPr>
      <w:bookmarkStart w:id="26" w:name="_Toc496612530"/>
      <w:r w:rsidRPr="00C940E7">
        <w:rPr>
          <w:b/>
          <w:bCs/>
          <w:noProof/>
        </w:rPr>
        <w:t>Statement Of Research Problem</w:t>
      </w:r>
      <w:bookmarkEnd w:id="26"/>
      <w:r w:rsidRPr="00C940E7">
        <w:rPr>
          <w:b/>
          <w:bCs/>
          <w:noProof/>
        </w:rPr>
        <w:t xml:space="preserve">     </w:t>
      </w:r>
    </w:p>
    <w:p w:rsidR="00F43266" w:rsidRDefault="00F43266" w:rsidP="00C940E7">
      <w:pPr>
        <w:widowControl w:val="0"/>
        <w:autoSpaceDE w:val="0"/>
        <w:autoSpaceDN w:val="0"/>
        <w:adjustRightInd w:val="0"/>
        <w:spacing w:line="480" w:lineRule="auto"/>
        <w:jc w:val="both"/>
        <w:rPr>
          <w:noProof/>
        </w:rPr>
      </w:pPr>
      <w:r w:rsidRPr="00C940E7">
        <w:rPr>
          <w:noProof/>
        </w:rPr>
        <w:t>The theoretical and empirical literature shows that many studies have been conducted to determine the effectiveness of MFIs in providing loans to poor rural house holds and small ernterprises in Tanzania, both in rural and urban areas. The literature has demontrated that most of the scholars analysed the effeciency of microfinance institutions in providing loans to the low income earners.</w:t>
      </w:r>
      <w:r>
        <w:rPr>
          <w:noProof/>
        </w:rPr>
        <w:t xml:space="preserve"> </w:t>
      </w:r>
      <w:r w:rsidRPr="00C940E7">
        <w:rPr>
          <w:noProof/>
        </w:rPr>
        <w:t>Despite those efforts done by the scholars to address the problem of financial services in Tanzania, particularly in rural areas, the credit delivery has been still a problem</w:t>
      </w:r>
      <w:r>
        <w:rPr>
          <w:noProof/>
        </w:rPr>
        <w:t>.</w:t>
      </w:r>
    </w:p>
    <w:p w:rsidR="00F43266" w:rsidRPr="00C940E7" w:rsidRDefault="00F43266" w:rsidP="00C940E7">
      <w:pPr>
        <w:widowControl w:val="0"/>
        <w:autoSpaceDE w:val="0"/>
        <w:autoSpaceDN w:val="0"/>
        <w:adjustRightInd w:val="0"/>
        <w:spacing w:line="480" w:lineRule="auto"/>
        <w:jc w:val="both"/>
        <w:rPr>
          <w:b/>
          <w:bCs/>
          <w:noProof/>
          <w:sz w:val="16"/>
          <w:szCs w:val="16"/>
        </w:rPr>
      </w:pPr>
    </w:p>
    <w:p w:rsidR="00F43266" w:rsidRDefault="00F43266" w:rsidP="00E614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pPr>
      <w:r w:rsidRPr="0086324C">
        <w:t>Whereas the government realizes the</w:t>
      </w:r>
      <w:r>
        <w:t xml:space="preserve"> financial</w:t>
      </w:r>
      <w:r w:rsidRPr="0086324C">
        <w:t xml:space="preserve"> need</w:t>
      </w:r>
      <w:r>
        <w:t>s</w:t>
      </w:r>
      <w:r w:rsidRPr="0086324C">
        <w:t xml:space="preserve"> for </w:t>
      </w:r>
      <w:r>
        <w:t xml:space="preserve">poor </w:t>
      </w:r>
      <w:r w:rsidRPr="0086324C">
        <w:t xml:space="preserve">rural people, there remain financial gaps in many places. The implementation of financial reforms and the subsequent privatization of government owned financial institutions have made things worse for the majority of the rural households and entrepreneurs. While banking systems are being strengthened through better supervision, they have so far tended to focus their efforts on low risk urban based clients in order to improve their portfolio performance rather than reach out smaller clients located in rural areas.  </w:t>
      </w:r>
    </w:p>
    <w:p w:rsidR="00F43266" w:rsidRPr="00C940E7" w:rsidRDefault="00F43266" w:rsidP="00E614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16"/>
          <w:szCs w:val="16"/>
        </w:rPr>
      </w:pPr>
    </w:p>
    <w:p w:rsidR="00F43266" w:rsidRPr="00952C38" w:rsidRDefault="00F43266" w:rsidP="00E61430">
      <w:pPr>
        <w:pStyle w:val="Pa41"/>
        <w:widowControl w:val="0"/>
        <w:spacing w:line="480" w:lineRule="auto"/>
        <w:jc w:val="both"/>
        <w:rPr>
          <w:rFonts w:ascii="Times New Roman" w:hAnsi="Times New Roman" w:cs="Times New Roman"/>
          <w:color w:val="000000"/>
        </w:rPr>
      </w:pPr>
      <w:r w:rsidRPr="00952C38">
        <w:rPr>
          <w:rFonts w:ascii="Times New Roman" w:hAnsi="Times New Roman" w:cs="Times New Roman"/>
          <w:noProof/>
        </w:rPr>
        <w:t xml:space="preserve">Although Micro-finance Institutions (MFIs) </w:t>
      </w:r>
      <w:r>
        <w:rPr>
          <w:rFonts w:ascii="Times New Roman" w:hAnsi="Times New Roman" w:cs="Times New Roman"/>
          <w:noProof/>
        </w:rPr>
        <w:t>such as banking institutions,</w:t>
      </w:r>
      <w:r w:rsidRPr="00941D31">
        <w:rPr>
          <w:rFonts w:ascii="Times New Roman" w:hAnsi="Times New Roman" w:cs="Times New Roman"/>
          <w:noProof/>
        </w:rPr>
        <w:t xml:space="preserve"> </w:t>
      </w:r>
      <w:r>
        <w:rPr>
          <w:rFonts w:ascii="Times New Roman" w:hAnsi="Times New Roman" w:cs="Times New Roman"/>
          <w:noProof/>
        </w:rPr>
        <w:t xml:space="preserve">SACCOS and NGOs </w:t>
      </w:r>
      <w:r w:rsidRPr="00952C38">
        <w:rPr>
          <w:rFonts w:ascii="Times New Roman" w:hAnsi="Times New Roman" w:cs="Times New Roman"/>
          <w:noProof/>
        </w:rPr>
        <w:t xml:space="preserve">are </w:t>
      </w:r>
      <w:r>
        <w:rPr>
          <w:rFonts w:ascii="Times New Roman" w:hAnsi="Times New Roman" w:cs="Times New Roman"/>
          <w:noProof/>
        </w:rPr>
        <w:t xml:space="preserve">speedly </w:t>
      </w:r>
      <w:r w:rsidRPr="00952C38">
        <w:rPr>
          <w:rFonts w:ascii="Times New Roman" w:hAnsi="Times New Roman" w:cs="Times New Roman"/>
          <w:noProof/>
        </w:rPr>
        <w:t xml:space="preserve">emarging to provide financial services at grassroots level  but still their outreach </w:t>
      </w:r>
      <w:r>
        <w:rPr>
          <w:rFonts w:ascii="Times New Roman" w:hAnsi="Times New Roman" w:cs="Times New Roman"/>
          <w:noProof/>
        </w:rPr>
        <w:t xml:space="preserve">and sustainability </w:t>
      </w:r>
      <w:r w:rsidRPr="00952C38">
        <w:rPr>
          <w:rFonts w:ascii="Times New Roman" w:hAnsi="Times New Roman" w:cs="Times New Roman"/>
          <w:noProof/>
        </w:rPr>
        <w:t>is still limited and the con</w:t>
      </w:r>
      <w:r>
        <w:rPr>
          <w:rFonts w:ascii="Times New Roman" w:hAnsi="Times New Roman" w:cs="Times New Roman"/>
          <w:noProof/>
        </w:rPr>
        <w:t>d</w:t>
      </w:r>
      <w:r w:rsidRPr="00952C38">
        <w:rPr>
          <w:rFonts w:ascii="Times New Roman" w:hAnsi="Times New Roman" w:cs="Times New Roman"/>
          <w:noProof/>
        </w:rPr>
        <w:t xml:space="preserve">itions and procedures for </w:t>
      </w:r>
      <w:r>
        <w:rPr>
          <w:rFonts w:ascii="Times New Roman" w:hAnsi="Times New Roman" w:cs="Times New Roman"/>
          <w:noProof/>
        </w:rPr>
        <w:t xml:space="preserve">their services </w:t>
      </w:r>
      <w:r w:rsidRPr="00952C38">
        <w:rPr>
          <w:rFonts w:ascii="Times New Roman" w:hAnsi="Times New Roman" w:cs="Times New Roman"/>
          <w:noProof/>
        </w:rPr>
        <w:t>not favour the poor and low income households and enterprises</w:t>
      </w:r>
      <w:r>
        <w:rPr>
          <w:rFonts w:ascii="Times New Roman" w:hAnsi="Times New Roman" w:cs="Times New Roman"/>
          <w:noProof/>
        </w:rPr>
        <w:t xml:space="preserve"> particularly those who live in rural areas</w:t>
      </w:r>
      <w:r w:rsidRPr="00952C38">
        <w:rPr>
          <w:rFonts w:ascii="Times New Roman" w:hAnsi="Times New Roman" w:cs="Times New Roman"/>
          <w:noProof/>
        </w:rPr>
        <w:t>.The most MFIs are weak,</w:t>
      </w:r>
      <w:r w:rsidRPr="007F3357">
        <w:rPr>
          <w:rFonts w:ascii="Times New Roman" w:hAnsi="Times New Roman" w:cs="Times New Roman"/>
          <w:color w:val="000000"/>
        </w:rPr>
        <w:t xml:space="preserve"> </w:t>
      </w:r>
      <w:r w:rsidRPr="00952C38">
        <w:rPr>
          <w:rFonts w:ascii="Times New Roman" w:hAnsi="Times New Roman" w:cs="Times New Roman"/>
          <w:color w:val="000000"/>
        </w:rPr>
        <w:t>have limited coverage, poor organizational structures and some are donor driven.</w:t>
      </w:r>
      <w:r>
        <w:rPr>
          <w:rFonts w:ascii="Times New Roman" w:hAnsi="Times New Roman" w:cs="Times New Roman"/>
          <w:noProof/>
        </w:rPr>
        <w:t xml:space="preserve"> It is there</w:t>
      </w:r>
      <w:r w:rsidRPr="00952C38">
        <w:rPr>
          <w:rFonts w:ascii="Times New Roman" w:hAnsi="Times New Roman" w:cs="Times New Roman"/>
          <w:noProof/>
        </w:rPr>
        <w:t xml:space="preserve">fore ,logically to attempt </w:t>
      </w:r>
      <w:r>
        <w:rPr>
          <w:rFonts w:ascii="Times New Roman" w:hAnsi="Times New Roman" w:cs="Times New Roman"/>
          <w:noProof/>
        </w:rPr>
        <w:t>the research</w:t>
      </w:r>
      <w:r>
        <w:rPr>
          <w:rFonts w:ascii="Times New Roman" w:hAnsi="Times New Roman" w:cs="Times New Roman"/>
          <w:color w:val="000000"/>
        </w:rPr>
        <w:t xml:space="preserve"> to investigate if the effectiveness</w:t>
      </w:r>
      <w:r w:rsidRPr="00952C38">
        <w:rPr>
          <w:rFonts w:ascii="Times New Roman" w:hAnsi="Times New Roman" w:cs="Times New Roman"/>
          <w:color w:val="000000"/>
        </w:rPr>
        <w:t xml:space="preserve"> of MFIs</w:t>
      </w:r>
      <w:r>
        <w:rPr>
          <w:rFonts w:ascii="Times New Roman" w:hAnsi="Times New Roman" w:cs="Times New Roman"/>
          <w:color w:val="000000"/>
        </w:rPr>
        <w:t xml:space="preserve"> in term of outreach, sustainability and quality of their services </w:t>
      </w:r>
      <w:r w:rsidRPr="00952C38">
        <w:rPr>
          <w:rFonts w:ascii="Times New Roman" w:hAnsi="Times New Roman" w:cs="Times New Roman"/>
          <w:color w:val="000000"/>
        </w:rPr>
        <w:t>is as stipulated in the National Micro Finance Policy (NMFP)</w:t>
      </w:r>
      <w:r>
        <w:rPr>
          <w:rFonts w:ascii="Times New Roman" w:hAnsi="Times New Roman" w:cs="Times New Roman"/>
          <w:color w:val="000000"/>
        </w:rPr>
        <w:t xml:space="preserve"> of May, 2000</w:t>
      </w:r>
      <w:r w:rsidRPr="00952C38">
        <w:rPr>
          <w:rFonts w:ascii="Times New Roman" w:hAnsi="Times New Roman" w:cs="Times New Roman"/>
          <w:color w:val="000000"/>
        </w:rPr>
        <w:t xml:space="preserve"> that is, covering </w:t>
      </w:r>
      <w:r>
        <w:rPr>
          <w:rFonts w:ascii="Times New Roman" w:hAnsi="Times New Roman" w:cs="Times New Roman"/>
          <w:color w:val="000000"/>
        </w:rPr>
        <w:t>poor rural households and enterprises</w:t>
      </w:r>
      <w:r w:rsidRPr="00952C38">
        <w:rPr>
          <w:rFonts w:ascii="Times New Roman" w:hAnsi="Times New Roman" w:cs="Times New Roman"/>
          <w:color w:val="000000"/>
        </w:rPr>
        <w:t xml:space="preserve"> and </w:t>
      </w:r>
      <w:r>
        <w:rPr>
          <w:rFonts w:ascii="Times New Roman" w:hAnsi="Times New Roman" w:cs="Times New Roman"/>
          <w:color w:val="000000"/>
        </w:rPr>
        <w:t xml:space="preserve">if </w:t>
      </w:r>
      <w:r w:rsidRPr="00952C38">
        <w:rPr>
          <w:rFonts w:ascii="Times New Roman" w:hAnsi="Times New Roman" w:cs="Times New Roman"/>
          <w:color w:val="000000"/>
        </w:rPr>
        <w:t>their conditions and procedures favour the target groups (poor and low income earners)</w:t>
      </w:r>
      <w:r>
        <w:rPr>
          <w:rFonts w:ascii="Times New Roman" w:hAnsi="Times New Roman" w:cs="Times New Roman"/>
          <w:color w:val="000000"/>
        </w:rPr>
        <w:t>.</w:t>
      </w:r>
      <w:r w:rsidRPr="00952C38">
        <w:rPr>
          <w:rFonts w:ascii="Times New Roman" w:hAnsi="Times New Roman" w:cs="Times New Roman"/>
          <w:color w:val="000000"/>
        </w:rPr>
        <w:t xml:space="preserve"> </w:t>
      </w:r>
    </w:p>
    <w:p w:rsidR="00F43266" w:rsidRPr="00C940E7" w:rsidRDefault="00F43266" w:rsidP="00E61430">
      <w:pPr>
        <w:pStyle w:val="ListParagraph"/>
        <w:widowControl w:val="0"/>
        <w:spacing w:line="480" w:lineRule="auto"/>
        <w:ind w:left="0"/>
        <w:jc w:val="both"/>
        <w:rPr>
          <w:noProof/>
        </w:rPr>
      </w:pPr>
      <w:r w:rsidRPr="00C940E7">
        <w:rPr>
          <w:noProof/>
        </w:rPr>
        <w:t xml:space="preserve"> </w:t>
      </w:r>
    </w:p>
    <w:p w:rsidR="00F43266" w:rsidRPr="00C940E7" w:rsidRDefault="00F43266" w:rsidP="00692E5E">
      <w:pPr>
        <w:pStyle w:val="Pa17"/>
        <w:widowControl w:val="0"/>
        <w:spacing w:line="480" w:lineRule="auto"/>
        <w:jc w:val="both"/>
        <w:outlineLvl w:val="0"/>
        <w:rPr>
          <w:rFonts w:ascii="Times New Roman" w:hAnsi="Times New Roman" w:cs="Times New Roman"/>
          <w:b/>
          <w:bCs/>
          <w:color w:val="000000"/>
        </w:rPr>
      </w:pPr>
      <w:bookmarkStart w:id="27" w:name="_Toc496612531"/>
      <w:r w:rsidRPr="00C940E7">
        <w:rPr>
          <w:rFonts w:ascii="Times New Roman" w:hAnsi="Times New Roman" w:cs="Times New Roman"/>
          <w:b/>
          <w:bCs/>
          <w:color w:val="000000"/>
        </w:rPr>
        <w:t>1.4 General Objective</w:t>
      </w:r>
      <w:bookmarkEnd w:id="27"/>
    </w:p>
    <w:p w:rsidR="00F43266" w:rsidRPr="00C940E7" w:rsidRDefault="00F43266" w:rsidP="00E61430">
      <w:pPr>
        <w:widowControl w:val="0"/>
        <w:spacing w:line="480" w:lineRule="auto"/>
        <w:jc w:val="both"/>
        <w:rPr>
          <w:color w:val="000000"/>
        </w:rPr>
      </w:pPr>
      <w:r w:rsidRPr="00C940E7">
        <w:t xml:space="preserve">The main objective of the study was to assess the effectiveness of Micro finance institutions in providing credit to rural households and small enterprises in Zanzibar. </w:t>
      </w:r>
    </w:p>
    <w:p w:rsidR="00F43266" w:rsidRPr="00C940E7" w:rsidRDefault="00F43266" w:rsidP="00E61430">
      <w:pPr>
        <w:widowControl w:val="0"/>
        <w:spacing w:line="480" w:lineRule="auto"/>
        <w:rPr>
          <w:b/>
          <w:bCs/>
          <w:color w:val="000000"/>
        </w:rPr>
      </w:pPr>
    </w:p>
    <w:p w:rsidR="00F43266" w:rsidRPr="00C940E7" w:rsidRDefault="00F43266" w:rsidP="00692E5E">
      <w:pPr>
        <w:widowControl w:val="0"/>
        <w:spacing w:line="480" w:lineRule="auto"/>
        <w:outlineLvl w:val="0"/>
        <w:rPr>
          <w:b/>
          <w:bCs/>
          <w:noProof/>
        </w:rPr>
      </w:pPr>
      <w:bookmarkStart w:id="28" w:name="_Toc496612532"/>
      <w:r w:rsidRPr="00C940E7">
        <w:rPr>
          <w:b/>
          <w:bCs/>
          <w:color w:val="000000"/>
        </w:rPr>
        <w:t>1.4.1 pecific Objectives</w:t>
      </w:r>
      <w:bookmarkEnd w:id="28"/>
    </w:p>
    <w:p w:rsidR="00F43266" w:rsidRPr="00C940E7" w:rsidRDefault="00F43266" w:rsidP="00E61430">
      <w:pPr>
        <w:widowControl w:val="0"/>
        <w:spacing w:line="480" w:lineRule="auto"/>
        <w:jc w:val="both"/>
        <w:rPr>
          <w:color w:val="000000"/>
        </w:rPr>
      </w:pPr>
      <w:r w:rsidRPr="00C940E7">
        <w:rPr>
          <w:color w:val="000000"/>
        </w:rPr>
        <w:t>The study centered on the following specific aspects:-</w:t>
      </w:r>
    </w:p>
    <w:p w:rsidR="00F43266" w:rsidRPr="00C940E7" w:rsidRDefault="00F43266" w:rsidP="00E61430">
      <w:pPr>
        <w:widowControl w:val="0"/>
        <w:numPr>
          <w:ilvl w:val="0"/>
          <w:numId w:val="24"/>
        </w:numPr>
        <w:spacing w:line="480" w:lineRule="auto"/>
        <w:jc w:val="both"/>
        <w:rPr>
          <w:noProof/>
        </w:rPr>
      </w:pPr>
      <w:r w:rsidRPr="00C940E7">
        <w:rPr>
          <w:noProof/>
        </w:rPr>
        <w:t>To determine the constraints to the development of the MFIs in Tanzania (particularly rural areas).</w:t>
      </w:r>
    </w:p>
    <w:p w:rsidR="00F43266" w:rsidRPr="00C940E7" w:rsidRDefault="00F43266" w:rsidP="00E61430">
      <w:pPr>
        <w:widowControl w:val="0"/>
        <w:numPr>
          <w:ilvl w:val="0"/>
          <w:numId w:val="24"/>
        </w:numPr>
        <w:spacing w:line="480" w:lineRule="auto"/>
        <w:jc w:val="both"/>
        <w:rPr>
          <w:noProof/>
        </w:rPr>
      </w:pPr>
      <w:r w:rsidRPr="00C940E7">
        <w:rPr>
          <w:noProof/>
        </w:rPr>
        <w:t xml:space="preserve">To assess how poor households and small enterprises have access to loans. </w:t>
      </w:r>
    </w:p>
    <w:p w:rsidR="00F43266" w:rsidRPr="00C940E7" w:rsidRDefault="00F43266" w:rsidP="00E61430">
      <w:pPr>
        <w:widowControl w:val="0"/>
        <w:numPr>
          <w:ilvl w:val="0"/>
          <w:numId w:val="24"/>
        </w:numPr>
        <w:spacing w:line="480" w:lineRule="auto"/>
        <w:jc w:val="both"/>
        <w:rPr>
          <w:noProof/>
        </w:rPr>
      </w:pPr>
      <w:r w:rsidRPr="00C940E7">
        <w:rPr>
          <w:noProof/>
        </w:rPr>
        <w:t>To assess wheather the  conditions and procedure of loans and credit granting set by MFIs favour the poor rural households and enterprises.</w:t>
      </w:r>
    </w:p>
    <w:p w:rsidR="00F43266" w:rsidRPr="00C940E7" w:rsidRDefault="00F43266" w:rsidP="00E61430">
      <w:pPr>
        <w:widowControl w:val="0"/>
        <w:spacing w:line="480" w:lineRule="auto"/>
        <w:jc w:val="both"/>
        <w:rPr>
          <w:b/>
          <w:bCs/>
          <w:noProof/>
          <w:sz w:val="16"/>
          <w:szCs w:val="16"/>
        </w:rPr>
      </w:pPr>
    </w:p>
    <w:p w:rsidR="00F43266" w:rsidRPr="00C940E7" w:rsidRDefault="00F43266" w:rsidP="00692E5E">
      <w:pPr>
        <w:widowControl w:val="0"/>
        <w:spacing w:line="480" w:lineRule="auto"/>
        <w:jc w:val="both"/>
        <w:outlineLvl w:val="0"/>
        <w:rPr>
          <w:b/>
          <w:bCs/>
          <w:noProof/>
        </w:rPr>
      </w:pPr>
      <w:bookmarkStart w:id="29" w:name="_Toc496612533"/>
      <w:r w:rsidRPr="00C940E7">
        <w:rPr>
          <w:b/>
          <w:bCs/>
          <w:noProof/>
        </w:rPr>
        <w:t>1.5   Research Questions</w:t>
      </w:r>
      <w:bookmarkEnd w:id="29"/>
    </w:p>
    <w:p w:rsidR="00F43266" w:rsidRPr="00C940E7" w:rsidRDefault="00F43266" w:rsidP="00E61430">
      <w:pPr>
        <w:widowControl w:val="0"/>
        <w:numPr>
          <w:ilvl w:val="0"/>
          <w:numId w:val="25"/>
        </w:numPr>
        <w:spacing w:line="480" w:lineRule="auto"/>
        <w:jc w:val="both"/>
        <w:rPr>
          <w:noProof/>
        </w:rPr>
      </w:pPr>
      <w:r w:rsidRPr="00C940E7">
        <w:rPr>
          <w:noProof/>
        </w:rPr>
        <w:t>What are the constraints to the development of the micro finance institutions (MFIs) in Tanzania (particularly in rural areas)?</w:t>
      </w:r>
    </w:p>
    <w:p w:rsidR="00F43266" w:rsidRPr="00C940E7" w:rsidRDefault="00F43266" w:rsidP="00E61430">
      <w:pPr>
        <w:widowControl w:val="0"/>
        <w:numPr>
          <w:ilvl w:val="0"/>
          <w:numId w:val="25"/>
        </w:numPr>
        <w:spacing w:line="480" w:lineRule="auto"/>
        <w:jc w:val="both"/>
        <w:rPr>
          <w:noProof/>
        </w:rPr>
      </w:pPr>
      <w:r w:rsidRPr="00C940E7">
        <w:rPr>
          <w:noProof/>
        </w:rPr>
        <w:t>To what extent do poor house holds and small enterprises have access to loans from microfinance institutions?</w:t>
      </w:r>
    </w:p>
    <w:p w:rsidR="00F43266" w:rsidRPr="00C940E7" w:rsidRDefault="00F43266" w:rsidP="00E61430">
      <w:pPr>
        <w:widowControl w:val="0"/>
        <w:numPr>
          <w:ilvl w:val="0"/>
          <w:numId w:val="25"/>
        </w:numPr>
        <w:spacing w:line="480" w:lineRule="auto"/>
        <w:jc w:val="both"/>
        <w:rPr>
          <w:noProof/>
        </w:rPr>
      </w:pPr>
      <w:r w:rsidRPr="00C940E7">
        <w:rPr>
          <w:noProof/>
        </w:rPr>
        <w:t>Do conditions and procedures of loans and credit granting set by Micro finance Institutions favour the poor households and small enterprises?</w:t>
      </w:r>
    </w:p>
    <w:p w:rsidR="00F43266" w:rsidRPr="00C940E7" w:rsidRDefault="00F43266" w:rsidP="00E61430">
      <w:pPr>
        <w:widowControl w:val="0"/>
        <w:spacing w:line="480" w:lineRule="auto"/>
        <w:jc w:val="both"/>
        <w:rPr>
          <w:b/>
          <w:bCs/>
          <w:noProof/>
          <w:sz w:val="16"/>
          <w:szCs w:val="16"/>
        </w:rPr>
      </w:pPr>
    </w:p>
    <w:p w:rsidR="00F43266" w:rsidRPr="00C940E7" w:rsidRDefault="00F43266" w:rsidP="00692E5E">
      <w:pPr>
        <w:widowControl w:val="0"/>
        <w:spacing w:line="480" w:lineRule="auto"/>
        <w:jc w:val="both"/>
        <w:outlineLvl w:val="0"/>
        <w:rPr>
          <w:b/>
          <w:bCs/>
          <w:noProof/>
        </w:rPr>
      </w:pPr>
      <w:bookmarkStart w:id="30" w:name="_Toc496612534"/>
      <w:r w:rsidRPr="00C940E7">
        <w:rPr>
          <w:b/>
          <w:bCs/>
          <w:noProof/>
        </w:rPr>
        <w:t>1.6 Significances of the Study</w:t>
      </w:r>
      <w:bookmarkEnd w:id="30"/>
    </w:p>
    <w:p w:rsidR="00F43266" w:rsidRDefault="00F43266" w:rsidP="00E61430">
      <w:pPr>
        <w:widowControl w:val="0"/>
        <w:spacing w:line="480" w:lineRule="auto"/>
        <w:jc w:val="both"/>
        <w:rPr>
          <w:color w:val="000000"/>
        </w:rPr>
      </w:pPr>
      <w:r w:rsidRPr="00C940E7">
        <w:rPr>
          <w:noProof/>
        </w:rPr>
        <w:t>Research writig is one among the rquirements of The Opn Univrsity of Tanzania. Therefore,completion of this study effectively and efficiently l allow me to graduate</w:t>
      </w:r>
      <w:r w:rsidRPr="007D1F03">
        <w:rPr>
          <w:noProof/>
        </w:rPr>
        <w:t xml:space="preserve"> my Masters degree.</w:t>
      </w:r>
      <w:r>
        <w:rPr>
          <w:noProof/>
        </w:rPr>
        <w:t xml:space="preserve"> </w:t>
      </w:r>
      <w:r>
        <w:rPr>
          <w:color w:val="000000"/>
        </w:rPr>
        <w:t>This study provides benefits</w:t>
      </w:r>
      <w:r w:rsidRPr="002E1673">
        <w:rPr>
          <w:color w:val="000000"/>
        </w:rPr>
        <w:t xml:space="preserve"> to MFIs, policy makers, MSEs and the community at large. The study </w:t>
      </w:r>
      <w:r>
        <w:rPr>
          <w:color w:val="000000"/>
        </w:rPr>
        <w:t>explored and recommended</w:t>
      </w:r>
      <w:r w:rsidRPr="002E1673">
        <w:rPr>
          <w:color w:val="000000"/>
        </w:rPr>
        <w:t xml:space="preserve"> potential areas that MFIs need to put more efforts when delivering their services. On the othe</w:t>
      </w:r>
      <w:r>
        <w:rPr>
          <w:color w:val="000000"/>
        </w:rPr>
        <w:t>r hand, policy maker</w:t>
      </w:r>
      <w:r w:rsidRPr="002E1673">
        <w:rPr>
          <w:color w:val="000000"/>
        </w:rPr>
        <w:t xml:space="preserve"> also benefit in the sense that, the findings</w:t>
      </w:r>
      <w:r>
        <w:rPr>
          <w:color w:val="000000"/>
        </w:rPr>
        <w:t xml:space="preserve"> </w:t>
      </w:r>
      <w:r w:rsidRPr="002E1673">
        <w:rPr>
          <w:color w:val="000000"/>
        </w:rPr>
        <w:t xml:space="preserve">provided informed suggestions on how policy can be improved. With improved and easy to implement policies, more </w:t>
      </w:r>
      <w:r>
        <w:rPr>
          <w:color w:val="000000"/>
        </w:rPr>
        <w:t xml:space="preserve">rural </w:t>
      </w:r>
      <w:r w:rsidRPr="002E1673">
        <w:rPr>
          <w:color w:val="000000"/>
        </w:rPr>
        <w:t xml:space="preserve">MSEs and the </w:t>
      </w:r>
      <w:r>
        <w:rPr>
          <w:color w:val="000000"/>
        </w:rPr>
        <w:t xml:space="preserve">rural community at large </w:t>
      </w:r>
      <w:r w:rsidRPr="002E1673">
        <w:rPr>
          <w:color w:val="000000"/>
        </w:rPr>
        <w:t>are able to access and benefit from the services of MFIs.</w:t>
      </w:r>
    </w:p>
    <w:p w:rsidR="00F43266" w:rsidRPr="00C940E7" w:rsidRDefault="00F43266" w:rsidP="00E61430">
      <w:pPr>
        <w:widowControl w:val="0"/>
        <w:spacing w:line="480" w:lineRule="auto"/>
        <w:jc w:val="both"/>
        <w:rPr>
          <w:color w:val="000000"/>
          <w:sz w:val="16"/>
          <w:szCs w:val="16"/>
        </w:rPr>
      </w:pPr>
    </w:p>
    <w:p w:rsidR="00F43266" w:rsidRDefault="00F43266" w:rsidP="00E61430">
      <w:pPr>
        <w:widowControl w:val="0"/>
        <w:spacing w:line="480" w:lineRule="auto"/>
        <w:jc w:val="both"/>
        <w:rPr>
          <w:color w:val="000000"/>
        </w:rPr>
      </w:pPr>
      <w:r>
        <w:rPr>
          <w:color w:val="000000"/>
        </w:rPr>
        <w:t xml:space="preserve">Moreover, the study enables MFIs to realize the core obstacles which make the poor households fear to apply loans from them and the measures that should be taken to solve such a problem. And also this study stimulates people to have awareness of applying loans, repaying loans and how easy they can overcome those obstacles of getting loans from MFIs. When completed, this study aims to promote awareness to poor rural households and MSEs to understand that they have the right to apply loans from MFIs, the interest rates they supposed to pay and how repayment of this loan are made.   </w:t>
      </w:r>
    </w:p>
    <w:p w:rsidR="00F43266" w:rsidRPr="00C940E7" w:rsidRDefault="00F43266" w:rsidP="00E61430">
      <w:pPr>
        <w:widowControl w:val="0"/>
        <w:spacing w:line="480" w:lineRule="auto"/>
        <w:jc w:val="both"/>
        <w:rPr>
          <w:b/>
          <w:bCs/>
          <w:color w:val="000000"/>
          <w:sz w:val="16"/>
          <w:szCs w:val="16"/>
        </w:rPr>
      </w:pPr>
    </w:p>
    <w:p w:rsidR="00F43266" w:rsidRPr="00717629" w:rsidRDefault="00F43266" w:rsidP="00692E5E">
      <w:pPr>
        <w:widowControl w:val="0"/>
        <w:spacing w:line="480" w:lineRule="auto"/>
        <w:jc w:val="both"/>
        <w:outlineLvl w:val="0"/>
        <w:rPr>
          <w:color w:val="000000"/>
        </w:rPr>
      </w:pPr>
      <w:bookmarkStart w:id="31" w:name="_Toc496612535"/>
      <w:r w:rsidRPr="00717629">
        <w:rPr>
          <w:b/>
          <w:bCs/>
          <w:color w:val="000000"/>
        </w:rPr>
        <w:t>1.7 Organization of Research</w:t>
      </w:r>
      <w:bookmarkEnd w:id="31"/>
    </w:p>
    <w:p w:rsidR="00F43266" w:rsidRDefault="00F43266" w:rsidP="00E61430">
      <w:pPr>
        <w:widowControl w:val="0"/>
        <w:spacing w:line="480" w:lineRule="auto"/>
        <w:jc w:val="both"/>
        <w:rPr>
          <w:color w:val="000000"/>
        </w:rPr>
      </w:pPr>
      <w:r>
        <w:rPr>
          <w:color w:val="000000"/>
        </w:rPr>
        <w:t>Research organization mostly examines all what have been contained in the chapters of the research. Chapter number one which is Introduction of this report covers the Statement of research, General objective of the research, Specific objectives, Research questions, Significance of the report and Research organization. Chapter two of this report which is Literature review covers Conceptual definition of effectiveness of microfinance, Theoretical analysis, Empirical study, Research gap, and Conceptual frame work of the report. Chapter three which is Research methodology covers Research philosophy, Research design, Study area, Sampling procedure, Sampling design, Data collection tools, Focus discussion, Documentary review, etc  Chapter four covers Data findings, presentation and analysis. And chapter five almost covers Summary, Conclusion and Recommendations.</w:t>
      </w:r>
    </w:p>
    <w:p w:rsidR="00F43266" w:rsidRDefault="00F43266" w:rsidP="005D01B3">
      <w:pPr>
        <w:spacing w:line="480" w:lineRule="auto"/>
        <w:jc w:val="both"/>
        <w:rPr>
          <w:color w:val="000000"/>
        </w:rPr>
      </w:pPr>
    </w:p>
    <w:p w:rsidR="00F43266" w:rsidRDefault="00F43266" w:rsidP="005D01B3">
      <w:pPr>
        <w:spacing w:line="480" w:lineRule="auto"/>
        <w:jc w:val="both"/>
        <w:rPr>
          <w:color w:val="000000"/>
        </w:rPr>
      </w:pPr>
    </w:p>
    <w:p w:rsidR="00F43266" w:rsidRDefault="00F43266" w:rsidP="005D01B3">
      <w:pPr>
        <w:spacing w:line="480" w:lineRule="auto"/>
        <w:jc w:val="both"/>
        <w:rPr>
          <w:color w:val="000000"/>
        </w:rPr>
      </w:pPr>
    </w:p>
    <w:p w:rsidR="00F43266" w:rsidRDefault="00F43266" w:rsidP="005D01B3">
      <w:pPr>
        <w:spacing w:line="480" w:lineRule="auto"/>
        <w:jc w:val="both"/>
        <w:rPr>
          <w:color w:val="000000"/>
        </w:rPr>
      </w:pPr>
    </w:p>
    <w:p w:rsidR="00F43266" w:rsidRDefault="00F43266" w:rsidP="00A71F48">
      <w:pPr>
        <w:spacing w:line="480" w:lineRule="auto"/>
        <w:jc w:val="both"/>
        <w:rPr>
          <w:color w:val="000000"/>
        </w:rPr>
      </w:pPr>
      <w:r>
        <w:rPr>
          <w:color w:val="000000"/>
        </w:rPr>
        <w:t xml:space="preserve">                                                                       </w:t>
      </w:r>
    </w:p>
    <w:p w:rsidR="00F43266" w:rsidRDefault="00F43266" w:rsidP="00A71F48">
      <w:pPr>
        <w:spacing w:line="480" w:lineRule="auto"/>
        <w:jc w:val="both"/>
        <w:rPr>
          <w:color w:val="000000"/>
        </w:rPr>
      </w:pPr>
    </w:p>
    <w:p w:rsidR="00F43266" w:rsidRPr="00717629" w:rsidRDefault="00F43266" w:rsidP="00692E5E">
      <w:pPr>
        <w:widowControl w:val="0"/>
        <w:spacing w:line="480" w:lineRule="auto"/>
        <w:jc w:val="center"/>
        <w:outlineLvl w:val="0"/>
        <w:rPr>
          <w:color w:val="000000"/>
        </w:rPr>
      </w:pPr>
      <w:r>
        <w:rPr>
          <w:color w:val="000000"/>
        </w:rPr>
        <w:br w:type="page"/>
      </w:r>
      <w:bookmarkStart w:id="32" w:name="_Toc496612536"/>
      <w:r w:rsidRPr="00717629">
        <w:rPr>
          <w:color w:val="000000"/>
        </w:rPr>
        <w:t>C</w:t>
      </w:r>
      <w:r w:rsidRPr="00717629">
        <w:rPr>
          <w:b/>
          <w:bCs/>
        </w:rPr>
        <w:t>HAPTER TWO</w:t>
      </w:r>
      <w:bookmarkEnd w:id="32"/>
    </w:p>
    <w:p w:rsidR="00F43266" w:rsidRPr="00717629" w:rsidRDefault="00F43266" w:rsidP="00692E5E">
      <w:pPr>
        <w:widowControl w:val="0"/>
        <w:autoSpaceDE w:val="0"/>
        <w:autoSpaceDN w:val="0"/>
        <w:adjustRightInd w:val="0"/>
        <w:spacing w:line="480" w:lineRule="auto"/>
        <w:jc w:val="center"/>
        <w:outlineLvl w:val="0"/>
        <w:rPr>
          <w:b/>
          <w:bCs/>
          <w:u w:val="single"/>
        </w:rPr>
      </w:pPr>
      <w:bookmarkStart w:id="33" w:name="_Toc496612537"/>
      <w:r w:rsidRPr="00717629">
        <w:rPr>
          <w:b/>
          <w:bCs/>
        </w:rPr>
        <w:t>2.0 LITERATURE REVIEW</w:t>
      </w:r>
      <w:bookmarkEnd w:id="33"/>
    </w:p>
    <w:p w:rsidR="00F43266" w:rsidRPr="00717629" w:rsidRDefault="00F43266" w:rsidP="00692E5E">
      <w:pPr>
        <w:widowControl w:val="0"/>
        <w:autoSpaceDE w:val="0"/>
        <w:autoSpaceDN w:val="0"/>
        <w:adjustRightInd w:val="0"/>
        <w:spacing w:line="480" w:lineRule="auto"/>
        <w:jc w:val="both"/>
        <w:outlineLvl w:val="0"/>
        <w:rPr>
          <w:b/>
          <w:bCs/>
        </w:rPr>
      </w:pPr>
      <w:bookmarkStart w:id="34" w:name="_Toc496612538"/>
      <w:r w:rsidRPr="00717629">
        <w:rPr>
          <w:b/>
          <w:bCs/>
        </w:rPr>
        <w:t>2.1 Chapter Overview</w:t>
      </w:r>
      <w:bookmarkEnd w:id="34"/>
    </w:p>
    <w:p w:rsidR="00F43266" w:rsidRPr="0082486F" w:rsidRDefault="00F43266" w:rsidP="00BE7830">
      <w:pPr>
        <w:widowControl w:val="0"/>
        <w:autoSpaceDE w:val="0"/>
        <w:autoSpaceDN w:val="0"/>
        <w:adjustRightInd w:val="0"/>
        <w:spacing w:line="480" w:lineRule="auto"/>
        <w:jc w:val="both"/>
      </w:pPr>
      <w:r w:rsidRPr="002415FD">
        <w:t>This</w:t>
      </w:r>
      <w:r w:rsidRPr="006F0655">
        <w:rPr>
          <w:b/>
          <w:bCs/>
        </w:rPr>
        <w:t xml:space="preserve"> </w:t>
      </w:r>
      <w:r>
        <w:t>chapter</w:t>
      </w:r>
      <w:r w:rsidRPr="006F0655">
        <w:t xml:space="preserve"> </w:t>
      </w:r>
      <w:r>
        <w:t xml:space="preserve">provides the exactly information which shows how the study matches with other researchers and academicians have done. The literature review is on the effectiveness of MFIs in providing </w:t>
      </w:r>
      <w:r w:rsidRPr="0082486F">
        <w:t>credits to poor households and small enterprises with the guidance of the research objectives.</w:t>
      </w:r>
    </w:p>
    <w:p w:rsidR="00F43266" w:rsidRPr="00BE7830" w:rsidRDefault="00F43266" w:rsidP="00BE7830">
      <w:pPr>
        <w:widowControl w:val="0"/>
        <w:autoSpaceDE w:val="0"/>
        <w:autoSpaceDN w:val="0"/>
        <w:adjustRightInd w:val="0"/>
        <w:spacing w:line="480" w:lineRule="auto"/>
        <w:jc w:val="both"/>
        <w:rPr>
          <w:b/>
          <w:bCs/>
          <w:sz w:val="12"/>
          <w:szCs w:val="12"/>
        </w:rPr>
      </w:pPr>
    </w:p>
    <w:p w:rsidR="00F43266" w:rsidRDefault="00F43266" w:rsidP="00692E5E">
      <w:pPr>
        <w:widowControl w:val="0"/>
        <w:autoSpaceDE w:val="0"/>
        <w:autoSpaceDN w:val="0"/>
        <w:adjustRightInd w:val="0"/>
        <w:spacing w:line="480" w:lineRule="auto"/>
        <w:jc w:val="both"/>
        <w:outlineLvl w:val="0"/>
        <w:rPr>
          <w:b/>
          <w:bCs/>
        </w:rPr>
      </w:pPr>
      <w:bookmarkStart w:id="35" w:name="_Toc496612539"/>
      <w:r>
        <w:rPr>
          <w:b/>
          <w:bCs/>
        </w:rPr>
        <w:t xml:space="preserve">2.2 </w:t>
      </w:r>
      <w:r w:rsidRPr="0082486F">
        <w:rPr>
          <w:b/>
          <w:bCs/>
        </w:rPr>
        <w:t>Conceptual Definition</w:t>
      </w:r>
      <w:bookmarkEnd w:id="35"/>
    </w:p>
    <w:p w:rsidR="00F43266" w:rsidRDefault="00F43266" w:rsidP="00BE7830">
      <w:pPr>
        <w:widowControl w:val="0"/>
        <w:autoSpaceDE w:val="0"/>
        <w:autoSpaceDN w:val="0"/>
        <w:adjustRightInd w:val="0"/>
        <w:spacing w:line="480" w:lineRule="auto"/>
        <w:jc w:val="both"/>
      </w:pPr>
      <w:r w:rsidRPr="00A62E9E">
        <w:t>Effectiveness</w:t>
      </w:r>
      <w:r>
        <w:t xml:space="preserve"> refers to the extent to which an activity fulfils its intended purpose of function (Harvey, 2004). It means that if MFIs are capable of providing loans the ability of poor household and small enterprises can be enhanced so that the standard of living and business enterprises will also be improved, for example outputs/products will be obtained. In order for the effectiveness to be accomplished, certain aspects should be involved. Such aspects are as mentioned below:</w:t>
      </w:r>
    </w:p>
    <w:p w:rsidR="00F43266" w:rsidRPr="00717629" w:rsidRDefault="00F43266" w:rsidP="00BE7830">
      <w:pPr>
        <w:widowControl w:val="0"/>
        <w:autoSpaceDE w:val="0"/>
        <w:autoSpaceDN w:val="0"/>
        <w:adjustRightInd w:val="0"/>
        <w:spacing w:line="480" w:lineRule="auto"/>
        <w:jc w:val="both"/>
        <w:rPr>
          <w:sz w:val="20"/>
          <w:szCs w:val="20"/>
        </w:rPr>
      </w:pPr>
    </w:p>
    <w:p w:rsidR="00F43266" w:rsidRDefault="00F43266" w:rsidP="00717629">
      <w:pPr>
        <w:pStyle w:val="ListParagraph"/>
        <w:widowControl w:val="0"/>
        <w:spacing w:line="480" w:lineRule="auto"/>
        <w:ind w:left="0"/>
        <w:jc w:val="both"/>
      </w:pPr>
      <w:r w:rsidRPr="00A62E9E">
        <w:rPr>
          <w:b/>
          <w:bCs/>
        </w:rPr>
        <w:t>Reliability</w:t>
      </w:r>
      <w:r>
        <w:rPr>
          <w:b/>
          <w:bCs/>
        </w:rPr>
        <w:t>; a</w:t>
      </w:r>
      <w:r>
        <w:t>n organization to be able to accurately work towards achieving its services in time and with accordance with promises made to its clients.</w:t>
      </w:r>
    </w:p>
    <w:p w:rsidR="00F43266" w:rsidRDefault="00F43266" w:rsidP="00717629">
      <w:pPr>
        <w:pStyle w:val="ListParagraph"/>
        <w:widowControl w:val="0"/>
        <w:spacing w:line="480" w:lineRule="auto"/>
        <w:ind w:left="0"/>
        <w:jc w:val="both"/>
      </w:pPr>
    </w:p>
    <w:p w:rsidR="00F43266" w:rsidRDefault="00F43266" w:rsidP="00717629">
      <w:pPr>
        <w:pStyle w:val="ListParagraph"/>
        <w:widowControl w:val="0"/>
        <w:spacing w:line="480" w:lineRule="auto"/>
        <w:ind w:left="0"/>
        <w:jc w:val="both"/>
      </w:pPr>
      <w:r w:rsidRPr="00A62E9E">
        <w:rPr>
          <w:b/>
          <w:bCs/>
        </w:rPr>
        <w:t>Responsiveness</w:t>
      </w:r>
      <w:r>
        <w:rPr>
          <w:b/>
          <w:bCs/>
        </w:rPr>
        <w:t>; t</w:t>
      </w:r>
      <w:r>
        <w:t xml:space="preserve">he willingness and tendency of services providers to assist clients and satisfy their needs, immediately reply to their inquiries and solve their problems as quickly as possible (Parasuraman </w:t>
      </w:r>
      <w:r w:rsidRPr="00467A22">
        <w:rPr>
          <w:i/>
          <w:iCs/>
        </w:rPr>
        <w:t>et al.</w:t>
      </w:r>
      <w:r>
        <w:t xml:space="preserve"> 1988).</w:t>
      </w:r>
    </w:p>
    <w:p w:rsidR="00F43266" w:rsidRDefault="00F43266" w:rsidP="00717629">
      <w:pPr>
        <w:pStyle w:val="ListParagraph"/>
        <w:widowControl w:val="0"/>
        <w:spacing w:line="480" w:lineRule="auto"/>
        <w:ind w:left="0"/>
        <w:jc w:val="both"/>
        <w:rPr>
          <w:b/>
          <w:bCs/>
        </w:rPr>
      </w:pPr>
    </w:p>
    <w:p w:rsidR="00F43266" w:rsidRDefault="00F43266" w:rsidP="00717629">
      <w:pPr>
        <w:pStyle w:val="ListParagraph"/>
        <w:widowControl w:val="0"/>
        <w:spacing w:line="480" w:lineRule="auto"/>
        <w:ind w:left="0"/>
        <w:jc w:val="both"/>
      </w:pPr>
      <w:r w:rsidRPr="00A62E9E">
        <w:rPr>
          <w:b/>
          <w:bCs/>
        </w:rPr>
        <w:t>Competence</w:t>
      </w:r>
      <w:r>
        <w:rPr>
          <w:b/>
          <w:bCs/>
        </w:rPr>
        <w:t xml:space="preserve">; </w:t>
      </w:r>
      <w:r>
        <w:t xml:space="preserve">Acquiring required information and sufficient skills to enable employee to perform their tasks properly (Parasuraman </w:t>
      </w:r>
      <w:r w:rsidRPr="00467A22">
        <w:rPr>
          <w:i/>
          <w:iCs/>
        </w:rPr>
        <w:t>et al.</w:t>
      </w:r>
      <w:r>
        <w:t xml:space="preserve"> 1988).</w:t>
      </w:r>
    </w:p>
    <w:p w:rsidR="00F43266" w:rsidRDefault="00F43266" w:rsidP="00717629">
      <w:pPr>
        <w:pStyle w:val="ListParagraph"/>
        <w:widowControl w:val="0"/>
        <w:spacing w:line="480" w:lineRule="auto"/>
        <w:ind w:left="0"/>
        <w:jc w:val="both"/>
      </w:pPr>
      <w:r w:rsidRPr="00A62E9E">
        <w:rPr>
          <w:b/>
          <w:bCs/>
        </w:rPr>
        <w:t>Accessibility</w:t>
      </w:r>
      <w:r>
        <w:rPr>
          <w:b/>
          <w:bCs/>
        </w:rPr>
        <w:t xml:space="preserve">; </w:t>
      </w:r>
      <w:r>
        <w:t xml:space="preserve">Granting easy accessibility to service with regards to location and through services provided via the internet, the telephone or any other means of communication. (Parasuraman </w:t>
      </w:r>
      <w:r w:rsidRPr="00467A22">
        <w:rPr>
          <w:i/>
          <w:iCs/>
        </w:rPr>
        <w:t>et al.</w:t>
      </w:r>
      <w:r>
        <w:t xml:space="preserve"> 1988).</w:t>
      </w:r>
    </w:p>
    <w:p w:rsidR="00F43266" w:rsidRPr="00717629" w:rsidRDefault="00F43266" w:rsidP="00717629">
      <w:pPr>
        <w:pStyle w:val="ListParagraph"/>
        <w:widowControl w:val="0"/>
        <w:spacing w:line="480" w:lineRule="auto"/>
        <w:ind w:left="0"/>
        <w:jc w:val="both"/>
        <w:rPr>
          <w:b/>
          <w:bCs/>
          <w:sz w:val="12"/>
          <w:szCs w:val="12"/>
        </w:rPr>
      </w:pPr>
    </w:p>
    <w:p w:rsidR="00F43266" w:rsidRPr="00A62E9E" w:rsidRDefault="00F43266" w:rsidP="00717629">
      <w:pPr>
        <w:pStyle w:val="ListParagraph"/>
        <w:widowControl w:val="0"/>
        <w:spacing w:line="480" w:lineRule="auto"/>
        <w:ind w:left="0"/>
        <w:jc w:val="both"/>
      </w:pPr>
      <w:r w:rsidRPr="00A62E9E">
        <w:rPr>
          <w:b/>
          <w:bCs/>
        </w:rPr>
        <w:t>Courtesy</w:t>
      </w:r>
      <w:r>
        <w:rPr>
          <w:b/>
          <w:bCs/>
        </w:rPr>
        <w:t>;</w:t>
      </w:r>
    </w:p>
    <w:p w:rsidR="00F43266" w:rsidRDefault="00F43266" w:rsidP="00467A22">
      <w:pPr>
        <w:widowControl w:val="0"/>
        <w:spacing w:line="480" w:lineRule="auto"/>
        <w:jc w:val="both"/>
      </w:pPr>
      <w:r>
        <w:t xml:space="preserve">Providing good treatment to client respectfully and in a friendly polite manner, taking into account their feelings and responding to their phone calls gently. (Parasuraman </w:t>
      </w:r>
      <w:r w:rsidRPr="00467A22">
        <w:rPr>
          <w:i/>
          <w:iCs/>
        </w:rPr>
        <w:t>et al.</w:t>
      </w:r>
      <w:r>
        <w:t xml:space="preserve"> 1988).</w:t>
      </w:r>
    </w:p>
    <w:p w:rsidR="00F43266" w:rsidRPr="00717629" w:rsidRDefault="00F43266" w:rsidP="00717629">
      <w:pPr>
        <w:pStyle w:val="ListParagraph"/>
        <w:widowControl w:val="0"/>
        <w:spacing w:line="480" w:lineRule="auto"/>
        <w:ind w:left="0"/>
        <w:jc w:val="both"/>
        <w:rPr>
          <w:b/>
          <w:bCs/>
          <w:sz w:val="12"/>
          <w:szCs w:val="12"/>
        </w:rPr>
      </w:pPr>
    </w:p>
    <w:p w:rsidR="00F43266" w:rsidRDefault="00F43266" w:rsidP="00717629">
      <w:pPr>
        <w:pStyle w:val="ListParagraph"/>
        <w:widowControl w:val="0"/>
        <w:spacing w:line="480" w:lineRule="auto"/>
        <w:ind w:left="0"/>
        <w:jc w:val="both"/>
      </w:pPr>
      <w:r w:rsidRPr="00A62E9E">
        <w:rPr>
          <w:b/>
          <w:bCs/>
        </w:rPr>
        <w:t>Communication</w:t>
      </w:r>
      <w:r>
        <w:rPr>
          <w:b/>
          <w:bCs/>
        </w:rPr>
        <w:t xml:space="preserve">; </w:t>
      </w:r>
      <w:r w:rsidRPr="00717629">
        <w:t>this</w:t>
      </w:r>
      <w:r>
        <w:t xml:space="preserve"> occurs when a customer listen to the client in a gentle manner and transmit information by facilitating external communication with people. (Parasuraman </w:t>
      </w:r>
      <w:r w:rsidRPr="00467A22">
        <w:rPr>
          <w:i/>
          <w:iCs/>
        </w:rPr>
        <w:t>et al.</w:t>
      </w:r>
      <w:r>
        <w:t xml:space="preserve"> 1988).</w:t>
      </w:r>
    </w:p>
    <w:p w:rsidR="00F43266" w:rsidRPr="00717629" w:rsidRDefault="00F43266" w:rsidP="00717629">
      <w:pPr>
        <w:pStyle w:val="ListParagraph"/>
        <w:widowControl w:val="0"/>
        <w:spacing w:line="480" w:lineRule="auto"/>
        <w:ind w:left="0"/>
        <w:jc w:val="both"/>
        <w:rPr>
          <w:b/>
          <w:bCs/>
          <w:sz w:val="12"/>
          <w:szCs w:val="12"/>
        </w:rPr>
      </w:pPr>
    </w:p>
    <w:p w:rsidR="00F43266" w:rsidRPr="00BE7830" w:rsidRDefault="00F43266" w:rsidP="00717629">
      <w:pPr>
        <w:pStyle w:val="ListParagraph"/>
        <w:widowControl w:val="0"/>
        <w:spacing w:line="480" w:lineRule="auto"/>
        <w:ind w:left="0"/>
        <w:jc w:val="both"/>
      </w:pPr>
      <w:r w:rsidRPr="00717629">
        <w:rPr>
          <w:b/>
          <w:bCs/>
        </w:rPr>
        <w:t>Credibility;</w:t>
      </w:r>
      <w:r w:rsidRPr="00717629">
        <w:t xml:space="preserve"> it</w:t>
      </w:r>
      <w:r w:rsidRPr="00BE7830">
        <w:t xml:space="preserve"> can be achieved through entire confidence and self-assurance in the service provider as well as honesty and straight forwardness. (Parasuraman et al. 1988)</w:t>
      </w:r>
      <w:r>
        <w:t>.</w:t>
      </w:r>
    </w:p>
    <w:p w:rsidR="00F43266" w:rsidRPr="00717629" w:rsidRDefault="00F43266" w:rsidP="00717629">
      <w:pPr>
        <w:pStyle w:val="ListParagraph"/>
        <w:widowControl w:val="0"/>
        <w:spacing w:line="480" w:lineRule="auto"/>
        <w:ind w:left="0"/>
        <w:jc w:val="both"/>
        <w:rPr>
          <w:b/>
          <w:bCs/>
          <w:sz w:val="12"/>
          <w:szCs w:val="12"/>
        </w:rPr>
      </w:pPr>
    </w:p>
    <w:p w:rsidR="00F43266" w:rsidRPr="00BE7830" w:rsidRDefault="00F43266" w:rsidP="00717629">
      <w:pPr>
        <w:pStyle w:val="ListParagraph"/>
        <w:widowControl w:val="0"/>
        <w:spacing w:line="480" w:lineRule="auto"/>
        <w:ind w:left="0"/>
        <w:jc w:val="both"/>
      </w:pPr>
      <w:r w:rsidRPr="00467A22">
        <w:rPr>
          <w:b/>
          <w:bCs/>
        </w:rPr>
        <w:t>Security</w:t>
      </w:r>
      <w:r>
        <w:rPr>
          <w:b/>
          <w:bCs/>
        </w:rPr>
        <w:t>; t</w:t>
      </w:r>
      <w:r w:rsidRPr="00BE7830">
        <w:t>he service is free from risks and hazard, defects or doubts so that it provides bodily safety, financial security as well as privacy. (Parasuraman et al. 1988)</w:t>
      </w:r>
      <w:r>
        <w:t>.</w:t>
      </w:r>
    </w:p>
    <w:p w:rsidR="00F43266" w:rsidRPr="00717629" w:rsidRDefault="00F43266" w:rsidP="00467A22">
      <w:pPr>
        <w:widowControl w:val="0"/>
        <w:spacing w:before="32" w:line="480" w:lineRule="auto"/>
        <w:jc w:val="both"/>
        <w:rPr>
          <w:sz w:val="12"/>
          <w:szCs w:val="12"/>
        </w:rPr>
      </w:pPr>
    </w:p>
    <w:p w:rsidR="00F43266" w:rsidRDefault="00F43266" w:rsidP="00717629">
      <w:pPr>
        <w:widowControl w:val="0"/>
        <w:spacing w:line="480" w:lineRule="auto"/>
        <w:jc w:val="both"/>
      </w:pPr>
      <w:r w:rsidRPr="00BE7830">
        <w:t>Understanding/ Knowing the Customer</w:t>
      </w:r>
      <w:r>
        <w:t xml:space="preserve">; </w:t>
      </w:r>
    </w:p>
    <w:p w:rsidR="00F43266" w:rsidRDefault="00F43266" w:rsidP="00717629">
      <w:pPr>
        <w:widowControl w:val="0"/>
        <w:spacing w:line="480" w:lineRule="auto"/>
        <w:jc w:val="both"/>
      </w:pPr>
      <w:r>
        <w:t>This</w:t>
      </w:r>
      <w:r w:rsidRPr="00BE7830">
        <w:t xml:space="preserve"> can be accomplished attainable through identify the customer’s needs and understanding their individual problems. </w:t>
      </w:r>
    </w:p>
    <w:p w:rsidR="00F43266" w:rsidRPr="00717629" w:rsidRDefault="00F43266" w:rsidP="00717629">
      <w:pPr>
        <w:widowControl w:val="0"/>
        <w:spacing w:line="480" w:lineRule="auto"/>
        <w:jc w:val="both"/>
        <w:rPr>
          <w:sz w:val="16"/>
          <w:szCs w:val="16"/>
        </w:rPr>
      </w:pPr>
    </w:p>
    <w:p w:rsidR="00F43266" w:rsidRDefault="00F43266" w:rsidP="00717629">
      <w:pPr>
        <w:pStyle w:val="ListParagraph"/>
        <w:widowControl w:val="0"/>
        <w:spacing w:line="480" w:lineRule="auto"/>
        <w:ind w:left="0"/>
        <w:jc w:val="both"/>
      </w:pPr>
      <w:r w:rsidRPr="00467A22">
        <w:rPr>
          <w:b/>
          <w:bCs/>
        </w:rPr>
        <w:t>Tangibility</w:t>
      </w:r>
      <w:r>
        <w:rPr>
          <w:b/>
          <w:bCs/>
        </w:rPr>
        <w:t>; t</w:t>
      </w:r>
      <w:r w:rsidRPr="00BE7830">
        <w:t>his includes physical aspects with service such</w:t>
      </w:r>
      <w:r>
        <w:t xml:space="preserve"> as devices and equipment, human being, physical facilities like buildings and nice decoration facilities.</w:t>
      </w:r>
    </w:p>
    <w:p w:rsidR="00F43266" w:rsidRDefault="00F43266" w:rsidP="00717629">
      <w:pPr>
        <w:pStyle w:val="ListParagraph"/>
        <w:widowControl w:val="0"/>
        <w:spacing w:line="480" w:lineRule="auto"/>
        <w:ind w:left="0"/>
        <w:jc w:val="both"/>
      </w:pPr>
    </w:p>
    <w:p w:rsidR="00F43266" w:rsidRPr="009903FD" w:rsidRDefault="00F43266" w:rsidP="00BE7830">
      <w:pPr>
        <w:widowControl w:val="0"/>
        <w:autoSpaceDE w:val="0"/>
        <w:autoSpaceDN w:val="0"/>
        <w:adjustRightInd w:val="0"/>
        <w:spacing w:line="480" w:lineRule="auto"/>
        <w:jc w:val="both"/>
        <w:rPr>
          <w:b/>
          <w:bCs/>
          <w:sz w:val="22"/>
          <w:szCs w:val="22"/>
        </w:rPr>
      </w:pPr>
      <w:r>
        <w:t>The above mentioned ten dimensions have been integrated into only five ones. Researchers agreed on the fact that these dimensions are appropriate once which facilitate and reveal the beneficiaries’ expectations and perception. This model is called ‘SERVQUAL’. These compound words consist of the two words ‘Service’ and ‘Quality’. These dimensions include experience of group members and training courses provided by microfinance institutions. It is also expected that the productivity of households and enterprises to increase if there is a healthy workforce, which in turn, is a product of a sufficient and stable consumption bundle.</w:t>
      </w:r>
      <w:r w:rsidRPr="005B72D2">
        <w:rPr>
          <w:b/>
          <w:bCs/>
          <w:sz w:val="22"/>
          <w:szCs w:val="22"/>
        </w:rPr>
        <w:t xml:space="preserve"> </w:t>
      </w:r>
    </w:p>
    <w:p w:rsidR="00F43266" w:rsidRPr="00467A22" w:rsidRDefault="00F43266" w:rsidP="00BE7830">
      <w:pPr>
        <w:widowControl w:val="0"/>
        <w:autoSpaceDE w:val="0"/>
        <w:autoSpaceDN w:val="0"/>
        <w:adjustRightInd w:val="0"/>
        <w:spacing w:line="480" w:lineRule="auto"/>
        <w:jc w:val="both"/>
        <w:rPr>
          <w:b/>
          <w:bCs/>
          <w:sz w:val="16"/>
          <w:szCs w:val="16"/>
        </w:rPr>
      </w:pPr>
    </w:p>
    <w:p w:rsidR="00F43266" w:rsidRDefault="00F43266" w:rsidP="00C8572D">
      <w:pPr>
        <w:widowControl w:val="0"/>
        <w:autoSpaceDE w:val="0"/>
        <w:autoSpaceDN w:val="0"/>
        <w:adjustRightInd w:val="0"/>
        <w:spacing w:line="480" w:lineRule="auto"/>
        <w:jc w:val="both"/>
        <w:outlineLvl w:val="0"/>
        <w:rPr>
          <w:b/>
          <w:bCs/>
        </w:rPr>
      </w:pPr>
      <w:bookmarkStart w:id="36" w:name="_Toc496612540"/>
      <w:r>
        <w:rPr>
          <w:b/>
          <w:bCs/>
        </w:rPr>
        <w:t>2.3 Theoretical   Literature</w:t>
      </w:r>
      <w:bookmarkEnd w:id="36"/>
    </w:p>
    <w:p w:rsidR="00F43266" w:rsidRDefault="00F43266" w:rsidP="00692E5E">
      <w:pPr>
        <w:widowControl w:val="0"/>
        <w:autoSpaceDE w:val="0"/>
        <w:autoSpaceDN w:val="0"/>
        <w:adjustRightInd w:val="0"/>
        <w:spacing w:line="480" w:lineRule="auto"/>
        <w:jc w:val="both"/>
        <w:outlineLvl w:val="0"/>
        <w:rPr>
          <w:b/>
          <w:bCs/>
        </w:rPr>
      </w:pPr>
      <w:bookmarkStart w:id="37" w:name="_Toc496612541"/>
      <w:r>
        <w:rPr>
          <w:b/>
          <w:bCs/>
        </w:rPr>
        <w:t>2.3.1 Social Capital Theory</w:t>
      </w:r>
      <w:bookmarkEnd w:id="37"/>
    </w:p>
    <w:p w:rsidR="00F43266" w:rsidRDefault="00F43266" w:rsidP="00BE7830">
      <w:pPr>
        <w:widowControl w:val="0"/>
        <w:autoSpaceDE w:val="0"/>
        <w:autoSpaceDN w:val="0"/>
        <w:adjustRightInd w:val="0"/>
        <w:spacing w:line="480" w:lineRule="auto"/>
        <w:jc w:val="both"/>
      </w:pPr>
      <w:r w:rsidRPr="00766EB0">
        <w:t>The concept of social capital existed ever since small communities formed and humans interacted with the expectation of reciprocation and trust. However, the term in its present form and associated meanings was popularized amongst other by Bourdieu, Coleman and Putnam.There are many possible representations of social capital. Broadly, social capital can be seen in terms of five dimensions: first, network-lateral associations that vary in density and size, and occur among both individuals and groups, second, reciprocity – expectation that in short or long run , kindness and services will be returned</w:t>
      </w:r>
      <w:r>
        <w:t>.</w:t>
      </w:r>
    </w:p>
    <w:p w:rsidR="00F43266" w:rsidRPr="00467A22"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T</w:t>
      </w:r>
      <w:r w:rsidRPr="00766EB0">
        <w:t>hirdly, trust- willingness to take initiatives (or risk) in a social context based on assumption that others will respond as expected , fourth, social norms – the unwritten shared values that direct behavior and interaction, and fifth, personal and collective efficacy-the active and willing engagement of citizens within participative community. These five dimensions manifest themselves in</w:t>
      </w:r>
      <w:r>
        <w:rPr>
          <w:b/>
          <w:bCs/>
        </w:rPr>
        <w:t xml:space="preserve"> </w:t>
      </w:r>
      <w:r w:rsidRPr="00766EB0">
        <w:t>various combinations and shape the interaction amongst the members of a group, organization, community, society or simply network and can be studied through various perspectives.</w:t>
      </w:r>
    </w:p>
    <w:p w:rsidR="00F43266" w:rsidRPr="00717629"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rsidRPr="00766EB0">
        <w:t>Social capital is a broad term that encompasses the norms and networks facilitating collective actions for mutual benefits   (Woolcock, 1998). This broad definition of the term makes it susceptible to multiple inter presentations and usage which span multiple theoretical traditional. At one end social capital can be seen as a notion that is based on the premise that social relations have potential to facilitate the accrual of economic benefits to the individuals and on the other end social capital can be seen to reside in the</w:t>
      </w:r>
      <w:r>
        <w:rPr>
          <w:b/>
          <w:bCs/>
        </w:rPr>
        <w:t xml:space="preserve"> </w:t>
      </w:r>
      <w:r w:rsidRPr="00766EB0">
        <w:t>relations and not in the individual.</w:t>
      </w:r>
      <w:r>
        <w:t xml:space="preserve"> </w:t>
      </w:r>
      <w:r w:rsidRPr="00766EB0">
        <w:t>Social capital is a context dependent and takes many different interrelated forms, including obligations (within a group</w:t>
      </w:r>
      <w:r>
        <w:t>), trust, intergenerational clo</w:t>
      </w:r>
      <w:r w:rsidRPr="00766EB0">
        <w:t>sure, norms, and sanctions with underlying assumptions that the relationships between individual are durable and subjectivity felt. An example of social capital could be the voluntary participation of members over a lunch break to discuss social /organizational aspects which benefits all the participants. Another important aspect of social capital theory is of economic growth in which economic actors interact and organize themselves to generate growth and development (Nyangena, Sterner, 2008).</w:t>
      </w:r>
    </w:p>
    <w:p w:rsidR="00F43266" w:rsidRPr="00467A22"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rsidRPr="00766EB0">
        <w:t xml:space="preserve">In development policy, social capital is viewed as a productive asset which can be strategically mobilized by individuals and groups for particular ends (Wong 2003, World Bank 2001). Social capital is a valuable asset, but like all kinds of capital it can be misused. The ways in which Social capital affects economic growth in broader terms can be summarized as building trust in institutions and people, which facilitates cooperative decision making and action (Nyangena , Sterner , 2008 ). It is from this perspective that microfinance institutions work and act for the benefit of all members. </w:t>
      </w:r>
    </w:p>
    <w:p w:rsidR="00F43266" w:rsidRPr="00467A22"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rsidRPr="00766EB0">
        <w:t>Social capital is heterogeneous , existing in many different forms and the incentive s to invest are equally diverse , but , since every investment has some impact upon the market valuation of output across all stages of production , investments are necessarily interdependent ( Hayek, 1941 ). Investment delivers consumption goods across a wide range of near and distant future periods. He points to the narrower</w:t>
      </w:r>
      <w:r>
        <w:rPr>
          <w:b/>
          <w:bCs/>
        </w:rPr>
        <w:t xml:space="preserve"> </w:t>
      </w:r>
      <w:r w:rsidRPr="00766EB0">
        <w:t>confines for a coherent configuration of capital goods than for consumption goods. According to him, capital investment creates economic resources out of non- economic resources and from the released potential of the latter , further opportunities to enhance productive capacity may arise.</w:t>
      </w:r>
    </w:p>
    <w:p w:rsidR="00F43266" w:rsidRPr="00766EB0" w:rsidRDefault="00F43266" w:rsidP="00BE7830">
      <w:pPr>
        <w:widowControl w:val="0"/>
        <w:autoSpaceDE w:val="0"/>
        <w:autoSpaceDN w:val="0"/>
        <w:adjustRightInd w:val="0"/>
        <w:spacing w:line="480" w:lineRule="auto"/>
        <w:jc w:val="both"/>
      </w:pPr>
    </w:p>
    <w:p w:rsidR="00F43266" w:rsidRPr="00766EB0" w:rsidRDefault="00F43266" w:rsidP="00BE7830">
      <w:pPr>
        <w:widowControl w:val="0"/>
        <w:autoSpaceDE w:val="0"/>
        <w:autoSpaceDN w:val="0"/>
        <w:adjustRightInd w:val="0"/>
        <w:spacing w:line="480" w:lineRule="auto"/>
        <w:jc w:val="both"/>
      </w:pPr>
      <w:r w:rsidRPr="00766EB0">
        <w:t xml:space="preserve">However, Knight (1936) criticized Hayek (1941) pointing out that difficulty and complexity arise because the relation between capital and interest take different forms and especially because of the danger of circular reasoning. On the one hand, capital is usually and properly defined as ‘income ‘capitalized at some ‘rate of return’. But the interest rate is usually thought of as the ratio between the net annual yield and a quantity of capital. </w:t>
      </w:r>
    </w:p>
    <w:p w:rsidR="00F43266" w:rsidRPr="00467A22" w:rsidRDefault="00F43266" w:rsidP="00BE7830">
      <w:pPr>
        <w:widowControl w:val="0"/>
        <w:autoSpaceDE w:val="0"/>
        <w:autoSpaceDN w:val="0"/>
        <w:adjustRightInd w:val="0"/>
        <w:spacing w:line="480" w:lineRule="auto"/>
        <w:jc w:val="both"/>
        <w:rPr>
          <w:b/>
          <w:bCs/>
          <w:sz w:val="16"/>
          <w:szCs w:val="16"/>
        </w:rPr>
      </w:pPr>
    </w:p>
    <w:p w:rsidR="00F43266" w:rsidRDefault="00F43266" w:rsidP="00692E5E">
      <w:pPr>
        <w:widowControl w:val="0"/>
        <w:autoSpaceDE w:val="0"/>
        <w:autoSpaceDN w:val="0"/>
        <w:adjustRightInd w:val="0"/>
        <w:spacing w:line="480" w:lineRule="auto"/>
        <w:jc w:val="both"/>
        <w:outlineLvl w:val="0"/>
        <w:rPr>
          <w:b/>
          <w:bCs/>
        </w:rPr>
      </w:pPr>
      <w:bookmarkStart w:id="38" w:name="_Toc496612542"/>
      <w:r>
        <w:rPr>
          <w:b/>
          <w:bCs/>
        </w:rPr>
        <w:t>2.3.2 Joint Liability Theory</w:t>
      </w:r>
      <w:bookmarkEnd w:id="38"/>
    </w:p>
    <w:p w:rsidR="00F43266" w:rsidRDefault="00F43266" w:rsidP="00BE7830">
      <w:pPr>
        <w:widowControl w:val="0"/>
        <w:autoSpaceDE w:val="0"/>
        <w:autoSpaceDN w:val="0"/>
        <w:adjustRightInd w:val="0"/>
        <w:spacing w:line="480" w:lineRule="auto"/>
        <w:jc w:val="both"/>
      </w:pPr>
      <w:r w:rsidRPr="00766EB0">
        <w:t>Early theoretical work on microfinance focused on joint liability, where a small group of borrowers are held jointly liable for one another’s repayments, as the key to high loan recovery rates. But while joint liability remains a feature in the majority of microfinance loan contracts, it is no longer the sole focus. Several factors have expanded into or converted their portfolios to individual liability loans, although the evidence on the effects of these changes remains inconclusive. There has also been a growing recognition of the potential costs of joint liability (Banerjee, Besley and Guinnane, 1994, Besley and Coati, Fisher 2009)</w:t>
      </w:r>
      <w:r>
        <w:t>.</w:t>
      </w:r>
    </w:p>
    <w:p w:rsidR="00F43266" w:rsidRPr="00467A22" w:rsidRDefault="00F43266" w:rsidP="00BE7830">
      <w:pPr>
        <w:widowControl w:val="0"/>
        <w:autoSpaceDE w:val="0"/>
        <w:autoSpaceDN w:val="0"/>
        <w:adjustRightInd w:val="0"/>
        <w:spacing w:line="480" w:lineRule="auto"/>
        <w:jc w:val="both"/>
        <w:rPr>
          <w:sz w:val="16"/>
          <w:szCs w:val="16"/>
        </w:rPr>
      </w:pPr>
    </w:p>
    <w:p w:rsidR="00F43266" w:rsidRPr="00EB0CAF" w:rsidRDefault="00F43266" w:rsidP="00692E5E">
      <w:pPr>
        <w:widowControl w:val="0"/>
        <w:autoSpaceDE w:val="0"/>
        <w:autoSpaceDN w:val="0"/>
        <w:adjustRightInd w:val="0"/>
        <w:spacing w:line="480" w:lineRule="auto"/>
        <w:jc w:val="both"/>
        <w:outlineLvl w:val="0"/>
        <w:rPr>
          <w:b/>
          <w:bCs/>
        </w:rPr>
      </w:pPr>
      <w:bookmarkStart w:id="39" w:name="_Toc496612543"/>
      <w:r>
        <w:rPr>
          <w:b/>
          <w:bCs/>
        </w:rPr>
        <w:t>2.3</w:t>
      </w:r>
      <w:r w:rsidRPr="00EB0CAF">
        <w:rPr>
          <w:b/>
          <w:bCs/>
        </w:rPr>
        <w:t>.3 Present – Biased Theory</w:t>
      </w:r>
      <w:bookmarkEnd w:id="39"/>
    </w:p>
    <w:p w:rsidR="00F43266" w:rsidRDefault="00F43266" w:rsidP="00BE7830">
      <w:pPr>
        <w:widowControl w:val="0"/>
        <w:autoSpaceDE w:val="0"/>
        <w:autoSpaceDN w:val="0"/>
        <w:adjustRightInd w:val="0"/>
        <w:spacing w:line="480" w:lineRule="auto"/>
        <w:jc w:val="both"/>
      </w:pPr>
      <w:r w:rsidRPr="00E214E1">
        <w:t xml:space="preserve">Fisher and Ghatak (2009) proposed an alternative theory based on present – biased, quasi hyperbolic preferences in order to capture the belief of many microfinance practitioners that clients benefit from the fiscal discipline required by a frequent repayment schedule. Their work is motivated by a pervasive sense among practitioners that frequent repayment is critical to achieving high repayment rates. </w:t>
      </w:r>
      <w:r>
        <w:t xml:space="preserve"> </w:t>
      </w:r>
    </w:p>
    <w:p w:rsidR="00F43266" w:rsidRPr="00C8572D" w:rsidRDefault="00F43266" w:rsidP="00BE7830">
      <w:pPr>
        <w:widowControl w:val="0"/>
        <w:autoSpaceDE w:val="0"/>
        <w:autoSpaceDN w:val="0"/>
        <w:adjustRightInd w:val="0"/>
        <w:spacing w:line="480" w:lineRule="auto"/>
        <w:jc w:val="both"/>
        <w:rPr>
          <w:b/>
          <w:bCs/>
          <w:sz w:val="18"/>
          <w:szCs w:val="18"/>
        </w:rPr>
      </w:pPr>
      <w:r w:rsidRPr="00C8572D">
        <w:rPr>
          <w:sz w:val="18"/>
          <w:szCs w:val="18"/>
        </w:rPr>
        <w:t xml:space="preserve">   </w:t>
      </w:r>
      <w:r w:rsidRPr="00C8572D">
        <w:rPr>
          <w:b/>
          <w:bCs/>
          <w:sz w:val="18"/>
          <w:szCs w:val="18"/>
        </w:rPr>
        <w:t xml:space="preserve">      </w:t>
      </w:r>
    </w:p>
    <w:p w:rsidR="00F43266" w:rsidRPr="00321349" w:rsidRDefault="00F43266" w:rsidP="00692E5E">
      <w:pPr>
        <w:widowControl w:val="0"/>
        <w:autoSpaceDE w:val="0"/>
        <w:autoSpaceDN w:val="0"/>
        <w:adjustRightInd w:val="0"/>
        <w:spacing w:line="480" w:lineRule="auto"/>
        <w:jc w:val="both"/>
        <w:outlineLvl w:val="0"/>
        <w:rPr>
          <w:b/>
          <w:bCs/>
        </w:rPr>
      </w:pPr>
      <w:bookmarkStart w:id="40" w:name="_Toc496612544"/>
      <w:r>
        <w:rPr>
          <w:b/>
          <w:bCs/>
        </w:rPr>
        <w:t>2.3 .4 General Investments and Saving Theory</w:t>
      </w:r>
      <w:bookmarkEnd w:id="40"/>
    </w:p>
    <w:p w:rsidR="00F43266" w:rsidRDefault="00F43266" w:rsidP="00BE7830">
      <w:pPr>
        <w:widowControl w:val="0"/>
        <w:autoSpaceDE w:val="0"/>
        <w:autoSpaceDN w:val="0"/>
        <w:adjustRightInd w:val="0"/>
        <w:spacing w:line="480" w:lineRule="auto"/>
        <w:jc w:val="both"/>
      </w:pPr>
      <w:r w:rsidRPr="000C6CC7">
        <w:t xml:space="preserve">General investment theory by Keynes (1936) postulate that savings depends on income. The members saving in SACCOs depend on the income they generate from productive activities. </w:t>
      </w:r>
      <w:r>
        <w:t xml:space="preserve">High income includes high savings which again induces more investments through intermediation (Keynes, 1936). Savings increases when the individual’s marginal propensity to consumption is small. This represents a trade –off between the two variables whereby increasing savings implies increasing investments, income and employment. </w:t>
      </w:r>
    </w:p>
    <w:p w:rsidR="00F43266" w:rsidRPr="00514E02" w:rsidRDefault="00F43266" w:rsidP="00BE7830">
      <w:pPr>
        <w:widowControl w:val="0"/>
        <w:autoSpaceDE w:val="0"/>
        <w:autoSpaceDN w:val="0"/>
        <w:adjustRightInd w:val="0"/>
        <w:spacing w:line="480" w:lineRule="auto"/>
        <w:jc w:val="both"/>
        <w:rPr>
          <w:sz w:val="20"/>
          <w:szCs w:val="20"/>
        </w:rPr>
      </w:pPr>
    </w:p>
    <w:p w:rsidR="00F43266" w:rsidRDefault="00F43266" w:rsidP="00BE7830">
      <w:pPr>
        <w:widowControl w:val="0"/>
        <w:autoSpaceDE w:val="0"/>
        <w:autoSpaceDN w:val="0"/>
        <w:adjustRightInd w:val="0"/>
        <w:spacing w:line="480" w:lineRule="auto"/>
        <w:jc w:val="both"/>
      </w:pPr>
      <w:r>
        <w:t>According to Keynes ( 1936) the saving propensity of families may be linked to one, or a combination, of the following elements: build up a reserve against unforeseen contingencies, provide for an anticipated future relation between the income and the needs of the individual or his family education, or the maintenance of dependents, enjoy interest and appreciation, i.e because a large real consumption at a later date is preferred to a smaller immediate consumption, enjoy a gradually increasing expenditure, since it gratifies a common instinct to look forward to a gradually improving standard. These motives might be called the motives of precaution, foresight, calculation, improvement, independence; enterprise, pride and avarice: and we could also draw up a corresponding list of motives to consumption such as enjoyment, short-sightedness, generosity, miscalculation, ostentation and extravagance (Keynes, 1936).</w:t>
      </w:r>
    </w:p>
    <w:p w:rsidR="00F43266" w:rsidRPr="00467A22"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 xml:space="preserve">Harrod- Domar Model of saving by Harrod (1939) states that household savings comes from current income. Firms invest these savings resulting into creation of capital goods and production of output. The ultimate result is increase in income and therefore reduction of poverty (Harrod, 1946). The theory indicates that savings have a strong impact in poverty reduction if channeled towards production of capital goods. Major critiques of the theory are on the assumption that saving rate and capital –output ratio variables are exogenous ( Harrod, 1946). The people close to subsistence cannot save much which means as income rises there is more room for saving but the very rich have less need for savings ( Domar, 1939 ). </w:t>
      </w:r>
    </w:p>
    <w:p w:rsidR="00F43266" w:rsidRPr="00514E02"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 xml:space="preserve">The Life-Cycle Model which was developed Franco Modigliani (1950) indicates that pattern of consumption is much smoother than the income pattern and saving from permanent increase in income is less than from a temporary increase in income. The vicious Cycle of poverty by Nurkse (1953) demonstrates that a society is poor because it is poor. Low level of savings means that low investment, while the low levels of consumption means not enough market to induce investment –that is, even if the capital for investment were available. The theory emphasized the importance of savings to realize a balanced investment to break the vicious cycle of poverty. Savings are needed by people to protect their incomes and to serve as an alternative to the assumption of debt (Akanji, 2005). Savings contributes a positive relation with the income of the households (Akanji, 2005). If the income increases the savings also increases and vice versa. </w:t>
      </w:r>
    </w:p>
    <w:p w:rsidR="00F43266" w:rsidRPr="00467A22" w:rsidRDefault="00F43266" w:rsidP="00C940E7">
      <w:pPr>
        <w:widowControl w:val="0"/>
        <w:autoSpaceDE w:val="0"/>
        <w:autoSpaceDN w:val="0"/>
        <w:adjustRightInd w:val="0"/>
        <w:spacing w:line="480" w:lineRule="auto"/>
        <w:jc w:val="both"/>
        <w:rPr>
          <w:sz w:val="16"/>
          <w:szCs w:val="16"/>
        </w:rPr>
      </w:pPr>
    </w:p>
    <w:p w:rsidR="00F43266" w:rsidRDefault="00F43266" w:rsidP="00C940E7">
      <w:pPr>
        <w:widowControl w:val="0"/>
        <w:autoSpaceDE w:val="0"/>
        <w:autoSpaceDN w:val="0"/>
        <w:adjustRightInd w:val="0"/>
        <w:spacing w:line="480" w:lineRule="auto"/>
        <w:jc w:val="both"/>
      </w:pPr>
      <w:r w:rsidRPr="00C940E7">
        <w:t xml:space="preserve">Saving guarantees borrowing by some credit unions because they encourage financial discipline among borrowers and provides funds for on- lending which substantially increase the depth of outreach of micro finance (Lashley, 2004). The mobilization of saving is the most obvious and important function of the SACCOs (Levine, 1997). Saving mobilization enables the poor to draw down accumulated savings to start microenterprises, which eventually generates more employment, higher incomes and thereby reducing poverty (DFID, 2004). </w:t>
      </w:r>
    </w:p>
    <w:p w:rsidR="00F43266" w:rsidRPr="00C940E7" w:rsidRDefault="00F43266" w:rsidP="00C940E7">
      <w:pPr>
        <w:widowControl w:val="0"/>
        <w:autoSpaceDE w:val="0"/>
        <w:autoSpaceDN w:val="0"/>
        <w:adjustRightInd w:val="0"/>
        <w:spacing w:line="480" w:lineRule="auto"/>
        <w:jc w:val="both"/>
        <w:rPr>
          <w:sz w:val="16"/>
          <w:szCs w:val="16"/>
        </w:rPr>
      </w:pPr>
    </w:p>
    <w:p w:rsidR="00F43266" w:rsidRPr="00C940E7" w:rsidRDefault="00F43266" w:rsidP="00C940E7">
      <w:pPr>
        <w:widowControl w:val="0"/>
        <w:autoSpaceDE w:val="0"/>
        <w:autoSpaceDN w:val="0"/>
        <w:adjustRightInd w:val="0"/>
        <w:spacing w:line="480" w:lineRule="auto"/>
        <w:jc w:val="both"/>
      </w:pPr>
      <w:r w:rsidRPr="00C940E7">
        <w:t>Likewise, Jalilian and Kirkpatrick (2007) demonstrated that the increased access to financial services by the poor will increase their income growth, thus having a direct impact on poverty reduction. The above mentioned theories helped to guide this thesis to increase understanding for some aspects. When small groups of poor rural households and small enterprises meet, they manage to discuss matters benefit for them. Example of the benefits are communication between them, exchanging of views about expectations, willingness of expectations, sharing value discussions, to have joint liability, to have disciplined repayment schedules, and also to a capacity of saving funds.</w:t>
      </w:r>
    </w:p>
    <w:p w:rsidR="00F43266" w:rsidRPr="00C940E7" w:rsidRDefault="00F43266" w:rsidP="004163DF">
      <w:pPr>
        <w:autoSpaceDE w:val="0"/>
        <w:autoSpaceDN w:val="0"/>
        <w:adjustRightInd w:val="0"/>
        <w:spacing w:line="480" w:lineRule="auto"/>
        <w:jc w:val="both"/>
        <w:rPr>
          <w:color w:val="000000"/>
          <w:sz w:val="16"/>
          <w:szCs w:val="16"/>
        </w:rPr>
      </w:pPr>
    </w:p>
    <w:p w:rsidR="00F43266" w:rsidRDefault="00F43266" w:rsidP="00692E5E">
      <w:pPr>
        <w:widowControl w:val="0"/>
        <w:autoSpaceDE w:val="0"/>
        <w:autoSpaceDN w:val="0"/>
        <w:adjustRightInd w:val="0"/>
        <w:spacing w:line="480" w:lineRule="auto"/>
        <w:jc w:val="both"/>
        <w:outlineLvl w:val="0"/>
        <w:rPr>
          <w:b/>
          <w:bCs/>
        </w:rPr>
      </w:pPr>
      <w:bookmarkStart w:id="41" w:name="_Toc496612545"/>
      <w:r>
        <w:rPr>
          <w:b/>
          <w:bCs/>
        </w:rPr>
        <w:t>2.3</w:t>
      </w:r>
      <w:r w:rsidRPr="00CA398B">
        <w:rPr>
          <w:b/>
          <w:bCs/>
        </w:rPr>
        <w:t>.5 The Role of MFIs</w:t>
      </w:r>
      <w:bookmarkEnd w:id="41"/>
    </w:p>
    <w:p w:rsidR="00F43266" w:rsidRDefault="00F43266" w:rsidP="00BE7830">
      <w:pPr>
        <w:widowControl w:val="0"/>
        <w:autoSpaceDE w:val="0"/>
        <w:autoSpaceDN w:val="0"/>
        <w:adjustRightInd w:val="0"/>
        <w:spacing w:line="480" w:lineRule="auto"/>
        <w:jc w:val="both"/>
      </w:pPr>
      <w:r w:rsidRPr="00754236">
        <w:t>The role of financial institution is crucial</w:t>
      </w:r>
      <w:r>
        <w:t xml:space="preserve"> since the focus is mainly on the poor who are often lack the financial services. In the wake of the intense global concern to lift people out of exclusion, the need for recognition of the pivotal role that MFIs play in reaching out to low- income earners and poor who make the bulk of the world’s population must be placed on national agenda if the goal of financially including people is to be achieved. According to the Rangarajan (2008), access to finance by the poor and vulnerable groups is a prerequisite for poverty reduction and social cohesion. </w:t>
      </w:r>
    </w:p>
    <w:p w:rsidR="00F43266" w:rsidRPr="00C940E7" w:rsidRDefault="00F43266" w:rsidP="00C8572D">
      <w:pPr>
        <w:widowControl w:val="0"/>
        <w:autoSpaceDE w:val="0"/>
        <w:autoSpaceDN w:val="0"/>
        <w:adjustRightInd w:val="0"/>
        <w:spacing w:before="40" w:line="480" w:lineRule="auto"/>
        <w:jc w:val="both"/>
        <w:rPr>
          <w:sz w:val="16"/>
          <w:szCs w:val="16"/>
        </w:rPr>
      </w:pPr>
    </w:p>
    <w:p w:rsidR="00F43266" w:rsidRPr="00C8572D" w:rsidRDefault="00F43266" w:rsidP="00C8572D">
      <w:pPr>
        <w:widowControl w:val="0"/>
        <w:autoSpaceDE w:val="0"/>
        <w:autoSpaceDN w:val="0"/>
        <w:adjustRightInd w:val="0"/>
        <w:spacing w:before="40" w:line="480" w:lineRule="auto"/>
        <w:jc w:val="both"/>
      </w:pPr>
      <w:r w:rsidRPr="00C8572D">
        <w:t>It is an essential part of efforts to promote inclusive growth as providing access to finance is a form of empowerment of vulnerable groups. He referred to financial inclusion as the delivery of financial services at affordable cost to vast sections of disadvantaged and low- income groups. These services credits, savings, insurance, payments and remittance facilities. Financial inclusion also has as its objective the extension of the scope of activities of the organized financial system (formal banking system) to embrace within its domain people with low incomes. Accordingly, microfinance institution (MFIs) can play a significant role in facilitating inclusion since they are uniquely positioned in reaching out to the rural poor.</w:t>
      </w:r>
    </w:p>
    <w:p w:rsidR="00F43266" w:rsidRPr="00C940E7" w:rsidRDefault="00F43266" w:rsidP="00C8572D">
      <w:pPr>
        <w:widowControl w:val="0"/>
        <w:autoSpaceDE w:val="0"/>
        <w:autoSpaceDN w:val="0"/>
        <w:adjustRightInd w:val="0"/>
        <w:spacing w:before="40" w:line="480" w:lineRule="auto"/>
        <w:jc w:val="both"/>
        <w:rPr>
          <w:sz w:val="18"/>
          <w:szCs w:val="18"/>
        </w:rPr>
      </w:pPr>
    </w:p>
    <w:p w:rsidR="00F43266" w:rsidRDefault="00F43266" w:rsidP="00C940E7">
      <w:pPr>
        <w:widowControl w:val="0"/>
        <w:autoSpaceDE w:val="0"/>
        <w:autoSpaceDN w:val="0"/>
        <w:adjustRightInd w:val="0"/>
        <w:spacing w:line="480" w:lineRule="auto"/>
        <w:jc w:val="both"/>
      </w:pPr>
      <w:r w:rsidRPr="00C8572D">
        <w:t>Many MFIs operate in limited geographical areas, have greater understanding of issues specific to the poor, enjoy greater acceptability amongst the rural poor and have flexibility in their operations which provides a level of comfort to their customers at the lower income brackets ( Rangaranjan, 2008) . Microfinance is also a powerful tool for achieving higher levels of financial inclusion in developing economies thereby facilitating efficiency and equity benefits. Microfinance also provides opportunities and attracts private capital flows. Regional networks of microfinance service providers can provide useful entry points for action in key economies (Conroy, 2008).</w:t>
      </w:r>
    </w:p>
    <w:p w:rsidR="00F43266" w:rsidRPr="00C940E7" w:rsidRDefault="00F43266" w:rsidP="00C940E7">
      <w:pPr>
        <w:widowControl w:val="0"/>
        <w:autoSpaceDE w:val="0"/>
        <w:autoSpaceDN w:val="0"/>
        <w:adjustRightInd w:val="0"/>
        <w:spacing w:line="480" w:lineRule="auto"/>
        <w:jc w:val="both"/>
        <w:rPr>
          <w:sz w:val="16"/>
          <w:szCs w:val="16"/>
        </w:rPr>
      </w:pPr>
    </w:p>
    <w:p w:rsidR="00F43266" w:rsidRDefault="00F43266" w:rsidP="00C940E7">
      <w:pPr>
        <w:widowControl w:val="0"/>
        <w:autoSpaceDE w:val="0"/>
        <w:autoSpaceDN w:val="0"/>
        <w:adjustRightInd w:val="0"/>
        <w:spacing w:line="480" w:lineRule="auto"/>
        <w:jc w:val="both"/>
        <w:outlineLvl w:val="0"/>
      </w:pPr>
      <w:bookmarkStart w:id="42" w:name="_Toc496612546"/>
      <w:r>
        <w:rPr>
          <w:b/>
          <w:bCs/>
        </w:rPr>
        <w:t>2.3</w:t>
      </w:r>
      <w:r w:rsidRPr="00AE0C74">
        <w:rPr>
          <w:b/>
          <w:bCs/>
        </w:rPr>
        <w:t>.6 Successes and Challenges of Microfinance</w:t>
      </w:r>
      <w:bookmarkEnd w:id="42"/>
    </w:p>
    <w:p w:rsidR="00F43266" w:rsidRDefault="00F43266" w:rsidP="00C940E7">
      <w:pPr>
        <w:widowControl w:val="0"/>
        <w:autoSpaceDE w:val="0"/>
        <w:autoSpaceDN w:val="0"/>
        <w:adjustRightInd w:val="0"/>
        <w:spacing w:line="480" w:lineRule="auto"/>
        <w:jc w:val="both"/>
      </w:pPr>
      <w:r>
        <w:t>Fisher and Ghatak (2010) reviewed theoretical and empirical studies of microfinance. The objective was to highlight the main points of divergence between  theoretical and empirical studies and their inter connections. The analysis revealed that theories were developed but that there have been no empirical studies done to prove the issues or points contained in the theories. The study also identified issues of conflicting theories for the purpose of harmonizing the conflicting views and resolves debates and offer insights on how future research can bridge the gap(s) between theoretical and empirical works. Practitioners are pioneers whose works will ultimately give researchers basic materials to enable them think about what is likely to work or not whether those works were successes or failures.</w:t>
      </w:r>
    </w:p>
    <w:p w:rsidR="00F43266" w:rsidRPr="00467A22" w:rsidRDefault="00F43266" w:rsidP="00C940E7">
      <w:pPr>
        <w:widowControl w:val="0"/>
        <w:autoSpaceDE w:val="0"/>
        <w:autoSpaceDN w:val="0"/>
        <w:adjustRightInd w:val="0"/>
        <w:spacing w:line="480" w:lineRule="auto"/>
        <w:jc w:val="both"/>
        <w:rPr>
          <w:sz w:val="16"/>
          <w:szCs w:val="16"/>
        </w:rPr>
      </w:pPr>
    </w:p>
    <w:p w:rsidR="00F43266" w:rsidRDefault="00F43266" w:rsidP="00C940E7">
      <w:pPr>
        <w:widowControl w:val="0"/>
        <w:autoSpaceDE w:val="0"/>
        <w:autoSpaceDN w:val="0"/>
        <w:adjustRightInd w:val="0"/>
        <w:spacing w:line="480" w:lineRule="auto"/>
        <w:jc w:val="both"/>
      </w:pPr>
      <w:r>
        <w:t xml:space="preserve">The study identified the following as gaps between theoretical, empirical and microfinance practitioners. Hulme and Mosley ( 1996 ) in a comprehensive study on the use of microfinance to combat poverty, argue that well- designed programmes can improve the incomes of the poor and move them out of poverty. They further state that ‘’there is clear evidence that the impact of a loan on a borrower’s income is related to the level of income’ as those with higher incomes have a greater range of investment opportunities. They indicated that credit schemes are more likely to benefit ‘middle and upper poor’. They also revealed that credit when MFIs such as the Grameen Bank and BRAC provided credit to very poor households they were able to raise their incomes and their assets. </w:t>
      </w:r>
    </w:p>
    <w:p w:rsidR="00F43266" w:rsidRPr="00467A22"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Mayoux ( 2001 ) further states that while microfinance has much potential, the main effect on poverty have been the significant contribution credit has made by increasing incomes of the better – off poor including women. Hulme and Mosley (1996) show that when loans associated with increase in assets, borrowers are encouraged to invest in low-risk income generating activities and very poor are encouraged to save, vulnerability of the very poor is reduced and their poverty situation improves as well. Johnson and Rogaly (1997) also refer to examples of savings and credit schemes that were able to meet the needs of the very poor. They stated that microfinance specialists are beginning to view improvements in economic security, rather than income promotion, as the first step in poverty reduction as this reduces beneficiaries’ overall vulnerability.</w:t>
      </w:r>
    </w:p>
    <w:p w:rsidR="00F43266" w:rsidRPr="00467A22"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However, from the examination of the role of MFIs development, specifically in relation to alleviating poverty, there remain some levels of misunderstandings. The challenge facing MFIs today that are affecting their impact on poverty alleviation were seen to be an over-emphasis on financial sustainability over social objectives, and a failure of many MFIs to work with the poorest in society  ( Morduch, 2004). The impact of microfinance on poverty alleviation has been keenly debated and remains an unresolved issue. It is generally accepted that it is not a silver bullet and has not lived up, in general, to expectation ( Hulme and Mosley, 1996 ).</w:t>
      </w:r>
    </w:p>
    <w:p w:rsidR="00F43266" w:rsidRDefault="00F43266" w:rsidP="00BE7830">
      <w:pPr>
        <w:widowControl w:val="0"/>
        <w:autoSpaceDE w:val="0"/>
        <w:autoSpaceDN w:val="0"/>
        <w:adjustRightInd w:val="0"/>
        <w:spacing w:line="480" w:lineRule="auto"/>
        <w:jc w:val="both"/>
      </w:pPr>
      <w:r>
        <w:t xml:space="preserve">Despite the apparent success and popularity of microfinance, no clear evidence yet exists that microfinance programmes have positive impacts (Armendariz de Aghion and Morduch 2005, 2010) on its targets especially the poor. Four major reviews were conducted to examine the impacts of microfinance on financial inclusion and poverty reduction ((Sebstad, Chen (1996), Gale and Foster 1996, Goldberg 2005, Odell 2010, Orso 2011)). The reviews conducted that, in the midst of the anecdotes and other inspiring stories ((Todd, 1996)) purported to show that microfinance can make a real difference in the lives of those served , rigorous quantitative evidence on the nature, magnitude and balance of microfinance impact is still scarce and inconclusive ((Armendariz de Aghion and Morduch 2005, 2010)). </w:t>
      </w:r>
    </w:p>
    <w:p w:rsidR="00F43266" w:rsidRPr="00C940E7"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Overall, it is widely acknowledged that no well-known study robustly shows any strong impacts of microfinance (Armendariz de Aghion and Morduch 2005). Because of the growth of the microfinance industry and the attention the sector has received from policy makers, donors and private investors in recent years, existing microfinance impact evaluations need to be re- investigated, the robustness of claims that microfinance successfully alleviates poverty and empowers women must be scrutinized more carefully.</w:t>
      </w:r>
    </w:p>
    <w:p w:rsidR="00F43266" w:rsidRPr="00467A22"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 xml:space="preserve">Bateman (2011) also in his study of microfinance claims that supporters of microfinance now accept their failure and have therefore resulted to sedulously deploy other goals with satisfaction. They want to use the achievement of these goals to justify the high level of attention and funding received in the past by the famous Grameen Bank of Bangladesh and the microfinance in general. And chief among them is financial inclusion which is the provision of bank accounts for the poor. This criticism seems to be an unending bad news for microfinance. He also asserts that there is now deeper fear among practitioners that microfinance might be failing to meet its goals of helping poor economies and societies. Instead of helping them, it is instead destroying them. </w:t>
      </w:r>
    </w:p>
    <w:p w:rsidR="00F43266" w:rsidRPr="00C940E7" w:rsidRDefault="00F43266" w:rsidP="00BE7830">
      <w:pPr>
        <w:widowControl w:val="0"/>
        <w:autoSpaceDE w:val="0"/>
        <w:autoSpaceDN w:val="0"/>
        <w:adjustRightInd w:val="0"/>
        <w:spacing w:line="480" w:lineRule="auto"/>
        <w:jc w:val="both"/>
        <w:rPr>
          <w:sz w:val="12"/>
          <w:szCs w:val="12"/>
        </w:rPr>
      </w:pPr>
    </w:p>
    <w:p w:rsidR="00F43266" w:rsidRDefault="00F43266" w:rsidP="00BE7830">
      <w:pPr>
        <w:widowControl w:val="0"/>
        <w:autoSpaceDE w:val="0"/>
        <w:autoSpaceDN w:val="0"/>
        <w:adjustRightInd w:val="0"/>
        <w:spacing w:line="480" w:lineRule="auto"/>
        <w:jc w:val="both"/>
      </w:pPr>
      <w:r>
        <w:t>The critics claim that in the face of the criticism , the microfinance industry has now embark  on a form of goal rotation as means of getting more supports to the industry. Bateman further stated that some analysts out of desperation do claim that jobs created within the MFIs are some of the positive achievement of microfinance. He concluded that microfinance is in the state of confusion. This argument has heightens the ante whether microfinance is a good development policy or not and that evidence s are accumulating in the most saturated countries, regions and localities like India, Bangladesh and Mexico that the poor are now trapped in poverty. This is not because of the ubiquity of microfinance but microfinance itself (Bateman, 2011).</w:t>
      </w:r>
    </w:p>
    <w:p w:rsidR="00F43266" w:rsidRPr="00C940E7" w:rsidRDefault="00F43266" w:rsidP="00BE7830">
      <w:pPr>
        <w:widowControl w:val="0"/>
        <w:autoSpaceDE w:val="0"/>
        <w:autoSpaceDN w:val="0"/>
        <w:adjustRightInd w:val="0"/>
        <w:spacing w:line="480" w:lineRule="auto"/>
        <w:jc w:val="both"/>
        <w:rPr>
          <w:sz w:val="10"/>
          <w:szCs w:val="10"/>
        </w:rPr>
      </w:pPr>
    </w:p>
    <w:p w:rsidR="00F43266" w:rsidRDefault="00F43266" w:rsidP="00BE7830">
      <w:pPr>
        <w:widowControl w:val="0"/>
        <w:autoSpaceDE w:val="0"/>
        <w:autoSpaceDN w:val="0"/>
        <w:adjustRightInd w:val="0"/>
        <w:spacing w:line="480" w:lineRule="auto"/>
        <w:jc w:val="both"/>
      </w:pPr>
      <w:r>
        <w:t>He concluded that microfinance is a mixed blessing acknowledging that some analysts point out some of the benefits for the poor such as the escape from poverty with a loan that lead to a successful micro enterprise and that the poor also value microfinance as a source of loan offered at lower interest rates than the traditional money lenders. He also admitted that these benefits are not dismissed lightly but that they do not represent the whole picture of microfinance activities raising the question as to whether the benefits outweighs the cost.</w:t>
      </w:r>
    </w:p>
    <w:p w:rsidR="00F43266" w:rsidRPr="00C940E7" w:rsidRDefault="00F43266" w:rsidP="00BE7830">
      <w:pPr>
        <w:widowControl w:val="0"/>
        <w:autoSpaceDE w:val="0"/>
        <w:autoSpaceDN w:val="0"/>
        <w:adjustRightInd w:val="0"/>
        <w:spacing w:line="480" w:lineRule="auto"/>
        <w:jc w:val="both"/>
        <w:rPr>
          <w:sz w:val="10"/>
          <w:szCs w:val="10"/>
        </w:rPr>
      </w:pPr>
    </w:p>
    <w:p w:rsidR="00F43266" w:rsidRDefault="00F43266" w:rsidP="00692E5E">
      <w:pPr>
        <w:widowControl w:val="0"/>
        <w:autoSpaceDE w:val="0"/>
        <w:autoSpaceDN w:val="0"/>
        <w:adjustRightInd w:val="0"/>
        <w:spacing w:line="480" w:lineRule="auto"/>
        <w:jc w:val="both"/>
        <w:outlineLvl w:val="0"/>
        <w:rPr>
          <w:b/>
          <w:bCs/>
        </w:rPr>
      </w:pPr>
      <w:bookmarkStart w:id="43" w:name="_Toc496612547"/>
      <w:r>
        <w:rPr>
          <w:b/>
          <w:bCs/>
        </w:rPr>
        <w:t>2.3.7   Entrepreneurial S</w:t>
      </w:r>
      <w:r w:rsidRPr="001C0603">
        <w:rPr>
          <w:b/>
          <w:bCs/>
        </w:rPr>
        <w:t>kills Theory</w:t>
      </w:r>
      <w:bookmarkEnd w:id="43"/>
    </w:p>
    <w:p w:rsidR="00F43266" w:rsidRDefault="00F43266" w:rsidP="00BE7830">
      <w:pPr>
        <w:widowControl w:val="0"/>
        <w:autoSpaceDE w:val="0"/>
        <w:autoSpaceDN w:val="0"/>
        <w:adjustRightInd w:val="0"/>
        <w:spacing w:line="480" w:lineRule="auto"/>
        <w:jc w:val="both"/>
      </w:pPr>
      <w:r w:rsidRPr="00E72D8A">
        <w:t>Schumpeter (1950) in his theory of entrepreneurship state that new business comes from entrepreneurs. He described the entrepreneur as combining resources in new ways.  In this vein it was defined that entrepreneurship is the creation of new business, and by new it means businesses that do not exactly duplicate existing businesses but have some element of novelty (Schumpeter, 1950). He did not automatically equate entrepreneurship with the creation of new organizations or ventures, although the concern was the conditions impeding internal entrepreneurship. If entrepreneurial activity is seen as motivated by the chance for gain, its frequency, locus, and organizational context should be determined by the availability of entrepreneurial insights, by the potential returns to entrepreneurship, and by the entrepreneur’s ability to attract the requisite resources.</w:t>
      </w:r>
    </w:p>
    <w:p w:rsidR="00F43266" w:rsidRPr="00467A22"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rsidRPr="00E72D8A">
        <w:t xml:space="preserve">That entrepreneurial innovation need not he technical should go without saying (Drucker, 1985). Drucker reminds us that innovation does not have to be technical, does not indeed have to be a ‘thing’ </w:t>
      </w:r>
      <w:r>
        <w:t xml:space="preserve">altogether. Few technical innovations can complete in terms of impact with such social innovations as the newspaper or insurance. Schon (1967) stated that entrepreneurs without authority cannot take the necessary leaps, their justifications before the fact always turn out to be inadequate. </w:t>
      </w:r>
    </w:p>
    <w:p w:rsidR="00F43266" w:rsidRPr="00C940E7"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Coon (2004) demonstrates that some of the characteristics or behaviors associated with entrepreneurs are that they tend to be more opportunity driven, demonstrate high level of creativity and innovation, and show high level of management skills and business know-how. They have also been found to be optimistic, emotionally resilient and have mental energy, they are hard workers, show intense commitment and perseverance, thrive on competitive desire to excel and win, tend to be dissatisfied with the status quo and desire improvement, entrepreneurs are also transformational in nature, who are lifelong learners and use failure as a tool and springboard (Coon, 2004). They also believe that they can personally make a difference, are individuals of integrity and above all visionary.</w:t>
      </w:r>
    </w:p>
    <w:p w:rsidR="00F43266" w:rsidRPr="00C940E7"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 xml:space="preserve">Entrepreneurs do not cause change but exploit the opportunities that change creates (Drucker, 1985). ‘This defines entrepreneur and entrepreneurship; the entrepreneur always searches for change, responds to it, and exploits it as an opportunity’. What is apparent in Drucker’s opportunity construct is that entrepreneurs have an eye more for possibilities created by change than the problems. Stevenson ( 1990 ) extends Drucker’s opportunity- based construct to include resourcefulness. This is based on research to determine the differences between entrepreneurial management and administrative. </w:t>
      </w:r>
    </w:p>
    <w:p w:rsidR="00F43266" w:rsidRPr="00C940E7" w:rsidRDefault="00F43266" w:rsidP="00BE7830">
      <w:pPr>
        <w:widowControl w:val="0"/>
        <w:autoSpaceDE w:val="0"/>
        <w:autoSpaceDN w:val="0"/>
        <w:adjustRightInd w:val="0"/>
        <w:spacing w:line="480" w:lineRule="auto"/>
        <w:jc w:val="both"/>
        <w:rPr>
          <w:sz w:val="16"/>
          <w:szCs w:val="16"/>
        </w:rPr>
      </w:pPr>
    </w:p>
    <w:p w:rsidR="00F43266" w:rsidRDefault="00F43266" w:rsidP="00467A22">
      <w:pPr>
        <w:widowControl w:val="0"/>
        <w:autoSpaceDE w:val="0"/>
        <w:autoSpaceDN w:val="0"/>
        <w:adjustRightInd w:val="0"/>
        <w:spacing w:before="20" w:line="480" w:lineRule="auto"/>
        <w:jc w:val="both"/>
      </w:pPr>
      <w:r>
        <w:t>Monetary effects by SACCO</w:t>
      </w:r>
      <w:r>
        <w:tab/>
        <w:t>s and other circumstances promote each time a wave of new application of capital over a whole range of investors. However, the theory does not satisfy some of the environment for instance in Tanzania we lack the base of true entrepreneurs since the business community is dominated by the petty traders such as’ Machinga’ business vendors who cannot qualify as the entrepreneurs or regarded as the driving force for economic development. This theory is very useful in this study in that it will help to understand the extend entrepreneurial skills is developed and has been creative in development aspects.</w:t>
      </w:r>
      <w:r w:rsidRPr="00E72D8A">
        <w:t xml:space="preserve"> </w:t>
      </w:r>
    </w:p>
    <w:p w:rsidR="00F43266" w:rsidRPr="00C940E7" w:rsidRDefault="00F43266" w:rsidP="00BE7830">
      <w:pPr>
        <w:widowControl w:val="0"/>
        <w:autoSpaceDE w:val="0"/>
        <w:autoSpaceDN w:val="0"/>
        <w:adjustRightInd w:val="0"/>
        <w:spacing w:line="480" w:lineRule="auto"/>
        <w:jc w:val="both"/>
        <w:rPr>
          <w:sz w:val="16"/>
          <w:szCs w:val="16"/>
        </w:rPr>
      </w:pPr>
    </w:p>
    <w:p w:rsidR="00F43266" w:rsidRDefault="00F43266" w:rsidP="00467A22">
      <w:pPr>
        <w:widowControl w:val="0"/>
        <w:autoSpaceDE w:val="0"/>
        <w:autoSpaceDN w:val="0"/>
        <w:adjustRightInd w:val="0"/>
        <w:spacing w:before="120" w:line="480" w:lineRule="auto"/>
        <w:jc w:val="both"/>
      </w:pPr>
      <w:r>
        <w:t xml:space="preserve">Basic theories of human capital states that skills enable an individual to think of not only the years of schooling but also of varieties of other characteristics as part of human capital investment.  The investor’s wise choice of investments undertakings and focus on goal depends upon the innovation of that person (Schumpeter, 1950). Human capital is directly useful in the production process more explicitly, human capital increases productivity of workers in all tasks. McClelland (1961) defined entrepreneurial skills as an attempt at new business or new venture creation, such as self-employment, a new business organization, or the expansion of an existing business, by an individual, teams of individuals, or established businesses. He noted that entrepreneurs creates new business ideas and then assume the risks associated with developing those ideas.  </w:t>
      </w:r>
    </w:p>
    <w:p w:rsidR="00F43266" w:rsidRPr="00167879"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 xml:space="preserve">According to Chigunta ( 2002 ) entrepreneurship is the process of being aware of the self employment career option, develop ideas , take and manage risks, learn the process and take the initiative in developing and owning a business. He further concluded that, besides finance, entrepreneurs need to know how to develop a business plan, business management, financial management, time management, stress management, improving sales, managing and reducing costs, debt recovery techniques, stock control techniques, marketing and recruitment. </w:t>
      </w:r>
    </w:p>
    <w:p w:rsidR="00F43266" w:rsidRPr="00C940E7" w:rsidRDefault="00F43266" w:rsidP="00BE7830">
      <w:pPr>
        <w:widowControl w:val="0"/>
        <w:autoSpaceDE w:val="0"/>
        <w:autoSpaceDN w:val="0"/>
        <w:adjustRightInd w:val="0"/>
        <w:spacing w:line="480" w:lineRule="auto"/>
        <w:jc w:val="both"/>
        <w:rPr>
          <w:sz w:val="16"/>
          <w:szCs w:val="16"/>
        </w:rPr>
      </w:pPr>
    </w:p>
    <w:p w:rsidR="00F43266" w:rsidRPr="00E72D8A" w:rsidRDefault="00F43266" w:rsidP="00BE7830">
      <w:pPr>
        <w:widowControl w:val="0"/>
        <w:autoSpaceDE w:val="0"/>
        <w:autoSpaceDN w:val="0"/>
        <w:adjustRightInd w:val="0"/>
        <w:spacing w:line="480" w:lineRule="auto"/>
        <w:jc w:val="both"/>
      </w:pPr>
      <w:r>
        <w:t>Schoof (2006) argue that, there is a lack of on-the –job training focusing on technical aspects of starting up business, project formulation, start-up administration, procedural details, forms, duration. Mwangi and Wanjau (2013) conducted a study on Credit and employment growth among Small enterprises in Kenya and argued that increase in provision of relevant entrepreneurship education would lead to increase in growth of entrepreneurial skills. Entrepreneurial skills are made up of goal orientation and financial skills. They complement to capital and in increasing the productivities of the borrowers. Borrowers with such skills are likely to make wise investments compared to those borrowers without them.</w:t>
      </w:r>
    </w:p>
    <w:p w:rsidR="00F43266" w:rsidRPr="00CF0B22" w:rsidRDefault="00F43266" w:rsidP="00692E5E">
      <w:pPr>
        <w:widowControl w:val="0"/>
        <w:autoSpaceDE w:val="0"/>
        <w:autoSpaceDN w:val="0"/>
        <w:adjustRightInd w:val="0"/>
        <w:spacing w:line="480" w:lineRule="auto"/>
        <w:jc w:val="both"/>
        <w:outlineLvl w:val="0"/>
        <w:rPr>
          <w:b/>
          <w:bCs/>
        </w:rPr>
      </w:pPr>
      <w:bookmarkStart w:id="44" w:name="_Toc496612548"/>
      <w:r>
        <w:rPr>
          <w:b/>
          <w:bCs/>
        </w:rPr>
        <w:t>2.3</w:t>
      </w:r>
      <w:r w:rsidRPr="00CF0B22">
        <w:rPr>
          <w:b/>
          <w:bCs/>
        </w:rPr>
        <w:t>.</w:t>
      </w:r>
      <w:r>
        <w:rPr>
          <w:b/>
          <w:bCs/>
        </w:rPr>
        <w:t xml:space="preserve">8 </w:t>
      </w:r>
      <w:r w:rsidRPr="00CF0B22">
        <w:rPr>
          <w:b/>
          <w:bCs/>
        </w:rPr>
        <w:t xml:space="preserve"> </w:t>
      </w:r>
      <w:r>
        <w:rPr>
          <w:b/>
          <w:bCs/>
        </w:rPr>
        <w:t xml:space="preserve">  </w:t>
      </w:r>
      <w:r w:rsidRPr="00CF0B22">
        <w:rPr>
          <w:b/>
          <w:bCs/>
        </w:rPr>
        <w:t>E</w:t>
      </w:r>
      <w:r>
        <w:rPr>
          <w:b/>
          <w:bCs/>
        </w:rPr>
        <w:t>mpirical Studies O</w:t>
      </w:r>
      <w:r w:rsidRPr="00CF0B22">
        <w:rPr>
          <w:b/>
          <w:bCs/>
        </w:rPr>
        <w:t>utside Tanzania</w:t>
      </w:r>
      <w:bookmarkEnd w:id="44"/>
    </w:p>
    <w:p w:rsidR="00F43266" w:rsidRDefault="00F43266" w:rsidP="00BE7830">
      <w:pPr>
        <w:widowControl w:val="0"/>
        <w:autoSpaceDE w:val="0"/>
        <w:autoSpaceDN w:val="0"/>
        <w:adjustRightInd w:val="0"/>
        <w:spacing w:line="480" w:lineRule="auto"/>
        <w:jc w:val="both"/>
      </w:pPr>
      <w:r w:rsidRPr="00E72D8A">
        <w:t>Amin et al (2003) used a unique panel dataset from northern Bangladesh with monthly consumption and income data for 229 household before they received loans. They found that while</w:t>
      </w:r>
      <w:r>
        <w:t xml:space="preserve"> microcredit is successful in reaching the poor, it is less successful in reaching the vulnerable, especially the group most prone to destitution (the vulnerable poor). Coleman (1999) also finds little evidence of an impact on the programme participants. The results, Coleman further explains, are consistent with Adam and Von Pischke’s assertion that’’ debt is not an effective tool for helping most poor people enhance their economic condition’’ and that the poor are poor because of reasons other than lack of access to credit.</w:t>
      </w:r>
    </w:p>
    <w:p w:rsidR="00F43266" w:rsidRPr="00167879"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According to Mosley (1999), microfinance makes a considerable contribution to the reduction of poverty through its impact on income and also has a positive impact on asset level. But the mechanism through which poverty reduction works varies between institutions. Generally, institutions that give, on average, smaller loans reduce poverty much more by lifting borrowers above the poverty line, whilst institutions giving larger loans reduce it much more by expanding the demand for labour amongst poor people.</w:t>
      </w:r>
    </w:p>
    <w:p w:rsidR="00F43266" w:rsidRPr="00167879"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Mosley and Hulme (1998) found evidence of a trade-off between reaching the very poor and having substantial impact on household income. They found that programmes that targeted higher-income households (those near the poverty level) had a greater impact on household income. Those below the poverty line were not helped much and the very poorest were somewhat negatively affected. The poorest tended to be more averse to risk-taking. They also used their loans for working capital or to maintain consumption levels rather than for fixed capital or improved technology. Since, microcredit programmes typically require loan repayment on a weekly basis, some critics argue that repayment comes from selling assets rather than from profits of micro-enterprises.</w:t>
      </w:r>
    </w:p>
    <w:p w:rsidR="00F43266" w:rsidRDefault="00F43266" w:rsidP="00BE7830">
      <w:pPr>
        <w:widowControl w:val="0"/>
        <w:autoSpaceDE w:val="0"/>
        <w:autoSpaceDN w:val="0"/>
        <w:adjustRightInd w:val="0"/>
        <w:spacing w:line="480" w:lineRule="auto"/>
        <w:jc w:val="both"/>
      </w:pPr>
    </w:p>
    <w:p w:rsidR="00F43266" w:rsidRDefault="00F43266" w:rsidP="00BE7830">
      <w:pPr>
        <w:widowControl w:val="0"/>
        <w:autoSpaceDE w:val="0"/>
        <w:autoSpaceDN w:val="0"/>
        <w:adjustRightInd w:val="0"/>
        <w:spacing w:line="480" w:lineRule="auto"/>
        <w:jc w:val="both"/>
      </w:pPr>
      <w:r>
        <w:t>Fatchamps (1997) noted that with insufficient funds, farmers and fishers cannot invest in new equipment and machinery, and it becomes difficult to reach out to new markets and products. He further contends that without financial assistance, small farmers and artisanal fishermen cannot cope with temporary cash flow problems, and are thus slowed down in their desire to innovate and expand. The general perception is that access to external finance is critical for poor entrepreneurs, who may never have funds proportional to their ambitions.</w:t>
      </w:r>
    </w:p>
    <w:p w:rsidR="00F43266" w:rsidRPr="00167879"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 xml:space="preserve">Pitt and Khandker (1998) reasoned that given the small loan size and the type of activities undertaken by micro-entrepreneurs, it is unlikely that capital intensity has increased. Given that the labour and the capital intensity of rural non-farm production are unchanged, increased microfinance implies that employment can be expected to rise. However, if increases income as a result of microfinance programmes results in a decrease in labour supply (income effect), it can negatively affect labour supply of particular type, for example male labour supply. As a result employment may decline, given the demand for labour. Therefore, the net impact cannot be determined a priority. </w:t>
      </w:r>
    </w:p>
    <w:p w:rsidR="00F43266" w:rsidRPr="00167879"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 xml:space="preserve">Microcredit programmes seem to reduce wage-employment and income, but raise self-employment and corresponding income for programme-participating households. One might expect that a reduction of employment in the wage market might increase wages, but this may not happen because the wage-employment gap may be filled by previously unemployed or underemployed wage workers. Mosley (2001), in his research on microfinance and Poverty in Bolivia, assessed the impact of microfinance on poverty, through small sample surveys of four microfinance institutions. </w:t>
      </w:r>
    </w:p>
    <w:p w:rsidR="00F43266" w:rsidRDefault="00F43266" w:rsidP="00BE7830">
      <w:pPr>
        <w:widowControl w:val="0"/>
        <w:autoSpaceDE w:val="0"/>
        <w:autoSpaceDN w:val="0"/>
        <w:adjustRightInd w:val="0"/>
        <w:spacing w:line="480" w:lineRule="auto"/>
        <w:jc w:val="both"/>
      </w:pPr>
    </w:p>
    <w:p w:rsidR="00F43266" w:rsidRDefault="00F43266" w:rsidP="00C940E7">
      <w:pPr>
        <w:widowControl w:val="0"/>
        <w:autoSpaceDE w:val="0"/>
        <w:autoSpaceDN w:val="0"/>
        <w:adjustRightInd w:val="0"/>
        <w:spacing w:before="40" w:line="480" w:lineRule="auto"/>
        <w:jc w:val="both"/>
      </w:pPr>
      <w:r>
        <w:t>Two urban and two rural, using a range of poverty concepts such as income, assets holdings and diversity, and different measures of vulnerability. All the institutions studied had on average, positive impacts on income and asset levels, with income impacts correlating negatively with income on account of poor households choosing to invest in low-risk and low-return assets. The studies revealed also that in comparison with other anti-poverty measures, microfinance appears to be successfully and relatively cheap at reducing the poverty of those close to the poverty line.</w:t>
      </w:r>
    </w:p>
    <w:p w:rsidR="00F43266" w:rsidRPr="00C940E7" w:rsidRDefault="00F43266" w:rsidP="00C940E7">
      <w:pPr>
        <w:widowControl w:val="0"/>
        <w:autoSpaceDE w:val="0"/>
        <w:autoSpaceDN w:val="0"/>
        <w:adjustRightInd w:val="0"/>
        <w:spacing w:before="40" w:line="480" w:lineRule="auto"/>
        <w:jc w:val="both"/>
      </w:pPr>
    </w:p>
    <w:p w:rsidR="00F43266" w:rsidRDefault="00F43266" w:rsidP="00C940E7">
      <w:pPr>
        <w:widowControl w:val="0"/>
        <w:autoSpaceDE w:val="0"/>
        <w:autoSpaceDN w:val="0"/>
        <w:adjustRightInd w:val="0"/>
        <w:spacing w:before="40" w:line="480" w:lineRule="auto"/>
        <w:jc w:val="both"/>
      </w:pPr>
      <w:r>
        <w:t xml:space="preserve">However, it was revealed to be ineffective, by comparison with labour-market and infrastructural measures, in reducing extreme poverty. Nichols (2004) used a case study approach to investigate the impact of microfinance upon the lives of the poor in the rural China and found that the participation of poor in MFI program had led to positive impact in their life. Their income have increased, spending on educational and health have increased hence improved their standard of living and also women have benefited out of this program. There were visible sign of higher wealth level within the village.  </w:t>
      </w:r>
    </w:p>
    <w:p w:rsidR="00F43266" w:rsidRDefault="00F43266" w:rsidP="00BE7830">
      <w:pPr>
        <w:widowControl w:val="0"/>
        <w:autoSpaceDE w:val="0"/>
        <w:autoSpaceDN w:val="0"/>
        <w:adjustRightInd w:val="0"/>
        <w:spacing w:line="480" w:lineRule="auto"/>
        <w:jc w:val="both"/>
      </w:pPr>
      <w:r>
        <w:t>The studies show</w:t>
      </w:r>
      <w:r w:rsidRPr="003939CD">
        <w:t xml:space="preserve"> that</w:t>
      </w:r>
      <w:r>
        <w:t xml:space="preserve"> MFIs are the medium of poor households and small enterprises. Grameen bank with the microfinance pioneer Muhammad Yunus, now serves over 7 million Bangladeshi women, has inspired the world, it has proved difficult to replicate this success.  FICA, the Foundation for International Community Assistance, was formed in Latin America in the</w:t>
      </w:r>
      <w:r w:rsidRPr="00C56C7B">
        <w:t xml:space="preserve"> 1987</w:t>
      </w:r>
      <w:r>
        <w:t xml:space="preserve"> with the idea to run a saving –and-</w:t>
      </w:r>
      <w:r w:rsidRPr="007072B0">
        <w:t>loans club run by the poor women clients with initial help from outsiders.</w:t>
      </w:r>
      <w:r>
        <w:t xml:space="preserve"> In South Africa, MFIs used to describe the supply of financial services to low-income employees, which is closer to the retail finance model prevalent in mainstream banking. South Sudan has a program known as Financial Sudan Limited (FSL) which specially designed as microfinance lenders in the country.</w:t>
      </w:r>
    </w:p>
    <w:p w:rsidR="00F43266" w:rsidRPr="00167879" w:rsidRDefault="00F43266" w:rsidP="00BE7830">
      <w:pPr>
        <w:widowControl w:val="0"/>
        <w:autoSpaceDE w:val="0"/>
        <w:autoSpaceDN w:val="0"/>
        <w:adjustRightInd w:val="0"/>
        <w:spacing w:line="480" w:lineRule="auto"/>
        <w:jc w:val="both"/>
        <w:rPr>
          <w:b/>
          <w:bCs/>
          <w:sz w:val="16"/>
          <w:szCs w:val="16"/>
        </w:rPr>
      </w:pPr>
    </w:p>
    <w:p w:rsidR="00F43266" w:rsidRDefault="00F43266" w:rsidP="00692E5E">
      <w:pPr>
        <w:widowControl w:val="0"/>
        <w:autoSpaceDE w:val="0"/>
        <w:autoSpaceDN w:val="0"/>
        <w:adjustRightInd w:val="0"/>
        <w:spacing w:line="480" w:lineRule="auto"/>
        <w:jc w:val="both"/>
        <w:outlineLvl w:val="0"/>
      </w:pPr>
      <w:bookmarkStart w:id="45" w:name="_Toc496612549"/>
      <w:r>
        <w:rPr>
          <w:b/>
          <w:bCs/>
        </w:rPr>
        <w:t>2.3.9   Empirical Review</w:t>
      </w:r>
      <w:r w:rsidRPr="007072B0">
        <w:rPr>
          <w:b/>
          <w:bCs/>
        </w:rPr>
        <w:t xml:space="preserve"> in Tanzania</w:t>
      </w:r>
      <w:bookmarkEnd w:id="45"/>
    </w:p>
    <w:p w:rsidR="00F43266" w:rsidRDefault="00F43266" w:rsidP="00BE7830">
      <w:pPr>
        <w:widowControl w:val="0"/>
        <w:autoSpaceDE w:val="0"/>
        <w:autoSpaceDN w:val="0"/>
        <w:adjustRightInd w:val="0"/>
        <w:spacing w:line="480" w:lineRule="auto"/>
        <w:jc w:val="both"/>
      </w:pPr>
      <w:r>
        <w:t>In Tanzania several studies has been done on microfinance institutions service, one of the researcher who have done research on MFIs is Kuzilwa and Mushi (1997), examined the role of credit in generating entrepreneurial activities. He used qualitative case studies with a sample survey of business that gained access to credit from a Tanzania government financial source. The findings reveal that the output of enterprises increased following the access to the credit. It was further observed that those enterprises, whose owners received business training and advice, performed better than those who did not receive training. He recommended that an environment should be created where informal and quasi-informal financial institutions can continue to be easily accessed by micro and small businesses.</w:t>
      </w:r>
    </w:p>
    <w:p w:rsidR="00F43266" w:rsidRPr="00167879" w:rsidRDefault="00F43266" w:rsidP="00BE7830">
      <w:pPr>
        <w:widowControl w:val="0"/>
        <w:autoSpaceDE w:val="0"/>
        <w:autoSpaceDN w:val="0"/>
        <w:adjustRightInd w:val="0"/>
        <w:spacing w:line="480" w:lineRule="auto"/>
        <w:jc w:val="both"/>
        <w:rPr>
          <w:sz w:val="16"/>
          <w:szCs w:val="16"/>
        </w:rPr>
      </w:pPr>
    </w:p>
    <w:p w:rsidR="00F43266" w:rsidRDefault="00F43266" w:rsidP="00BE7830">
      <w:pPr>
        <w:widowControl w:val="0"/>
        <w:autoSpaceDE w:val="0"/>
        <w:autoSpaceDN w:val="0"/>
        <w:adjustRightInd w:val="0"/>
        <w:spacing w:line="480" w:lineRule="auto"/>
        <w:jc w:val="both"/>
      </w:pPr>
      <w:r>
        <w:t xml:space="preserve">In study conducted by Kessy &amp; Urio (2006) on contribution of MFIs on poverty reduction in Tanzania, the researchers covered four regions of Tanzania which are Dar es Salaam, Zanzibar, Arusha, and Mwanza. Primary and secondary data were collected, primary data were collected from 352 MSE’s through questionnaires, and interviews were also conducted. PRIDE (T) Ltd which is a microfinance institutions were used as a case study so as to get the insight of MFI operations. The study findings pointed out that to large extent MFI operations in Tanzania has brought positive changes in the standard of living of the people who access their services, clients of MFI complained about high interest rate charged, the weekly meeting was pointed out as barrier as the time spent in weekly meeting could be used to other productive activities. The study recommended MFI to lower its interest rate, increase grace period and provide proper training to MSEs. </w:t>
      </w:r>
    </w:p>
    <w:p w:rsidR="00F43266" w:rsidRPr="00C8572D" w:rsidRDefault="00F43266" w:rsidP="005D01B3">
      <w:pPr>
        <w:autoSpaceDE w:val="0"/>
        <w:autoSpaceDN w:val="0"/>
        <w:adjustRightInd w:val="0"/>
        <w:spacing w:line="480" w:lineRule="auto"/>
        <w:jc w:val="both"/>
        <w:rPr>
          <w:sz w:val="16"/>
          <w:szCs w:val="16"/>
        </w:rPr>
      </w:pPr>
    </w:p>
    <w:p w:rsidR="00F43266" w:rsidRDefault="00F43266" w:rsidP="00C8572D">
      <w:pPr>
        <w:widowControl w:val="0"/>
        <w:autoSpaceDE w:val="0"/>
        <w:autoSpaceDN w:val="0"/>
        <w:adjustRightInd w:val="0"/>
        <w:spacing w:line="360" w:lineRule="auto"/>
        <w:jc w:val="both"/>
        <w:outlineLvl w:val="0"/>
      </w:pPr>
      <w:bookmarkStart w:id="46" w:name="_Toc464489345"/>
      <w:bookmarkStart w:id="47" w:name="_Toc464490795"/>
      <w:bookmarkStart w:id="48" w:name="_Toc464491817"/>
      <w:bookmarkStart w:id="49" w:name="_Toc496612550"/>
      <w:r w:rsidRPr="00D0591B">
        <w:rPr>
          <w:b/>
          <w:bCs/>
        </w:rPr>
        <w:t>Table 2</w:t>
      </w:r>
      <w:r>
        <w:rPr>
          <w:b/>
          <w:bCs/>
        </w:rPr>
        <w:t>.1: Empirical Study</w:t>
      </w:r>
      <w:r w:rsidRPr="00D0591B">
        <w:rPr>
          <w:b/>
          <w:bCs/>
        </w:rPr>
        <w:t xml:space="preserve"> Summary</w:t>
      </w:r>
      <w:bookmarkEnd w:id="46"/>
      <w:bookmarkEnd w:id="47"/>
      <w:bookmarkEnd w:id="48"/>
      <w:bookmarkEnd w:id="49"/>
      <w:r>
        <w:t xml:space="preserve"> </w:t>
      </w:r>
    </w:p>
    <w:tbl>
      <w:tblPr>
        <w:tblW w:w="81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1440"/>
        <w:gridCol w:w="1170"/>
        <w:gridCol w:w="3390"/>
        <w:gridCol w:w="1110"/>
      </w:tblGrid>
      <w:tr w:rsidR="00F43266" w:rsidRPr="009464CE">
        <w:trPr>
          <w:tblHeader/>
        </w:trPr>
        <w:tc>
          <w:tcPr>
            <w:tcW w:w="1080" w:type="dxa"/>
          </w:tcPr>
          <w:p w:rsidR="00F43266" w:rsidRPr="001B45AB" w:rsidRDefault="00F43266" w:rsidP="00C8572D">
            <w:pPr>
              <w:autoSpaceDE w:val="0"/>
              <w:autoSpaceDN w:val="0"/>
              <w:adjustRightInd w:val="0"/>
              <w:jc w:val="center"/>
              <w:rPr>
                <w:b/>
                <w:bCs/>
              </w:rPr>
            </w:pPr>
            <w:r w:rsidRPr="001B45AB">
              <w:rPr>
                <w:b/>
                <w:bCs/>
                <w:sz w:val="22"/>
                <w:szCs w:val="22"/>
              </w:rPr>
              <w:t>Variable</w:t>
            </w:r>
          </w:p>
        </w:tc>
        <w:tc>
          <w:tcPr>
            <w:tcW w:w="1440" w:type="dxa"/>
          </w:tcPr>
          <w:p w:rsidR="00F43266" w:rsidRPr="001B45AB" w:rsidRDefault="00F43266" w:rsidP="00C8572D">
            <w:pPr>
              <w:autoSpaceDE w:val="0"/>
              <w:autoSpaceDN w:val="0"/>
              <w:adjustRightInd w:val="0"/>
              <w:jc w:val="center"/>
              <w:rPr>
                <w:b/>
                <w:bCs/>
              </w:rPr>
            </w:pPr>
            <w:r w:rsidRPr="001B45AB">
              <w:rPr>
                <w:b/>
                <w:bCs/>
                <w:sz w:val="22"/>
                <w:szCs w:val="22"/>
              </w:rPr>
              <w:t>Method</w:t>
            </w:r>
          </w:p>
        </w:tc>
        <w:tc>
          <w:tcPr>
            <w:tcW w:w="1170" w:type="dxa"/>
          </w:tcPr>
          <w:p w:rsidR="00F43266" w:rsidRPr="001B45AB" w:rsidRDefault="00F43266" w:rsidP="00C8572D">
            <w:pPr>
              <w:autoSpaceDE w:val="0"/>
              <w:autoSpaceDN w:val="0"/>
              <w:adjustRightInd w:val="0"/>
              <w:jc w:val="center"/>
              <w:rPr>
                <w:b/>
                <w:bCs/>
              </w:rPr>
            </w:pPr>
            <w:r w:rsidRPr="001B45AB">
              <w:rPr>
                <w:b/>
                <w:bCs/>
                <w:sz w:val="22"/>
                <w:szCs w:val="22"/>
              </w:rPr>
              <w:t>Country</w:t>
            </w:r>
          </w:p>
        </w:tc>
        <w:tc>
          <w:tcPr>
            <w:tcW w:w="3390" w:type="dxa"/>
          </w:tcPr>
          <w:p w:rsidR="00F43266" w:rsidRPr="001B45AB" w:rsidRDefault="00F43266" w:rsidP="00C8572D">
            <w:pPr>
              <w:autoSpaceDE w:val="0"/>
              <w:autoSpaceDN w:val="0"/>
              <w:adjustRightInd w:val="0"/>
              <w:jc w:val="center"/>
              <w:rPr>
                <w:b/>
                <w:bCs/>
              </w:rPr>
            </w:pPr>
            <w:r w:rsidRPr="001B45AB">
              <w:rPr>
                <w:b/>
                <w:bCs/>
                <w:sz w:val="22"/>
                <w:szCs w:val="22"/>
              </w:rPr>
              <w:t>Findings/Objectives</w:t>
            </w:r>
          </w:p>
        </w:tc>
        <w:tc>
          <w:tcPr>
            <w:tcW w:w="1110" w:type="dxa"/>
          </w:tcPr>
          <w:p w:rsidR="00F43266" w:rsidRPr="001B45AB" w:rsidRDefault="00F43266" w:rsidP="00C8572D">
            <w:pPr>
              <w:autoSpaceDE w:val="0"/>
              <w:autoSpaceDN w:val="0"/>
              <w:adjustRightInd w:val="0"/>
              <w:jc w:val="center"/>
              <w:rPr>
                <w:b/>
                <w:bCs/>
              </w:rPr>
            </w:pPr>
            <w:r w:rsidRPr="001B45AB">
              <w:rPr>
                <w:b/>
                <w:bCs/>
                <w:sz w:val="22"/>
                <w:szCs w:val="22"/>
              </w:rPr>
              <w:t>Author</w:t>
            </w: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r w:rsidRPr="001B45AB">
              <w:rPr>
                <w:sz w:val="22"/>
                <w:szCs w:val="22"/>
              </w:rPr>
              <w:t>Unique panel dataset</w:t>
            </w:r>
          </w:p>
        </w:tc>
        <w:tc>
          <w:tcPr>
            <w:tcW w:w="1170" w:type="dxa"/>
          </w:tcPr>
          <w:p w:rsidR="00F43266" w:rsidRPr="001B45AB" w:rsidRDefault="00F43266" w:rsidP="00BE7830">
            <w:pPr>
              <w:autoSpaceDE w:val="0"/>
              <w:autoSpaceDN w:val="0"/>
              <w:adjustRightInd w:val="0"/>
              <w:jc w:val="both"/>
            </w:pPr>
            <w:r w:rsidRPr="001B45AB">
              <w:rPr>
                <w:sz w:val="22"/>
                <w:szCs w:val="22"/>
              </w:rPr>
              <w:t>Bangladesh</w:t>
            </w:r>
          </w:p>
        </w:tc>
        <w:tc>
          <w:tcPr>
            <w:tcW w:w="3390" w:type="dxa"/>
          </w:tcPr>
          <w:p w:rsidR="00F43266" w:rsidRPr="001B45AB" w:rsidRDefault="00F43266" w:rsidP="00BE7830">
            <w:pPr>
              <w:autoSpaceDE w:val="0"/>
              <w:autoSpaceDN w:val="0"/>
              <w:adjustRightInd w:val="0"/>
              <w:jc w:val="both"/>
            </w:pPr>
            <w:r w:rsidRPr="001B45AB">
              <w:rPr>
                <w:sz w:val="22"/>
                <w:szCs w:val="22"/>
              </w:rPr>
              <w:t xml:space="preserve"> While microcredit is successful in reaching the poor, it is less successful in reaching the vulnerable especially the group most prone to destitution (the vulnerable poor). </w:t>
            </w:r>
          </w:p>
        </w:tc>
        <w:tc>
          <w:tcPr>
            <w:tcW w:w="1110" w:type="dxa"/>
          </w:tcPr>
          <w:p w:rsidR="00F43266" w:rsidRPr="001B45AB" w:rsidRDefault="00F43266" w:rsidP="00BE7830">
            <w:pPr>
              <w:autoSpaceDE w:val="0"/>
              <w:autoSpaceDN w:val="0"/>
              <w:adjustRightInd w:val="0"/>
              <w:jc w:val="both"/>
            </w:pPr>
            <w:r w:rsidRPr="001B45AB">
              <w:rPr>
                <w:sz w:val="22"/>
                <w:szCs w:val="22"/>
              </w:rPr>
              <w:t>Amin et al</w:t>
            </w:r>
          </w:p>
          <w:p w:rsidR="00F43266" w:rsidRPr="001B45AB" w:rsidRDefault="00F43266" w:rsidP="00BE7830">
            <w:pPr>
              <w:autoSpaceDE w:val="0"/>
              <w:autoSpaceDN w:val="0"/>
              <w:adjustRightInd w:val="0"/>
              <w:jc w:val="both"/>
            </w:pPr>
            <w:r w:rsidRPr="001B45AB">
              <w:rPr>
                <w:sz w:val="22"/>
                <w:szCs w:val="22"/>
              </w:rPr>
              <w:t>(2003)</w:t>
            </w: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r w:rsidRPr="001B45AB">
              <w:rPr>
                <w:sz w:val="22"/>
                <w:szCs w:val="22"/>
              </w:rPr>
              <w:t>Study case</w:t>
            </w:r>
          </w:p>
        </w:tc>
        <w:tc>
          <w:tcPr>
            <w:tcW w:w="1170" w:type="dxa"/>
          </w:tcPr>
          <w:p w:rsidR="00F43266" w:rsidRPr="001B45AB" w:rsidRDefault="00F43266" w:rsidP="00BE7830">
            <w:pPr>
              <w:autoSpaceDE w:val="0"/>
              <w:autoSpaceDN w:val="0"/>
              <w:adjustRightInd w:val="0"/>
              <w:jc w:val="both"/>
            </w:pPr>
            <w:r w:rsidRPr="001B45AB">
              <w:rPr>
                <w:sz w:val="22"/>
                <w:szCs w:val="22"/>
              </w:rPr>
              <w:t>China</w:t>
            </w:r>
          </w:p>
        </w:tc>
        <w:tc>
          <w:tcPr>
            <w:tcW w:w="3390" w:type="dxa"/>
          </w:tcPr>
          <w:p w:rsidR="00F43266" w:rsidRPr="001B45AB" w:rsidRDefault="00F43266" w:rsidP="00BE7830">
            <w:pPr>
              <w:autoSpaceDE w:val="0"/>
              <w:autoSpaceDN w:val="0"/>
              <w:adjustRightInd w:val="0"/>
              <w:jc w:val="both"/>
            </w:pPr>
            <w:r w:rsidRPr="001B45AB">
              <w:rPr>
                <w:sz w:val="22"/>
                <w:szCs w:val="22"/>
              </w:rPr>
              <w:t xml:space="preserve">To investigate the  impact of </w:t>
            </w:r>
          </w:p>
          <w:p w:rsidR="00F43266" w:rsidRPr="001B45AB" w:rsidRDefault="00F43266" w:rsidP="00BE7830">
            <w:pPr>
              <w:autoSpaceDE w:val="0"/>
              <w:autoSpaceDN w:val="0"/>
              <w:adjustRightInd w:val="0"/>
              <w:jc w:val="both"/>
            </w:pPr>
            <w:r w:rsidRPr="001B45AB">
              <w:rPr>
                <w:sz w:val="22"/>
                <w:szCs w:val="22"/>
              </w:rPr>
              <w:t>Microfinance upon the lives of the poor in the country and found that the participation of poor in MF program had led to positive impact in their life.</w:t>
            </w:r>
          </w:p>
        </w:tc>
        <w:tc>
          <w:tcPr>
            <w:tcW w:w="1110" w:type="dxa"/>
          </w:tcPr>
          <w:p w:rsidR="00F43266" w:rsidRPr="001B45AB" w:rsidRDefault="00F43266" w:rsidP="00BE7830">
            <w:pPr>
              <w:autoSpaceDE w:val="0"/>
              <w:autoSpaceDN w:val="0"/>
              <w:adjustRightInd w:val="0"/>
              <w:jc w:val="both"/>
            </w:pPr>
            <w:r w:rsidRPr="001B45AB">
              <w:rPr>
                <w:sz w:val="22"/>
                <w:szCs w:val="22"/>
              </w:rPr>
              <w:t>Nicolas</w:t>
            </w:r>
          </w:p>
          <w:p w:rsidR="00F43266" w:rsidRPr="001B45AB" w:rsidRDefault="00F43266" w:rsidP="00BE7830">
            <w:pPr>
              <w:autoSpaceDE w:val="0"/>
              <w:autoSpaceDN w:val="0"/>
              <w:adjustRightInd w:val="0"/>
              <w:jc w:val="both"/>
            </w:pPr>
            <w:r w:rsidRPr="001B45AB">
              <w:rPr>
                <w:sz w:val="22"/>
                <w:szCs w:val="22"/>
              </w:rPr>
              <w:t>(2004)</w:t>
            </w: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p>
        </w:tc>
        <w:tc>
          <w:tcPr>
            <w:tcW w:w="1170" w:type="dxa"/>
          </w:tcPr>
          <w:p w:rsidR="00F43266" w:rsidRPr="001B45AB" w:rsidRDefault="00F43266" w:rsidP="00BE7830">
            <w:pPr>
              <w:autoSpaceDE w:val="0"/>
              <w:autoSpaceDN w:val="0"/>
              <w:adjustRightInd w:val="0"/>
              <w:jc w:val="both"/>
            </w:pPr>
            <w:r w:rsidRPr="001B45AB">
              <w:rPr>
                <w:sz w:val="22"/>
                <w:szCs w:val="22"/>
              </w:rPr>
              <w:t>Bangladesh</w:t>
            </w:r>
          </w:p>
        </w:tc>
        <w:tc>
          <w:tcPr>
            <w:tcW w:w="3390" w:type="dxa"/>
          </w:tcPr>
          <w:p w:rsidR="00F43266" w:rsidRPr="001B45AB" w:rsidRDefault="00F43266" w:rsidP="00BE7830">
            <w:pPr>
              <w:autoSpaceDE w:val="0"/>
              <w:autoSpaceDN w:val="0"/>
              <w:adjustRightInd w:val="0"/>
              <w:jc w:val="both"/>
            </w:pPr>
            <w:r w:rsidRPr="001B45AB">
              <w:rPr>
                <w:sz w:val="22"/>
                <w:szCs w:val="22"/>
              </w:rPr>
              <w:t>To examine the effectiveness</w:t>
            </w:r>
          </w:p>
          <w:p w:rsidR="00F43266" w:rsidRPr="001B45AB" w:rsidRDefault="00F43266" w:rsidP="00BE7830">
            <w:pPr>
              <w:autoSpaceDE w:val="0"/>
              <w:autoSpaceDN w:val="0"/>
              <w:adjustRightInd w:val="0"/>
              <w:jc w:val="both"/>
            </w:pPr>
            <w:r w:rsidRPr="001B45AB">
              <w:rPr>
                <w:sz w:val="22"/>
                <w:szCs w:val="22"/>
              </w:rPr>
              <w:t>of MFIs. He found that over 7 million Bangladesh women were served by MF services.</w:t>
            </w:r>
          </w:p>
        </w:tc>
        <w:tc>
          <w:tcPr>
            <w:tcW w:w="1110" w:type="dxa"/>
          </w:tcPr>
          <w:p w:rsidR="00F43266" w:rsidRPr="001B45AB" w:rsidRDefault="00F43266" w:rsidP="00BE7830">
            <w:pPr>
              <w:autoSpaceDE w:val="0"/>
              <w:autoSpaceDN w:val="0"/>
              <w:adjustRightInd w:val="0"/>
              <w:jc w:val="both"/>
            </w:pPr>
            <w:r w:rsidRPr="001B45AB">
              <w:rPr>
                <w:sz w:val="22"/>
                <w:szCs w:val="22"/>
              </w:rPr>
              <w:t>Yunus</w:t>
            </w:r>
          </w:p>
          <w:p w:rsidR="00F43266" w:rsidRPr="001B45AB" w:rsidRDefault="00F43266" w:rsidP="00BE7830">
            <w:pPr>
              <w:autoSpaceDE w:val="0"/>
              <w:autoSpaceDN w:val="0"/>
              <w:adjustRightInd w:val="0"/>
              <w:jc w:val="both"/>
            </w:pPr>
            <w:r w:rsidRPr="001B45AB">
              <w:rPr>
                <w:sz w:val="22"/>
                <w:szCs w:val="22"/>
              </w:rPr>
              <w:t>(2008)</w:t>
            </w: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r w:rsidRPr="001B45AB">
              <w:rPr>
                <w:sz w:val="22"/>
                <w:szCs w:val="22"/>
              </w:rPr>
              <w:t>Qualitative case study</w:t>
            </w:r>
          </w:p>
        </w:tc>
        <w:tc>
          <w:tcPr>
            <w:tcW w:w="1170" w:type="dxa"/>
          </w:tcPr>
          <w:p w:rsidR="00F43266" w:rsidRPr="001B45AB" w:rsidRDefault="00F43266" w:rsidP="00BE7830">
            <w:pPr>
              <w:autoSpaceDE w:val="0"/>
              <w:autoSpaceDN w:val="0"/>
              <w:adjustRightInd w:val="0"/>
              <w:jc w:val="both"/>
            </w:pPr>
            <w:r w:rsidRPr="001B45AB">
              <w:rPr>
                <w:sz w:val="22"/>
                <w:szCs w:val="22"/>
              </w:rPr>
              <w:t>Tanzania</w:t>
            </w:r>
          </w:p>
        </w:tc>
        <w:tc>
          <w:tcPr>
            <w:tcW w:w="3390" w:type="dxa"/>
          </w:tcPr>
          <w:p w:rsidR="00F43266" w:rsidRPr="001B45AB" w:rsidRDefault="00F43266" w:rsidP="00BE7830">
            <w:pPr>
              <w:autoSpaceDE w:val="0"/>
              <w:autoSpaceDN w:val="0"/>
              <w:adjustRightInd w:val="0"/>
              <w:jc w:val="both"/>
            </w:pPr>
            <w:r w:rsidRPr="001B45AB">
              <w:rPr>
                <w:sz w:val="22"/>
                <w:szCs w:val="22"/>
              </w:rPr>
              <w:t>With a sample survey of business that gained access to credit from a Tanzania government financial services. Their findings revealed out that output of enterprises increased following the access to the credits. It was further observed that those enterprises, whose owners received business training and advice, performed better than those who did not receive training.</w:t>
            </w:r>
          </w:p>
        </w:tc>
        <w:tc>
          <w:tcPr>
            <w:tcW w:w="1110" w:type="dxa"/>
          </w:tcPr>
          <w:p w:rsidR="00F43266" w:rsidRPr="001B45AB" w:rsidRDefault="00F43266" w:rsidP="00BE7830">
            <w:pPr>
              <w:autoSpaceDE w:val="0"/>
              <w:autoSpaceDN w:val="0"/>
              <w:adjustRightInd w:val="0"/>
              <w:jc w:val="both"/>
            </w:pPr>
            <w:r w:rsidRPr="001B45AB">
              <w:rPr>
                <w:sz w:val="22"/>
                <w:szCs w:val="22"/>
              </w:rPr>
              <w:t>Kuzilwa and</w:t>
            </w:r>
          </w:p>
          <w:p w:rsidR="00F43266" w:rsidRPr="001B45AB" w:rsidRDefault="00F43266" w:rsidP="00BE7830">
            <w:pPr>
              <w:autoSpaceDE w:val="0"/>
              <w:autoSpaceDN w:val="0"/>
              <w:adjustRightInd w:val="0"/>
              <w:jc w:val="both"/>
            </w:pPr>
            <w:r w:rsidRPr="001B45AB">
              <w:rPr>
                <w:sz w:val="22"/>
                <w:szCs w:val="22"/>
              </w:rPr>
              <w:t>Mushi (1997)</w:t>
            </w:r>
          </w:p>
          <w:p w:rsidR="00F43266" w:rsidRPr="001B45AB" w:rsidRDefault="00F43266" w:rsidP="00BE7830">
            <w:pPr>
              <w:autoSpaceDE w:val="0"/>
              <w:autoSpaceDN w:val="0"/>
              <w:adjustRightInd w:val="0"/>
              <w:jc w:val="both"/>
            </w:pP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r w:rsidRPr="001B45AB">
              <w:rPr>
                <w:sz w:val="22"/>
                <w:szCs w:val="22"/>
              </w:rPr>
              <w:t>Questionnaires</w:t>
            </w:r>
          </w:p>
          <w:p w:rsidR="00F43266" w:rsidRPr="001B45AB" w:rsidRDefault="00F43266" w:rsidP="00BE7830">
            <w:pPr>
              <w:autoSpaceDE w:val="0"/>
              <w:autoSpaceDN w:val="0"/>
              <w:adjustRightInd w:val="0"/>
              <w:jc w:val="both"/>
            </w:pPr>
            <w:r w:rsidRPr="001B45AB">
              <w:rPr>
                <w:sz w:val="22"/>
                <w:szCs w:val="22"/>
              </w:rPr>
              <w:t>And Interviews</w:t>
            </w:r>
          </w:p>
        </w:tc>
        <w:tc>
          <w:tcPr>
            <w:tcW w:w="1170" w:type="dxa"/>
          </w:tcPr>
          <w:p w:rsidR="00F43266" w:rsidRPr="001B45AB" w:rsidRDefault="00F43266" w:rsidP="00BE7830">
            <w:pPr>
              <w:autoSpaceDE w:val="0"/>
              <w:autoSpaceDN w:val="0"/>
              <w:adjustRightInd w:val="0"/>
              <w:jc w:val="both"/>
            </w:pPr>
            <w:r w:rsidRPr="001B45AB">
              <w:rPr>
                <w:sz w:val="22"/>
                <w:szCs w:val="22"/>
              </w:rPr>
              <w:t>Tanzania</w:t>
            </w:r>
          </w:p>
        </w:tc>
        <w:tc>
          <w:tcPr>
            <w:tcW w:w="3390" w:type="dxa"/>
          </w:tcPr>
          <w:p w:rsidR="00F43266" w:rsidRPr="001B45AB" w:rsidRDefault="00F43266" w:rsidP="00BE7830">
            <w:pPr>
              <w:autoSpaceDE w:val="0"/>
              <w:autoSpaceDN w:val="0"/>
              <w:adjustRightInd w:val="0"/>
              <w:jc w:val="both"/>
            </w:pPr>
            <w:r w:rsidRPr="001B45AB">
              <w:rPr>
                <w:sz w:val="22"/>
                <w:szCs w:val="22"/>
              </w:rPr>
              <w:t>The contribution of</w:t>
            </w:r>
          </w:p>
          <w:p w:rsidR="00F43266" w:rsidRPr="001B45AB" w:rsidRDefault="00F43266" w:rsidP="00BE7830">
            <w:pPr>
              <w:autoSpaceDE w:val="0"/>
              <w:autoSpaceDN w:val="0"/>
              <w:adjustRightInd w:val="0"/>
              <w:jc w:val="both"/>
            </w:pPr>
            <w:r w:rsidRPr="001B45AB">
              <w:rPr>
                <w:sz w:val="22"/>
                <w:szCs w:val="22"/>
              </w:rPr>
              <w:t>MFIs in poverty reduction in the country and to a large extent has brought positive changes in the standard of living of the people who access the MF services. They further observed that the clients of MFoIs suffer from the high interest charged by these institutions. Also the weekly meetings were found to be the barrier as time spent in weekly meeting could be used to other productive activities.</w:t>
            </w:r>
          </w:p>
        </w:tc>
        <w:tc>
          <w:tcPr>
            <w:tcW w:w="1110" w:type="dxa"/>
          </w:tcPr>
          <w:p w:rsidR="00F43266" w:rsidRPr="001B45AB" w:rsidRDefault="00F43266" w:rsidP="00BE7830">
            <w:pPr>
              <w:autoSpaceDE w:val="0"/>
              <w:autoSpaceDN w:val="0"/>
              <w:adjustRightInd w:val="0"/>
              <w:jc w:val="both"/>
            </w:pPr>
            <w:r w:rsidRPr="001B45AB">
              <w:rPr>
                <w:sz w:val="22"/>
                <w:szCs w:val="22"/>
              </w:rPr>
              <w:t>Kessy and</w:t>
            </w:r>
          </w:p>
          <w:p w:rsidR="00F43266" w:rsidRPr="001B45AB" w:rsidRDefault="00F43266" w:rsidP="00BE7830">
            <w:pPr>
              <w:autoSpaceDE w:val="0"/>
              <w:autoSpaceDN w:val="0"/>
              <w:adjustRightInd w:val="0"/>
              <w:jc w:val="both"/>
            </w:pPr>
            <w:r w:rsidRPr="001B45AB">
              <w:rPr>
                <w:sz w:val="22"/>
                <w:szCs w:val="22"/>
              </w:rPr>
              <w:t>Urio (2006)</w:t>
            </w: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p>
        </w:tc>
        <w:tc>
          <w:tcPr>
            <w:tcW w:w="1170" w:type="dxa"/>
          </w:tcPr>
          <w:p w:rsidR="00F43266" w:rsidRPr="001B45AB" w:rsidRDefault="00F43266" w:rsidP="00BE7830">
            <w:pPr>
              <w:autoSpaceDE w:val="0"/>
              <w:autoSpaceDN w:val="0"/>
              <w:adjustRightInd w:val="0"/>
              <w:jc w:val="both"/>
            </w:pPr>
            <w:r w:rsidRPr="001B45AB">
              <w:rPr>
                <w:sz w:val="22"/>
                <w:szCs w:val="22"/>
              </w:rPr>
              <w:t>Thailand</w:t>
            </w:r>
          </w:p>
        </w:tc>
        <w:tc>
          <w:tcPr>
            <w:tcW w:w="3390" w:type="dxa"/>
          </w:tcPr>
          <w:p w:rsidR="00F43266" w:rsidRPr="001B45AB" w:rsidRDefault="00F43266" w:rsidP="00BE7830">
            <w:pPr>
              <w:autoSpaceDE w:val="0"/>
              <w:autoSpaceDN w:val="0"/>
              <w:adjustRightInd w:val="0"/>
              <w:jc w:val="both"/>
            </w:pPr>
            <w:r w:rsidRPr="001B45AB">
              <w:rPr>
                <w:sz w:val="22"/>
                <w:szCs w:val="22"/>
              </w:rPr>
              <w:t xml:space="preserve"> Majority of MF customers were satisfied with the services rendered by the institutions.</w:t>
            </w:r>
          </w:p>
        </w:tc>
        <w:tc>
          <w:tcPr>
            <w:tcW w:w="1110" w:type="dxa"/>
          </w:tcPr>
          <w:p w:rsidR="00F43266" w:rsidRPr="001B45AB" w:rsidRDefault="00F43266" w:rsidP="00BE7830">
            <w:pPr>
              <w:autoSpaceDE w:val="0"/>
              <w:autoSpaceDN w:val="0"/>
              <w:adjustRightInd w:val="0"/>
              <w:jc w:val="both"/>
            </w:pPr>
            <w:r w:rsidRPr="001B45AB">
              <w:rPr>
                <w:sz w:val="22"/>
                <w:szCs w:val="22"/>
              </w:rPr>
              <w:t>Kaboski and Townsend</w:t>
            </w:r>
            <w:r>
              <w:rPr>
                <w:sz w:val="22"/>
                <w:szCs w:val="22"/>
              </w:rPr>
              <w:t xml:space="preserve"> </w:t>
            </w:r>
            <w:r w:rsidRPr="001B45AB">
              <w:rPr>
                <w:sz w:val="22"/>
                <w:szCs w:val="22"/>
              </w:rPr>
              <w:t>(2005)</w:t>
            </w: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p>
        </w:tc>
        <w:tc>
          <w:tcPr>
            <w:tcW w:w="1170" w:type="dxa"/>
          </w:tcPr>
          <w:p w:rsidR="00F43266" w:rsidRPr="001B45AB" w:rsidRDefault="00F43266" w:rsidP="00BE7830">
            <w:pPr>
              <w:autoSpaceDE w:val="0"/>
              <w:autoSpaceDN w:val="0"/>
              <w:adjustRightInd w:val="0"/>
              <w:jc w:val="both"/>
            </w:pPr>
            <w:r w:rsidRPr="001B45AB">
              <w:rPr>
                <w:sz w:val="22"/>
                <w:szCs w:val="22"/>
              </w:rPr>
              <w:t>Kenya</w:t>
            </w:r>
          </w:p>
        </w:tc>
        <w:tc>
          <w:tcPr>
            <w:tcW w:w="3390" w:type="dxa"/>
          </w:tcPr>
          <w:p w:rsidR="00F43266" w:rsidRPr="001B45AB" w:rsidRDefault="00F43266" w:rsidP="00BE7830">
            <w:pPr>
              <w:autoSpaceDE w:val="0"/>
              <w:autoSpaceDN w:val="0"/>
              <w:adjustRightInd w:val="0"/>
              <w:jc w:val="both"/>
            </w:pPr>
            <w:r w:rsidRPr="001B45AB">
              <w:rPr>
                <w:sz w:val="22"/>
                <w:szCs w:val="22"/>
              </w:rPr>
              <w:t xml:space="preserve"> Found that most of the participants in MFIs were poor people who reported to be a monthly income of less than ten thousand Kenya shillings.</w:t>
            </w:r>
          </w:p>
        </w:tc>
        <w:tc>
          <w:tcPr>
            <w:tcW w:w="1110" w:type="dxa"/>
          </w:tcPr>
          <w:p w:rsidR="00F43266" w:rsidRPr="001B45AB" w:rsidRDefault="00F43266" w:rsidP="00BE7830">
            <w:pPr>
              <w:autoSpaceDE w:val="0"/>
              <w:autoSpaceDN w:val="0"/>
              <w:adjustRightInd w:val="0"/>
              <w:jc w:val="both"/>
            </w:pPr>
            <w:r w:rsidRPr="001B45AB">
              <w:rPr>
                <w:sz w:val="22"/>
                <w:szCs w:val="22"/>
              </w:rPr>
              <w:t>Fred</w:t>
            </w: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r w:rsidRPr="001B45AB">
              <w:rPr>
                <w:sz w:val="22"/>
                <w:szCs w:val="22"/>
              </w:rPr>
              <w:t xml:space="preserve">Descriptive and Qualitative, quantitative method </w:t>
            </w:r>
          </w:p>
        </w:tc>
        <w:tc>
          <w:tcPr>
            <w:tcW w:w="1170" w:type="dxa"/>
          </w:tcPr>
          <w:p w:rsidR="00F43266" w:rsidRPr="001B45AB" w:rsidRDefault="00F43266" w:rsidP="00BE7830">
            <w:pPr>
              <w:autoSpaceDE w:val="0"/>
              <w:autoSpaceDN w:val="0"/>
              <w:adjustRightInd w:val="0"/>
              <w:jc w:val="both"/>
            </w:pPr>
            <w:r w:rsidRPr="001B45AB">
              <w:rPr>
                <w:sz w:val="22"/>
                <w:szCs w:val="22"/>
              </w:rPr>
              <w:t>Pakistan</w:t>
            </w:r>
          </w:p>
        </w:tc>
        <w:tc>
          <w:tcPr>
            <w:tcW w:w="3390" w:type="dxa"/>
          </w:tcPr>
          <w:p w:rsidR="00F43266" w:rsidRPr="001B45AB" w:rsidRDefault="00F43266" w:rsidP="00BE7830">
            <w:pPr>
              <w:autoSpaceDE w:val="0"/>
              <w:autoSpaceDN w:val="0"/>
              <w:adjustRightInd w:val="0"/>
              <w:jc w:val="both"/>
            </w:pPr>
            <w:r w:rsidRPr="001B45AB">
              <w:rPr>
                <w:sz w:val="22"/>
                <w:szCs w:val="22"/>
              </w:rPr>
              <w:t>About 67% increase in permanent jncome which spent in servicing education and health is contributed by loans. Using the similar findings in Pakistan, Mahmoud founded that 62 % of the women who get loans for starting new ventures had their income increased and created self employment compared to 38% of those who spent in other ventures.</w:t>
            </w:r>
          </w:p>
        </w:tc>
        <w:tc>
          <w:tcPr>
            <w:tcW w:w="1110" w:type="dxa"/>
          </w:tcPr>
          <w:p w:rsidR="00F43266" w:rsidRPr="001B45AB" w:rsidRDefault="00F43266" w:rsidP="00BE7830">
            <w:pPr>
              <w:autoSpaceDE w:val="0"/>
              <w:autoSpaceDN w:val="0"/>
              <w:adjustRightInd w:val="0"/>
              <w:jc w:val="both"/>
            </w:pPr>
            <w:r w:rsidRPr="001B45AB">
              <w:rPr>
                <w:sz w:val="22"/>
                <w:szCs w:val="22"/>
              </w:rPr>
              <w:t>Sunia (2013)</w:t>
            </w:r>
          </w:p>
          <w:p w:rsidR="00F43266" w:rsidRPr="001B45AB" w:rsidRDefault="00F43266" w:rsidP="00BE7830">
            <w:pPr>
              <w:autoSpaceDE w:val="0"/>
              <w:autoSpaceDN w:val="0"/>
              <w:adjustRightInd w:val="0"/>
              <w:jc w:val="both"/>
            </w:pPr>
          </w:p>
          <w:p w:rsidR="00F43266" w:rsidRPr="001B45AB" w:rsidRDefault="00F43266" w:rsidP="00BE7830">
            <w:pPr>
              <w:autoSpaceDE w:val="0"/>
              <w:autoSpaceDN w:val="0"/>
              <w:adjustRightInd w:val="0"/>
              <w:jc w:val="both"/>
            </w:pPr>
            <w:r w:rsidRPr="001B45AB">
              <w:rPr>
                <w:sz w:val="22"/>
                <w:szCs w:val="22"/>
              </w:rPr>
              <w:t>Mahmoud(2011)</w:t>
            </w: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r w:rsidRPr="001B45AB">
              <w:rPr>
                <w:sz w:val="22"/>
                <w:szCs w:val="22"/>
              </w:rPr>
              <w:t>Descriptive method</w:t>
            </w:r>
          </w:p>
        </w:tc>
        <w:tc>
          <w:tcPr>
            <w:tcW w:w="1170" w:type="dxa"/>
          </w:tcPr>
          <w:p w:rsidR="00F43266" w:rsidRPr="001B45AB" w:rsidRDefault="00F43266" w:rsidP="00BE7830">
            <w:pPr>
              <w:autoSpaceDE w:val="0"/>
              <w:autoSpaceDN w:val="0"/>
              <w:adjustRightInd w:val="0"/>
              <w:jc w:val="both"/>
            </w:pPr>
            <w:r w:rsidRPr="001B45AB">
              <w:rPr>
                <w:sz w:val="22"/>
                <w:szCs w:val="22"/>
              </w:rPr>
              <w:t>Nigeria</w:t>
            </w:r>
          </w:p>
        </w:tc>
        <w:tc>
          <w:tcPr>
            <w:tcW w:w="3390" w:type="dxa"/>
          </w:tcPr>
          <w:p w:rsidR="00F43266" w:rsidRPr="001B45AB" w:rsidRDefault="00F43266" w:rsidP="00BE7830">
            <w:pPr>
              <w:autoSpaceDE w:val="0"/>
              <w:autoSpaceDN w:val="0"/>
              <w:adjustRightInd w:val="0"/>
              <w:jc w:val="both"/>
            </w:pPr>
            <w:r w:rsidRPr="001B45AB">
              <w:rPr>
                <w:sz w:val="22"/>
                <w:szCs w:val="22"/>
              </w:rPr>
              <w:t xml:space="preserve"> The effect of saving is seen in increased income and self employment</w:t>
            </w:r>
          </w:p>
        </w:tc>
        <w:tc>
          <w:tcPr>
            <w:tcW w:w="1110" w:type="dxa"/>
          </w:tcPr>
          <w:p w:rsidR="00F43266" w:rsidRPr="001B45AB" w:rsidRDefault="00F43266" w:rsidP="00BE7830">
            <w:pPr>
              <w:autoSpaceDE w:val="0"/>
              <w:autoSpaceDN w:val="0"/>
              <w:adjustRightInd w:val="0"/>
              <w:jc w:val="both"/>
            </w:pPr>
            <w:r w:rsidRPr="001B45AB">
              <w:rPr>
                <w:sz w:val="22"/>
                <w:szCs w:val="22"/>
              </w:rPr>
              <w:t>Hossain (2012)</w:t>
            </w: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r w:rsidRPr="001B45AB">
              <w:rPr>
                <w:sz w:val="22"/>
                <w:szCs w:val="22"/>
              </w:rPr>
              <w:t>Descriptive Analysis</w:t>
            </w:r>
          </w:p>
          <w:p w:rsidR="00F43266" w:rsidRPr="001B45AB" w:rsidRDefault="00F43266" w:rsidP="00BE7830">
            <w:pPr>
              <w:autoSpaceDE w:val="0"/>
              <w:autoSpaceDN w:val="0"/>
              <w:adjustRightInd w:val="0"/>
              <w:jc w:val="both"/>
            </w:pPr>
            <w:r w:rsidRPr="001B45AB">
              <w:rPr>
                <w:sz w:val="22"/>
                <w:szCs w:val="22"/>
              </w:rPr>
              <w:t>Method</w:t>
            </w:r>
          </w:p>
        </w:tc>
        <w:tc>
          <w:tcPr>
            <w:tcW w:w="1170" w:type="dxa"/>
          </w:tcPr>
          <w:p w:rsidR="00F43266" w:rsidRPr="001B45AB" w:rsidRDefault="00F43266" w:rsidP="00BE7830">
            <w:pPr>
              <w:autoSpaceDE w:val="0"/>
              <w:autoSpaceDN w:val="0"/>
              <w:adjustRightInd w:val="0"/>
              <w:jc w:val="both"/>
            </w:pPr>
            <w:r w:rsidRPr="001B45AB">
              <w:rPr>
                <w:sz w:val="22"/>
                <w:szCs w:val="22"/>
              </w:rPr>
              <w:t>Nigeria</w:t>
            </w:r>
          </w:p>
          <w:p w:rsidR="00F43266" w:rsidRPr="001B45AB" w:rsidRDefault="00F43266" w:rsidP="00BE7830">
            <w:pPr>
              <w:autoSpaceDE w:val="0"/>
              <w:autoSpaceDN w:val="0"/>
              <w:adjustRightInd w:val="0"/>
              <w:jc w:val="both"/>
            </w:pPr>
            <w:r w:rsidRPr="001B45AB">
              <w:rPr>
                <w:sz w:val="22"/>
                <w:szCs w:val="22"/>
              </w:rPr>
              <w:t>Somalia</w:t>
            </w:r>
          </w:p>
        </w:tc>
        <w:tc>
          <w:tcPr>
            <w:tcW w:w="3390" w:type="dxa"/>
          </w:tcPr>
          <w:p w:rsidR="00F43266" w:rsidRPr="001B45AB" w:rsidRDefault="00F43266" w:rsidP="00BE7830">
            <w:pPr>
              <w:autoSpaceDE w:val="0"/>
              <w:autoSpaceDN w:val="0"/>
              <w:adjustRightInd w:val="0"/>
              <w:jc w:val="both"/>
            </w:pPr>
            <w:r w:rsidRPr="001B45AB">
              <w:rPr>
                <w:sz w:val="22"/>
                <w:szCs w:val="22"/>
              </w:rPr>
              <w:t xml:space="preserve"> 65% percent of youth interviewed indicated that lack of financial skills is the reason for high poverty</w:t>
            </w:r>
          </w:p>
        </w:tc>
        <w:tc>
          <w:tcPr>
            <w:tcW w:w="1110" w:type="dxa"/>
          </w:tcPr>
          <w:p w:rsidR="00F43266" w:rsidRPr="001B45AB" w:rsidRDefault="00F43266" w:rsidP="00BE7830">
            <w:pPr>
              <w:autoSpaceDE w:val="0"/>
              <w:autoSpaceDN w:val="0"/>
              <w:adjustRightInd w:val="0"/>
              <w:jc w:val="both"/>
            </w:pPr>
            <w:r w:rsidRPr="001B45AB">
              <w:rPr>
                <w:sz w:val="22"/>
                <w:szCs w:val="22"/>
              </w:rPr>
              <w:t>Akonyi and</w:t>
            </w:r>
          </w:p>
          <w:p w:rsidR="00F43266" w:rsidRPr="001B45AB" w:rsidRDefault="00F43266" w:rsidP="00BE7830">
            <w:pPr>
              <w:autoSpaceDE w:val="0"/>
              <w:autoSpaceDN w:val="0"/>
              <w:adjustRightInd w:val="0"/>
              <w:jc w:val="both"/>
            </w:pPr>
            <w:r w:rsidRPr="001B45AB">
              <w:rPr>
                <w:sz w:val="22"/>
                <w:szCs w:val="22"/>
              </w:rPr>
              <w:t>Ilemona (2013)</w:t>
            </w: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r w:rsidRPr="001B45AB">
              <w:rPr>
                <w:sz w:val="22"/>
                <w:szCs w:val="22"/>
              </w:rPr>
              <w:t>Qualitative and Quantitative</w:t>
            </w:r>
          </w:p>
        </w:tc>
        <w:tc>
          <w:tcPr>
            <w:tcW w:w="1170" w:type="dxa"/>
          </w:tcPr>
          <w:p w:rsidR="00F43266" w:rsidRPr="001B45AB" w:rsidRDefault="00F43266" w:rsidP="00BE7830">
            <w:pPr>
              <w:autoSpaceDE w:val="0"/>
              <w:autoSpaceDN w:val="0"/>
              <w:adjustRightInd w:val="0"/>
              <w:jc w:val="both"/>
            </w:pPr>
            <w:r w:rsidRPr="001B45AB">
              <w:rPr>
                <w:sz w:val="22"/>
                <w:szCs w:val="22"/>
              </w:rPr>
              <w:t>Ghana</w:t>
            </w:r>
          </w:p>
        </w:tc>
        <w:tc>
          <w:tcPr>
            <w:tcW w:w="3390" w:type="dxa"/>
          </w:tcPr>
          <w:p w:rsidR="00F43266" w:rsidRPr="001B45AB" w:rsidRDefault="00F43266" w:rsidP="00BE7830">
            <w:pPr>
              <w:autoSpaceDE w:val="0"/>
              <w:autoSpaceDN w:val="0"/>
              <w:adjustRightInd w:val="0"/>
              <w:jc w:val="both"/>
            </w:pPr>
            <w:r w:rsidRPr="001B45AB">
              <w:rPr>
                <w:sz w:val="22"/>
                <w:szCs w:val="22"/>
              </w:rPr>
              <w:t xml:space="preserve"> The impact of financial and non-financial service provision by MFIs at the enterprise level is positive in many respects: wage earning employees becoming, micro entrepreneurs, increased asset creation and savings, enterprises size and higher employment generation, both the qualitative and quantitative assessment show that the provision of loans by MFIs has assisted customers to keep them going even in the most challenging periods, as well as contribute to providing continued employment to customers and their families, and to increase the number of employees in their businesses, either on temporary or permanent basis. </w:t>
            </w:r>
          </w:p>
        </w:tc>
        <w:tc>
          <w:tcPr>
            <w:tcW w:w="1110" w:type="dxa"/>
          </w:tcPr>
          <w:p w:rsidR="00F43266" w:rsidRPr="001B45AB" w:rsidRDefault="00F43266" w:rsidP="00BE7830">
            <w:pPr>
              <w:autoSpaceDE w:val="0"/>
              <w:autoSpaceDN w:val="0"/>
              <w:adjustRightInd w:val="0"/>
              <w:jc w:val="both"/>
            </w:pPr>
            <w:r w:rsidRPr="001B45AB">
              <w:rPr>
                <w:sz w:val="22"/>
                <w:szCs w:val="22"/>
              </w:rPr>
              <w:t>Ghamfin (2006)</w:t>
            </w:r>
          </w:p>
        </w:tc>
      </w:tr>
      <w:tr w:rsidR="00F43266" w:rsidRPr="009464CE">
        <w:tc>
          <w:tcPr>
            <w:tcW w:w="1080" w:type="dxa"/>
          </w:tcPr>
          <w:p w:rsidR="00F43266" w:rsidRPr="001B45AB" w:rsidRDefault="00F43266" w:rsidP="00BE7830">
            <w:pPr>
              <w:autoSpaceDE w:val="0"/>
              <w:autoSpaceDN w:val="0"/>
              <w:adjustRightInd w:val="0"/>
              <w:jc w:val="both"/>
            </w:pPr>
          </w:p>
        </w:tc>
        <w:tc>
          <w:tcPr>
            <w:tcW w:w="1440" w:type="dxa"/>
          </w:tcPr>
          <w:p w:rsidR="00F43266" w:rsidRPr="001B45AB" w:rsidRDefault="00F43266" w:rsidP="00BE7830">
            <w:pPr>
              <w:autoSpaceDE w:val="0"/>
              <w:autoSpaceDN w:val="0"/>
              <w:adjustRightInd w:val="0"/>
              <w:jc w:val="both"/>
            </w:pPr>
            <w:r w:rsidRPr="001B45AB">
              <w:rPr>
                <w:sz w:val="22"/>
                <w:szCs w:val="22"/>
              </w:rPr>
              <w:t>Qualitative and Quantitative method</w:t>
            </w:r>
          </w:p>
        </w:tc>
        <w:tc>
          <w:tcPr>
            <w:tcW w:w="1170" w:type="dxa"/>
          </w:tcPr>
          <w:p w:rsidR="00F43266" w:rsidRPr="001B45AB" w:rsidRDefault="00F43266" w:rsidP="00BE7830">
            <w:pPr>
              <w:autoSpaceDE w:val="0"/>
              <w:autoSpaceDN w:val="0"/>
              <w:adjustRightInd w:val="0"/>
              <w:jc w:val="both"/>
            </w:pPr>
            <w:r w:rsidRPr="001B45AB">
              <w:rPr>
                <w:sz w:val="22"/>
                <w:szCs w:val="22"/>
              </w:rPr>
              <w:t>Tanzania</w:t>
            </w:r>
          </w:p>
        </w:tc>
        <w:tc>
          <w:tcPr>
            <w:tcW w:w="3390" w:type="dxa"/>
          </w:tcPr>
          <w:p w:rsidR="00F43266" w:rsidRPr="001B45AB" w:rsidRDefault="00F43266" w:rsidP="00BE7830">
            <w:pPr>
              <w:autoSpaceDE w:val="0"/>
              <w:autoSpaceDN w:val="0"/>
              <w:adjustRightInd w:val="0"/>
              <w:jc w:val="both"/>
            </w:pPr>
            <w:r w:rsidRPr="001B45AB">
              <w:rPr>
                <w:sz w:val="22"/>
                <w:szCs w:val="22"/>
              </w:rPr>
              <w:t>The contribution of MFIs on entrepreneurship development and found that, there is an increase in the number of employees and amount of working capital of entrepreneurs alter using the services of MFIs.</w:t>
            </w:r>
          </w:p>
        </w:tc>
        <w:tc>
          <w:tcPr>
            <w:tcW w:w="1110" w:type="dxa"/>
          </w:tcPr>
          <w:p w:rsidR="00F43266" w:rsidRPr="001B45AB" w:rsidRDefault="00F43266" w:rsidP="00BE7830">
            <w:pPr>
              <w:autoSpaceDE w:val="0"/>
              <w:autoSpaceDN w:val="0"/>
              <w:adjustRightInd w:val="0"/>
              <w:jc w:val="both"/>
            </w:pPr>
            <w:r w:rsidRPr="001B45AB">
              <w:rPr>
                <w:sz w:val="22"/>
                <w:szCs w:val="22"/>
              </w:rPr>
              <w:t>Kushoka (2013)</w:t>
            </w:r>
          </w:p>
        </w:tc>
      </w:tr>
      <w:tr w:rsidR="00F43266" w:rsidRPr="009464CE">
        <w:tc>
          <w:tcPr>
            <w:tcW w:w="1080" w:type="dxa"/>
          </w:tcPr>
          <w:p w:rsidR="00F43266" w:rsidRPr="001B45AB" w:rsidRDefault="00F43266" w:rsidP="00BE7830">
            <w:pPr>
              <w:autoSpaceDE w:val="0"/>
              <w:autoSpaceDN w:val="0"/>
              <w:adjustRightInd w:val="0"/>
              <w:jc w:val="both"/>
            </w:pPr>
            <w:r w:rsidRPr="001B45AB">
              <w:rPr>
                <w:sz w:val="22"/>
                <w:szCs w:val="22"/>
              </w:rPr>
              <w:t>Financial skills</w:t>
            </w:r>
          </w:p>
        </w:tc>
        <w:tc>
          <w:tcPr>
            <w:tcW w:w="1440" w:type="dxa"/>
          </w:tcPr>
          <w:p w:rsidR="00F43266" w:rsidRPr="001B45AB" w:rsidRDefault="00F43266" w:rsidP="00BE7830">
            <w:pPr>
              <w:autoSpaceDE w:val="0"/>
              <w:autoSpaceDN w:val="0"/>
              <w:adjustRightInd w:val="0"/>
              <w:jc w:val="both"/>
            </w:pPr>
            <w:r w:rsidRPr="001B45AB">
              <w:rPr>
                <w:sz w:val="22"/>
                <w:szCs w:val="22"/>
              </w:rPr>
              <w:t>Descriptive analysis method</w:t>
            </w:r>
          </w:p>
        </w:tc>
        <w:tc>
          <w:tcPr>
            <w:tcW w:w="1170" w:type="dxa"/>
          </w:tcPr>
          <w:p w:rsidR="00F43266" w:rsidRPr="001B45AB" w:rsidRDefault="00F43266" w:rsidP="00BE7830">
            <w:pPr>
              <w:autoSpaceDE w:val="0"/>
              <w:autoSpaceDN w:val="0"/>
              <w:adjustRightInd w:val="0"/>
              <w:jc w:val="both"/>
            </w:pPr>
            <w:r w:rsidRPr="001B45AB">
              <w:rPr>
                <w:sz w:val="22"/>
                <w:szCs w:val="22"/>
              </w:rPr>
              <w:t xml:space="preserve">Nigeria </w:t>
            </w:r>
          </w:p>
          <w:p w:rsidR="00F43266" w:rsidRPr="001B45AB" w:rsidRDefault="00F43266" w:rsidP="00BE7830">
            <w:pPr>
              <w:autoSpaceDE w:val="0"/>
              <w:autoSpaceDN w:val="0"/>
              <w:adjustRightInd w:val="0"/>
              <w:jc w:val="both"/>
            </w:pPr>
            <w:r w:rsidRPr="001B45AB">
              <w:rPr>
                <w:sz w:val="22"/>
                <w:szCs w:val="22"/>
              </w:rPr>
              <w:t>Somalia</w:t>
            </w:r>
          </w:p>
        </w:tc>
        <w:tc>
          <w:tcPr>
            <w:tcW w:w="3390" w:type="dxa"/>
          </w:tcPr>
          <w:p w:rsidR="00F43266" w:rsidRPr="001B45AB" w:rsidRDefault="00F43266" w:rsidP="00C940E7">
            <w:pPr>
              <w:autoSpaceDE w:val="0"/>
              <w:autoSpaceDN w:val="0"/>
              <w:adjustRightInd w:val="0"/>
            </w:pPr>
            <w:r w:rsidRPr="001B45AB">
              <w:rPr>
                <w:sz w:val="22"/>
                <w:szCs w:val="22"/>
              </w:rPr>
              <w:t>65% of the youths interviewed indicated that lack of financial skills is the reason for high poverty rate in Nigeria. Similarly results were observed in the study by Boitumilo (1995) who noted that financial skills are essential for enhanced productivity through efficient utilization of loans and savings. However, contradictory findings were illustrated in  Somalia by Ali (2013) who found that there was a weak correlation between entrepreneurship skills and poverty reduction. The correlation was 0.195.</w:t>
            </w:r>
          </w:p>
        </w:tc>
        <w:tc>
          <w:tcPr>
            <w:tcW w:w="1110" w:type="dxa"/>
          </w:tcPr>
          <w:p w:rsidR="00F43266" w:rsidRPr="001B45AB" w:rsidRDefault="00F43266" w:rsidP="00BE7830">
            <w:pPr>
              <w:autoSpaceDE w:val="0"/>
              <w:autoSpaceDN w:val="0"/>
              <w:adjustRightInd w:val="0"/>
              <w:jc w:val="both"/>
            </w:pPr>
            <w:r w:rsidRPr="001B45AB">
              <w:rPr>
                <w:sz w:val="22"/>
                <w:szCs w:val="22"/>
              </w:rPr>
              <w:t>Akonyi and Ilemona (2013)</w:t>
            </w:r>
          </w:p>
          <w:p w:rsidR="00F43266" w:rsidRPr="001B45AB" w:rsidRDefault="00F43266" w:rsidP="00BE7830">
            <w:pPr>
              <w:autoSpaceDE w:val="0"/>
              <w:autoSpaceDN w:val="0"/>
              <w:adjustRightInd w:val="0"/>
              <w:jc w:val="both"/>
            </w:pPr>
            <w:r w:rsidRPr="001B45AB">
              <w:rPr>
                <w:sz w:val="22"/>
                <w:szCs w:val="22"/>
              </w:rPr>
              <w:t>Boitumilo (1995)</w:t>
            </w:r>
          </w:p>
          <w:p w:rsidR="00F43266" w:rsidRPr="001B45AB" w:rsidRDefault="00F43266" w:rsidP="00BE7830">
            <w:pPr>
              <w:autoSpaceDE w:val="0"/>
              <w:autoSpaceDN w:val="0"/>
              <w:adjustRightInd w:val="0"/>
              <w:jc w:val="both"/>
            </w:pPr>
            <w:r w:rsidRPr="001B45AB">
              <w:rPr>
                <w:sz w:val="22"/>
                <w:szCs w:val="22"/>
              </w:rPr>
              <w:t>Ali (2013)</w:t>
            </w:r>
          </w:p>
        </w:tc>
      </w:tr>
    </w:tbl>
    <w:p w:rsidR="00F43266" w:rsidRPr="00BE7830" w:rsidRDefault="00F43266" w:rsidP="00C940E7">
      <w:pPr>
        <w:widowControl w:val="0"/>
        <w:autoSpaceDE w:val="0"/>
        <w:autoSpaceDN w:val="0"/>
        <w:adjustRightInd w:val="0"/>
        <w:jc w:val="both"/>
      </w:pPr>
      <w:r w:rsidRPr="00BE7830">
        <w:rPr>
          <w:b/>
          <w:bCs/>
        </w:rPr>
        <w:t>Source:</w:t>
      </w:r>
      <w:r w:rsidRPr="00BE7830">
        <w:t xml:space="preserve"> Field work.</w:t>
      </w:r>
    </w:p>
    <w:p w:rsidR="00F43266" w:rsidRPr="00C940E7" w:rsidRDefault="00F43266" w:rsidP="00167879">
      <w:pPr>
        <w:widowControl w:val="0"/>
        <w:tabs>
          <w:tab w:val="left" w:pos="2490"/>
        </w:tabs>
        <w:autoSpaceDE w:val="0"/>
        <w:autoSpaceDN w:val="0"/>
        <w:adjustRightInd w:val="0"/>
        <w:spacing w:line="480" w:lineRule="auto"/>
        <w:jc w:val="both"/>
        <w:rPr>
          <w:b/>
          <w:bCs/>
        </w:rPr>
      </w:pPr>
    </w:p>
    <w:p w:rsidR="00F43266" w:rsidRPr="0008422D" w:rsidRDefault="00F43266" w:rsidP="0043124B">
      <w:pPr>
        <w:widowControl w:val="0"/>
        <w:tabs>
          <w:tab w:val="left" w:pos="2490"/>
        </w:tabs>
        <w:autoSpaceDE w:val="0"/>
        <w:autoSpaceDN w:val="0"/>
        <w:adjustRightInd w:val="0"/>
        <w:spacing w:line="480" w:lineRule="auto"/>
        <w:jc w:val="both"/>
        <w:outlineLvl w:val="0"/>
      </w:pPr>
      <w:bookmarkStart w:id="50" w:name="_Toc496612551"/>
      <w:r>
        <w:rPr>
          <w:b/>
          <w:bCs/>
        </w:rPr>
        <w:t>2.4</w:t>
      </w:r>
      <w:r w:rsidRPr="00E33667">
        <w:rPr>
          <w:b/>
          <w:bCs/>
        </w:rPr>
        <w:t>. Research Gaps identified by the Study</w:t>
      </w:r>
      <w:bookmarkEnd w:id="50"/>
    </w:p>
    <w:p w:rsidR="00F43266" w:rsidRDefault="00F43266" w:rsidP="0043124B">
      <w:pPr>
        <w:widowControl w:val="0"/>
        <w:autoSpaceDE w:val="0"/>
        <w:autoSpaceDN w:val="0"/>
        <w:adjustRightInd w:val="0"/>
        <w:spacing w:before="60" w:line="480" w:lineRule="auto"/>
        <w:jc w:val="both"/>
      </w:pPr>
      <w:r w:rsidRPr="00E33667">
        <w:t>The theoretical and empirical literature review shows that many studies have been conducted to determine the effectiveness of Microfinance Institutions in providing credits to poor households and small enterprises in Tanzania both in rural and urban areas. The literature has demonstrated that most of the scholars analyzed the efficiency ( Magali , 2013 ). The effectiveness of MFIs were analyzed using logistic regression model. In general there is a high recognition that Mf contributes to poor households and small enterprises. However, despite all those efforts, credits provision remains a big challenge. The studies conducted based on credit delivery approaches and increasing accessibility to loans. Other important variables like loans, goal orientation and financial skills are not researched and a lot remains</w:t>
      </w:r>
      <w:r>
        <w:rPr>
          <w:b/>
          <w:bCs/>
        </w:rPr>
        <w:t xml:space="preserve"> </w:t>
      </w:r>
      <w:r w:rsidRPr="006C1E0F">
        <w:t>to be desired in Tanzania. Specifically, the objective of the study was to assess the effectiveness of MFIs in providing credits to poor households and small enterprises including the relationships between investment an</w:t>
      </w:r>
      <w:r>
        <w:t>d credit providing.</w:t>
      </w:r>
      <w:r w:rsidRPr="006C1E0F">
        <w:t xml:space="preserve">  </w:t>
      </w:r>
    </w:p>
    <w:p w:rsidR="00F43266" w:rsidRPr="006C1E0F" w:rsidRDefault="00F43266" w:rsidP="0043124B">
      <w:pPr>
        <w:widowControl w:val="0"/>
        <w:autoSpaceDE w:val="0"/>
        <w:autoSpaceDN w:val="0"/>
        <w:adjustRightInd w:val="0"/>
        <w:spacing w:before="60" w:line="480" w:lineRule="auto"/>
        <w:jc w:val="both"/>
      </w:pPr>
    </w:p>
    <w:p w:rsidR="00F43266" w:rsidRDefault="00F43266" w:rsidP="00692E5E">
      <w:pPr>
        <w:widowControl w:val="0"/>
        <w:autoSpaceDE w:val="0"/>
        <w:autoSpaceDN w:val="0"/>
        <w:adjustRightInd w:val="0"/>
        <w:spacing w:line="480" w:lineRule="auto"/>
        <w:jc w:val="both"/>
        <w:outlineLvl w:val="0"/>
        <w:rPr>
          <w:b/>
          <w:bCs/>
          <w:color w:val="000000"/>
        </w:rPr>
      </w:pPr>
      <w:bookmarkStart w:id="51" w:name="_Toc496612552"/>
      <w:r>
        <w:rPr>
          <w:b/>
          <w:bCs/>
          <w:color w:val="000000"/>
        </w:rPr>
        <w:t>2.4.1   Conceptual Framework</w:t>
      </w:r>
      <w:bookmarkEnd w:id="51"/>
    </w:p>
    <w:p w:rsidR="00F43266" w:rsidRDefault="00F43266" w:rsidP="0043124B">
      <w:pPr>
        <w:widowControl w:val="0"/>
        <w:spacing w:line="480" w:lineRule="auto"/>
        <w:jc w:val="both"/>
      </w:pPr>
      <w:r>
        <w:t xml:space="preserve">The conceptual framework quoted from literature review sheds the light for the methodology of this study. The conceptual framework developed has two parts: one part encompasses loan size and continuous assistance , training of utilization of loan, and relationship with management, which is independent variables and the other part comprised of  dependent variables, such as output, increased self- esteem, net profit, food security, self- efficacy, control over saving and greater role in decision making.   </w:t>
      </w:r>
    </w:p>
    <w:p w:rsidR="00F43266" w:rsidRPr="0043124B" w:rsidRDefault="00F43266" w:rsidP="0043124B">
      <w:pPr>
        <w:widowControl w:val="0"/>
        <w:spacing w:line="480" w:lineRule="auto"/>
        <w:rPr>
          <w:sz w:val="16"/>
          <w:szCs w:val="16"/>
        </w:rPr>
      </w:pPr>
    </w:p>
    <w:p w:rsidR="00F43266" w:rsidRPr="0043124B" w:rsidRDefault="00F43266" w:rsidP="0043124B">
      <w:pPr>
        <w:widowControl w:val="0"/>
        <w:spacing w:line="480" w:lineRule="auto"/>
        <w:jc w:val="both"/>
        <w:outlineLvl w:val="0"/>
        <w:rPr>
          <w:b/>
          <w:bCs/>
        </w:rPr>
      </w:pPr>
      <w:bookmarkStart w:id="52" w:name="_Toc496612553"/>
      <w:r w:rsidRPr="0043124B">
        <w:rPr>
          <w:b/>
          <w:bCs/>
        </w:rPr>
        <w:t>2.4.2   Discussion of the Conceptual Framework</w:t>
      </w:r>
      <w:bookmarkEnd w:id="52"/>
    </w:p>
    <w:p w:rsidR="00F43266" w:rsidRPr="0043124B" w:rsidRDefault="00F43266" w:rsidP="0043124B">
      <w:pPr>
        <w:widowControl w:val="0"/>
        <w:spacing w:line="480" w:lineRule="auto"/>
        <w:jc w:val="both"/>
        <w:outlineLvl w:val="0"/>
        <w:rPr>
          <w:color w:val="000000"/>
        </w:rPr>
      </w:pPr>
      <w:bookmarkStart w:id="53" w:name="_Toc464489349"/>
      <w:bookmarkStart w:id="54" w:name="_Toc464490799"/>
      <w:bookmarkStart w:id="55" w:name="_Toc464491821"/>
      <w:bookmarkStart w:id="56" w:name="_Toc496612554"/>
      <w:r w:rsidRPr="0043124B">
        <w:rPr>
          <w:b/>
          <w:bCs/>
          <w:color w:val="000000"/>
        </w:rPr>
        <w:t xml:space="preserve">Independent variables; </w:t>
      </w:r>
      <w:r w:rsidRPr="0043124B">
        <w:rPr>
          <w:color w:val="000000"/>
        </w:rPr>
        <w:t>It is a variable that can be controlled and changed. In this study the independent variables were as follows:</w:t>
      </w:r>
      <w:bookmarkEnd w:id="53"/>
      <w:bookmarkEnd w:id="54"/>
      <w:bookmarkEnd w:id="55"/>
      <w:bookmarkEnd w:id="56"/>
    </w:p>
    <w:p w:rsidR="00F43266" w:rsidRPr="0043124B" w:rsidRDefault="00F43266" w:rsidP="0043124B">
      <w:pPr>
        <w:widowControl w:val="0"/>
        <w:spacing w:line="480" w:lineRule="auto"/>
        <w:jc w:val="both"/>
        <w:outlineLvl w:val="0"/>
        <w:rPr>
          <w:color w:val="000000"/>
          <w:sz w:val="10"/>
          <w:szCs w:val="10"/>
        </w:rPr>
      </w:pPr>
    </w:p>
    <w:p w:rsidR="00F43266" w:rsidRPr="0043124B" w:rsidRDefault="00F43266" w:rsidP="0043124B">
      <w:pPr>
        <w:widowControl w:val="0"/>
        <w:spacing w:line="480" w:lineRule="auto"/>
        <w:jc w:val="both"/>
        <w:outlineLvl w:val="0"/>
        <w:rPr>
          <w:color w:val="000000"/>
        </w:rPr>
      </w:pPr>
      <w:bookmarkStart w:id="57" w:name="_Toc464489350"/>
      <w:bookmarkStart w:id="58" w:name="_Toc464490800"/>
      <w:bookmarkStart w:id="59" w:name="_Toc464491822"/>
      <w:bookmarkStart w:id="60" w:name="_Toc496612555"/>
      <w:r w:rsidRPr="0043124B">
        <w:rPr>
          <w:b/>
          <w:bCs/>
          <w:color w:val="000000"/>
        </w:rPr>
        <w:t>Credit; i</w:t>
      </w:r>
      <w:r w:rsidRPr="0043124B">
        <w:rPr>
          <w:color w:val="000000"/>
        </w:rPr>
        <w:t>t comprises of loans sizes and continuous assistance which contributed to the poor households and small enterprises to have more access to loan which is adequate and to have continuous reliable assistance from management.  When this done efficiently and effectively, the groups are empowered economically and socially.</w:t>
      </w:r>
      <w:bookmarkEnd w:id="57"/>
      <w:bookmarkEnd w:id="58"/>
      <w:bookmarkEnd w:id="59"/>
      <w:bookmarkEnd w:id="60"/>
      <w:r w:rsidRPr="0043124B">
        <w:rPr>
          <w:color w:val="000000"/>
        </w:rPr>
        <w:t xml:space="preserve"> </w:t>
      </w:r>
    </w:p>
    <w:p w:rsidR="00F43266" w:rsidRPr="0043124B" w:rsidRDefault="00F43266" w:rsidP="0043124B">
      <w:pPr>
        <w:spacing w:line="480" w:lineRule="auto"/>
        <w:rPr>
          <w:b/>
          <w:bCs/>
          <w:color w:val="000000"/>
          <w:sz w:val="12"/>
          <w:szCs w:val="12"/>
        </w:rPr>
      </w:pPr>
    </w:p>
    <w:p w:rsidR="00F43266" w:rsidRDefault="00F43266" w:rsidP="0043124B">
      <w:pPr>
        <w:widowControl w:val="0"/>
        <w:spacing w:line="480" w:lineRule="auto"/>
        <w:jc w:val="both"/>
        <w:outlineLvl w:val="0"/>
        <w:rPr>
          <w:color w:val="000000"/>
        </w:rPr>
      </w:pPr>
      <w:bookmarkStart w:id="61" w:name="_Toc464489351"/>
      <w:bookmarkStart w:id="62" w:name="_Toc464490801"/>
      <w:bookmarkStart w:id="63" w:name="_Toc464491823"/>
      <w:bookmarkStart w:id="64" w:name="_Toc496612556"/>
      <w:r w:rsidRPr="0043124B">
        <w:rPr>
          <w:b/>
          <w:bCs/>
          <w:color w:val="000000"/>
        </w:rPr>
        <w:t xml:space="preserve">Training; </w:t>
      </w:r>
      <w:r w:rsidRPr="0043124B">
        <w:rPr>
          <w:color w:val="000000"/>
        </w:rPr>
        <w:t>Poor households and small enterprises need training on how to use the loan, including how to make investment appraisal which is viable. When training is given properly, the groups are empowered socially and economically. But in order for the groups to do well they need relationship with the management.</w:t>
      </w:r>
      <w:bookmarkEnd w:id="61"/>
      <w:bookmarkEnd w:id="62"/>
      <w:bookmarkEnd w:id="63"/>
      <w:bookmarkEnd w:id="64"/>
    </w:p>
    <w:p w:rsidR="00F43266" w:rsidRPr="0043124B" w:rsidRDefault="00F43266" w:rsidP="0043124B">
      <w:pPr>
        <w:widowControl w:val="0"/>
        <w:spacing w:line="480" w:lineRule="auto"/>
        <w:jc w:val="both"/>
        <w:outlineLvl w:val="0"/>
        <w:rPr>
          <w:color w:val="000000"/>
          <w:sz w:val="16"/>
          <w:szCs w:val="16"/>
        </w:rPr>
      </w:pPr>
    </w:p>
    <w:p w:rsidR="00F43266" w:rsidRDefault="00F43266" w:rsidP="0043124B">
      <w:pPr>
        <w:widowControl w:val="0"/>
        <w:spacing w:line="480" w:lineRule="auto"/>
        <w:jc w:val="both"/>
        <w:outlineLvl w:val="0"/>
        <w:rPr>
          <w:color w:val="000000"/>
        </w:rPr>
      </w:pPr>
      <w:bookmarkStart w:id="65" w:name="_Toc464489352"/>
      <w:bookmarkStart w:id="66" w:name="_Toc464490802"/>
      <w:bookmarkStart w:id="67" w:name="_Toc464491824"/>
      <w:bookmarkStart w:id="68" w:name="_Toc496612557"/>
      <w:r w:rsidRPr="00DF4E99">
        <w:rPr>
          <w:b/>
          <w:bCs/>
          <w:color w:val="000000"/>
        </w:rPr>
        <w:t>Relationship</w:t>
      </w:r>
      <w:r>
        <w:rPr>
          <w:b/>
          <w:bCs/>
          <w:color w:val="000000"/>
        </w:rPr>
        <w:t>; i</w:t>
      </w:r>
      <w:r>
        <w:rPr>
          <w:color w:val="000000"/>
        </w:rPr>
        <w:t>n order for the groups to operate their activities successful, they need enough relationship with management. When this done properly, all social and economic issues can be improved.</w:t>
      </w:r>
      <w:bookmarkEnd w:id="65"/>
      <w:bookmarkEnd w:id="66"/>
      <w:bookmarkEnd w:id="67"/>
      <w:bookmarkEnd w:id="68"/>
      <w:r>
        <w:rPr>
          <w:color w:val="000000"/>
        </w:rPr>
        <w:t xml:space="preserve">   </w:t>
      </w:r>
    </w:p>
    <w:p w:rsidR="00F43266" w:rsidRPr="00167879" w:rsidRDefault="00F43266" w:rsidP="00D80898">
      <w:pPr>
        <w:widowControl w:val="0"/>
        <w:rPr>
          <w:b/>
          <w:bCs/>
          <w:color w:val="000000"/>
        </w:rPr>
      </w:pPr>
      <w:r w:rsidRPr="00167879">
        <w:rPr>
          <w:b/>
          <w:bCs/>
          <w:color w:val="000000"/>
        </w:rPr>
        <w:t xml:space="preserve">Independent   Variables                                           </w:t>
      </w:r>
      <w:r>
        <w:rPr>
          <w:b/>
          <w:bCs/>
          <w:color w:val="000000"/>
        </w:rPr>
        <w:tab/>
      </w:r>
      <w:r w:rsidRPr="00167879">
        <w:rPr>
          <w:b/>
          <w:bCs/>
          <w:color w:val="000000"/>
        </w:rPr>
        <w:t xml:space="preserve">  Dependent Variables</w:t>
      </w:r>
    </w:p>
    <w:p w:rsidR="00F43266" w:rsidRPr="009F3B9B" w:rsidRDefault="00F43266" w:rsidP="00167879">
      <w:pPr>
        <w:widowControl w:val="0"/>
        <w:spacing w:line="480" w:lineRule="auto"/>
        <w:rPr>
          <w:b/>
          <w:bCs/>
          <w:color w:val="000000"/>
          <w:sz w:val="18"/>
          <w:szCs w:val="18"/>
        </w:rPr>
      </w:pPr>
      <w:r>
        <w:rPr>
          <w:noProof/>
          <w:lang w:val="sw-KE" w:eastAsia="sw-KE"/>
        </w:rPr>
        <w:pict>
          <v:shapetype id="_x0000_t202" coordsize="21600,21600" o:spt="202" path="m,l,21600r21600,l21600,xe">
            <v:stroke joinstyle="miter"/>
            <v:path gradientshapeok="t" o:connecttype="rect"/>
          </v:shapetype>
          <v:shape id="_x0000_s1026" type="#_x0000_t202" style="position:absolute;margin-left:276pt;margin-top:9.6pt;width:124.05pt;height:255.6pt;z-index:251643392">
            <v:textbox style="mso-next-textbox:#_x0000_s1026">
              <w:txbxContent>
                <w:p w:rsidR="00F43266" w:rsidRDefault="00F43266">
                  <w:pPr>
                    <w:rPr>
                      <w:b/>
                      <w:bCs/>
                    </w:rPr>
                  </w:pPr>
                </w:p>
                <w:p w:rsidR="00F43266" w:rsidRDefault="00F43266">
                  <w:pPr>
                    <w:rPr>
                      <w:b/>
                      <w:bCs/>
                    </w:rPr>
                  </w:pPr>
                </w:p>
                <w:p w:rsidR="00F43266" w:rsidRDefault="00F43266">
                  <w:pPr>
                    <w:rPr>
                      <w:b/>
                      <w:bCs/>
                    </w:rPr>
                  </w:pPr>
                </w:p>
                <w:p w:rsidR="00F43266" w:rsidRDefault="00F43266">
                  <w:pPr>
                    <w:rPr>
                      <w:b/>
                      <w:bCs/>
                    </w:rPr>
                  </w:pPr>
                </w:p>
                <w:p w:rsidR="00F43266" w:rsidRDefault="00F43266">
                  <w:pPr>
                    <w:rPr>
                      <w:b/>
                      <w:bCs/>
                    </w:rPr>
                  </w:pPr>
                </w:p>
                <w:p w:rsidR="00F43266" w:rsidRPr="001B45AB" w:rsidRDefault="00F43266">
                  <w:pPr>
                    <w:rPr>
                      <w:b/>
                      <w:bCs/>
                    </w:rPr>
                  </w:pPr>
                  <w:r w:rsidRPr="001B45AB">
                    <w:rPr>
                      <w:b/>
                      <w:bCs/>
                    </w:rPr>
                    <w:t>Credit   providing:</w:t>
                  </w:r>
                </w:p>
                <w:p w:rsidR="00F43266" w:rsidRPr="001B45AB" w:rsidRDefault="00F43266">
                  <w:r w:rsidRPr="001B45AB">
                    <w:t>-Increased Income</w:t>
                  </w:r>
                </w:p>
                <w:p w:rsidR="00F43266" w:rsidRPr="001B45AB" w:rsidRDefault="00F43266">
                  <w:r w:rsidRPr="001B45AB">
                    <w:t>-Improved social services</w:t>
                  </w:r>
                </w:p>
                <w:p w:rsidR="00F43266" w:rsidRPr="001B45AB" w:rsidRDefault="00F43266">
                  <w:r w:rsidRPr="001B45AB">
                    <w:t>-Increased self esteem</w:t>
                  </w:r>
                </w:p>
                <w:p w:rsidR="00F43266" w:rsidRPr="001B45AB" w:rsidRDefault="00F43266">
                  <w:r w:rsidRPr="001B45AB">
                    <w:t>-Net profit</w:t>
                  </w:r>
                </w:p>
                <w:p w:rsidR="00F43266" w:rsidRPr="001B45AB" w:rsidRDefault="00F43266">
                  <w:r w:rsidRPr="001B45AB">
                    <w:t>-Food security</w:t>
                  </w:r>
                </w:p>
                <w:p w:rsidR="00F43266" w:rsidRPr="001B45AB" w:rsidRDefault="00F43266">
                  <w:r w:rsidRPr="001B45AB">
                    <w:t xml:space="preserve">-Improve standard of  </w:t>
                  </w:r>
                </w:p>
                <w:p w:rsidR="00F43266" w:rsidRPr="001B45AB" w:rsidRDefault="00F43266">
                  <w:r w:rsidRPr="001B45AB">
                    <w:t>-Self employment</w:t>
                  </w:r>
                </w:p>
              </w:txbxContent>
            </v:textbox>
          </v:shape>
        </w:pict>
      </w:r>
      <w:r>
        <w:rPr>
          <w:noProof/>
          <w:lang w:val="sw-KE" w:eastAsia="sw-KE"/>
        </w:rPr>
        <w:pict>
          <v:shape id="_x0000_s1027" type="#_x0000_t202" style="position:absolute;margin-left:.1pt;margin-top:8.25pt;width:131.9pt;height:112.95pt;z-index:251642368">
            <v:textbox style="mso-next-textbox:#_x0000_s1027">
              <w:txbxContent>
                <w:p w:rsidR="00F43266" w:rsidRDefault="00F43266"/>
                <w:p w:rsidR="00F43266" w:rsidRPr="00D80898" w:rsidRDefault="00F43266">
                  <w:pPr>
                    <w:rPr>
                      <w:sz w:val="22"/>
                      <w:szCs w:val="22"/>
                    </w:rPr>
                  </w:pPr>
                  <w:r w:rsidRPr="00D80898">
                    <w:rPr>
                      <w:sz w:val="22"/>
                      <w:szCs w:val="22"/>
                    </w:rPr>
                    <w:t>Households and Small enterprises</w:t>
                  </w:r>
                </w:p>
                <w:p w:rsidR="00F43266" w:rsidRPr="00D80898" w:rsidRDefault="00F43266">
                  <w:pPr>
                    <w:rPr>
                      <w:sz w:val="22"/>
                      <w:szCs w:val="22"/>
                    </w:rPr>
                  </w:pPr>
                  <w:r w:rsidRPr="00D80898">
                    <w:rPr>
                      <w:sz w:val="22"/>
                      <w:szCs w:val="22"/>
                    </w:rPr>
                    <w:t>Credit:</w:t>
                  </w:r>
                </w:p>
                <w:p w:rsidR="00F43266" w:rsidRPr="00D80898" w:rsidRDefault="00F43266">
                  <w:pPr>
                    <w:rPr>
                      <w:sz w:val="22"/>
                      <w:szCs w:val="22"/>
                    </w:rPr>
                  </w:pPr>
                  <w:r w:rsidRPr="00D80898">
                    <w:rPr>
                      <w:sz w:val="22"/>
                      <w:szCs w:val="22"/>
                    </w:rPr>
                    <w:t>.Loan size and continuous assistance</w:t>
                  </w:r>
                </w:p>
                <w:p w:rsidR="00F43266" w:rsidRPr="00D80898" w:rsidRDefault="00F43266">
                  <w:pPr>
                    <w:rPr>
                      <w:sz w:val="22"/>
                      <w:szCs w:val="22"/>
                    </w:rPr>
                  </w:pPr>
                  <w:r w:rsidRPr="00D80898">
                    <w:rPr>
                      <w:sz w:val="22"/>
                      <w:szCs w:val="22"/>
                    </w:rPr>
                    <w:t>.Training of utilization of loan and</w:t>
                  </w:r>
                </w:p>
                <w:p w:rsidR="00F43266" w:rsidRPr="00D80898" w:rsidRDefault="00F43266">
                  <w:pPr>
                    <w:rPr>
                      <w:sz w:val="22"/>
                      <w:szCs w:val="22"/>
                    </w:rPr>
                  </w:pPr>
                </w:p>
                <w:p w:rsidR="00F43266" w:rsidRPr="0098419C" w:rsidRDefault="00F43266">
                  <w:pPr>
                    <w:rPr>
                      <w:sz w:val="28"/>
                      <w:szCs w:val="28"/>
                    </w:rPr>
                  </w:pPr>
                </w:p>
                <w:p w:rsidR="00F43266" w:rsidRDefault="00F43266"/>
                <w:p w:rsidR="00F43266" w:rsidRDefault="00F43266"/>
                <w:p w:rsidR="00F43266" w:rsidRDefault="00F43266"/>
              </w:txbxContent>
            </v:textbox>
          </v:shape>
        </w:pict>
      </w:r>
    </w:p>
    <w:p w:rsidR="00F43266" w:rsidRPr="00754882" w:rsidRDefault="00F43266" w:rsidP="00131190">
      <w:pPr>
        <w:spacing w:line="480" w:lineRule="auto"/>
        <w:rPr>
          <w:b/>
          <w:bCs/>
          <w:color w:val="000000"/>
          <w:sz w:val="18"/>
          <w:szCs w:val="18"/>
        </w:rPr>
      </w:pPr>
    </w:p>
    <w:p w:rsidR="00F43266" w:rsidRPr="001A6CB4" w:rsidRDefault="00F43266" w:rsidP="005D01B3">
      <w:pPr>
        <w:pStyle w:val="Pa17"/>
        <w:spacing w:line="480" w:lineRule="auto"/>
        <w:jc w:val="both"/>
        <w:rPr>
          <w:b/>
          <w:bCs/>
          <w:color w:val="000000"/>
          <w:sz w:val="18"/>
          <w:szCs w:val="18"/>
        </w:rPr>
      </w:pPr>
      <w:r>
        <w:rPr>
          <w:noProof/>
          <w:lang w:val="sw-KE" w:eastAsia="sw-KE"/>
        </w:rPr>
        <w:pict>
          <v:line id="_x0000_s1028" style="position:absolute;left:0;text-align:left;z-index:251644416" from="132pt,16.8pt" to="276pt,16.8pt">
            <v:stroke endarrow="block"/>
          </v:line>
        </w:pict>
      </w:r>
    </w:p>
    <w:p w:rsidR="00F43266" w:rsidRPr="001A6CB4" w:rsidRDefault="00F43266" w:rsidP="00C100D0">
      <w:pPr>
        <w:pStyle w:val="Pa17"/>
        <w:tabs>
          <w:tab w:val="left" w:pos="7665"/>
        </w:tabs>
        <w:spacing w:line="480" w:lineRule="auto"/>
        <w:jc w:val="both"/>
        <w:rPr>
          <w:b/>
          <w:bCs/>
          <w:color w:val="000000"/>
          <w:sz w:val="18"/>
          <w:szCs w:val="18"/>
        </w:rPr>
      </w:pPr>
      <w:r w:rsidRPr="001A6CB4">
        <w:rPr>
          <w:b/>
          <w:bCs/>
          <w:color w:val="000000"/>
          <w:sz w:val="18"/>
          <w:szCs w:val="18"/>
        </w:rPr>
        <w:t xml:space="preserve">                                                   </w:t>
      </w:r>
      <w:r>
        <w:rPr>
          <w:b/>
          <w:bCs/>
          <w:color w:val="000000"/>
          <w:sz w:val="18"/>
          <w:szCs w:val="18"/>
        </w:rPr>
        <w:tab/>
      </w:r>
    </w:p>
    <w:p w:rsidR="00F43266" w:rsidRPr="00240164" w:rsidRDefault="00F43266" w:rsidP="00240164">
      <w:pPr>
        <w:pStyle w:val="Pa17"/>
        <w:tabs>
          <w:tab w:val="center" w:pos="4277"/>
        </w:tabs>
        <w:spacing w:line="480" w:lineRule="auto"/>
        <w:jc w:val="both"/>
        <w:rPr>
          <w:b/>
          <w:bCs/>
          <w:color w:val="000000"/>
          <w:sz w:val="18"/>
          <w:szCs w:val="18"/>
        </w:rPr>
      </w:pPr>
      <w:r w:rsidRPr="001A6CB4">
        <w:rPr>
          <w:b/>
          <w:bCs/>
          <w:color w:val="000000"/>
          <w:sz w:val="18"/>
          <w:szCs w:val="18"/>
        </w:rPr>
        <w:t xml:space="preserve">         </w:t>
      </w:r>
      <w:r>
        <w:rPr>
          <w:b/>
          <w:bCs/>
          <w:color w:val="000000"/>
          <w:sz w:val="18"/>
          <w:szCs w:val="18"/>
        </w:rPr>
        <w:t xml:space="preserve">           </w:t>
      </w:r>
    </w:p>
    <w:p w:rsidR="00F43266" w:rsidRDefault="00F43266" w:rsidP="00610ED3">
      <w:pPr>
        <w:spacing w:line="360" w:lineRule="auto"/>
        <w:jc w:val="both"/>
        <w:rPr>
          <w:color w:val="000000"/>
        </w:rPr>
      </w:pPr>
      <w:r>
        <w:rPr>
          <w:color w:val="000000"/>
        </w:rPr>
        <w:t xml:space="preserve">                                </w:t>
      </w:r>
    </w:p>
    <w:p w:rsidR="00F43266" w:rsidRPr="00D80898" w:rsidRDefault="00F43266" w:rsidP="00610ED3">
      <w:pPr>
        <w:spacing w:line="360" w:lineRule="auto"/>
        <w:jc w:val="both"/>
        <w:rPr>
          <w:color w:val="000000"/>
          <w:sz w:val="16"/>
          <w:szCs w:val="16"/>
        </w:rPr>
      </w:pPr>
      <w:r w:rsidRPr="00D80898">
        <w:rPr>
          <w:color w:val="000000"/>
          <w:sz w:val="16"/>
          <w:szCs w:val="16"/>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0"/>
      </w:tblGrid>
      <w:tr w:rsidR="00F43266" w:rsidRPr="00D26E39">
        <w:trPr>
          <w:trHeight w:val="1124"/>
        </w:trPr>
        <w:tc>
          <w:tcPr>
            <w:tcW w:w="2610" w:type="dxa"/>
          </w:tcPr>
          <w:p w:rsidR="00F43266" w:rsidRDefault="00F43266" w:rsidP="001B45AB">
            <w:pPr>
              <w:spacing w:line="360" w:lineRule="auto"/>
              <w:jc w:val="center"/>
              <w:rPr>
                <w:color w:val="000000"/>
              </w:rPr>
            </w:pPr>
          </w:p>
          <w:p w:rsidR="00F43266" w:rsidRPr="00D80898" w:rsidRDefault="00F43266" w:rsidP="001B45AB">
            <w:pPr>
              <w:spacing w:line="360" w:lineRule="auto"/>
              <w:jc w:val="center"/>
              <w:rPr>
                <w:color w:val="000000"/>
              </w:rPr>
            </w:pPr>
            <w:r>
              <w:rPr>
                <w:noProof/>
                <w:lang w:val="sw-KE" w:eastAsia="sw-KE"/>
              </w:rPr>
              <w:pict>
                <v:line id="_x0000_s1029" style="position:absolute;left:0;text-align:left;z-index:251645440" from="126.6pt,16.5pt" to="270.6pt,16.5pt">
                  <v:stroke endarrow="block"/>
                </v:line>
              </w:pict>
            </w:r>
            <w:r w:rsidRPr="00D80898">
              <w:rPr>
                <w:color w:val="000000"/>
                <w:sz w:val="22"/>
                <w:szCs w:val="22"/>
              </w:rPr>
              <w:t>Training and utilization of loan</w:t>
            </w:r>
          </w:p>
        </w:tc>
      </w:tr>
    </w:tbl>
    <w:p w:rsidR="00F43266" w:rsidRPr="00D80898" w:rsidRDefault="00F43266" w:rsidP="00610ED3">
      <w:pPr>
        <w:spacing w:line="360" w:lineRule="auto"/>
        <w:jc w:val="both"/>
        <w:rPr>
          <w:color w:val="000000"/>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0"/>
      </w:tblGrid>
      <w:tr w:rsidR="00F43266" w:rsidRPr="00D26E39">
        <w:trPr>
          <w:trHeight w:val="836"/>
        </w:trPr>
        <w:tc>
          <w:tcPr>
            <w:tcW w:w="2610" w:type="dxa"/>
          </w:tcPr>
          <w:p w:rsidR="00F43266" w:rsidRPr="00D80898" w:rsidRDefault="00F43266" w:rsidP="00D26E39">
            <w:pPr>
              <w:spacing w:line="360" w:lineRule="auto"/>
            </w:pPr>
            <w:r>
              <w:rPr>
                <w:noProof/>
                <w:lang w:val="sw-KE" w:eastAsia="sw-KE"/>
              </w:rPr>
              <w:pict>
                <v:line id="_x0000_s1030" style="position:absolute;z-index:251646464" from="126.6pt,18.35pt" to="270.6pt,18.35pt">
                  <v:stroke endarrow="block"/>
                </v:line>
              </w:pict>
            </w:r>
            <w:r w:rsidRPr="00D80898">
              <w:rPr>
                <w:sz w:val="22"/>
                <w:szCs w:val="22"/>
              </w:rPr>
              <w:t>Relationship with management</w:t>
            </w:r>
          </w:p>
        </w:tc>
      </w:tr>
    </w:tbl>
    <w:p w:rsidR="00F43266" w:rsidRPr="00465BF9" w:rsidRDefault="00F43266" w:rsidP="00C940E7">
      <w:pPr>
        <w:widowControl w:val="0"/>
        <w:outlineLvl w:val="0"/>
        <w:rPr>
          <w:b/>
          <w:bCs/>
          <w:color w:val="000000"/>
        </w:rPr>
      </w:pPr>
      <w:bookmarkStart w:id="69" w:name="_Toc464489353"/>
      <w:bookmarkStart w:id="70" w:name="_Toc464490803"/>
      <w:bookmarkStart w:id="71" w:name="_Toc464491825"/>
      <w:bookmarkStart w:id="72" w:name="_Toc496612558"/>
      <w:r>
        <w:rPr>
          <w:b/>
          <w:bCs/>
          <w:color w:val="000000"/>
        </w:rPr>
        <w:t>Figure 2.1:</w:t>
      </w:r>
      <w:r w:rsidRPr="00465BF9">
        <w:rPr>
          <w:b/>
          <w:bCs/>
          <w:color w:val="000000"/>
        </w:rPr>
        <w:t xml:space="preserve"> </w:t>
      </w:r>
      <w:r>
        <w:rPr>
          <w:b/>
          <w:bCs/>
          <w:color w:val="000000"/>
        </w:rPr>
        <w:t xml:space="preserve">  </w:t>
      </w:r>
      <w:r w:rsidRPr="00465BF9">
        <w:rPr>
          <w:b/>
          <w:bCs/>
          <w:color w:val="000000"/>
        </w:rPr>
        <w:t>Conceptual Framework</w:t>
      </w:r>
      <w:bookmarkEnd w:id="69"/>
      <w:bookmarkEnd w:id="70"/>
      <w:bookmarkEnd w:id="71"/>
      <w:bookmarkEnd w:id="72"/>
    </w:p>
    <w:p w:rsidR="00F43266" w:rsidRPr="00D80898" w:rsidRDefault="00F43266" w:rsidP="00AC5CE9">
      <w:pPr>
        <w:spacing w:line="360" w:lineRule="auto"/>
        <w:rPr>
          <w:b/>
          <w:bCs/>
          <w:color w:val="FF0000"/>
          <w:sz w:val="26"/>
          <w:szCs w:val="26"/>
        </w:rPr>
      </w:pPr>
    </w:p>
    <w:p w:rsidR="00F43266" w:rsidRPr="00D62F54" w:rsidRDefault="00F43266" w:rsidP="00C940E7">
      <w:pPr>
        <w:widowControl w:val="0"/>
        <w:spacing w:line="480" w:lineRule="auto"/>
        <w:jc w:val="both"/>
        <w:outlineLvl w:val="0"/>
        <w:rPr>
          <w:color w:val="000000"/>
        </w:rPr>
      </w:pPr>
      <w:bookmarkStart w:id="73" w:name="_Toc496612559"/>
      <w:r w:rsidRPr="00565235">
        <w:rPr>
          <w:b/>
          <w:bCs/>
          <w:color w:val="000000"/>
        </w:rPr>
        <w:t>Dependent variables</w:t>
      </w:r>
      <w:r>
        <w:rPr>
          <w:color w:val="000000"/>
        </w:rPr>
        <w:t>;</w:t>
      </w:r>
      <w:r w:rsidRPr="00D62F54">
        <w:rPr>
          <w:color w:val="000000"/>
        </w:rPr>
        <w:t xml:space="preserve"> A dependent variable is a variable that can be measured in the experiment</w:t>
      </w:r>
      <w:r>
        <w:rPr>
          <w:color w:val="000000"/>
        </w:rPr>
        <w:t>. The change in dependent variable depends</w:t>
      </w:r>
      <w:r w:rsidRPr="00D62F54">
        <w:rPr>
          <w:color w:val="000000"/>
        </w:rPr>
        <w:t xml:space="preserve"> to the</w:t>
      </w:r>
      <w:r>
        <w:rPr>
          <w:color w:val="000000"/>
        </w:rPr>
        <w:t xml:space="preserve"> changes in </w:t>
      </w:r>
      <w:r w:rsidRPr="00D62F54">
        <w:rPr>
          <w:color w:val="000000"/>
        </w:rPr>
        <w:t>independent variables. In this study the, the depen</w:t>
      </w:r>
      <w:r>
        <w:rPr>
          <w:color w:val="000000"/>
        </w:rPr>
        <w:t>dent variables were increased income, improved social services, increased social esteem, net profit, improved standard of living and food security.</w:t>
      </w:r>
      <w:bookmarkEnd w:id="73"/>
      <w:r>
        <w:rPr>
          <w:color w:val="000000"/>
        </w:rPr>
        <w:t xml:space="preserve"> </w:t>
      </w:r>
    </w:p>
    <w:p w:rsidR="00F43266" w:rsidRPr="00E70B02" w:rsidRDefault="00F43266" w:rsidP="00692E5E">
      <w:pPr>
        <w:widowControl w:val="0"/>
        <w:spacing w:line="480" w:lineRule="auto"/>
        <w:jc w:val="center"/>
        <w:outlineLvl w:val="0"/>
        <w:rPr>
          <w:color w:val="000000"/>
        </w:rPr>
      </w:pPr>
      <w:bookmarkStart w:id="74" w:name="_Toc496612560"/>
      <w:r w:rsidRPr="00E70B02">
        <w:rPr>
          <w:b/>
          <w:bCs/>
          <w:color w:val="000000"/>
        </w:rPr>
        <w:t>CHAPTER THREE</w:t>
      </w:r>
      <w:bookmarkEnd w:id="74"/>
    </w:p>
    <w:p w:rsidR="00F43266" w:rsidRPr="00E70B02" w:rsidRDefault="00F43266" w:rsidP="00692E5E">
      <w:pPr>
        <w:widowControl w:val="0"/>
        <w:spacing w:line="480" w:lineRule="auto"/>
        <w:jc w:val="center"/>
        <w:outlineLvl w:val="0"/>
        <w:rPr>
          <w:color w:val="000000"/>
        </w:rPr>
      </w:pPr>
      <w:bookmarkStart w:id="75" w:name="_Toc496612561"/>
      <w:r>
        <w:rPr>
          <w:b/>
          <w:bCs/>
          <w:color w:val="000000"/>
        </w:rPr>
        <w:t xml:space="preserve">3.0 RESEARCH </w:t>
      </w:r>
      <w:r w:rsidRPr="00E70B02">
        <w:rPr>
          <w:b/>
          <w:bCs/>
          <w:color w:val="000000"/>
        </w:rPr>
        <w:t>METHODOLOGY</w:t>
      </w:r>
      <w:bookmarkEnd w:id="75"/>
    </w:p>
    <w:p w:rsidR="00F43266" w:rsidRPr="00E70B02" w:rsidRDefault="00F43266" w:rsidP="00692E5E">
      <w:pPr>
        <w:widowControl w:val="0"/>
        <w:spacing w:line="480" w:lineRule="auto"/>
        <w:jc w:val="both"/>
        <w:outlineLvl w:val="0"/>
        <w:rPr>
          <w:b/>
          <w:bCs/>
          <w:color w:val="000000"/>
        </w:rPr>
      </w:pPr>
      <w:bookmarkStart w:id="76" w:name="_Toc496612562"/>
      <w:r w:rsidRPr="00E70B02">
        <w:rPr>
          <w:b/>
          <w:bCs/>
          <w:color w:val="000000"/>
        </w:rPr>
        <w:t>3.1   Chapter Overview</w:t>
      </w:r>
      <w:bookmarkEnd w:id="76"/>
    </w:p>
    <w:p w:rsidR="00F43266" w:rsidRPr="00E70B02" w:rsidRDefault="00F43266" w:rsidP="00E70B02">
      <w:pPr>
        <w:widowControl w:val="0"/>
        <w:spacing w:line="480" w:lineRule="auto"/>
        <w:jc w:val="both"/>
        <w:rPr>
          <w:color w:val="000000"/>
        </w:rPr>
      </w:pPr>
      <w:r w:rsidRPr="00E70B02">
        <w:rPr>
          <w:color w:val="000000"/>
        </w:rPr>
        <w:t>This chapter of this study examined research philosophy, justification of sampling size, research design, study area, population sampling techniques, sample size, data collection, interview, data analysis, questionnaires, documentary review, data accuracy and reliability, summary and conclusion, definitio</w:t>
      </w:r>
      <w:bookmarkStart w:id="77" w:name="_Toc458347500"/>
      <w:r w:rsidRPr="00E70B02">
        <w:rPr>
          <w:color w:val="000000"/>
        </w:rPr>
        <w:t>n and measurements of variables</w:t>
      </w:r>
    </w:p>
    <w:p w:rsidR="00F43266" w:rsidRPr="00E70B02" w:rsidRDefault="00F43266" w:rsidP="00E70B02">
      <w:pPr>
        <w:widowControl w:val="0"/>
        <w:spacing w:line="480" w:lineRule="auto"/>
        <w:outlineLvl w:val="1"/>
        <w:rPr>
          <w:b/>
          <w:bCs/>
          <w:sz w:val="16"/>
          <w:szCs w:val="16"/>
        </w:rPr>
      </w:pPr>
    </w:p>
    <w:p w:rsidR="00F43266" w:rsidRPr="00E70B02" w:rsidRDefault="00F43266" w:rsidP="00E70B02">
      <w:pPr>
        <w:widowControl w:val="0"/>
        <w:spacing w:line="480" w:lineRule="auto"/>
        <w:outlineLvl w:val="1"/>
        <w:rPr>
          <w:b/>
          <w:bCs/>
        </w:rPr>
      </w:pPr>
      <w:bookmarkStart w:id="78" w:name="_Toc496612563"/>
      <w:r>
        <w:rPr>
          <w:b/>
          <w:bCs/>
        </w:rPr>
        <w:t>3.2</w:t>
      </w:r>
      <w:r w:rsidRPr="00E70B02">
        <w:rPr>
          <w:b/>
          <w:bCs/>
        </w:rPr>
        <w:t xml:space="preserve"> Research Approach</w:t>
      </w:r>
      <w:bookmarkEnd w:id="77"/>
      <w:bookmarkEnd w:id="78"/>
    </w:p>
    <w:p w:rsidR="00F43266" w:rsidRPr="00E70B02" w:rsidRDefault="00F43266" w:rsidP="00E70B02">
      <w:pPr>
        <w:widowControl w:val="0"/>
        <w:autoSpaceDE w:val="0"/>
        <w:autoSpaceDN w:val="0"/>
        <w:adjustRightInd w:val="0"/>
        <w:spacing w:line="480" w:lineRule="auto"/>
        <w:jc w:val="both"/>
      </w:pPr>
      <w:r w:rsidRPr="00E70B02">
        <w:rPr>
          <w:color w:val="000000"/>
          <w:shd w:val="clear" w:color="auto" w:fill="FFFFFF"/>
        </w:rPr>
        <w:t xml:space="preserve">According to Johnson and Christensen (2005), research approach is a perspective that is based on the set of shared assumptions, values, concepts and practices. The researcher </w:t>
      </w:r>
      <w:r w:rsidRPr="00E70B02">
        <w:t>was used mixed method (a combination of both qualitative and quantitative research design). The purpose of using both methods is to be able to examine further into the dataset to understand its meaning and to use one method to verify findings from other method (Creswell &amp; Plano Clark, 2007; Morse, 1991; Onwuegbuzie &amp; Leech, 2005).</w:t>
      </w:r>
    </w:p>
    <w:p w:rsidR="00F43266" w:rsidRPr="00E70B02" w:rsidRDefault="00F43266" w:rsidP="00E70B02">
      <w:pPr>
        <w:widowControl w:val="0"/>
        <w:spacing w:line="480" w:lineRule="auto"/>
        <w:jc w:val="both"/>
        <w:rPr>
          <w:b/>
          <w:bCs/>
          <w:color w:val="000000"/>
          <w:sz w:val="16"/>
          <w:szCs w:val="16"/>
        </w:rPr>
      </w:pPr>
    </w:p>
    <w:p w:rsidR="00F43266" w:rsidRPr="00E70B02" w:rsidRDefault="00F43266" w:rsidP="00692E5E">
      <w:pPr>
        <w:widowControl w:val="0"/>
        <w:spacing w:line="480" w:lineRule="auto"/>
        <w:jc w:val="both"/>
        <w:outlineLvl w:val="0"/>
        <w:rPr>
          <w:b/>
          <w:bCs/>
          <w:color w:val="000000"/>
        </w:rPr>
      </w:pPr>
      <w:bookmarkStart w:id="79" w:name="_Toc496612564"/>
      <w:r>
        <w:rPr>
          <w:b/>
          <w:bCs/>
          <w:color w:val="000000"/>
        </w:rPr>
        <w:t>3.3</w:t>
      </w:r>
      <w:r w:rsidRPr="00E70B02">
        <w:rPr>
          <w:b/>
          <w:bCs/>
          <w:color w:val="000000"/>
        </w:rPr>
        <w:t xml:space="preserve"> Research Paradigms</w:t>
      </w:r>
      <w:bookmarkEnd w:id="79"/>
    </w:p>
    <w:p w:rsidR="00F43266" w:rsidRPr="00E70B02" w:rsidRDefault="00F43266" w:rsidP="00E70B02">
      <w:pPr>
        <w:widowControl w:val="0"/>
        <w:spacing w:line="480" w:lineRule="auto"/>
        <w:jc w:val="both"/>
        <w:rPr>
          <w:color w:val="000000"/>
        </w:rPr>
      </w:pPr>
      <w:r w:rsidRPr="00E70B02">
        <w:rPr>
          <w:color w:val="000000"/>
        </w:rPr>
        <w:t>“Pradigms is away examining social phenomena from which particular understandings of these phenomena can be gained and explanations attempted” (Sanders et al 2007). Positivism philosophy is based upon the highly structured methodology to enable generalization and quantifiable observations and evaluate the result with the help of statistical methods. Positivism philosophy is commonly used in natural science and it is a critical and objective base method. It is an approach that includes the various philosophy of natural science such as philosophy of unchanging, universal law and the view of everything that occurs in the nature (Sanders 2003).</w:t>
      </w:r>
    </w:p>
    <w:p w:rsidR="00F43266" w:rsidRPr="00E70B02" w:rsidRDefault="00F43266" w:rsidP="00E70B02">
      <w:pPr>
        <w:widowControl w:val="0"/>
        <w:spacing w:line="480" w:lineRule="auto"/>
        <w:jc w:val="both"/>
        <w:rPr>
          <w:color w:val="000000"/>
        </w:rPr>
      </w:pPr>
    </w:p>
    <w:p w:rsidR="00F43266" w:rsidRPr="00E70B02" w:rsidRDefault="00F43266" w:rsidP="00E70B02">
      <w:pPr>
        <w:widowControl w:val="0"/>
        <w:spacing w:line="480" w:lineRule="auto"/>
        <w:jc w:val="both"/>
        <w:rPr>
          <w:color w:val="000000"/>
        </w:rPr>
      </w:pPr>
      <w:r w:rsidRPr="00E70B02">
        <w:rPr>
          <w:color w:val="000000"/>
        </w:rPr>
        <w:t>With the help of positivism philosophy, researcher can collect all the facts and figures that are associated with the research issue through general sources. According to Sunders (2003), in this research philosophy the role of researcher is very important for the study. He stated that in positivism philosophy the researcher plays role of an objective analyst to evaluate the collected data and produces an appropriate result in order to achieve research aims and objectives</w:t>
      </w:r>
    </w:p>
    <w:p w:rsidR="00F43266" w:rsidRPr="00E70B02" w:rsidRDefault="00F43266" w:rsidP="00E70B02">
      <w:pPr>
        <w:widowControl w:val="0"/>
        <w:spacing w:line="480" w:lineRule="auto"/>
        <w:jc w:val="both"/>
        <w:rPr>
          <w:color w:val="000000"/>
          <w:sz w:val="16"/>
          <w:szCs w:val="16"/>
        </w:rPr>
      </w:pPr>
    </w:p>
    <w:p w:rsidR="00F43266" w:rsidRPr="00E70B02" w:rsidRDefault="00F43266" w:rsidP="00692E5E">
      <w:pPr>
        <w:widowControl w:val="0"/>
        <w:spacing w:line="480" w:lineRule="auto"/>
        <w:jc w:val="both"/>
        <w:outlineLvl w:val="0"/>
        <w:rPr>
          <w:b/>
          <w:bCs/>
          <w:color w:val="000000"/>
        </w:rPr>
      </w:pPr>
      <w:bookmarkStart w:id="80" w:name="_Toc496612565"/>
      <w:r>
        <w:rPr>
          <w:b/>
          <w:bCs/>
          <w:color w:val="000000"/>
        </w:rPr>
        <w:t>3.4</w:t>
      </w:r>
      <w:r w:rsidRPr="00E70B02">
        <w:rPr>
          <w:b/>
          <w:bCs/>
          <w:color w:val="000000"/>
        </w:rPr>
        <w:t xml:space="preserve"> Research</w:t>
      </w:r>
      <w:r>
        <w:rPr>
          <w:b/>
          <w:bCs/>
          <w:color w:val="000000"/>
        </w:rPr>
        <w:t xml:space="preserve"> Design</w:t>
      </w:r>
      <w:bookmarkEnd w:id="80"/>
    </w:p>
    <w:p w:rsidR="00F43266" w:rsidRPr="00E70B02" w:rsidRDefault="00F43266" w:rsidP="00E70B02">
      <w:pPr>
        <w:widowControl w:val="0"/>
        <w:spacing w:line="480" w:lineRule="auto"/>
        <w:jc w:val="both"/>
        <w:rPr>
          <w:b/>
          <w:bCs/>
        </w:rPr>
      </w:pPr>
      <w:r w:rsidRPr="00E70B02">
        <w:rPr>
          <w:color w:val="000000"/>
        </w:rPr>
        <w:t>According to Claire (1962)</w:t>
      </w:r>
      <w:r w:rsidRPr="00E70B02">
        <w:t xml:space="preserve">, research design is the arrangement of conditions for collection and analysis of data in a manner that aims to combine relevance to research purpose with economy in procedure. In fact, research design is the conceptual structure within which research is conducted. This study used a descriptive and cross-sectional design. The purpose of descriptive design was to observe, describe and document aspects of situations, naturally as they occur in a given population. Cross-sectional design was conducted in this study to examine what currently exists and fundamentally is characterized by the fact that all data are collected at one particular time/session. </w:t>
      </w:r>
    </w:p>
    <w:p w:rsidR="00F43266" w:rsidRPr="00E70B02" w:rsidRDefault="00F43266" w:rsidP="00E70B02">
      <w:pPr>
        <w:widowControl w:val="0"/>
        <w:spacing w:line="480" w:lineRule="auto"/>
        <w:jc w:val="both"/>
        <w:rPr>
          <w:b/>
          <w:bCs/>
          <w:sz w:val="16"/>
          <w:szCs w:val="16"/>
        </w:rPr>
      </w:pPr>
    </w:p>
    <w:p w:rsidR="00F43266" w:rsidRPr="00E70B02" w:rsidRDefault="00F43266" w:rsidP="00B341D9">
      <w:pPr>
        <w:widowControl w:val="0"/>
        <w:spacing w:line="480" w:lineRule="auto"/>
        <w:jc w:val="both"/>
        <w:outlineLvl w:val="0"/>
        <w:rPr>
          <w:b/>
          <w:bCs/>
        </w:rPr>
      </w:pPr>
      <w:bookmarkStart w:id="81" w:name="_Toc496612566"/>
      <w:r>
        <w:rPr>
          <w:b/>
          <w:bCs/>
        </w:rPr>
        <w:t>3.5</w:t>
      </w:r>
      <w:r w:rsidRPr="00E70B02">
        <w:rPr>
          <w:b/>
          <w:bCs/>
        </w:rPr>
        <w:t xml:space="preserve"> </w:t>
      </w:r>
      <w:r>
        <w:rPr>
          <w:b/>
          <w:bCs/>
        </w:rPr>
        <w:t>Study Area</w:t>
      </w:r>
      <w:bookmarkEnd w:id="81"/>
    </w:p>
    <w:p w:rsidR="00F43266" w:rsidRPr="00E70B02" w:rsidRDefault="00F43266" w:rsidP="00E70B02">
      <w:pPr>
        <w:widowControl w:val="0"/>
        <w:spacing w:line="480" w:lineRule="auto"/>
        <w:jc w:val="both"/>
        <w:rPr>
          <w:b/>
          <w:bCs/>
        </w:rPr>
      </w:pPr>
      <w:r w:rsidRPr="00E70B02">
        <w:t>Due to financial resource limitation, this study was conducted in Unguja- South Region. The selection of the study area is attributed by fact that the area is occupied by poor rural Unguja South region lies on southern part of Unguja Island bordering Zanzibar Town and west region in West and surrounded with Indian Ocean in the rest of the boarders ( i.e east, west and south of the region</w:t>
      </w:r>
      <w:r w:rsidRPr="00E70B02">
        <w:rPr>
          <w:b/>
          <w:bCs/>
        </w:rPr>
        <w:t>).</w:t>
      </w:r>
    </w:p>
    <w:p w:rsidR="00F43266" w:rsidRPr="00E70B02" w:rsidRDefault="00F43266" w:rsidP="00E70B02">
      <w:pPr>
        <w:widowControl w:val="0"/>
        <w:spacing w:line="480" w:lineRule="auto"/>
        <w:jc w:val="both"/>
        <w:rPr>
          <w:b/>
          <w:bCs/>
          <w:sz w:val="16"/>
          <w:szCs w:val="16"/>
        </w:rPr>
      </w:pPr>
    </w:p>
    <w:p w:rsidR="00F43266" w:rsidRPr="00E70B02" w:rsidRDefault="00F43266" w:rsidP="00692E5E">
      <w:pPr>
        <w:widowControl w:val="0"/>
        <w:spacing w:line="480" w:lineRule="auto"/>
        <w:jc w:val="both"/>
        <w:outlineLvl w:val="0"/>
        <w:rPr>
          <w:b/>
          <w:bCs/>
        </w:rPr>
      </w:pPr>
      <w:bookmarkStart w:id="82" w:name="_Toc496612567"/>
      <w:r>
        <w:rPr>
          <w:b/>
          <w:bCs/>
        </w:rPr>
        <w:t>3.6</w:t>
      </w:r>
      <w:r w:rsidRPr="00E70B02">
        <w:rPr>
          <w:b/>
          <w:bCs/>
        </w:rPr>
        <w:t xml:space="preserve"> Demographic Data</w:t>
      </w:r>
      <w:bookmarkEnd w:id="82"/>
    </w:p>
    <w:p w:rsidR="00F43266" w:rsidRDefault="00F43266" w:rsidP="00E70B02">
      <w:pPr>
        <w:widowControl w:val="0"/>
        <w:spacing w:line="480" w:lineRule="auto"/>
        <w:jc w:val="both"/>
      </w:pPr>
      <w:r w:rsidRPr="00E70B02">
        <w:t xml:space="preserve">Administratively Zanzibar South is divided into two </w:t>
      </w:r>
      <w:hyperlink r:id="rId8" w:tooltip="Districts of Tanzania" w:history="1">
        <w:r w:rsidRPr="00E70B02">
          <w:rPr>
            <w:rStyle w:val="Hyperlink"/>
            <w:color w:val="000000"/>
            <w:u w:val="none"/>
          </w:rPr>
          <w:t>districts</w:t>
        </w:r>
      </w:hyperlink>
      <w:r w:rsidRPr="00E70B02">
        <w:rPr>
          <w:color w:val="000000"/>
        </w:rPr>
        <w:t>,</w:t>
      </w:r>
      <w:r w:rsidRPr="00E70B02">
        <w:t xml:space="preserve"> South  and Central districts; Where South district has the population of</w:t>
      </w:r>
      <w:r w:rsidRPr="00E70B02">
        <w:rPr>
          <w:b/>
          <w:bCs/>
        </w:rPr>
        <w:t xml:space="preserve"> </w:t>
      </w:r>
      <w:r w:rsidRPr="00E70B02">
        <w:t>37,642</w:t>
      </w:r>
      <w:r w:rsidRPr="00E70B02">
        <w:rPr>
          <w:b/>
          <w:bCs/>
        </w:rPr>
        <w:t xml:space="preserve"> </w:t>
      </w:r>
      <w:r w:rsidRPr="00E70B02">
        <w:t>people</w:t>
      </w:r>
      <w:r w:rsidRPr="00E70B02">
        <w:rPr>
          <w:b/>
          <w:bCs/>
        </w:rPr>
        <w:t>(</w:t>
      </w:r>
      <w:r w:rsidRPr="00E70B02">
        <w:t>17,230 male, 20,412 female</w:t>
      </w:r>
      <w:r w:rsidRPr="00E70B02">
        <w:rPr>
          <w:b/>
          <w:bCs/>
        </w:rPr>
        <w:t xml:space="preserve">) </w:t>
      </w:r>
      <w:r w:rsidRPr="00E70B02">
        <w:t>and Central district has the population of</w:t>
      </w:r>
      <w:r w:rsidRPr="00E70B02">
        <w:rPr>
          <w:b/>
          <w:bCs/>
        </w:rPr>
        <w:t xml:space="preserve"> </w:t>
      </w:r>
      <w:r w:rsidRPr="00E70B02">
        <w:t xml:space="preserve">58,584 people (19,342 male,39,246 female) according to the population and Housing Census of 2012 (URT, 2013). South district is composed by 18 villages, namely, Makunduchi, Mtende, Kimkazi Dimbani, Kizimkazi Mkunguni, Paje, Jambiani, Michamvi, Pete, Koani, Dongwe, Bwejuu, Kitogani, Muungoni, Muyuni A, Muyuni B, Muyuni C, Kibuteni, Jozani, Mtangamle, Ukongoroni, and Charawe, while Central district composed of 25 villages namely, Chwaka, Uroa, Marumbi, Nyamanzi, Ndijani, Mchanganishamba, Ndagaa, Dunga, Bambi, Uzini, Binguni, Ungujaukuu, Tunguu, Uzi, Bungi, Kibele, Umbuji, Jendele, Ufufuma, Pongwe, Mwera, Cheju, Pagali, Kiboje, Kikungwi, </w:t>
      </w:r>
    </w:p>
    <w:p w:rsidR="00F43266" w:rsidRPr="00E70B02" w:rsidRDefault="00F43266" w:rsidP="00E70B02">
      <w:pPr>
        <w:widowControl w:val="0"/>
        <w:spacing w:line="480" w:lineRule="auto"/>
        <w:jc w:val="both"/>
      </w:pPr>
    </w:p>
    <w:p w:rsidR="00F43266" w:rsidRPr="00E70B02" w:rsidRDefault="00F43266" w:rsidP="00692E5E">
      <w:pPr>
        <w:spacing w:line="480" w:lineRule="auto"/>
        <w:jc w:val="both"/>
        <w:outlineLvl w:val="0"/>
        <w:rPr>
          <w:b/>
          <w:bCs/>
        </w:rPr>
      </w:pPr>
      <w:bookmarkStart w:id="83" w:name="_Toc464489362"/>
      <w:bookmarkStart w:id="84" w:name="_Toc464490812"/>
      <w:bookmarkStart w:id="85" w:name="_Toc464491834"/>
      <w:bookmarkStart w:id="86" w:name="_Toc496612568"/>
      <w:r w:rsidRPr="00E70B02">
        <w:rPr>
          <w:b/>
          <w:bCs/>
        </w:rPr>
        <w:t>Table 3.1: Demographic Data</w:t>
      </w:r>
      <w:bookmarkEnd w:id="83"/>
      <w:bookmarkEnd w:id="84"/>
      <w:bookmarkEnd w:id="85"/>
      <w:bookmarkEnd w:id="86"/>
    </w:p>
    <w:tbl>
      <w:tblPr>
        <w:tblW w:w="815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4"/>
        <w:gridCol w:w="1393"/>
        <w:gridCol w:w="1097"/>
        <w:gridCol w:w="1246"/>
        <w:gridCol w:w="999"/>
        <w:gridCol w:w="1258"/>
      </w:tblGrid>
      <w:tr w:rsidR="00F43266" w:rsidRPr="00521219">
        <w:trPr>
          <w:trHeight w:val="484"/>
        </w:trPr>
        <w:tc>
          <w:tcPr>
            <w:tcW w:w="2164" w:type="dxa"/>
            <w:vMerge w:val="restart"/>
          </w:tcPr>
          <w:p w:rsidR="00F43266" w:rsidRPr="00521219" w:rsidRDefault="00F43266" w:rsidP="00E70B02">
            <w:pPr>
              <w:spacing w:before="100" w:beforeAutospacing="1" w:after="100" w:afterAutospacing="1" w:line="360" w:lineRule="auto"/>
              <w:ind w:right="-180"/>
              <w:jc w:val="center"/>
            </w:pPr>
            <w:r w:rsidRPr="00521219">
              <w:t>District</w:t>
            </w:r>
          </w:p>
        </w:tc>
        <w:tc>
          <w:tcPr>
            <w:tcW w:w="3736" w:type="dxa"/>
            <w:gridSpan w:val="3"/>
          </w:tcPr>
          <w:p w:rsidR="00F43266" w:rsidRPr="00521219" w:rsidRDefault="00F43266" w:rsidP="00E70B02">
            <w:pPr>
              <w:spacing w:before="100" w:beforeAutospacing="1" w:after="100" w:afterAutospacing="1" w:line="360" w:lineRule="auto"/>
              <w:ind w:right="-180"/>
              <w:jc w:val="both"/>
            </w:pPr>
            <w:r w:rsidRPr="00521219">
              <w:t>Population Number</w:t>
            </w:r>
          </w:p>
        </w:tc>
        <w:tc>
          <w:tcPr>
            <w:tcW w:w="2257" w:type="dxa"/>
            <w:gridSpan w:val="2"/>
            <w:tcBorders>
              <w:bottom w:val="single" w:sz="4" w:space="0" w:color="auto"/>
            </w:tcBorders>
          </w:tcPr>
          <w:p w:rsidR="00F43266" w:rsidRPr="00521219" w:rsidRDefault="00F43266" w:rsidP="00E70B02">
            <w:pPr>
              <w:spacing w:before="100" w:beforeAutospacing="1" w:after="100" w:afterAutospacing="1" w:line="360" w:lineRule="auto"/>
              <w:ind w:right="-180"/>
              <w:jc w:val="both"/>
            </w:pPr>
            <w:r w:rsidRPr="00521219">
              <w:t>Households Average Size</w:t>
            </w:r>
          </w:p>
        </w:tc>
      </w:tr>
      <w:tr w:rsidR="00F43266" w:rsidRPr="00521219">
        <w:trPr>
          <w:trHeight w:val="139"/>
        </w:trPr>
        <w:tc>
          <w:tcPr>
            <w:tcW w:w="2164" w:type="dxa"/>
            <w:vMerge/>
          </w:tcPr>
          <w:p w:rsidR="00F43266" w:rsidRPr="00521219" w:rsidRDefault="00F43266" w:rsidP="00E70B02">
            <w:pPr>
              <w:spacing w:before="100" w:beforeAutospacing="1" w:after="100" w:afterAutospacing="1" w:line="360" w:lineRule="auto"/>
              <w:ind w:right="-180"/>
              <w:jc w:val="both"/>
              <w:rPr>
                <w:b/>
                <w:bCs/>
              </w:rPr>
            </w:pPr>
          </w:p>
        </w:tc>
        <w:tc>
          <w:tcPr>
            <w:tcW w:w="1393" w:type="dxa"/>
            <w:tcBorders>
              <w:right w:val="single" w:sz="4" w:space="0" w:color="auto"/>
            </w:tcBorders>
          </w:tcPr>
          <w:p w:rsidR="00F43266" w:rsidRPr="00521219" w:rsidRDefault="00F43266" w:rsidP="00E70B02">
            <w:pPr>
              <w:spacing w:before="100" w:beforeAutospacing="1" w:after="100" w:afterAutospacing="1" w:line="360" w:lineRule="auto"/>
              <w:ind w:right="-180"/>
              <w:jc w:val="both"/>
            </w:pPr>
            <w:r w:rsidRPr="00521219">
              <w:t xml:space="preserve">       Male</w:t>
            </w:r>
          </w:p>
        </w:tc>
        <w:tc>
          <w:tcPr>
            <w:tcW w:w="1097" w:type="dxa"/>
            <w:tcBorders>
              <w:left w:val="single" w:sz="4" w:space="0" w:color="auto"/>
              <w:right w:val="single" w:sz="4" w:space="0" w:color="auto"/>
            </w:tcBorders>
          </w:tcPr>
          <w:p w:rsidR="00F43266" w:rsidRPr="00521219" w:rsidRDefault="00F43266" w:rsidP="00E70B02">
            <w:pPr>
              <w:spacing w:before="100" w:beforeAutospacing="1" w:after="100" w:afterAutospacing="1" w:line="360" w:lineRule="auto"/>
              <w:ind w:right="-180"/>
              <w:jc w:val="both"/>
            </w:pPr>
            <w:r w:rsidRPr="00521219">
              <w:t>Female</w:t>
            </w:r>
          </w:p>
        </w:tc>
        <w:tc>
          <w:tcPr>
            <w:tcW w:w="1246" w:type="dxa"/>
            <w:tcBorders>
              <w:left w:val="single" w:sz="4" w:space="0" w:color="auto"/>
            </w:tcBorders>
          </w:tcPr>
          <w:p w:rsidR="00F43266" w:rsidRPr="00521219" w:rsidRDefault="00F43266" w:rsidP="00E70B02">
            <w:pPr>
              <w:spacing w:before="100" w:beforeAutospacing="1" w:after="100" w:afterAutospacing="1" w:line="360" w:lineRule="auto"/>
              <w:ind w:right="-180"/>
              <w:jc w:val="both"/>
            </w:pPr>
            <w:r w:rsidRPr="00521219">
              <w:t xml:space="preserve">   Total</w:t>
            </w:r>
          </w:p>
        </w:tc>
        <w:tc>
          <w:tcPr>
            <w:tcW w:w="999" w:type="dxa"/>
            <w:tcBorders>
              <w:top w:val="single" w:sz="4" w:space="0" w:color="auto"/>
              <w:right w:val="single" w:sz="4" w:space="0" w:color="auto"/>
            </w:tcBorders>
          </w:tcPr>
          <w:p w:rsidR="00F43266" w:rsidRPr="00521219" w:rsidRDefault="00F43266" w:rsidP="00E70B02">
            <w:pPr>
              <w:spacing w:before="100" w:beforeAutospacing="1" w:after="100" w:afterAutospacing="1" w:line="360" w:lineRule="auto"/>
              <w:ind w:right="-180"/>
              <w:jc w:val="both"/>
            </w:pPr>
            <w:r w:rsidRPr="00521219">
              <w:rPr>
                <w:b/>
                <w:bCs/>
              </w:rPr>
              <w:t xml:space="preserve"> </w:t>
            </w:r>
            <w:r w:rsidRPr="00521219">
              <w:t>Number</w:t>
            </w:r>
          </w:p>
        </w:tc>
        <w:tc>
          <w:tcPr>
            <w:tcW w:w="1258" w:type="dxa"/>
            <w:tcBorders>
              <w:top w:val="single" w:sz="4" w:space="0" w:color="auto"/>
              <w:left w:val="single" w:sz="4" w:space="0" w:color="auto"/>
            </w:tcBorders>
          </w:tcPr>
          <w:p w:rsidR="00F43266" w:rsidRPr="00521219" w:rsidRDefault="00F43266" w:rsidP="00E70B02">
            <w:pPr>
              <w:spacing w:before="100" w:beforeAutospacing="1" w:after="100" w:afterAutospacing="1" w:line="360" w:lineRule="auto"/>
              <w:ind w:right="-180"/>
              <w:jc w:val="both"/>
              <w:rPr>
                <w:b/>
                <w:bCs/>
              </w:rPr>
            </w:pPr>
            <w:r w:rsidRPr="00521219">
              <w:t>Average Size</w:t>
            </w:r>
            <w:r w:rsidRPr="00521219">
              <w:rPr>
                <w:b/>
                <w:bCs/>
              </w:rPr>
              <w:t xml:space="preserve"> </w:t>
            </w:r>
          </w:p>
        </w:tc>
      </w:tr>
      <w:tr w:rsidR="00F43266" w:rsidRPr="00521219">
        <w:trPr>
          <w:trHeight w:val="387"/>
        </w:trPr>
        <w:tc>
          <w:tcPr>
            <w:tcW w:w="2164" w:type="dxa"/>
          </w:tcPr>
          <w:p w:rsidR="00F43266" w:rsidRPr="00521219" w:rsidRDefault="00F43266" w:rsidP="00E70B02">
            <w:pPr>
              <w:spacing w:before="100" w:beforeAutospacing="1" w:after="100" w:afterAutospacing="1" w:line="360" w:lineRule="auto"/>
              <w:ind w:right="-180"/>
              <w:jc w:val="both"/>
            </w:pPr>
            <w:r w:rsidRPr="00521219">
              <w:t>South District</w:t>
            </w:r>
          </w:p>
        </w:tc>
        <w:tc>
          <w:tcPr>
            <w:tcW w:w="1393" w:type="dxa"/>
            <w:tcBorders>
              <w:right w:val="single" w:sz="4" w:space="0" w:color="auto"/>
            </w:tcBorders>
            <w:vAlign w:val="center"/>
          </w:tcPr>
          <w:p w:rsidR="00F43266" w:rsidRPr="00521219" w:rsidRDefault="00F43266" w:rsidP="00E70B02">
            <w:pPr>
              <w:spacing w:line="360" w:lineRule="auto"/>
              <w:jc w:val="center"/>
            </w:pPr>
            <w:r w:rsidRPr="00521219">
              <w:t>17,230</w:t>
            </w:r>
          </w:p>
        </w:tc>
        <w:tc>
          <w:tcPr>
            <w:tcW w:w="1097" w:type="dxa"/>
            <w:tcBorders>
              <w:left w:val="single" w:sz="4" w:space="0" w:color="auto"/>
              <w:right w:val="single" w:sz="4" w:space="0" w:color="auto"/>
            </w:tcBorders>
            <w:vAlign w:val="center"/>
          </w:tcPr>
          <w:p w:rsidR="00F43266" w:rsidRPr="00521219" w:rsidRDefault="00F43266" w:rsidP="00E70B02">
            <w:pPr>
              <w:spacing w:line="360" w:lineRule="auto"/>
            </w:pPr>
            <w:r w:rsidRPr="00521219">
              <w:t>20,412</w:t>
            </w:r>
          </w:p>
        </w:tc>
        <w:tc>
          <w:tcPr>
            <w:tcW w:w="1246" w:type="dxa"/>
            <w:tcBorders>
              <w:left w:val="single" w:sz="4" w:space="0" w:color="auto"/>
            </w:tcBorders>
          </w:tcPr>
          <w:p w:rsidR="00F43266" w:rsidRPr="00521219" w:rsidRDefault="00F43266" w:rsidP="00E70B02">
            <w:pPr>
              <w:spacing w:before="100" w:beforeAutospacing="1" w:after="100" w:afterAutospacing="1" w:line="360" w:lineRule="auto"/>
              <w:ind w:right="-180"/>
              <w:jc w:val="both"/>
            </w:pPr>
            <w:r w:rsidRPr="00521219">
              <w:t xml:space="preserve"> 37,642</w:t>
            </w:r>
          </w:p>
        </w:tc>
        <w:tc>
          <w:tcPr>
            <w:tcW w:w="999" w:type="dxa"/>
            <w:tcBorders>
              <w:right w:val="single" w:sz="4" w:space="0" w:color="auto"/>
            </w:tcBorders>
          </w:tcPr>
          <w:p w:rsidR="00F43266" w:rsidRPr="00521219" w:rsidRDefault="00F43266" w:rsidP="00E70B02">
            <w:pPr>
              <w:spacing w:before="100" w:beforeAutospacing="1" w:after="100" w:afterAutospacing="1" w:line="360" w:lineRule="auto"/>
              <w:ind w:right="-180"/>
              <w:jc w:val="both"/>
            </w:pPr>
            <w:r w:rsidRPr="00521219">
              <w:t>12,547</w:t>
            </w:r>
          </w:p>
        </w:tc>
        <w:tc>
          <w:tcPr>
            <w:tcW w:w="1258" w:type="dxa"/>
            <w:tcBorders>
              <w:left w:val="single" w:sz="4" w:space="0" w:color="auto"/>
            </w:tcBorders>
          </w:tcPr>
          <w:p w:rsidR="00F43266" w:rsidRPr="00521219" w:rsidRDefault="00F43266" w:rsidP="00E70B02">
            <w:pPr>
              <w:spacing w:before="100" w:beforeAutospacing="1" w:after="100" w:afterAutospacing="1" w:line="360" w:lineRule="auto"/>
              <w:ind w:right="-180"/>
              <w:jc w:val="both"/>
            </w:pPr>
            <w:r w:rsidRPr="00521219">
              <w:t>3.0</w:t>
            </w:r>
          </w:p>
        </w:tc>
      </w:tr>
      <w:tr w:rsidR="00F43266" w:rsidRPr="00521219">
        <w:trPr>
          <w:trHeight w:val="387"/>
        </w:trPr>
        <w:tc>
          <w:tcPr>
            <w:tcW w:w="2164" w:type="dxa"/>
          </w:tcPr>
          <w:p w:rsidR="00F43266" w:rsidRPr="00521219" w:rsidRDefault="00F43266" w:rsidP="00E70B02">
            <w:pPr>
              <w:spacing w:before="100" w:beforeAutospacing="1" w:after="100" w:afterAutospacing="1" w:line="360" w:lineRule="auto"/>
              <w:ind w:right="-180"/>
              <w:jc w:val="both"/>
            </w:pPr>
            <w:r w:rsidRPr="00521219">
              <w:t>Central District</w:t>
            </w:r>
          </w:p>
        </w:tc>
        <w:tc>
          <w:tcPr>
            <w:tcW w:w="1393" w:type="dxa"/>
            <w:tcBorders>
              <w:right w:val="single" w:sz="4" w:space="0" w:color="auto"/>
            </w:tcBorders>
            <w:vAlign w:val="center"/>
          </w:tcPr>
          <w:p w:rsidR="00F43266" w:rsidRPr="00521219" w:rsidRDefault="00F43266" w:rsidP="00E70B02">
            <w:pPr>
              <w:spacing w:line="360" w:lineRule="auto"/>
              <w:jc w:val="center"/>
            </w:pPr>
            <w:r w:rsidRPr="00521219">
              <w:t>19,342</w:t>
            </w:r>
          </w:p>
        </w:tc>
        <w:tc>
          <w:tcPr>
            <w:tcW w:w="1097" w:type="dxa"/>
            <w:tcBorders>
              <w:left w:val="single" w:sz="4" w:space="0" w:color="auto"/>
              <w:right w:val="single" w:sz="4" w:space="0" w:color="auto"/>
            </w:tcBorders>
            <w:vAlign w:val="center"/>
          </w:tcPr>
          <w:p w:rsidR="00F43266" w:rsidRPr="00521219" w:rsidRDefault="00F43266" w:rsidP="00E70B02">
            <w:pPr>
              <w:spacing w:line="360" w:lineRule="auto"/>
            </w:pPr>
            <w:r w:rsidRPr="00521219">
              <w:t>39,246</w:t>
            </w:r>
          </w:p>
        </w:tc>
        <w:tc>
          <w:tcPr>
            <w:tcW w:w="1246" w:type="dxa"/>
            <w:tcBorders>
              <w:left w:val="single" w:sz="4" w:space="0" w:color="auto"/>
            </w:tcBorders>
          </w:tcPr>
          <w:p w:rsidR="00F43266" w:rsidRPr="00521219" w:rsidRDefault="00F43266" w:rsidP="00E70B02">
            <w:pPr>
              <w:spacing w:before="100" w:beforeAutospacing="1" w:after="100" w:afterAutospacing="1" w:line="360" w:lineRule="auto"/>
              <w:ind w:right="-180"/>
              <w:jc w:val="both"/>
            </w:pPr>
            <w:r w:rsidRPr="00521219">
              <w:t>58,588</w:t>
            </w:r>
          </w:p>
        </w:tc>
        <w:tc>
          <w:tcPr>
            <w:tcW w:w="999" w:type="dxa"/>
            <w:tcBorders>
              <w:right w:val="single" w:sz="4" w:space="0" w:color="auto"/>
            </w:tcBorders>
          </w:tcPr>
          <w:p w:rsidR="00F43266" w:rsidRPr="00521219" w:rsidRDefault="00F43266" w:rsidP="00E70B02">
            <w:pPr>
              <w:spacing w:before="100" w:beforeAutospacing="1" w:after="100" w:afterAutospacing="1" w:line="360" w:lineRule="auto"/>
              <w:ind w:right="-180"/>
              <w:jc w:val="both"/>
            </w:pPr>
            <w:r w:rsidRPr="00521219">
              <w:t>22,038</w:t>
            </w:r>
          </w:p>
        </w:tc>
        <w:tc>
          <w:tcPr>
            <w:tcW w:w="1258" w:type="dxa"/>
            <w:tcBorders>
              <w:left w:val="single" w:sz="4" w:space="0" w:color="auto"/>
            </w:tcBorders>
          </w:tcPr>
          <w:p w:rsidR="00F43266" w:rsidRPr="00521219" w:rsidRDefault="00F43266" w:rsidP="00E70B02">
            <w:pPr>
              <w:spacing w:before="100" w:beforeAutospacing="1" w:after="100" w:afterAutospacing="1" w:line="360" w:lineRule="auto"/>
              <w:ind w:right="-180"/>
              <w:jc w:val="both"/>
            </w:pPr>
            <w:r w:rsidRPr="00521219">
              <w:t>4..8</w:t>
            </w:r>
          </w:p>
        </w:tc>
      </w:tr>
      <w:tr w:rsidR="00F43266" w:rsidRPr="00521219">
        <w:trPr>
          <w:trHeight w:val="403"/>
        </w:trPr>
        <w:tc>
          <w:tcPr>
            <w:tcW w:w="2164" w:type="dxa"/>
          </w:tcPr>
          <w:p w:rsidR="00F43266" w:rsidRPr="00521219" w:rsidRDefault="00F43266" w:rsidP="00E70B02">
            <w:pPr>
              <w:spacing w:before="100" w:beforeAutospacing="1" w:after="100" w:afterAutospacing="1" w:line="360" w:lineRule="auto"/>
              <w:ind w:right="-180"/>
              <w:jc w:val="both"/>
              <w:rPr>
                <w:b/>
                <w:bCs/>
              </w:rPr>
            </w:pPr>
            <w:r w:rsidRPr="00521219">
              <w:rPr>
                <w:b/>
                <w:bCs/>
              </w:rPr>
              <w:t>Total</w:t>
            </w:r>
          </w:p>
        </w:tc>
        <w:tc>
          <w:tcPr>
            <w:tcW w:w="1393" w:type="dxa"/>
            <w:tcBorders>
              <w:right w:val="single" w:sz="4" w:space="0" w:color="auto"/>
            </w:tcBorders>
            <w:vAlign w:val="center"/>
          </w:tcPr>
          <w:p w:rsidR="00F43266" w:rsidRPr="00521219" w:rsidRDefault="00F43266" w:rsidP="00E70B02">
            <w:pPr>
              <w:spacing w:line="360" w:lineRule="auto"/>
              <w:jc w:val="center"/>
              <w:rPr>
                <w:b/>
                <w:bCs/>
              </w:rPr>
            </w:pPr>
            <w:r w:rsidRPr="00521219">
              <w:rPr>
                <w:b/>
                <w:bCs/>
              </w:rPr>
              <w:t>36,572</w:t>
            </w:r>
          </w:p>
        </w:tc>
        <w:tc>
          <w:tcPr>
            <w:tcW w:w="1097" w:type="dxa"/>
            <w:tcBorders>
              <w:left w:val="single" w:sz="4" w:space="0" w:color="auto"/>
              <w:right w:val="single" w:sz="4" w:space="0" w:color="auto"/>
            </w:tcBorders>
            <w:vAlign w:val="center"/>
          </w:tcPr>
          <w:p w:rsidR="00F43266" w:rsidRPr="00521219" w:rsidRDefault="00F43266" w:rsidP="00E70B02">
            <w:pPr>
              <w:spacing w:line="360" w:lineRule="auto"/>
              <w:rPr>
                <w:b/>
                <w:bCs/>
              </w:rPr>
            </w:pPr>
            <w:r w:rsidRPr="00521219">
              <w:rPr>
                <w:b/>
                <w:bCs/>
              </w:rPr>
              <w:t>59,658</w:t>
            </w:r>
          </w:p>
        </w:tc>
        <w:tc>
          <w:tcPr>
            <w:tcW w:w="1246" w:type="dxa"/>
            <w:tcBorders>
              <w:left w:val="single" w:sz="4" w:space="0" w:color="auto"/>
            </w:tcBorders>
          </w:tcPr>
          <w:p w:rsidR="00F43266" w:rsidRPr="00521219" w:rsidRDefault="00F43266" w:rsidP="00E70B02">
            <w:pPr>
              <w:spacing w:before="100" w:beforeAutospacing="1" w:after="100" w:afterAutospacing="1" w:line="360" w:lineRule="auto"/>
              <w:ind w:right="-180"/>
              <w:jc w:val="both"/>
              <w:rPr>
                <w:b/>
                <w:bCs/>
              </w:rPr>
            </w:pPr>
            <w:r w:rsidRPr="00521219">
              <w:rPr>
                <w:b/>
                <w:bCs/>
              </w:rPr>
              <w:t>96,230</w:t>
            </w:r>
          </w:p>
        </w:tc>
        <w:tc>
          <w:tcPr>
            <w:tcW w:w="999" w:type="dxa"/>
            <w:tcBorders>
              <w:right w:val="single" w:sz="4" w:space="0" w:color="auto"/>
            </w:tcBorders>
          </w:tcPr>
          <w:p w:rsidR="00F43266" w:rsidRPr="00521219" w:rsidRDefault="00F43266" w:rsidP="00E70B02">
            <w:pPr>
              <w:spacing w:before="100" w:beforeAutospacing="1" w:after="100" w:afterAutospacing="1" w:line="360" w:lineRule="auto"/>
              <w:ind w:right="-180"/>
              <w:jc w:val="both"/>
              <w:rPr>
                <w:b/>
                <w:bCs/>
              </w:rPr>
            </w:pPr>
            <w:r w:rsidRPr="00521219">
              <w:rPr>
                <w:b/>
                <w:bCs/>
              </w:rPr>
              <w:t>34,585</w:t>
            </w:r>
          </w:p>
        </w:tc>
        <w:tc>
          <w:tcPr>
            <w:tcW w:w="1258" w:type="dxa"/>
            <w:tcBorders>
              <w:left w:val="single" w:sz="4" w:space="0" w:color="auto"/>
            </w:tcBorders>
          </w:tcPr>
          <w:p w:rsidR="00F43266" w:rsidRPr="00521219" w:rsidRDefault="00F43266" w:rsidP="00E70B02">
            <w:pPr>
              <w:spacing w:before="100" w:beforeAutospacing="1" w:after="100" w:afterAutospacing="1" w:line="360" w:lineRule="auto"/>
              <w:ind w:right="-180"/>
              <w:jc w:val="both"/>
              <w:rPr>
                <w:b/>
                <w:bCs/>
              </w:rPr>
            </w:pPr>
            <w:r w:rsidRPr="00521219">
              <w:rPr>
                <w:b/>
                <w:bCs/>
              </w:rPr>
              <w:t>2.78</w:t>
            </w:r>
          </w:p>
        </w:tc>
      </w:tr>
    </w:tbl>
    <w:p w:rsidR="00F43266" w:rsidRPr="00521219" w:rsidRDefault="00F43266" w:rsidP="00E70B02">
      <w:pPr>
        <w:widowControl w:val="0"/>
        <w:spacing w:before="120" w:line="480" w:lineRule="auto"/>
        <w:ind w:right="-187"/>
        <w:jc w:val="both"/>
      </w:pPr>
      <w:r w:rsidRPr="00E70B02">
        <w:rPr>
          <w:b/>
          <w:bCs/>
        </w:rPr>
        <w:t xml:space="preserve">Source </w:t>
      </w:r>
      <w:r>
        <w:t>: (</w:t>
      </w:r>
      <w:r w:rsidRPr="00521219">
        <w:t>URT, 2013</w:t>
      </w:r>
      <w:r>
        <w:t>)</w:t>
      </w:r>
    </w:p>
    <w:p w:rsidR="00F43266" w:rsidRPr="007B44E9" w:rsidRDefault="00F43266" w:rsidP="00692E5E">
      <w:pPr>
        <w:widowControl w:val="0"/>
        <w:spacing w:line="480" w:lineRule="auto"/>
        <w:jc w:val="both"/>
        <w:outlineLvl w:val="0"/>
        <w:rPr>
          <w:b/>
          <w:bCs/>
          <w:color w:val="000000"/>
        </w:rPr>
      </w:pPr>
      <w:bookmarkStart w:id="87" w:name="_Toc496612569"/>
      <w:r>
        <w:rPr>
          <w:b/>
          <w:bCs/>
          <w:color w:val="000000"/>
        </w:rPr>
        <w:t>3.7</w:t>
      </w:r>
      <w:r w:rsidRPr="007B44E9">
        <w:rPr>
          <w:b/>
          <w:bCs/>
          <w:color w:val="000000"/>
        </w:rPr>
        <w:t xml:space="preserve"> Population Sampling Techniques</w:t>
      </w:r>
      <w:bookmarkEnd w:id="87"/>
      <w:r w:rsidRPr="007B44E9">
        <w:rPr>
          <w:b/>
          <w:bCs/>
          <w:color w:val="000000"/>
        </w:rPr>
        <w:t xml:space="preserve"> </w:t>
      </w:r>
    </w:p>
    <w:p w:rsidR="00F43266" w:rsidRDefault="00F43266" w:rsidP="00E70B02">
      <w:pPr>
        <w:widowControl w:val="0"/>
        <w:autoSpaceDE w:val="0"/>
        <w:autoSpaceDN w:val="0"/>
        <w:adjustRightInd w:val="0"/>
        <w:spacing w:line="480" w:lineRule="auto"/>
        <w:jc w:val="both"/>
        <w:rPr>
          <w:b/>
          <w:bCs/>
        </w:rPr>
      </w:pPr>
      <w:r>
        <w:t>The researcher used probability to get sample of the study’s respondents whereby  under probability sampling, the simple random was used to obtain</w:t>
      </w:r>
      <w:r w:rsidRPr="00BC7609">
        <w:rPr>
          <w:color w:val="FF0000"/>
        </w:rPr>
        <w:t xml:space="preserve"> </w:t>
      </w:r>
      <w:r w:rsidRPr="003038D4">
        <w:rPr>
          <w:color w:val="000000"/>
        </w:rPr>
        <w:t>200</w:t>
      </w:r>
      <w:r>
        <w:t xml:space="preserve"> samples of poor households and small enterprises at Unguja South Region  The multiple linear regression (MLR) has increased the question of how large a sample is required to produce the reliable results. Having any statistical analysis that is computed using simple data the size of the sample (n) in large part determines the value of the statistical results of a multiple regression analysis (Gross 1973, p17). In this study the population of the study used was</w:t>
      </w:r>
      <w:r w:rsidRPr="003038D4">
        <w:t xml:space="preserve"> 400</w:t>
      </w:r>
      <w:r>
        <w:rPr>
          <w:b/>
          <w:bCs/>
        </w:rPr>
        <w:t xml:space="preserve"> </w:t>
      </w:r>
      <w:r w:rsidRPr="007875FE">
        <w:t xml:space="preserve">respondents </w:t>
      </w:r>
      <w:r>
        <w:rPr>
          <w:b/>
          <w:bCs/>
        </w:rPr>
        <w:t xml:space="preserve">(N).  </w:t>
      </w:r>
    </w:p>
    <w:p w:rsidR="00F43266" w:rsidRPr="00E70B02" w:rsidRDefault="00F43266" w:rsidP="00E70B02">
      <w:pPr>
        <w:widowControl w:val="0"/>
        <w:autoSpaceDE w:val="0"/>
        <w:autoSpaceDN w:val="0"/>
        <w:adjustRightInd w:val="0"/>
        <w:spacing w:line="480" w:lineRule="auto"/>
        <w:jc w:val="both"/>
        <w:rPr>
          <w:b/>
          <w:bCs/>
          <w:color w:val="FF0000"/>
          <w:sz w:val="16"/>
          <w:szCs w:val="16"/>
        </w:rPr>
      </w:pPr>
    </w:p>
    <w:p w:rsidR="00F43266" w:rsidRPr="007B44E9" w:rsidRDefault="00F43266" w:rsidP="00692E5E">
      <w:pPr>
        <w:widowControl w:val="0"/>
        <w:autoSpaceDE w:val="0"/>
        <w:autoSpaceDN w:val="0"/>
        <w:adjustRightInd w:val="0"/>
        <w:spacing w:line="480" w:lineRule="auto"/>
        <w:jc w:val="both"/>
        <w:outlineLvl w:val="0"/>
        <w:rPr>
          <w:b/>
          <w:bCs/>
          <w:color w:val="000000"/>
        </w:rPr>
      </w:pPr>
      <w:bookmarkStart w:id="88" w:name="_Toc496612570"/>
      <w:r>
        <w:rPr>
          <w:b/>
          <w:bCs/>
          <w:color w:val="000000"/>
        </w:rPr>
        <w:t xml:space="preserve">3.7.1 </w:t>
      </w:r>
      <w:r w:rsidRPr="007B44E9">
        <w:rPr>
          <w:b/>
          <w:bCs/>
          <w:color w:val="000000"/>
        </w:rPr>
        <w:t xml:space="preserve">  Samp</w:t>
      </w:r>
      <w:r>
        <w:rPr>
          <w:b/>
          <w:bCs/>
          <w:color w:val="000000"/>
        </w:rPr>
        <w:t>le Size</w:t>
      </w:r>
      <w:bookmarkEnd w:id="88"/>
    </w:p>
    <w:p w:rsidR="00F43266" w:rsidRDefault="00F43266" w:rsidP="00E70B02">
      <w:pPr>
        <w:widowControl w:val="0"/>
        <w:autoSpaceDE w:val="0"/>
        <w:autoSpaceDN w:val="0"/>
        <w:adjustRightInd w:val="0"/>
        <w:spacing w:line="480" w:lineRule="auto"/>
        <w:jc w:val="both"/>
      </w:pPr>
      <w:r w:rsidRPr="007B44E9">
        <w:rPr>
          <w:color w:val="000000"/>
        </w:rPr>
        <w:t>Kothari (2004) defined a sample as a collection of some parts of the population on the basis of which judgement is made, small sample for convenient data collection and large enough to be a true representative of the population from which it has been selected. This refers to the number of items to be collected from the universe to constitute a sample. The sample should be optimum rather than being excessively large or too small.</w:t>
      </w:r>
      <w:r>
        <w:rPr>
          <w:color w:val="000000"/>
        </w:rPr>
        <w:t xml:space="preserve"> </w:t>
      </w:r>
      <w:r w:rsidRPr="00D949C8">
        <w:t>In order to avoid biased respondents, the researcher gave equal chances by using random sampling technique to obtain sample size.</w:t>
      </w:r>
      <w:r>
        <w:t xml:space="preserve"> The sample size used in the study was 200.</w:t>
      </w:r>
    </w:p>
    <w:p w:rsidR="00F43266" w:rsidRPr="00E70B02" w:rsidRDefault="00F43266" w:rsidP="00E70B02">
      <w:pPr>
        <w:widowControl w:val="0"/>
        <w:autoSpaceDE w:val="0"/>
        <w:autoSpaceDN w:val="0"/>
        <w:adjustRightInd w:val="0"/>
        <w:spacing w:line="480" w:lineRule="auto"/>
        <w:jc w:val="both"/>
        <w:rPr>
          <w:sz w:val="16"/>
          <w:szCs w:val="16"/>
        </w:rPr>
      </w:pPr>
    </w:p>
    <w:p w:rsidR="00F43266" w:rsidRPr="007875FE" w:rsidRDefault="00F43266" w:rsidP="00E70B02">
      <w:pPr>
        <w:widowControl w:val="0"/>
        <w:autoSpaceDE w:val="0"/>
        <w:autoSpaceDN w:val="0"/>
        <w:adjustRightInd w:val="0"/>
        <w:spacing w:line="480" w:lineRule="auto"/>
        <w:jc w:val="both"/>
      </w:pPr>
      <w:r>
        <w:t xml:space="preserve">Data collection may be done on the entire population but this study covered a total of 400 households and small enterprises. Specifically, the coverage will include 100 households who have access and use microfinance services and 200 households who do not use micro financing services (Control Group).  The study is stratified in nature whereby sample involves a distribution of 10 female manager and 10 male manager of MFIs, 80 other female business women. </w:t>
      </w:r>
      <w:r w:rsidRPr="007875FE">
        <w:t>With regard to the  sample size the researcher applied simplified formula provided by Yamane (1967) as cited by Yilme Mulukeni to determine  the minimum required sample size at 95% confidence level, degree of variability = 0.5 and level of precision (e) = 0.05.</w:t>
      </w:r>
    </w:p>
    <w:p w:rsidR="00F43266" w:rsidRPr="007875FE" w:rsidRDefault="00F43266" w:rsidP="00692E5E">
      <w:pPr>
        <w:autoSpaceDE w:val="0"/>
        <w:autoSpaceDN w:val="0"/>
        <w:adjustRightInd w:val="0"/>
        <w:spacing w:line="360" w:lineRule="auto"/>
        <w:ind w:left="720"/>
        <w:jc w:val="both"/>
        <w:outlineLvl w:val="0"/>
        <w:rPr>
          <w:b/>
          <w:bCs/>
        </w:rPr>
      </w:pPr>
      <w:bookmarkStart w:id="89" w:name="_Toc464489365"/>
      <w:bookmarkStart w:id="90" w:name="_Toc464490815"/>
      <w:bookmarkStart w:id="91" w:name="_Toc464491837"/>
      <w:bookmarkStart w:id="92" w:name="_Toc496612571"/>
      <w:r w:rsidRPr="00E33747">
        <w:t xml:space="preserve">N = </w:t>
      </w:r>
      <w:r>
        <w:rPr>
          <w:b/>
          <w:bCs/>
        </w:rPr>
        <w:t>N /1+Ne^2 ,  whereas</w:t>
      </w:r>
      <w:bookmarkEnd w:id="89"/>
      <w:bookmarkEnd w:id="90"/>
      <w:bookmarkEnd w:id="91"/>
      <w:bookmarkEnd w:id="92"/>
    </w:p>
    <w:p w:rsidR="00F43266" w:rsidRPr="007875FE" w:rsidRDefault="00F43266" w:rsidP="00E70B02">
      <w:pPr>
        <w:autoSpaceDE w:val="0"/>
        <w:autoSpaceDN w:val="0"/>
        <w:adjustRightInd w:val="0"/>
        <w:spacing w:line="360" w:lineRule="auto"/>
        <w:ind w:left="720"/>
        <w:jc w:val="both"/>
      </w:pPr>
      <w:r w:rsidRPr="007875FE">
        <w:rPr>
          <w:b/>
          <w:bCs/>
        </w:rPr>
        <w:t xml:space="preserve">n  =  </w:t>
      </w:r>
      <w:r w:rsidRPr="007875FE">
        <w:t>Sample size</w:t>
      </w:r>
    </w:p>
    <w:p w:rsidR="00F43266" w:rsidRPr="007875FE" w:rsidRDefault="00F43266" w:rsidP="00E70B02">
      <w:pPr>
        <w:autoSpaceDE w:val="0"/>
        <w:autoSpaceDN w:val="0"/>
        <w:adjustRightInd w:val="0"/>
        <w:spacing w:line="360" w:lineRule="auto"/>
        <w:ind w:left="720"/>
        <w:jc w:val="both"/>
        <w:rPr>
          <w:b/>
          <w:bCs/>
        </w:rPr>
      </w:pPr>
      <w:r w:rsidRPr="007875FE">
        <w:rPr>
          <w:b/>
          <w:bCs/>
        </w:rPr>
        <w:t xml:space="preserve">N  = </w:t>
      </w:r>
      <w:r w:rsidRPr="007875FE">
        <w:t>Total number of study population</w:t>
      </w:r>
    </w:p>
    <w:p w:rsidR="00F43266" w:rsidRPr="007875FE" w:rsidRDefault="00F43266" w:rsidP="00E70B02">
      <w:pPr>
        <w:autoSpaceDE w:val="0"/>
        <w:autoSpaceDN w:val="0"/>
        <w:adjustRightInd w:val="0"/>
        <w:spacing w:line="360" w:lineRule="auto"/>
        <w:ind w:left="720"/>
        <w:jc w:val="both"/>
        <w:rPr>
          <w:b/>
          <w:bCs/>
        </w:rPr>
      </w:pPr>
      <w:r w:rsidRPr="007875FE">
        <w:rPr>
          <w:b/>
          <w:bCs/>
        </w:rPr>
        <w:t xml:space="preserve">e  =  </w:t>
      </w:r>
      <w:r w:rsidRPr="007875FE">
        <w:t>The level of precision</w:t>
      </w:r>
      <w:r w:rsidRPr="007875FE">
        <w:rPr>
          <w:b/>
          <w:bCs/>
        </w:rPr>
        <w:t xml:space="preserve"> </w:t>
      </w:r>
    </w:p>
    <w:p w:rsidR="00F43266" w:rsidRPr="00D902DA" w:rsidRDefault="00F43266" w:rsidP="00475142">
      <w:pPr>
        <w:autoSpaceDE w:val="0"/>
        <w:autoSpaceDN w:val="0"/>
        <w:adjustRightInd w:val="0"/>
        <w:spacing w:line="360" w:lineRule="auto"/>
        <w:jc w:val="both"/>
      </w:pPr>
      <w:r w:rsidRPr="00D902DA">
        <w:t xml:space="preserve">           </w:t>
      </w:r>
      <w:r>
        <w:t xml:space="preserve">                           n = 400/ 1+4</w:t>
      </w:r>
      <w:r w:rsidRPr="00D902DA">
        <w:t>00 x 0.05^2</w:t>
      </w:r>
    </w:p>
    <w:p w:rsidR="00F43266" w:rsidRPr="00D902DA" w:rsidRDefault="00F43266" w:rsidP="00475142">
      <w:pPr>
        <w:autoSpaceDE w:val="0"/>
        <w:autoSpaceDN w:val="0"/>
        <w:adjustRightInd w:val="0"/>
        <w:spacing w:line="360" w:lineRule="auto"/>
        <w:jc w:val="both"/>
      </w:pPr>
      <w:r w:rsidRPr="00D902DA">
        <w:t xml:space="preserve">            </w:t>
      </w:r>
      <w:r>
        <w:t xml:space="preserve">                           n = 400/ 2</w:t>
      </w:r>
    </w:p>
    <w:p w:rsidR="00F43266" w:rsidRPr="00D902DA" w:rsidRDefault="00F43266" w:rsidP="00475142">
      <w:pPr>
        <w:autoSpaceDE w:val="0"/>
        <w:autoSpaceDN w:val="0"/>
        <w:adjustRightInd w:val="0"/>
        <w:spacing w:line="360" w:lineRule="auto"/>
        <w:jc w:val="both"/>
      </w:pPr>
      <w:r w:rsidRPr="00D902DA">
        <w:t xml:space="preserve">               </w:t>
      </w:r>
      <w:r>
        <w:t xml:space="preserve">                        n =   200</w:t>
      </w:r>
    </w:p>
    <w:p w:rsidR="00F43266" w:rsidRPr="00D80898" w:rsidRDefault="00F43266" w:rsidP="00610ED3">
      <w:pPr>
        <w:autoSpaceDE w:val="0"/>
        <w:autoSpaceDN w:val="0"/>
        <w:adjustRightInd w:val="0"/>
        <w:spacing w:line="360" w:lineRule="auto"/>
        <w:jc w:val="both"/>
        <w:rPr>
          <w:b/>
          <w:bCs/>
        </w:rPr>
      </w:pPr>
    </w:p>
    <w:p w:rsidR="00F43266" w:rsidRDefault="00F43266" w:rsidP="00D80898">
      <w:pPr>
        <w:widowControl w:val="0"/>
        <w:autoSpaceDE w:val="0"/>
        <w:autoSpaceDN w:val="0"/>
        <w:adjustRightInd w:val="0"/>
        <w:spacing w:line="360" w:lineRule="auto"/>
        <w:jc w:val="both"/>
        <w:outlineLvl w:val="0"/>
      </w:pPr>
      <w:bookmarkStart w:id="93" w:name="_Toc464489366"/>
      <w:bookmarkStart w:id="94" w:name="_Toc464490816"/>
      <w:bookmarkStart w:id="95" w:name="_Toc464491838"/>
      <w:bookmarkStart w:id="96" w:name="_Toc496612572"/>
      <w:r>
        <w:rPr>
          <w:b/>
          <w:bCs/>
        </w:rPr>
        <w:t>Table 3.2:</w:t>
      </w:r>
      <w:r w:rsidRPr="005329AA">
        <w:rPr>
          <w:b/>
          <w:bCs/>
        </w:rPr>
        <w:t xml:space="preserve"> Respondents Distribution</w:t>
      </w:r>
      <w:bookmarkEnd w:id="93"/>
      <w:bookmarkEnd w:id="94"/>
      <w:bookmarkEnd w:id="95"/>
      <w:bookmarkEnd w:id="9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2"/>
        <w:gridCol w:w="4035"/>
        <w:gridCol w:w="1427"/>
        <w:gridCol w:w="1972"/>
      </w:tblGrid>
      <w:tr w:rsidR="00F43266" w:rsidRPr="00D80898">
        <w:trPr>
          <w:trHeight w:val="698"/>
        </w:trPr>
        <w:tc>
          <w:tcPr>
            <w:tcW w:w="632" w:type="dxa"/>
          </w:tcPr>
          <w:p w:rsidR="00F43266" w:rsidRPr="00D80898" w:rsidRDefault="00F43266" w:rsidP="00C940E7">
            <w:pPr>
              <w:autoSpaceDE w:val="0"/>
              <w:autoSpaceDN w:val="0"/>
              <w:adjustRightInd w:val="0"/>
              <w:jc w:val="center"/>
            </w:pPr>
            <w:r w:rsidRPr="00D80898">
              <w:rPr>
                <w:sz w:val="22"/>
                <w:szCs w:val="22"/>
              </w:rPr>
              <w:t>S/N</w:t>
            </w:r>
          </w:p>
        </w:tc>
        <w:tc>
          <w:tcPr>
            <w:tcW w:w="4035" w:type="dxa"/>
          </w:tcPr>
          <w:p w:rsidR="00F43266" w:rsidRPr="00D80898" w:rsidRDefault="00F43266" w:rsidP="00C940E7">
            <w:pPr>
              <w:autoSpaceDE w:val="0"/>
              <w:autoSpaceDN w:val="0"/>
              <w:adjustRightInd w:val="0"/>
              <w:jc w:val="center"/>
            </w:pPr>
            <w:r w:rsidRPr="00D80898">
              <w:rPr>
                <w:sz w:val="22"/>
                <w:szCs w:val="22"/>
              </w:rPr>
              <w:t>Respondents  Category</w:t>
            </w:r>
          </w:p>
        </w:tc>
        <w:tc>
          <w:tcPr>
            <w:tcW w:w="1427" w:type="dxa"/>
          </w:tcPr>
          <w:p w:rsidR="00F43266" w:rsidRPr="00D80898" w:rsidRDefault="00F43266" w:rsidP="00C940E7">
            <w:pPr>
              <w:autoSpaceDE w:val="0"/>
              <w:autoSpaceDN w:val="0"/>
              <w:adjustRightInd w:val="0"/>
              <w:jc w:val="center"/>
            </w:pPr>
            <w:r w:rsidRPr="00D80898">
              <w:rPr>
                <w:sz w:val="22"/>
                <w:szCs w:val="22"/>
              </w:rPr>
              <w:t>Expected Number</w:t>
            </w:r>
          </w:p>
        </w:tc>
        <w:tc>
          <w:tcPr>
            <w:tcW w:w="1972" w:type="dxa"/>
          </w:tcPr>
          <w:p w:rsidR="00F43266" w:rsidRPr="00D80898" w:rsidRDefault="00F43266" w:rsidP="00C940E7">
            <w:pPr>
              <w:autoSpaceDE w:val="0"/>
              <w:autoSpaceDN w:val="0"/>
              <w:adjustRightInd w:val="0"/>
              <w:jc w:val="center"/>
            </w:pPr>
            <w:r w:rsidRPr="00D80898">
              <w:rPr>
                <w:sz w:val="22"/>
                <w:szCs w:val="22"/>
              </w:rPr>
              <w:t>Period</w:t>
            </w:r>
          </w:p>
        </w:tc>
      </w:tr>
      <w:tr w:rsidR="00F43266">
        <w:trPr>
          <w:trHeight w:val="698"/>
        </w:trPr>
        <w:tc>
          <w:tcPr>
            <w:tcW w:w="632" w:type="dxa"/>
          </w:tcPr>
          <w:p w:rsidR="00F43266" w:rsidRPr="00D80898" w:rsidRDefault="00F43266" w:rsidP="00C940E7">
            <w:pPr>
              <w:autoSpaceDE w:val="0"/>
              <w:autoSpaceDN w:val="0"/>
              <w:adjustRightInd w:val="0"/>
              <w:jc w:val="both"/>
            </w:pPr>
            <w:r w:rsidRPr="00D80898">
              <w:rPr>
                <w:sz w:val="22"/>
                <w:szCs w:val="22"/>
              </w:rPr>
              <w:t>1.</w:t>
            </w:r>
          </w:p>
        </w:tc>
        <w:tc>
          <w:tcPr>
            <w:tcW w:w="4035" w:type="dxa"/>
          </w:tcPr>
          <w:p w:rsidR="00F43266" w:rsidRPr="00D80898" w:rsidRDefault="00F43266" w:rsidP="00C940E7">
            <w:pPr>
              <w:autoSpaceDE w:val="0"/>
              <w:autoSpaceDN w:val="0"/>
              <w:adjustRightInd w:val="0"/>
            </w:pPr>
            <w:r w:rsidRPr="00D80898">
              <w:rPr>
                <w:sz w:val="22"/>
                <w:szCs w:val="22"/>
              </w:rPr>
              <w:t>Women seaweed farmers in  South Region who have no access to loan</w:t>
            </w:r>
          </w:p>
        </w:tc>
        <w:tc>
          <w:tcPr>
            <w:tcW w:w="1427" w:type="dxa"/>
          </w:tcPr>
          <w:p w:rsidR="00F43266" w:rsidRPr="00D80898" w:rsidRDefault="00F43266" w:rsidP="00C940E7">
            <w:pPr>
              <w:autoSpaceDE w:val="0"/>
              <w:autoSpaceDN w:val="0"/>
              <w:adjustRightInd w:val="0"/>
              <w:jc w:val="center"/>
            </w:pPr>
            <w:r w:rsidRPr="00D80898">
              <w:rPr>
                <w:sz w:val="22"/>
                <w:szCs w:val="22"/>
              </w:rPr>
              <w:t>200</w:t>
            </w:r>
          </w:p>
        </w:tc>
        <w:tc>
          <w:tcPr>
            <w:tcW w:w="1972" w:type="dxa"/>
          </w:tcPr>
          <w:p w:rsidR="00F43266" w:rsidRPr="00D80898" w:rsidRDefault="00F43266" w:rsidP="00C940E7">
            <w:pPr>
              <w:autoSpaceDE w:val="0"/>
              <w:autoSpaceDN w:val="0"/>
              <w:adjustRightInd w:val="0"/>
              <w:jc w:val="both"/>
            </w:pPr>
            <w:r w:rsidRPr="00D80898">
              <w:rPr>
                <w:sz w:val="22"/>
                <w:szCs w:val="22"/>
              </w:rPr>
              <w:t>2013-December</w:t>
            </w:r>
          </w:p>
        </w:tc>
      </w:tr>
      <w:tr w:rsidR="00F43266">
        <w:trPr>
          <w:trHeight w:val="676"/>
        </w:trPr>
        <w:tc>
          <w:tcPr>
            <w:tcW w:w="632" w:type="dxa"/>
          </w:tcPr>
          <w:p w:rsidR="00F43266" w:rsidRPr="00D80898" w:rsidRDefault="00F43266" w:rsidP="00C940E7">
            <w:pPr>
              <w:autoSpaceDE w:val="0"/>
              <w:autoSpaceDN w:val="0"/>
              <w:adjustRightInd w:val="0"/>
              <w:jc w:val="both"/>
            </w:pPr>
            <w:r w:rsidRPr="00D80898">
              <w:rPr>
                <w:sz w:val="22"/>
                <w:szCs w:val="22"/>
              </w:rPr>
              <w:t>2.</w:t>
            </w:r>
          </w:p>
        </w:tc>
        <w:tc>
          <w:tcPr>
            <w:tcW w:w="4035" w:type="dxa"/>
          </w:tcPr>
          <w:p w:rsidR="00F43266" w:rsidRPr="00D80898" w:rsidRDefault="00F43266" w:rsidP="00C940E7">
            <w:pPr>
              <w:autoSpaceDE w:val="0"/>
              <w:autoSpaceDN w:val="0"/>
              <w:adjustRightInd w:val="0"/>
            </w:pPr>
            <w:r w:rsidRPr="00D80898">
              <w:rPr>
                <w:sz w:val="22"/>
                <w:szCs w:val="22"/>
              </w:rPr>
              <w:t>Women seaweed farmers in South who have received loans from PRIDE (T).</w:t>
            </w:r>
          </w:p>
        </w:tc>
        <w:tc>
          <w:tcPr>
            <w:tcW w:w="1427" w:type="dxa"/>
          </w:tcPr>
          <w:p w:rsidR="00F43266" w:rsidRPr="00D80898" w:rsidRDefault="00F43266" w:rsidP="00C940E7">
            <w:pPr>
              <w:autoSpaceDE w:val="0"/>
              <w:autoSpaceDN w:val="0"/>
              <w:adjustRightInd w:val="0"/>
              <w:jc w:val="center"/>
            </w:pPr>
            <w:r w:rsidRPr="00D80898">
              <w:rPr>
                <w:sz w:val="22"/>
                <w:szCs w:val="22"/>
              </w:rPr>
              <w:t>100</w:t>
            </w:r>
          </w:p>
        </w:tc>
        <w:tc>
          <w:tcPr>
            <w:tcW w:w="1972" w:type="dxa"/>
          </w:tcPr>
          <w:p w:rsidR="00F43266" w:rsidRPr="00D80898" w:rsidRDefault="00F43266" w:rsidP="00C940E7">
            <w:pPr>
              <w:autoSpaceDE w:val="0"/>
              <w:autoSpaceDN w:val="0"/>
              <w:adjustRightInd w:val="0"/>
              <w:jc w:val="both"/>
            </w:pPr>
            <w:r w:rsidRPr="00D80898">
              <w:rPr>
                <w:sz w:val="22"/>
                <w:szCs w:val="22"/>
              </w:rPr>
              <w:t>2013-December</w:t>
            </w:r>
          </w:p>
        </w:tc>
      </w:tr>
      <w:tr w:rsidR="00F43266">
        <w:trPr>
          <w:trHeight w:val="349"/>
        </w:trPr>
        <w:tc>
          <w:tcPr>
            <w:tcW w:w="632" w:type="dxa"/>
          </w:tcPr>
          <w:p w:rsidR="00F43266" w:rsidRPr="00D80898" w:rsidRDefault="00F43266" w:rsidP="00C940E7">
            <w:pPr>
              <w:autoSpaceDE w:val="0"/>
              <w:autoSpaceDN w:val="0"/>
              <w:adjustRightInd w:val="0"/>
              <w:jc w:val="both"/>
            </w:pPr>
            <w:r w:rsidRPr="00D80898">
              <w:rPr>
                <w:sz w:val="22"/>
                <w:szCs w:val="22"/>
              </w:rPr>
              <w:t>3.</w:t>
            </w:r>
          </w:p>
        </w:tc>
        <w:tc>
          <w:tcPr>
            <w:tcW w:w="4035" w:type="dxa"/>
          </w:tcPr>
          <w:p w:rsidR="00F43266" w:rsidRPr="00D80898" w:rsidRDefault="00F43266" w:rsidP="00C940E7">
            <w:pPr>
              <w:autoSpaceDE w:val="0"/>
              <w:autoSpaceDN w:val="0"/>
              <w:adjustRightInd w:val="0"/>
            </w:pPr>
            <w:r w:rsidRPr="00D80898">
              <w:rPr>
                <w:sz w:val="22"/>
                <w:szCs w:val="22"/>
              </w:rPr>
              <w:t>Other Business women in Area.</w:t>
            </w:r>
          </w:p>
        </w:tc>
        <w:tc>
          <w:tcPr>
            <w:tcW w:w="1427" w:type="dxa"/>
          </w:tcPr>
          <w:p w:rsidR="00F43266" w:rsidRPr="00D80898" w:rsidRDefault="00F43266" w:rsidP="00C940E7">
            <w:pPr>
              <w:autoSpaceDE w:val="0"/>
              <w:autoSpaceDN w:val="0"/>
              <w:adjustRightInd w:val="0"/>
              <w:jc w:val="center"/>
            </w:pPr>
            <w:r w:rsidRPr="00D80898">
              <w:rPr>
                <w:sz w:val="22"/>
                <w:szCs w:val="22"/>
              </w:rPr>
              <w:t>80</w:t>
            </w:r>
          </w:p>
        </w:tc>
        <w:tc>
          <w:tcPr>
            <w:tcW w:w="1972" w:type="dxa"/>
          </w:tcPr>
          <w:p w:rsidR="00F43266" w:rsidRPr="00D80898" w:rsidRDefault="00F43266" w:rsidP="00C940E7">
            <w:pPr>
              <w:autoSpaceDE w:val="0"/>
              <w:autoSpaceDN w:val="0"/>
              <w:adjustRightInd w:val="0"/>
              <w:jc w:val="both"/>
            </w:pPr>
            <w:r w:rsidRPr="00D80898">
              <w:rPr>
                <w:sz w:val="22"/>
                <w:szCs w:val="22"/>
              </w:rPr>
              <w:t>2013-December</w:t>
            </w:r>
          </w:p>
        </w:tc>
      </w:tr>
      <w:tr w:rsidR="00F43266">
        <w:trPr>
          <w:trHeight w:val="349"/>
        </w:trPr>
        <w:tc>
          <w:tcPr>
            <w:tcW w:w="632" w:type="dxa"/>
          </w:tcPr>
          <w:p w:rsidR="00F43266" w:rsidRPr="00D80898" w:rsidRDefault="00F43266" w:rsidP="00C940E7">
            <w:pPr>
              <w:autoSpaceDE w:val="0"/>
              <w:autoSpaceDN w:val="0"/>
              <w:adjustRightInd w:val="0"/>
              <w:jc w:val="both"/>
            </w:pPr>
            <w:r w:rsidRPr="00D80898">
              <w:rPr>
                <w:sz w:val="22"/>
                <w:szCs w:val="22"/>
              </w:rPr>
              <w:t>4.</w:t>
            </w:r>
          </w:p>
        </w:tc>
        <w:tc>
          <w:tcPr>
            <w:tcW w:w="4035" w:type="dxa"/>
          </w:tcPr>
          <w:p w:rsidR="00F43266" w:rsidRPr="00D80898" w:rsidRDefault="00F43266" w:rsidP="00C940E7">
            <w:pPr>
              <w:autoSpaceDE w:val="0"/>
              <w:autoSpaceDN w:val="0"/>
              <w:adjustRightInd w:val="0"/>
            </w:pPr>
            <w:r w:rsidRPr="00D80898">
              <w:rPr>
                <w:sz w:val="22"/>
                <w:szCs w:val="22"/>
              </w:rPr>
              <w:t>Financial Institutions staff</w:t>
            </w:r>
          </w:p>
        </w:tc>
        <w:tc>
          <w:tcPr>
            <w:tcW w:w="1427" w:type="dxa"/>
          </w:tcPr>
          <w:p w:rsidR="00F43266" w:rsidRPr="00D80898" w:rsidRDefault="00F43266" w:rsidP="00C940E7">
            <w:pPr>
              <w:autoSpaceDE w:val="0"/>
              <w:autoSpaceDN w:val="0"/>
              <w:adjustRightInd w:val="0"/>
              <w:jc w:val="center"/>
            </w:pPr>
            <w:r w:rsidRPr="00D80898">
              <w:rPr>
                <w:sz w:val="22"/>
                <w:szCs w:val="22"/>
              </w:rPr>
              <w:t>20</w:t>
            </w:r>
          </w:p>
        </w:tc>
        <w:tc>
          <w:tcPr>
            <w:tcW w:w="1972" w:type="dxa"/>
          </w:tcPr>
          <w:p w:rsidR="00F43266" w:rsidRPr="00D80898" w:rsidRDefault="00F43266" w:rsidP="00C940E7">
            <w:pPr>
              <w:autoSpaceDE w:val="0"/>
              <w:autoSpaceDN w:val="0"/>
              <w:adjustRightInd w:val="0"/>
              <w:jc w:val="both"/>
            </w:pPr>
            <w:r w:rsidRPr="00D80898">
              <w:rPr>
                <w:sz w:val="22"/>
                <w:szCs w:val="22"/>
              </w:rPr>
              <w:t>2013-December</w:t>
            </w:r>
          </w:p>
        </w:tc>
      </w:tr>
      <w:tr w:rsidR="00F43266">
        <w:trPr>
          <w:trHeight w:val="373"/>
        </w:trPr>
        <w:tc>
          <w:tcPr>
            <w:tcW w:w="632" w:type="dxa"/>
          </w:tcPr>
          <w:p w:rsidR="00F43266" w:rsidRPr="00D80898" w:rsidRDefault="00F43266" w:rsidP="00C940E7">
            <w:pPr>
              <w:autoSpaceDE w:val="0"/>
              <w:autoSpaceDN w:val="0"/>
              <w:adjustRightInd w:val="0"/>
              <w:jc w:val="both"/>
            </w:pPr>
          </w:p>
        </w:tc>
        <w:tc>
          <w:tcPr>
            <w:tcW w:w="4035" w:type="dxa"/>
          </w:tcPr>
          <w:p w:rsidR="00F43266" w:rsidRPr="00D80898" w:rsidRDefault="00F43266" w:rsidP="00C940E7">
            <w:pPr>
              <w:autoSpaceDE w:val="0"/>
              <w:autoSpaceDN w:val="0"/>
              <w:adjustRightInd w:val="0"/>
              <w:jc w:val="both"/>
              <w:rPr>
                <w:b/>
                <w:bCs/>
              </w:rPr>
            </w:pPr>
            <w:r w:rsidRPr="00D80898">
              <w:rPr>
                <w:b/>
                <w:bCs/>
                <w:sz w:val="22"/>
                <w:szCs w:val="22"/>
              </w:rPr>
              <w:t>TOTAL</w:t>
            </w:r>
          </w:p>
        </w:tc>
        <w:tc>
          <w:tcPr>
            <w:tcW w:w="1427" w:type="dxa"/>
          </w:tcPr>
          <w:p w:rsidR="00F43266" w:rsidRPr="00D80898" w:rsidRDefault="00F43266" w:rsidP="00C940E7">
            <w:pPr>
              <w:autoSpaceDE w:val="0"/>
              <w:autoSpaceDN w:val="0"/>
              <w:adjustRightInd w:val="0"/>
              <w:jc w:val="center"/>
              <w:rPr>
                <w:b/>
                <w:bCs/>
              </w:rPr>
            </w:pPr>
            <w:r w:rsidRPr="00D80898">
              <w:rPr>
                <w:b/>
                <w:bCs/>
                <w:sz w:val="22"/>
                <w:szCs w:val="22"/>
              </w:rPr>
              <w:t>400</w:t>
            </w:r>
          </w:p>
        </w:tc>
        <w:tc>
          <w:tcPr>
            <w:tcW w:w="1972" w:type="dxa"/>
          </w:tcPr>
          <w:p w:rsidR="00F43266" w:rsidRPr="00D80898" w:rsidRDefault="00F43266" w:rsidP="00C940E7">
            <w:pPr>
              <w:autoSpaceDE w:val="0"/>
              <w:autoSpaceDN w:val="0"/>
              <w:adjustRightInd w:val="0"/>
              <w:jc w:val="both"/>
            </w:pPr>
          </w:p>
        </w:tc>
      </w:tr>
    </w:tbl>
    <w:p w:rsidR="00F43266" w:rsidRDefault="00F43266" w:rsidP="00610ED3">
      <w:pPr>
        <w:autoSpaceDE w:val="0"/>
        <w:autoSpaceDN w:val="0"/>
        <w:adjustRightInd w:val="0"/>
        <w:spacing w:line="360" w:lineRule="auto"/>
        <w:jc w:val="both"/>
        <w:rPr>
          <w:b/>
          <w:bCs/>
        </w:rPr>
      </w:pPr>
      <w:r>
        <w:rPr>
          <w:b/>
          <w:bCs/>
        </w:rPr>
        <w:t xml:space="preserve">Source: </w:t>
      </w:r>
      <w:r w:rsidRPr="00616F42">
        <w:t>researcher, 2017</w:t>
      </w:r>
    </w:p>
    <w:p w:rsidR="00F43266" w:rsidRDefault="00F43266" w:rsidP="00610ED3">
      <w:pPr>
        <w:autoSpaceDE w:val="0"/>
        <w:autoSpaceDN w:val="0"/>
        <w:adjustRightInd w:val="0"/>
        <w:spacing w:line="360" w:lineRule="auto"/>
        <w:jc w:val="both"/>
        <w:rPr>
          <w:b/>
          <w:bCs/>
          <w:sz w:val="16"/>
          <w:szCs w:val="16"/>
        </w:rPr>
      </w:pPr>
    </w:p>
    <w:p w:rsidR="00F43266" w:rsidRPr="00E70B02" w:rsidRDefault="00F43266" w:rsidP="00610ED3">
      <w:pPr>
        <w:autoSpaceDE w:val="0"/>
        <w:autoSpaceDN w:val="0"/>
        <w:adjustRightInd w:val="0"/>
        <w:spacing w:line="360" w:lineRule="auto"/>
        <w:jc w:val="both"/>
        <w:rPr>
          <w:b/>
          <w:bCs/>
          <w:sz w:val="16"/>
          <w:szCs w:val="16"/>
        </w:rPr>
      </w:pPr>
    </w:p>
    <w:p w:rsidR="00F43266" w:rsidRPr="003F3DF4" w:rsidRDefault="00F43266" w:rsidP="00692E5E">
      <w:pPr>
        <w:widowControl w:val="0"/>
        <w:autoSpaceDE w:val="0"/>
        <w:autoSpaceDN w:val="0"/>
        <w:adjustRightInd w:val="0"/>
        <w:spacing w:line="480" w:lineRule="auto"/>
        <w:jc w:val="both"/>
        <w:outlineLvl w:val="0"/>
      </w:pPr>
      <w:bookmarkStart w:id="97" w:name="_Toc496612573"/>
      <w:r>
        <w:rPr>
          <w:b/>
          <w:bCs/>
        </w:rPr>
        <w:t xml:space="preserve">3.8   </w:t>
      </w:r>
      <w:r w:rsidRPr="00F84437">
        <w:rPr>
          <w:b/>
          <w:bCs/>
        </w:rPr>
        <w:t>Data Collection Tools</w:t>
      </w:r>
      <w:bookmarkEnd w:id="97"/>
    </w:p>
    <w:p w:rsidR="00F43266" w:rsidRDefault="00F43266" w:rsidP="00E70B02">
      <w:pPr>
        <w:widowControl w:val="0"/>
        <w:autoSpaceDE w:val="0"/>
        <w:autoSpaceDN w:val="0"/>
        <w:adjustRightInd w:val="0"/>
        <w:spacing w:line="480" w:lineRule="auto"/>
        <w:jc w:val="both"/>
      </w:pPr>
      <w:r>
        <w:t>The study</w:t>
      </w:r>
      <w:r w:rsidRPr="00F84437">
        <w:t xml:space="preserve"> involve</w:t>
      </w:r>
      <w:r>
        <w:t>d</w:t>
      </w:r>
      <w:r w:rsidRPr="00F84437">
        <w:t xml:space="preserve"> both questionnaire and interview</w:t>
      </w:r>
      <w:r>
        <w:t xml:space="preserve"> where primary data collected from the field, text books and other literature (i.e periodicals, reports, newspapers, monographs, journals, internet etc), will be used to compile secondary data, other sources include published information relating to poor households, small enterprises and MFIs relations in credit provision. </w:t>
      </w:r>
    </w:p>
    <w:p w:rsidR="00F43266" w:rsidRDefault="00F43266" w:rsidP="00692E5E">
      <w:pPr>
        <w:widowControl w:val="0"/>
        <w:autoSpaceDE w:val="0"/>
        <w:autoSpaceDN w:val="0"/>
        <w:adjustRightInd w:val="0"/>
        <w:spacing w:line="480" w:lineRule="auto"/>
        <w:jc w:val="both"/>
        <w:outlineLvl w:val="0"/>
        <w:rPr>
          <w:b/>
          <w:bCs/>
        </w:rPr>
      </w:pPr>
      <w:bookmarkStart w:id="98" w:name="_Toc496612574"/>
      <w:r>
        <w:rPr>
          <w:b/>
          <w:bCs/>
        </w:rPr>
        <w:t xml:space="preserve">3.8.1 </w:t>
      </w:r>
      <w:r w:rsidRPr="0061448C">
        <w:rPr>
          <w:b/>
          <w:bCs/>
        </w:rPr>
        <w:t>Questionna</w:t>
      </w:r>
      <w:r>
        <w:rPr>
          <w:b/>
          <w:bCs/>
        </w:rPr>
        <w:t>ires</w:t>
      </w:r>
      <w:bookmarkEnd w:id="98"/>
    </w:p>
    <w:p w:rsidR="00F43266" w:rsidRDefault="00F43266" w:rsidP="00E70B02">
      <w:pPr>
        <w:widowControl w:val="0"/>
        <w:autoSpaceDE w:val="0"/>
        <w:autoSpaceDN w:val="0"/>
        <w:adjustRightInd w:val="0"/>
        <w:spacing w:line="480" w:lineRule="auto"/>
        <w:jc w:val="both"/>
      </w:pPr>
      <w:r w:rsidRPr="0077140A">
        <w:t>The decision of choosing this method will be influenced by the need of maintaining uniformity in questions asked and collecting more information. Structural questionnaires in this study will be adopted to administer close and open ended questions in obt</w:t>
      </w:r>
      <w:r>
        <w:t>aining quantitative and qualitat</w:t>
      </w:r>
      <w:r w:rsidRPr="0077140A">
        <w:t>ive data.</w:t>
      </w:r>
    </w:p>
    <w:p w:rsidR="00F43266" w:rsidRPr="00D80898" w:rsidRDefault="00F43266" w:rsidP="00E70B02">
      <w:pPr>
        <w:widowControl w:val="0"/>
        <w:autoSpaceDE w:val="0"/>
        <w:autoSpaceDN w:val="0"/>
        <w:adjustRightInd w:val="0"/>
        <w:spacing w:line="480" w:lineRule="auto"/>
        <w:jc w:val="both"/>
        <w:rPr>
          <w:b/>
          <w:bCs/>
          <w:sz w:val="16"/>
          <w:szCs w:val="16"/>
        </w:rPr>
      </w:pPr>
    </w:p>
    <w:p w:rsidR="00F43266" w:rsidRDefault="00F43266" w:rsidP="00692E5E">
      <w:pPr>
        <w:widowControl w:val="0"/>
        <w:autoSpaceDE w:val="0"/>
        <w:autoSpaceDN w:val="0"/>
        <w:adjustRightInd w:val="0"/>
        <w:spacing w:line="480" w:lineRule="auto"/>
        <w:jc w:val="both"/>
        <w:outlineLvl w:val="0"/>
        <w:rPr>
          <w:b/>
          <w:bCs/>
        </w:rPr>
      </w:pPr>
      <w:bookmarkStart w:id="99" w:name="_Toc496612575"/>
      <w:r>
        <w:rPr>
          <w:b/>
          <w:bCs/>
        </w:rPr>
        <w:t>3.8.2   Interviews</w:t>
      </w:r>
      <w:bookmarkEnd w:id="99"/>
    </w:p>
    <w:p w:rsidR="00F43266" w:rsidRDefault="00F43266" w:rsidP="00E70B02">
      <w:pPr>
        <w:widowControl w:val="0"/>
        <w:spacing w:line="480" w:lineRule="auto"/>
        <w:jc w:val="both"/>
      </w:pPr>
      <w:r>
        <w:t>Interview method</w:t>
      </w:r>
      <w:r w:rsidRPr="00732D4A">
        <w:t xml:space="preserve"> adop</w:t>
      </w:r>
      <w:r>
        <w:t>t</w:t>
      </w:r>
      <w:r w:rsidRPr="00732D4A">
        <w:t>ed basing on its advantages that it allows verbal ways of delivering and receiving information and is used to fill the gaps of unclear findings which need more perspective (</w:t>
      </w:r>
      <w:r>
        <w:t>Cohen et al, 2007&amp;Patton, 2002)</w:t>
      </w:r>
    </w:p>
    <w:p w:rsidR="00F43266" w:rsidRPr="00E70B02" w:rsidRDefault="00F43266" w:rsidP="00E70B02">
      <w:pPr>
        <w:widowControl w:val="0"/>
        <w:spacing w:line="480" w:lineRule="auto"/>
        <w:jc w:val="both"/>
        <w:rPr>
          <w:sz w:val="20"/>
          <w:szCs w:val="20"/>
        </w:rPr>
      </w:pPr>
    </w:p>
    <w:p w:rsidR="00F43266" w:rsidRPr="004E5F12" w:rsidRDefault="00F43266" w:rsidP="00692E5E">
      <w:pPr>
        <w:widowControl w:val="0"/>
        <w:spacing w:line="480" w:lineRule="auto"/>
        <w:jc w:val="both"/>
        <w:outlineLvl w:val="0"/>
        <w:rPr>
          <w:b/>
          <w:bCs/>
          <w:color w:val="000000"/>
        </w:rPr>
      </w:pPr>
      <w:bookmarkStart w:id="100" w:name="_Toc496612576"/>
      <w:r>
        <w:rPr>
          <w:b/>
          <w:bCs/>
          <w:color w:val="000000"/>
        </w:rPr>
        <w:t xml:space="preserve">3.8.3 </w:t>
      </w:r>
      <w:r w:rsidRPr="004E5F12">
        <w:rPr>
          <w:b/>
          <w:bCs/>
          <w:color w:val="000000"/>
        </w:rPr>
        <w:t>Documentary Reviews</w:t>
      </w:r>
      <w:bookmarkEnd w:id="100"/>
    </w:p>
    <w:p w:rsidR="00F43266" w:rsidRDefault="00F43266" w:rsidP="00E70B02">
      <w:pPr>
        <w:widowControl w:val="0"/>
        <w:autoSpaceDE w:val="0"/>
        <w:autoSpaceDN w:val="0"/>
        <w:adjustRightInd w:val="0"/>
        <w:spacing w:line="480" w:lineRule="auto"/>
        <w:jc w:val="both"/>
      </w:pPr>
      <w:r w:rsidRPr="00C21AD7">
        <w:rPr>
          <w:color w:val="000000"/>
        </w:rPr>
        <w:t>The study also used secondary data</w:t>
      </w:r>
      <w:r>
        <w:rPr>
          <w:color w:val="000000"/>
        </w:rPr>
        <w:t xml:space="preserve"> especially for data relating to the assessment of loan terms and conditions of MFIs and challenges face the MFIs in Tanzania.</w:t>
      </w:r>
      <w:r>
        <w:t xml:space="preserve"> The written and unwritten documentary sources and survey were used to collect the secondary data, such sources are </w:t>
      </w:r>
      <w:r w:rsidRPr="00473F7E">
        <w:t>Organisations' communications such as Org</w:t>
      </w:r>
      <w:r>
        <w:t>anizations’</w:t>
      </w:r>
      <w:r w:rsidRPr="00473F7E">
        <w:t xml:space="preserve"> </w:t>
      </w:r>
      <w:r>
        <w:t>websites,</w:t>
      </w:r>
      <w:r w:rsidRPr="00473F7E">
        <w:t xml:space="preserve"> </w:t>
      </w:r>
      <w:r>
        <w:t>published r</w:t>
      </w:r>
      <w:r w:rsidRPr="00473F7E">
        <w:t xml:space="preserve">eports, </w:t>
      </w:r>
      <w:r>
        <w:t>Journals,</w:t>
      </w:r>
      <w:r w:rsidRPr="00473F7E">
        <w:t xml:space="preserve"> </w:t>
      </w:r>
      <w:r>
        <w:t>Newspapers, publications, books,</w:t>
      </w:r>
      <w:r w:rsidRPr="00473F7E">
        <w:t xml:space="preserve"> Census of Population, newsletters</w:t>
      </w:r>
      <w:r>
        <w:t>,</w:t>
      </w:r>
      <w:r w:rsidRPr="00473F7E">
        <w:t xml:space="preserve"> Organisations’</w:t>
      </w:r>
      <w:r>
        <w:t xml:space="preserve"> </w:t>
      </w:r>
      <w:r w:rsidRPr="00473F7E">
        <w:t>surveys</w:t>
      </w:r>
      <w:r>
        <w:t>,</w:t>
      </w:r>
      <w:r w:rsidRPr="00473F7E">
        <w:t xml:space="preserve"> </w:t>
      </w:r>
      <w:r>
        <w:t>poverty related surveys, a</w:t>
      </w:r>
      <w:r w:rsidRPr="00473F7E">
        <w:t>cademics’</w:t>
      </w:r>
      <w:r>
        <w:t xml:space="preserve"> surveys and </w:t>
      </w:r>
      <w:r w:rsidRPr="00473F7E">
        <w:t>research report</w:t>
      </w:r>
      <w:r>
        <w:t>.</w:t>
      </w:r>
    </w:p>
    <w:p w:rsidR="00F43266" w:rsidRPr="00E70B02" w:rsidRDefault="00F43266" w:rsidP="00E70B02">
      <w:pPr>
        <w:widowControl w:val="0"/>
        <w:autoSpaceDE w:val="0"/>
        <w:autoSpaceDN w:val="0"/>
        <w:adjustRightInd w:val="0"/>
        <w:spacing w:line="480" w:lineRule="auto"/>
        <w:jc w:val="both"/>
        <w:rPr>
          <w:sz w:val="20"/>
          <w:szCs w:val="20"/>
        </w:rPr>
      </w:pPr>
    </w:p>
    <w:p w:rsidR="00F43266" w:rsidRDefault="00F43266" w:rsidP="00E70B02">
      <w:pPr>
        <w:widowControl w:val="0"/>
        <w:spacing w:line="480" w:lineRule="auto"/>
        <w:jc w:val="both"/>
      </w:pPr>
      <w:r w:rsidRPr="005A57E6">
        <w:t xml:space="preserve">Most of these data and information </w:t>
      </w:r>
      <w:r>
        <w:t>were</w:t>
      </w:r>
      <w:r w:rsidRPr="005A57E6">
        <w:t xml:space="preserve"> obtained from the office of regional commissioners, office of district commissioners, Regional development committee, District Development Committee, Financial institutions,</w:t>
      </w:r>
      <w:r>
        <w:t xml:space="preserve"> </w:t>
      </w:r>
      <w:r w:rsidRPr="005A57E6">
        <w:t>SACCOS,</w:t>
      </w:r>
      <w:r>
        <w:t xml:space="preserve"> </w:t>
      </w:r>
      <w:r w:rsidRPr="005A57E6">
        <w:t xml:space="preserve">Government Programme and institutions dealing with Microfinance, Bank of Tanzania, </w:t>
      </w:r>
      <w:r>
        <w:t>People Bank of Zanzibar, Commercial Bank</w:t>
      </w:r>
      <w:r w:rsidRPr="005A57E6">
        <w:rPr>
          <w:color w:val="000000"/>
        </w:rPr>
        <w:t xml:space="preserve"> </w:t>
      </w:r>
      <w:r>
        <w:rPr>
          <w:color w:val="000000"/>
        </w:rPr>
        <w:t>,Various Government Ministries (</w:t>
      </w:r>
      <w:r w:rsidRPr="005A57E6">
        <w:rPr>
          <w:color w:val="000000"/>
        </w:rPr>
        <w:t>Ministry of State (Presidents Office), Regional Administration, Local Government and Special Departments (MRALGSD)</w:t>
      </w:r>
      <w:r>
        <w:rPr>
          <w:color w:val="000000"/>
        </w:rPr>
        <w:t>-,Ministry of Livestock and Fisheries, Ministry of Agriculture and natural resources, women empowerment and cooperative related ministries).</w:t>
      </w:r>
      <w:r w:rsidRPr="00C21AD7">
        <w:rPr>
          <w:color w:val="000000"/>
        </w:rPr>
        <w:t>Other sources of secondary data were the Ministry of Finance</w:t>
      </w:r>
      <w:r w:rsidRPr="00576D11">
        <w:t>, Zanzibar Main Library, Zanzibar Institute of Financial Administrations (ZIFA), Office of BOT and PBZ and Office of Zanzibar National Chamber of Commerce, Industry and Agriculture (ZNCCA</w:t>
      </w:r>
      <w:r>
        <w:t>)</w:t>
      </w:r>
      <w:r w:rsidRPr="00576D11">
        <w:t>.</w:t>
      </w:r>
    </w:p>
    <w:p w:rsidR="00F43266" w:rsidRPr="00E70B02" w:rsidRDefault="00F43266" w:rsidP="00E70B02">
      <w:pPr>
        <w:widowControl w:val="0"/>
        <w:spacing w:line="480" w:lineRule="auto"/>
        <w:jc w:val="both"/>
        <w:rPr>
          <w:sz w:val="16"/>
          <w:szCs w:val="16"/>
        </w:rPr>
      </w:pPr>
    </w:p>
    <w:p w:rsidR="00F43266" w:rsidRPr="00311D22" w:rsidRDefault="00F43266" w:rsidP="00692E5E">
      <w:pPr>
        <w:widowControl w:val="0"/>
        <w:spacing w:line="480" w:lineRule="auto"/>
        <w:jc w:val="both"/>
        <w:outlineLvl w:val="0"/>
        <w:rPr>
          <w:b/>
          <w:bCs/>
        </w:rPr>
      </w:pPr>
      <w:bookmarkStart w:id="101" w:name="_Toc496612577"/>
      <w:r>
        <w:rPr>
          <w:b/>
          <w:bCs/>
          <w:color w:val="000000"/>
        </w:rPr>
        <w:t xml:space="preserve">3.8.4 </w:t>
      </w:r>
      <w:r w:rsidRPr="00311D22">
        <w:rPr>
          <w:b/>
          <w:bCs/>
        </w:rPr>
        <w:t>Organization of the Field Survey</w:t>
      </w:r>
      <w:bookmarkEnd w:id="101"/>
    </w:p>
    <w:p w:rsidR="00F43266" w:rsidRDefault="00F43266" w:rsidP="00E70B02">
      <w:pPr>
        <w:widowControl w:val="0"/>
        <w:spacing w:line="480" w:lineRule="auto"/>
        <w:jc w:val="both"/>
      </w:pPr>
      <w:r>
        <w:t>Before commencement of the field survey, the researcher had the series of consultative meetings with co-supervisors to share the study framework and methodologies. This followed by mapping the study areas and selection of sample frame. The researcher exercised the pre-survey to the villages to ensure that the questions and checklists well understood by both enumerators and respondents in real survey.</w:t>
      </w:r>
    </w:p>
    <w:p w:rsidR="00F43266" w:rsidRPr="00E70B02" w:rsidRDefault="00F43266" w:rsidP="00E70B02">
      <w:pPr>
        <w:widowControl w:val="0"/>
        <w:spacing w:line="480" w:lineRule="auto"/>
        <w:jc w:val="both"/>
        <w:rPr>
          <w:sz w:val="16"/>
          <w:szCs w:val="16"/>
        </w:rPr>
      </w:pPr>
    </w:p>
    <w:p w:rsidR="00F43266" w:rsidRPr="001A7B14" w:rsidRDefault="00F43266" w:rsidP="00692E5E">
      <w:pPr>
        <w:widowControl w:val="0"/>
        <w:spacing w:line="480" w:lineRule="auto"/>
        <w:jc w:val="both"/>
        <w:outlineLvl w:val="0"/>
        <w:rPr>
          <w:b/>
          <w:bCs/>
          <w:color w:val="000000"/>
        </w:rPr>
      </w:pPr>
      <w:bookmarkStart w:id="102" w:name="_Toc496612578"/>
      <w:r>
        <w:rPr>
          <w:b/>
          <w:bCs/>
          <w:color w:val="000000"/>
        </w:rPr>
        <w:t xml:space="preserve">3.9  </w:t>
      </w:r>
      <w:r w:rsidRPr="001A7B14">
        <w:rPr>
          <w:b/>
          <w:bCs/>
          <w:color w:val="000000"/>
        </w:rPr>
        <w:t xml:space="preserve"> Data Analysis</w:t>
      </w:r>
      <w:bookmarkEnd w:id="102"/>
    </w:p>
    <w:p w:rsidR="00F43266" w:rsidRPr="009754ED" w:rsidRDefault="00F43266" w:rsidP="00E70B02">
      <w:pPr>
        <w:widowControl w:val="0"/>
        <w:autoSpaceDE w:val="0"/>
        <w:autoSpaceDN w:val="0"/>
        <w:adjustRightInd w:val="0"/>
        <w:spacing w:line="480" w:lineRule="auto"/>
        <w:jc w:val="both"/>
      </w:pPr>
      <w:r>
        <w:t>Data collected was analyzed, with respect to the specific objectives using descriptive statistic method. Quantitative data was analyzed using Microsoft excel software. Likewise, frequency distribution tables were used to analyze and present data for interpretation. The analysis was focused on target clients of MFIs, comparison of types of financial services offered, sources of funding available to MFIs, product designs, especially credit services and savings in order to determine the overall capability of MFIs in reaching out in meeting the financial needs of the population of Tanzania. The findings were summarized to determine the extent to which financial inclusion strategies had been adopted by MFIs. Moreover, the  reliability of the data collected was tested by Microsoft excel using the Cronbach’s alpha.</w:t>
      </w:r>
    </w:p>
    <w:p w:rsidR="00F43266" w:rsidRDefault="00F43266" w:rsidP="009E7918">
      <w:pPr>
        <w:widowControl w:val="0"/>
        <w:spacing w:line="480" w:lineRule="auto"/>
        <w:jc w:val="both"/>
        <w:rPr>
          <w:b/>
          <w:bCs/>
        </w:rPr>
      </w:pPr>
    </w:p>
    <w:p w:rsidR="00F43266" w:rsidRPr="00632891" w:rsidRDefault="00F43266" w:rsidP="00692E5E">
      <w:pPr>
        <w:widowControl w:val="0"/>
        <w:spacing w:line="480" w:lineRule="auto"/>
        <w:jc w:val="both"/>
        <w:outlineLvl w:val="0"/>
      </w:pPr>
      <w:bookmarkStart w:id="103" w:name="_Toc496612579"/>
      <w:r>
        <w:rPr>
          <w:b/>
          <w:bCs/>
        </w:rPr>
        <w:t>3.10</w:t>
      </w:r>
      <w:r w:rsidRPr="00C8602F">
        <w:rPr>
          <w:b/>
          <w:bCs/>
        </w:rPr>
        <w:t xml:space="preserve">  </w:t>
      </w:r>
      <w:r>
        <w:rPr>
          <w:b/>
          <w:bCs/>
        </w:rPr>
        <w:t xml:space="preserve"> </w:t>
      </w:r>
      <w:r w:rsidRPr="00C8602F">
        <w:rPr>
          <w:b/>
          <w:bCs/>
        </w:rPr>
        <w:t xml:space="preserve">Definition and </w:t>
      </w:r>
      <w:r>
        <w:rPr>
          <w:b/>
          <w:bCs/>
        </w:rPr>
        <w:t>Measurement o</w:t>
      </w:r>
      <w:r w:rsidRPr="00C8602F">
        <w:rPr>
          <w:b/>
          <w:bCs/>
        </w:rPr>
        <w:t>f Variable</w:t>
      </w:r>
      <w:bookmarkEnd w:id="103"/>
    </w:p>
    <w:p w:rsidR="00F43266" w:rsidRDefault="00F43266" w:rsidP="00BF595C">
      <w:pPr>
        <w:widowControl w:val="0"/>
        <w:spacing w:line="480" w:lineRule="auto"/>
        <w:jc w:val="both"/>
        <w:outlineLvl w:val="0"/>
        <w:rPr>
          <w:b/>
          <w:bCs/>
        </w:rPr>
      </w:pPr>
      <w:bookmarkStart w:id="104" w:name="_Toc464489374"/>
      <w:bookmarkStart w:id="105" w:name="_Toc464490824"/>
      <w:bookmarkStart w:id="106" w:name="_Toc464491846"/>
      <w:bookmarkStart w:id="107" w:name="_Toc496612580"/>
      <w:r>
        <w:rPr>
          <w:b/>
          <w:bCs/>
        </w:rPr>
        <w:t>Table 3.3: Measurement of Variables</w:t>
      </w:r>
      <w:bookmarkEnd w:id="104"/>
      <w:bookmarkEnd w:id="105"/>
      <w:bookmarkEnd w:id="106"/>
      <w:bookmarkEnd w:id="10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8"/>
        <w:gridCol w:w="2162"/>
        <w:gridCol w:w="3960"/>
      </w:tblGrid>
      <w:tr w:rsidR="00F43266" w:rsidRPr="001E240D">
        <w:trPr>
          <w:trHeight w:val="260"/>
        </w:trPr>
        <w:tc>
          <w:tcPr>
            <w:tcW w:w="1978" w:type="dxa"/>
          </w:tcPr>
          <w:p w:rsidR="00F43266" w:rsidRPr="001E240D" w:rsidRDefault="00F43266" w:rsidP="009E7918">
            <w:pPr>
              <w:spacing w:before="100" w:beforeAutospacing="1" w:after="100" w:afterAutospacing="1" w:line="276" w:lineRule="auto"/>
              <w:jc w:val="both"/>
              <w:rPr>
                <w:b/>
                <w:bCs/>
              </w:rPr>
            </w:pPr>
            <w:r w:rsidRPr="001E240D">
              <w:rPr>
                <w:b/>
                <w:bCs/>
              </w:rPr>
              <w:t>Type  of variable</w:t>
            </w:r>
          </w:p>
        </w:tc>
        <w:tc>
          <w:tcPr>
            <w:tcW w:w="2162" w:type="dxa"/>
          </w:tcPr>
          <w:p w:rsidR="00F43266" w:rsidRPr="001E240D" w:rsidRDefault="00F43266" w:rsidP="009E7918">
            <w:pPr>
              <w:spacing w:before="100" w:beforeAutospacing="1" w:after="100" w:afterAutospacing="1" w:line="276" w:lineRule="auto"/>
              <w:jc w:val="both"/>
              <w:rPr>
                <w:b/>
                <w:bCs/>
              </w:rPr>
            </w:pPr>
            <w:r w:rsidRPr="001E240D">
              <w:rPr>
                <w:b/>
                <w:bCs/>
              </w:rPr>
              <w:t>Name  of  variable</w:t>
            </w:r>
          </w:p>
        </w:tc>
        <w:tc>
          <w:tcPr>
            <w:tcW w:w="3960" w:type="dxa"/>
          </w:tcPr>
          <w:p w:rsidR="00F43266" w:rsidRPr="001E240D" w:rsidRDefault="00F43266" w:rsidP="009E7918">
            <w:pPr>
              <w:spacing w:before="100" w:beforeAutospacing="1" w:after="100" w:afterAutospacing="1" w:line="276" w:lineRule="auto"/>
              <w:jc w:val="both"/>
              <w:rPr>
                <w:b/>
                <w:bCs/>
              </w:rPr>
            </w:pPr>
            <w:r w:rsidRPr="001E240D">
              <w:rPr>
                <w:b/>
                <w:bCs/>
              </w:rPr>
              <w:t>Definition of variable measurement</w:t>
            </w:r>
          </w:p>
        </w:tc>
      </w:tr>
      <w:tr w:rsidR="00F43266" w:rsidRPr="001E240D">
        <w:trPr>
          <w:trHeight w:val="1880"/>
        </w:trPr>
        <w:tc>
          <w:tcPr>
            <w:tcW w:w="1978" w:type="dxa"/>
          </w:tcPr>
          <w:p w:rsidR="00F43266" w:rsidRPr="003157C7" w:rsidRDefault="00F43266" w:rsidP="009E7918">
            <w:pPr>
              <w:spacing w:before="100" w:beforeAutospacing="1" w:after="100" w:afterAutospacing="1" w:line="276" w:lineRule="auto"/>
              <w:jc w:val="both"/>
            </w:pPr>
            <w:r w:rsidRPr="003157C7">
              <w:t>Dependent Variable</w:t>
            </w:r>
          </w:p>
        </w:tc>
        <w:tc>
          <w:tcPr>
            <w:tcW w:w="2162" w:type="dxa"/>
          </w:tcPr>
          <w:p w:rsidR="00F43266" w:rsidRPr="003157C7" w:rsidRDefault="00F43266" w:rsidP="009E7918">
            <w:pPr>
              <w:spacing w:before="100" w:beforeAutospacing="1" w:after="100" w:afterAutospacing="1" w:line="276" w:lineRule="auto"/>
              <w:jc w:val="both"/>
            </w:pPr>
            <w:r w:rsidRPr="003157C7">
              <w:t>Credit provision</w:t>
            </w:r>
          </w:p>
        </w:tc>
        <w:tc>
          <w:tcPr>
            <w:tcW w:w="3960" w:type="dxa"/>
          </w:tcPr>
          <w:p w:rsidR="00F43266" w:rsidRPr="003157C7" w:rsidRDefault="00F43266" w:rsidP="009E7918">
            <w:pPr>
              <w:spacing w:before="100" w:beforeAutospacing="1" w:after="100" w:afterAutospacing="1" w:line="276" w:lineRule="auto"/>
              <w:jc w:val="both"/>
            </w:pPr>
            <w:r w:rsidRPr="003157C7">
              <w:t>Output. Increase in life standard, Net profit, Food security, Control over saving and income generation from business, Greater role in decision making, Self esteem, Increase in income</w:t>
            </w:r>
          </w:p>
        </w:tc>
      </w:tr>
      <w:tr w:rsidR="00F43266" w:rsidRPr="001E240D">
        <w:trPr>
          <w:trHeight w:val="3869"/>
        </w:trPr>
        <w:tc>
          <w:tcPr>
            <w:tcW w:w="1978" w:type="dxa"/>
          </w:tcPr>
          <w:p w:rsidR="00F43266" w:rsidRPr="003157C7" w:rsidRDefault="00F43266" w:rsidP="009E7918">
            <w:pPr>
              <w:spacing w:before="100" w:beforeAutospacing="1" w:after="100" w:afterAutospacing="1" w:line="276" w:lineRule="auto"/>
              <w:jc w:val="both"/>
            </w:pPr>
            <w:r w:rsidRPr="003157C7">
              <w:t>Independent Variable</w:t>
            </w:r>
          </w:p>
        </w:tc>
        <w:tc>
          <w:tcPr>
            <w:tcW w:w="2162" w:type="dxa"/>
          </w:tcPr>
          <w:p w:rsidR="00F43266" w:rsidRPr="003157C7" w:rsidRDefault="00F43266" w:rsidP="009E7918">
            <w:pPr>
              <w:spacing w:before="100" w:beforeAutospacing="1" w:after="100" w:afterAutospacing="1" w:line="276" w:lineRule="auto"/>
              <w:jc w:val="both"/>
            </w:pPr>
            <w:r w:rsidRPr="003157C7">
              <w:t>Accessibility</w:t>
            </w:r>
          </w:p>
          <w:p w:rsidR="00F43266" w:rsidRPr="003157C7" w:rsidRDefault="00F43266" w:rsidP="009E7918">
            <w:pPr>
              <w:spacing w:before="100" w:beforeAutospacing="1" w:after="100" w:afterAutospacing="1" w:line="276" w:lineRule="auto"/>
              <w:jc w:val="both"/>
            </w:pPr>
            <w:r w:rsidRPr="003157C7">
              <w:t>Training</w:t>
            </w:r>
          </w:p>
          <w:p w:rsidR="00F43266" w:rsidRDefault="00F43266" w:rsidP="009E7918">
            <w:pPr>
              <w:spacing w:before="100" w:beforeAutospacing="1" w:after="100" w:afterAutospacing="1" w:line="276" w:lineRule="auto"/>
              <w:jc w:val="both"/>
            </w:pPr>
          </w:p>
          <w:p w:rsidR="00F43266" w:rsidRPr="003157C7" w:rsidRDefault="00F43266" w:rsidP="009E7918">
            <w:pPr>
              <w:spacing w:before="100" w:beforeAutospacing="1" w:after="100" w:afterAutospacing="1" w:line="276" w:lineRule="auto"/>
              <w:jc w:val="both"/>
            </w:pPr>
            <w:r w:rsidRPr="003157C7">
              <w:t>Utilization of loan</w:t>
            </w:r>
          </w:p>
        </w:tc>
        <w:tc>
          <w:tcPr>
            <w:tcW w:w="3960" w:type="dxa"/>
          </w:tcPr>
          <w:p w:rsidR="00F43266" w:rsidRDefault="00F43266" w:rsidP="009E7918">
            <w:pPr>
              <w:spacing w:before="100" w:beforeAutospacing="1" w:after="100" w:afterAutospacing="1" w:line="276" w:lineRule="auto"/>
              <w:jc w:val="both"/>
            </w:pPr>
            <w:r w:rsidRPr="003157C7">
              <w:t>How easy people reach financial institutions to get loan</w:t>
            </w:r>
          </w:p>
          <w:p w:rsidR="00F43266" w:rsidRDefault="00F43266" w:rsidP="009E7918">
            <w:pPr>
              <w:spacing w:before="100" w:beforeAutospacing="1" w:after="100" w:afterAutospacing="1" w:line="276" w:lineRule="auto"/>
              <w:jc w:val="both"/>
            </w:pPr>
            <w:r>
              <w:t>Percentage of beneficiaries received training in financial skills before borrowing</w:t>
            </w:r>
          </w:p>
          <w:p w:rsidR="00F43266" w:rsidRDefault="00F43266" w:rsidP="009E7918">
            <w:pPr>
              <w:spacing w:before="100" w:beforeAutospacing="1" w:after="100" w:afterAutospacing="1" w:line="276" w:lineRule="auto"/>
              <w:jc w:val="both"/>
            </w:pPr>
            <w:r>
              <w:t xml:space="preserve">Empowering household in improving standard of living, </w:t>
            </w:r>
          </w:p>
          <w:p w:rsidR="00F43266" w:rsidRPr="003157C7" w:rsidRDefault="00F43266" w:rsidP="009E7918">
            <w:pPr>
              <w:spacing w:before="100" w:beforeAutospacing="1" w:after="100" w:afterAutospacing="1" w:line="276" w:lineRule="auto"/>
              <w:jc w:val="both"/>
            </w:pPr>
            <w:r>
              <w:t>Starting investments, Paying educational fees, etc</w:t>
            </w:r>
          </w:p>
        </w:tc>
      </w:tr>
    </w:tbl>
    <w:p w:rsidR="00F43266" w:rsidRPr="00933F61" w:rsidRDefault="00F43266" w:rsidP="009E7918">
      <w:pPr>
        <w:widowControl w:val="0"/>
        <w:spacing w:line="480" w:lineRule="auto"/>
        <w:jc w:val="both"/>
      </w:pPr>
      <w:r w:rsidRPr="009E7918">
        <w:rPr>
          <w:b/>
          <w:bCs/>
        </w:rPr>
        <w:t>Source:</w:t>
      </w:r>
      <w:r w:rsidRPr="00933F61">
        <w:t xml:space="preserve"> Field data</w:t>
      </w:r>
    </w:p>
    <w:p w:rsidR="00F43266" w:rsidRDefault="00F43266" w:rsidP="009E7918">
      <w:pPr>
        <w:spacing w:line="480" w:lineRule="auto"/>
        <w:jc w:val="both"/>
        <w:rPr>
          <w:b/>
          <w:bCs/>
        </w:rPr>
      </w:pPr>
    </w:p>
    <w:p w:rsidR="00F43266" w:rsidRDefault="00F43266" w:rsidP="00692E5E">
      <w:pPr>
        <w:spacing w:line="480" w:lineRule="auto"/>
        <w:jc w:val="both"/>
        <w:outlineLvl w:val="0"/>
        <w:rPr>
          <w:b/>
          <w:bCs/>
        </w:rPr>
      </w:pPr>
      <w:bookmarkStart w:id="108" w:name="_Toc496612581"/>
      <w:r>
        <w:rPr>
          <w:b/>
          <w:bCs/>
        </w:rPr>
        <w:t>3.11 Summary</w:t>
      </w:r>
      <w:r w:rsidRPr="00311D22">
        <w:rPr>
          <w:b/>
          <w:bCs/>
        </w:rPr>
        <w:t xml:space="preserve"> and Conclusion</w:t>
      </w:r>
      <w:bookmarkEnd w:id="108"/>
    </w:p>
    <w:p w:rsidR="00F43266" w:rsidRPr="002F5259" w:rsidRDefault="00F43266" w:rsidP="009E7918">
      <w:pPr>
        <w:spacing w:line="480" w:lineRule="auto"/>
        <w:jc w:val="both"/>
      </w:pPr>
      <w:r w:rsidRPr="002F5259">
        <w:t>Credit providing is dependent variable which depends on variable factoring which is loan size and training and utilization of loan.</w:t>
      </w:r>
    </w:p>
    <w:p w:rsidR="00F43266" w:rsidRPr="009E7918" w:rsidRDefault="00F43266" w:rsidP="00692E5E">
      <w:pPr>
        <w:widowControl w:val="0"/>
        <w:spacing w:line="480" w:lineRule="auto"/>
        <w:jc w:val="center"/>
        <w:outlineLvl w:val="0"/>
        <w:rPr>
          <w:b/>
          <w:bCs/>
        </w:rPr>
      </w:pPr>
      <w:r>
        <w:rPr>
          <w:b/>
          <w:bCs/>
        </w:rPr>
        <w:br w:type="page"/>
      </w:r>
      <w:bookmarkStart w:id="109" w:name="_Toc496612582"/>
      <w:r w:rsidRPr="009E7918">
        <w:rPr>
          <w:b/>
          <w:bCs/>
        </w:rPr>
        <w:t>CHAPTER FOUR</w:t>
      </w:r>
      <w:bookmarkEnd w:id="109"/>
      <w:r w:rsidRPr="009E7918">
        <w:rPr>
          <w:b/>
          <w:bCs/>
        </w:rPr>
        <w:t xml:space="preserve"> </w:t>
      </w:r>
    </w:p>
    <w:p w:rsidR="00F43266" w:rsidRPr="009E7918" w:rsidRDefault="00F43266" w:rsidP="00823AC5">
      <w:pPr>
        <w:widowControl w:val="0"/>
        <w:spacing w:line="480" w:lineRule="auto"/>
        <w:jc w:val="center"/>
        <w:outlineLvl w:val="0"/>
        <w:rPr>
          <w:b/>
          <w:bCs/>
        </w:rPr>
      </w:pPr>
      <w:bookmarkStart w:id="110" w:name="_Toc496612583"/>
      <w:r w:rsidRPr="009E7918">
        <w:rPr>
          <w:b/>
          <w:bCs/>
        </w:rPr>
        <w:t>4.0 PRESENTATION AND FINDINGS</w:t>
      </w:r>
      <w:bookmarkEnd w:id="110"/>
    </w:p>
    <w:p w:rsidR="00F43266" w:rsidRPr="00256DB3" w:rsidRDefault="00F43266" w:rsidP="00692E5E">
      <w:pPr>
        <w:widowControl w:val="0"/>
        <w:spacing w:line="480" w:lineRule="auto"/>
        <w:outlineLvl w:val="0"/>
        <w:rPr>
          <w:b/>
          <w:bCs/>
        </w:rPr>
      </w:pPr>
      <w:bookmarkStart w:id="111" w:name="_Toc496612584"/>
      <w:r>
        <w:rPr>
          <w:b/>
          <w:bCs/>
        </w:rPr>
        <w:t>4.1   Chapter Overview</w:t>
      </w:r>
      <w:bookmarkEnd w:id="111"/>
    </w:p>
    <w:p w:rsidR="00F43266" w:rsidRDefault="00F43266" w:rsidP="009E7918">
      <w:pPr>
        <w:widowControl w:val="0"/>
        <w:autoSpaceDE w:val="0"/>
        <w:autoSpaceDN w:val="0"/>
        <w:adjustRightInd w:val="0"/>
        <w:spacing w:line="480" w:lineRule="auto"/>
        <w:jc w:val="both"/>
      </w:pPr>
      <w:r w:rsidRPr="0066146B">
        <w:t>This chapter comprises of presentation and analysis of findings/results. Mainly it focuses on presenting and analyzing data using descriptive statistics, regression analysis and correlation between variables. Results were presented and analyzed as tested according to the specific objectives which were as follows:-</w:t>
      </w:r>
    </w:p>
    <w:p w:rsidR="00F43266" w:rsidRPr="002B4AB8" w:rsidRDefault="00F43266" w:rsidP="009E7918">
      <w:pPr>
        <w:widowControl w:val="0"/>
        <w:numPr>
          <w:ilvl w:val="0"/>
          <w:numId w:val="22"/>
        </w:numPr>
        <w:autoSpaceDE w:val="0"/>
        <w:autoSpaceDN w:val="0"/>
        <w:adjustRightInd w:val="0"/>
        <w:spacing w:line="480" w:lineRule="auto"/>
        <w:ind w:left="630" w:hanging="270"/>
        <w:jc w:val="both"/>
        <w:rPr>
          <w:b/>
          <w:bCs/>
        </w:rPr>
      </w:pPr>
      <w:r>
        <w:t>To determine the constraints/challenges to the development of MFIs in Tanzania</w:t>
      </w:r>
    </w:p>
    <w:p w:rsidR="00F43266" w:rsidRPr="009E7918" w:rsidRDefault="00F43266" w:rsidP="009E7918">
      <w:pPr>
        <w:widowControl w:val="0"/>
        <w:numPr>
          <w:ilvl w:val="0"/>
          <w:numId w:val="22"/>
        </w:numPr>
        <w:autoSpaceDE w:val="0"/>
        <w:autoSpaceDN w:val="0"/>
        <w:adjustRightInd w:val="0"/>
        <w:spacing w:line="480" w:lineRule="auto"/>
        <w:ind w:left="630" w:hanging="270"/>
        <w:jc w:val="both"/>
      </w:pPr>
      <w:r>
        <w:t>To assess how poor rural households and small enterprises have access to loans</w:t>
      </w:r>
    </w:p>
    <w:p w:rsidR="00F43266" w:rsidRPr="002B4AB8" w:rsidRDefault="00F43266" w:rsidP="009E7918">
      <w:pPr>
        <w:widowControl w:val="0"/>
        <w:numPr>
          <w:ilvl w:val="0"/>
          <w:numId w:val="22"/>
        </w:numPr>
        <w:autoSpaceDE w:val="0"/>
        <w:autoSpaceDN w:val="0"/>
        <w:adjustRightInd w:val="0"/>
        <w:spacing w:line="480" w:lineRule="auto"/>
        <w:ind w:left="630" w:hanging="270"/>
        <w:jc w:val="both"/>
        <w:rPr>
          <w:b/>
          <w:bCs/>
        </w:rPr>
      </w:pPr>
      <w:r>
        <w:t>To assess whether the conditions and procedures of loan set by MFIs favor the poor households and small enterprises</w:t>
      </w:r>
    </w:p>
    <w:p w:rsidR="00F43266" w:rsidRPr="009E7918" w:rsidRDefault="00F43266" w:rsidP="009E7918">
      <w:pPr>
        <w:widowControl w:val="0"/>
        <w:autoSpaceDE w:val="0"/>
        <w:autoSpaceDN w:val="0"/>
        <w:adjustRightInd w:val="0"/>
        <w:spacing w:line="480" w:lineRule="auto"/>
        <w:jc w:val="both"/>
        <w:rPr>
          <w:b/>
          <w:bCs/>
          <w:sz w:val="16"/>
          <w:szCs w:val="16"/>
        </w:rPr>
      </w:pPr>
    </w:p>
    <w:p w:rsidR="00F43266" w:rsidRDefault="00F43266" w:rsidP="00692E5E">
      <w:pPr>
        <w:widowControl w:val="0"/>
        <w:autoSpaceDE w:val="0"/>
        <w:autoSpaceDN w:val="0"/>
        <w:adjustRightInd w:val="0"/>
        <w:spacing w:line="480" w:lineRule="auto"/>
        <w:jc w:val="both"/>
        <w:outlineLvl w:val="0"/>
        <w:rPr>
          <w:b/>
          <w:bCs/>
        </w:rPr>
      </w:pPr>
      <w:bookmarkStart w:id="112" w:name="_Toc496612585"/>
      <w:r>
        <w:rPr>
          <w:b/>
          <w:bCs/>
        </w:rPr>
        <w:t>4.2</w:t>
      </w:r>
      <w:r w:rsidRPr="00A84C0E">
        <w:rPr>
          <w:b/>
          <w:bCs/>
        </w:rPr>
        <w:t xml:space="preserve"> Validity and Reliability Analysis</w:t>
      </w:r>
      <w:bookmarkEnd w:id="112"/>
    </w:p>
    <w:p w:rsidR="00F43266" w:rsidRPr="009E7918" w:rsidRDefault="00F43266" w:rsidP="009E7918">
      <w:pPr>
        <w:widowControl w:val="0"/>
        <w:autoSpaceDE w:val="0"/>
        <w:autoSpaceDN w:val="0"/>
        <w:adjustRightInd w:val="0"/>
        <w:spacing w:line="480" w:lineRule="auto"/>
        <w:jc w:val="both"/>
      </w:pPr>
      <w:r w:rsidRPr="00EA2D04">
        <w:t xml:space="preserve">The terms validity and reliability are closely related. Maxwell (1996) defined validity as correctness or credibility of a description, explanation, interpretation, account or conclusion. In the same line, Ott and Larson (2000) stated that, validity </w:t>
      </w:r>
      <w:r w:rsidRPr="009E7918">
        <w:t xml:space="preserve">refers to whether the variables ‘measure what they are intended to measure’. There are three types of validity test, namely, criterion, content, and construct validity. On the other hand, the term reliability refers to the degree to which the same results could be obtained in repeated attempts of the same test (Ballinger’s, 2000). </w:t>
      </w:r>
    </w:p>
    <w:p w:rsidR="00F43266" w:rsidRPr="009E7918" w:rsidRDefault="00F43266" w:rsidP="009E7918">
      <w:pPr>
        <w:widowControl w:val="0"/>
        <w:autoSpaceDE w:val="0"/>
        <w:autoSpaceDN w:val="0"/>
        <w:adjustRightInd w:val="0"/>
        <w:spacing w:line="480" w:lineRule="auto"/>
        <w:jc w:val="both"/>
        <w:rPr>
          <w:sz w:val="16"/>
          <w:szCs w:val="16"/>
        </w:rPr>
      </w:pPr>
    </w:p>
    <w:p w:rsidR="00F43266" w:rsidRDefault="00F43266" w:rsidP="009E7918">
      <w:pPr>
        <w:widowControl w:val="0"/>
        <w:autoSpaceDE w:val="0"/>
        <w:autoSpaceDN w:val="0"/>
        <w:adjustRightInd w:val="0"/>
        <w:spacing w:line="480" w:lineRule="auto"/>
        <w:jc w:val="both"/>
        <w:rPr>
          <w:color w:val="333333"/>
        </w:rPr>
      </w:pPr>
      <w:r w:rsidRPr="009E7918">
        <w:t>In this study the researcher tested the validity using close-ended questionnaires.  One problem with the split-half method is that the reliability estimate obtained using any</w:t>
      </w:r>
      <w:r w:rsidRPr="009E7918">
        <w:rPr>
          <w:color w:val="333333"/>
        </w:rPr>
        <w:t xml:space="preserve"> random split of the items is likely to differ from that obtained using another. One solution to this problem is to compute the Spearman-Brown corrected split-half reliability coefficient for every one of the possible split-halves and then find the mean of those coefficients.  This is the motivation for Cronbach’s alpha. Cronbach’s alpha is superior to Kuder and Richardson Formula 20 since it can be used with continuous and non-dichotomous data. In particular, it can be used for testing with partial credit and for questionnaires using a Likert scale.</w:t>
      </w:r>
    </w:p>
    <w:p w:rsidR="00F43266" w:rsidRPr="009E7918" w:rsidRDefault="00F43266" w:rsidP="009E7918">
      <w:pPr>
        <w:widowControl w:val="0"/>
        <w:autoSpaceDE w:val="0"/>
        <w:autoSpaceDN w:val="0"/>
        <w:adjustRightInd w:val="0"/>
        <w:spacing w:line="480" w:lineRule="auto"/>
        <w:jc w:val="both"/>
        <w:rPr>
          <w:color w:val="333333"/>
          <w:sz w:val="16"/>
          <w:szCs w:val="16"/>
        </w:rPr>
      </w:pPr>
    </w:p>
    <w:p w:rsidR="00F43266" w:rsidRPr="009E7918" w:rsidRDefault="00F43266" w:rsidP="009E7918">
      <w:pPr>
        <w:widowControl w:val="0"/>
        <w:shd w:val="clear" w:color="auto" w:fill="FFFFFF"/>
        <w:spacing w:line="480" w:lineRule="auto"/>
        <w:jc w:val="both"/>
        <w:rPr>
          <w:color w:val="333333"/>
        </w:rPr>
      </w:pPr>
      <w:r w:rsidRPr="009E7918">
        <w:rPr>
          <w:color w:val="333333"/>
        </w:rPr>
        <w:t xml:space="preserve">Definition 1: Given variable </w:t>
      </w:r>
      <w:r w:rsidRPr="009E7918">
        <w:rPr>
          <w:i/>
          <w:iCs/>
          <w:color w:val="333333"/>
        </w:rPr>
        <w:t>x</w:t>
      </w:r>
      <w:r w:rsidRPr="009E7918">
        <w:rPr>
          <w:color w:val="333333"/>
          <w:vertAlign w:val="subscript"/>
        </w:rPr>
        <w:t>1</w:t>
      </w:r>
      <w:r w:rsidRPr="009E7918">
        <w:rPr>
          <w:i/>
          <w:iCs/>
          <w:color w:val="333333"/>
        </w:rPr>
        <w:t>, x</w:t>
      </w:r>
      <w:r w:rsidRPr="009E7918">
        <w:rPr>
          <w:i/>
          <w:iCs/>
          <w:color w:val="333333"/>
          <w:vertAlign w:val="subscript"/>
        </w:rPr>
        <w:t>k</w:t>
      </w:r>
      <w:r w:rsidRPr="009E7918">
        <w:rPr>
          <w:color w:val="333333"/>
        </w:rPr>
        <w:t xml:space="preserve"> and </w:t>
      </w:r>
      <w:r w:rsidRPr="009E7918">
        <w:rPr>
          <w:i/>
          <w:iCs/>
          <w:color w:val="333333"/>
        </w:rPr>
        <w:t>x</w:t>
      </w:r>
      <w:r w:rsidRPr="009E7918">
        <w:rPr>
          <w:color w:val="333333"/>
          <w:vertAlign w:val="subscript"/>
        </w:rPr>
        <w:t>0</w:t>
      </w:r>
      <w:r w:rsidRPr="009E7918">
        <w:rPr>
          <w:color w:val="333333"/>
        </w:rPr>
        <w:t xml:space="preserve"> = </w:t>
      </w:r>
      <w:r w:rsidRPr="00C44848">
        <w:rPr>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sum\nolimits_{j=1}^k x_k" style="width:41.25pt;height:17.25pt;visibility:visible">
            <v:imagedata r:id="rId9" o:title=""/>
          </v:shape>
        </w:pict>
      </w:r>
      <w:r w:rsidRPr="009E7918">
        <w:rPr>
          <w:color w:val="333333"/>
        </w:rPr>
        <w:t> and  Cronbach’s alpha is defined to be</w:t>
      </w:r>
    </w:p>
    <w:p w:rsidR="00F43266" w:rsidRPr="009E7918" w:rsidRDefault="00F43266" w:rsidP="009E7918">
      <w:pPr>
        <w:widowControl w:val="0"/>
        <w:shd w:val="clear" w:color="auto" w:fill="FFFFFF"/>
        <w:spacing w:line="480" w:lineRule="auto"/>
        <w:jc w:val="center"/>
        <w:rPr>
          <w:color w:val="333333"/>
        </w:rPr>
      </w:pPr>
      <w:hyperlink r:id="rId10" w:history="1">
        <w:r w:rsidRPr="00C44848">
          <w:rPr>
            <w:noProof/>
            <w:color w:val="0066CC"/>
          </w:rPr>
          <w:pict>
            <v:shape id="Picture 2" o:spid="_x0000_i1026" type="#_x0000_t75" alt="Description: Cronbachs alpha formula" href="http://i2.wp.com/www.real-statistics.com/wp-content/uploads/2012/12/cronbachs-alp" style="width:246pt;height:33.75pt;visibility:visible" o:button="t">
              <v:fill o:detectmouseclick="t"/>
              <v:imagedata r:id="rId11" o:title=""/>
            </v:shape>
          </w:pict>
        </w:r>
      </w:hyperlink>
    </w:p>
    <w:p w:rsidR="00F43266" w:rsidRPr="009E7918" w:rsidRDefault="00F43266" w:rsidP="009E7918">
      <w:pPr>
        <w:widowControl w:val="0"/>
        <w:shd w:val="clear" w:color="auto" w:fill="FFFFFF"/>
        <w:spacing w:line="480" w:lineRule="auto"/>
        <w:jc w:val="both"/>
        <w:rPr>
          <w:color w:val="333333"/>
        </w:rPr>
      </w:pPr>
      <w:hyperlink r:id="rId12" w:tgtFrame="_blank" w:tooltip="Cronbach’s Alpha – Advanced" w:history="1">
        <w:r w:rsidRPr="009E7918">
          <w:rPr>
            <w:color w:val="000000"/>
          </w:rPr>
          <w:t>Property</w:t>
        </w:r>
        <w:r w:rsidRPr="009E7918">
          <w:rPr>
            <w:color w:val="000000"/>
            <w:u w:val="single"/>
          </w:rPr>
          <w:t xml:space="preserve"> 1</w:t>
        </w:r>
      </w:hyperlink>
      <w:r w:rsidRPr="009E7918">
        <w:rPr>
          <w:color w:val="333333"/>
        </w:rPr>
        <w:t xml:space="preserve">: Let </w:t>
      </w:r>
      <w:r w:rsidRPr="009E7918">
        <w:rPr>
          <w:i/>
          <w:iCs/>
          <w:color w:val="333333"/>
        </w:rPr>
        <w:t>x</w:t>
      </w:r>
      <w:r w:rsidRPr="009E7918">
        <w:rPr>
          <w:i/>
          <w:iCs/>
          <w:color w:val="333333"/>
          <w:vertAlign w:val="subscript"/>
        </w:rPr>
        <w:t>j</w:t>
      </w:r>
      <w:r w:rsidRPr="009E7918">
        <w:rPr>
          <w:i/>
          <w:iCs/>
          <w:color w:val="333333"/>
        </w:rPr>
        <w:t xml:space="preserve"> = t</w:t>
      </w:r>
      <w:r w:rsidRPr="009E7918">
        <w:rPr>
          <w:i/>
          <w:iCs/>
          <w:color w:val="333333"/>
          <w:vertAlign w:val="subscript"/>
        </w:rPr>
        <w:t>j</w:t>
      </w:r>
      <w:r w:rsidRPr="009E7918">
        <w:rPr>
          <w:i/>
          <w:iCs/>
          <w:color w:val="333333"/>
        </w:rPr>
        <w:t xml:space="preserve"> + e</w:t>
      </w:r>
      <w:r w:rsidRPr="009E7918">
        <w:rPr>
          <w:i/>
          <w:iCs/>
          <w:color w:val="333333"/>
          <w:vertAlign w:val="subscript"/>
        </w:rPr>
        <w:t>j</w:t>
      </w:r>
      <w:r w:rsidRPr="009E7918">
        <w:rPr>
          <w:color w:val="333333"/>
        </w:rPr>
        <w:t xml:space="preserve"> where each </w:t>
      </w:r>
      <w:r w:rsidRPr="009E7918">
        <w:rPr>
          <w:i/>
          <w:iCs/>
          <w:color w:val="333333"/>
        </w:rPr>
        <w:t>e</w:t>
      </w:r>
      <w:r w:rsidRPr="009E7918">
        <w:rPr>
          <w:i/>
          <w:iCs/>
          <w:color w:val="333333"/>
          <w:vertAlign w:val="subscript"/>
        </w:rPr>
        <w:t>j</w:t>
      </w:r>
      <w:r w:rsidRPr="009E7918">
        <w:rPr>
          <w:color w:val="333333"/>
        </w:rPr>
        <w:t xml:space="preserve"> is independent of </w:t>
      </w:r>
      <w:r w:rsidRPr="009E7918">
        <w:rPr>
          <w:i/>
          <w:iCs/>
          <w:color w:val="333333"/>
        </w:rPr>
        <w:t>t</w:t>
      </w:r>
      <w:r w:rsidRPr="009E7918">
        <w:rPr>
          <w:i/>
          <w:iCs/>
          <w:color w:val="333333"/>
          <w:vertAlign w:val="subscript"/>
        </w:rPr>
        <w:t>j</w:t>
      </w:r>
      <w:r w:rsidRPr="009E7918">
        <w:rPr>
          <w:color w:val="333333"/>
        </w:rPr>
        <w:t xml:space="preserve"> and all the </w:t>
      </w:r>
      <w:r w:rsidRPr="009E7918">
        <w:rPr>
          <w:i/>
          <w:iCs/>
          <w:color w:val="333333"/>
        </w:rPr>
        <w:t>e</w:t>
      </w:r>
      <w:r w:rsidRPr="009E7918">
        <w:rPr>
          <w:i/>
          <w:iCs/>
          <w:color w:val="333333"/>
          <w:vertAlign w:val="subscript"/>
        </w:rPr>
        <w:t>j</w:t>
      </w:r>
      <w:r w:rsidRPr="009E7918">
        <w:rPr>
          <w:color w:val="333333"/>
        </w:rPr>
        <w:t xml:space="preserve"> are independent of each other. Also let </w:t>
      </w:r>
      <w:r w:rsidRPr="009E7918">
        <w:rPr>
          <w:i/>
          <w:iCs/>
          <w:color w:val="333333"/>
        </w:rPr>
        <w:t>x</w:t>
      </w:r>
      <w:r w:rsidRPr="009E7918">
        <w:rPr>
          <w:color w:val="333333"/>
          <w:vertAlign w:val="subscript"/>
        </w:rPr>
        <w:t>0</w:t>
      </w:r>
      <w:r w:rsidRPr="009E7918">
        <w:rPr>
          <w:color w:val="333333"/>
        </w:rPr>
        <w:t xml:space="preserve"> = </w:t>
      </w:r>
      <w:r w:rsidRPr="00C44848">
        <w:rPr>
          <w:noProof/>
          <w:color w:val="333333"/>
        </w:rPr>
        <w:pict>
          <v:shape id="Picture 3" o:spid="_x0000_i1027" type="#_x0000_t75" alt="Description: \sum\nolimits_{j=1}^k x_j" style="width:39pt;height:17.25pt;visibility:visible">
            <v:imagedata r:id="rId13" o:title=""/>
          </v:shape>
        </w:pict>
      </w:r>
      <w:r w:rsidRPr="009E7918">
        <w:rPr>
          <w:color w:val="333333"/>
        </w:rPr>
        <w:t xml:space="preserve"> and </w:t>
      </w:r>
      <w:r w:rsidRPr="009E7918">
        <w:rPr>
          <w:i/>
          <w:iCs/>
          <w:color w:val="333333"/>
        </w:rPr>
        <w:t>t</w:t>
      </w:r>
      <w:r w:rsidRPr="009E7918">
        <w:rPr>
          <w:color w:val="333333"/>
          <w:vertAlign w:val="subscript"/>
        </w:rPr>
        <w:t>0</w:t>
      </w:r>
      <w:r w:rsidRPr="009E7918">
        <w:rPr>
          <w:color w:val="333333"/>
        </w:rPr>
        <w:t xml:space="preserve"> = </w:t>
      </w:r>
      <w:r w:rsidRPr="00C44848">
        <w:rPr>
          <w:noProof/>
          <w:color w:val="333333"/>
        </w:rPr>
        <w:pict>
          <v:shape id="Picture 4" o:spid="_x0000_i1028" type="#_x0000_t75" alt="Description: \sum\nolimits_{j=1}^k t_j" style="width:39pt;height:17.25pt;visibility:visible">
            <v:imagedata r:id="rId14" o:title=""/>
          </v:shape>
        </w:pict>
      </w:r>
      <w:r w:rsidRPr="009E7918">
        <w:rPr>
          <w:color w:val="333333"/>
        </w:rPr>
        <w:t xml:space="preserve">. Then the reliability of </w:t>
      </w:r>
      <w:r w:rsidRPr="009E7918">
        <w:rPr>
          <w:i/>
          <w:iCs/>
          <w:color w:val="333333"/>
        </w:rPr>
        <w:t>x</w:t>
      </w:r>
      <w:r w:rsidRPr="009E7918">
        <w:rPr>
          <w:color w:val="333333"/>
          <w:vertAlign w:val="subscript"/>
        </w:rPr>
        <w:t>0</w:t>
      </w:r>
      <w:r w:rsidRPr="009E7918">
        <w:rPr>
          <w:color w:val="333333"/>
        </w:rPr>
        <w:t xml:space="preserve"> ≥ </w:t>
      </w:r>
      <w:r w:rsidRPr="009E7918">
        <w:rPr>
          <w:i/>
          <w:iCs/>
          <w:color w:val="333333"/>
        </w:rPr>
        <w:t>α</w:t>
      </w:r>
      <w:r w:rsidRPr="009E7918">
        <w:rPr>
          <w:color w:val="333333"/>
        </w:rPr>
        <w:t xml:space="preserve"> where </w:t>
      </w:r>
      <w:r w:rsidRPr="009E7918">
        <w:rPr>
          <w:i/>
          <w:iCs/>
          <w:color w:val="333333"/>
        </w:rPr>
        <w:t>α</w:t>
      </w:r>
      <w:r w:rsidRPr="009E7918">
        <w:rPr>
          <w:color w:val="333333"/>
        </w:rPr>
        <w:t xml:space="preserve"> is Cronbach’s alpha.</w:t>
      </w:r>
    </w:p>
    <w:p w:rsidR="00F43266" w:rsidRPr="009E7918" w:rsidRDefault="00F43266" w:rsidP="009E7918">
      <w:pPr>
        <w:widowControl w:val="0"/>
        <w:shd w:val="clear" w:color="auto" w:fill="FFFFFF"/>
        <w:spacing w:line="480" w:lineRule="auto"/>
        <w:jc w:val="both"/>
        <w:rPr>
          <w:b/>
          <w:bCs/>
          <w:color w:val="333333"/>
          <w:sz w:val="16"/>
          <w:szCs w:val="16"/>
        </w:rPr>
      </w:pPr>
    </w:p>
    <w:p w:rsidR="00F43266" w:rsidRDefault="00F43266" w:rsidP="00534EF5">
      <w:pPr>
        <w:widowControl w:val="0"/>
        <w:shd w:val="clear" w:color="auto" w:fill="FFFFFF"/>
        <w:spacing w:line="360" w:lineRule="auto"/>
        <w:jc w:val="both"/>
        <w:outlineLvl w:val="0"/>
        <w:rPr>
          <w:b/>
          <w:bCs/>
          <w:color w:val="333333"/>
        </w:rPr>
      </w:pPr>
      <w:bookmarkStart w:id="113" w:name="_Toc464489379"/>
      <w:bookmarkStart w:id="114" w:name="_Toc464490830"/>
      <w:bookmarkStart w:id="115" w:name="_Toc464491852"/>
      <w:bookmarkStart w:id="116" w:name="_Toc496612586"/>
      <w:r w:rsidRPr="009E7918">
        <w:rPr>
          <w:b/>
          <w:bCs/>
          <w:color w:val="333333"/>
        </w:rPr>
        <w:t>Table 4.1</w:t>
      </w:r>
      <w:r>
        <w:rPr>
          <w:b/>
          <w:bCs/>
          <w:color w:val="333333"/>
        </w:rPr>
        <w:t>:</w:t>
      </w:r>
      <w:r w:rsidRPr="009E7918">
        <w:rPr>
          <w:b/>
          <w:bCs/>
          <w:color w:val="333333"/>
        </w:rPr>
        <w:t xml:space="preserve">   Reliability Analysis</w:t>
      </w:r>
      <w:bookmarkEnd w:id="113"/>
      <w:bookmarkEnd w:id="114"/>
      <w:bookmarkEnd w:id="115"/>
      <w:bookmarkEnd w:id="11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70"/>
        <w:gridCol w:w="1436"/>
        <w:gridCol w:w="1065"/>
        <w:gridCol w:w="1331"/>
      </w:tblGrid>
      <w:tr w:rsidR="00F43266" w:rsidRPr="00534EF5">
        <w:tc>
          <w:tcPr>
            <w:tcW w:w="4548" w:type="dxa"/>
            <w:tcBorders>
              <w:right w:val="single" w:sz="4" w:space="0" w:color="auto"/>
            </w:tcBorders>
          </w:tcPr>
          <w:p w:rsidR="00F43266" w:rsidRPr="00A7676A" w:rsidRDefault="00F43266" w:rsidP="00A7676A">
            <w:pPr>
              <w:widowControl w:val="0"/>
              <w:spacing w:line="360" w:lineRule="auto"/>
              <w:jc w:val="center"/>
              <w:outlineLvl w:val="0"/>
              <w:rPr>
                <w:b/>
                <w:bCs/>
                <w:color w:val="333333"/>
              </w:rPr>
            </w:pPr>
            <w:bookmarkStart w:id="117" w:name="_Toc464489380"/>
            <w:bookmarkStart w:id="118" w:name="_Toc464490831"/>
            <w:bookmarkStart w:id="119" w:name="_Toc464491853"/>
            <w:bookmarkStart w:id="120" w:name="_Toc496612587"/>
            <w:r w:rsidRPr="00A7676A">
              <w:rPr>
                <w:b/>
                <w:bCs/>
                <w:sz w:val="22"/>
                <w:szCs w:val="22"/>
              </w:rPr>
              <w:t>Question</w:t>
            </w:r>
            <w:bookmarkEnd w:id="117"/>
            <w:bookmarkEnd w:id="118"/>
            <w:bookmarkEnd w:id="119"/>
            <w:bookmarkEnd w:id="120"/>
            <w:r w:rsidRPr="00A7676A">
              <w:rPr>
                <w:b/>
                <w:bCs/>
                <w:sz w:val="22"/>
                <w:szCs w:val="22"/>
              </w:rPr>
              <w:t xml:space="preserve"> </w:t>
            </w:r>
          </w:p>
        </w:tc>
        <w:tc>
          <w:tcPr>
            <w:tcW w:w="1440" w:type="dxa"/>
            <w:tcBorders>
              <w:left w:val="single" w:sz="4" w:space="0" w:color="auto"/>
            </w:tcBorders>
          </w:tcPr>
          <w:p w:rsidR="00F43266" w:rsidRPr="00A7676A" w:rsidRDefault="00F43266" w:rsidP="00A7676A">
            <w:pPr>
              <w:widowControl w:val="0"/>
              <w:spacing w:line="360" w:lineRule="auto"/>
              <w:jc w:val="center"/>
              <w:outlineLvl w:val="0"/>
              <w:rPr>
                <w:b/>
                <w:bCs/>
                <w:color w:val="333333"/>
              </w:rPr>
            </w:pPr>
            <w:bookmarkStart w:id="121" w:name="_Toc464489381"/>
            <w:bookmarkStart w:id="122" w:name="_Toc464490832"/>
            <w:bookmarkStart w:id="123" w:name="_Toc464491854"/>
            <w:bookmarkStart w:id="124" w:name="_Toc496612588"/>
            <w:r w:rsidRPr="00A7676A">
              <w:rPr>
                <w:b/>
                <w:bCs/>
                <w:sz w:val="22"/>
                <w:szCs w:val="22"/>
              </w:rPr>
              <w:t>Cronbach’s</w:t>
            </w:r>
            <w:bookmarkEnd w:id="121"/>
            <w:bookmarkEnd w:id="122"/>
            <w:bookmarkEnd w:id="123"/>
            <w:bookmarkEnd w:id="124"/>
          </w:p>
        </w:tc>
        <w:tc>
          <w:tcPr>
            <w:tcW w:w="1080" w:type="dxa"/>
          </w:tcPr>
          <w:p w:rsidR="00F43266" w:rsidRPr="00A7676A" w:rsidRDefault="00F43266" w:rsidP="00A7676A">
            <w:pPr>
              <w:widowControl w:val="0"/>
              <w:spacing w:line="360" w:lineRule="auto"/>
              <w:jc w:val="center"/>
              <w:outlineLvl w:val="0"/>
              <w:rPr>
                <w:b/>
                <w:bCs/>
                <w:color w:val="333333"/>
              </w:rPr>
            </w:pPr>
            <w:bookmarkStart w:id="125" w:name="_Toc464489382"/>
            <w:bookmarkStart w:id="126" w:name="_Toc464490833"/>
            <w:bookmarkStart w:id="127" w:name="_Toc464491855"/>
            <w:bookmarkStart w:id="128" w:name="_Toc496612589"/>
            <w:r w:rsidRPr="00A7676A">
              <w:rPr>
                <w:b/>
                <w:bCs/>
                <w:sz w:val="22"/>
                <w:szCs w:val="22"/>
              </w:rPr>
              <w:t>No of item</w:t>
            </w:r>
            <w:bookmarkEnd w:id="125"/>
            <w:bookmarkEnd w:id="126"/>
            <w:bookmarkEnd w:id="127"/>
            <w:bookmarkEnd w:id="128"/>
          </w:p>
        </w:tc>
        <w:tc>
          <w:tcPr>
            <w:tcW w:w="1342" w:type="dxa"/>
          </w:tcPr>
          <w:p w:rsidR="00F43266" w:rsidRPr="00A7676A" w:rsidRDefault="00F43266" w:rsidP="00A7676A">
            <w:pPr>
              <w:widowControl w:val="0"/>
              <w:spacing w:line="360" w:lineRule="auto"/>
              <w:jc w:val="center"/>
              <w:outlineLvl w:val="0"/>
              <w:rPr>
                <w:b/>
                <w:bCs/>
                <w:color w:val="333333"/>
              </w:rPr>
            </w:pPr>
            <w:bookmarkStart w:id="129" w:name="_Toc464489383"/>
            <w:bookmarkStart w:id="130" w:name="_Toc464490834"/>
            <w:bookmarkStart w:id="131" w:name="_Toc464491856"/>
            <w:bookmarkStart w:id="132" w:name="_Toc496612590"/>
            <w:r w:rsidRPr="00A7676A">
              <w:rPr>
                <w:b/>
                <w:bCs/>
                <w:sz w:val="22"/>
                <w:szCs w:val="22"/>
              </w:rPr>
              <w:t>No of respond.</w:t>
            </w:r>
            <w:bookmarkEnd w:id="129"/>
            <w:bookmarkEnd w:id="130"/>
            <w:bookmarkEnd w:id="131"/>
            <w:bookmarkEnd w:id="132"/>
          </w:p>
        </w:tc>
      </w:tr>
      <w:tr w:rsidR="00F43266" w:rsidRPr="00534EF5">
        <w:tc>
          <w:tcPr>
            <w:tcW w:w="4548" w:type="dxa"/>
            <w:tcBorders>
              <w:right w:val="single" w:sz="4" w:space="0" w:color="auto"/>
            </w:tcBorders>
          </w:tcPr>
          <w:p w:rsidR="00F43266" w:rsidRPr="00A7676A" w:rsidRDefault="00F43266" w:rsidP="00A7676A">
            <w:pPr>
              <w:tabs>
                <w:tab w:val="left" w:pos="4920"/>
                <w:tab w:val="left" w:pos="6120"/>
              </w:tabs>
              <w:spacing w:line="360" w:lineRule="auto"/>
            </w:pPr>
            <w:r w:rsidRPr="00A7676A">
              <w:rPr>
                <w:sz w:val="22"/>
                <w:szCs w:val="22"/>
              </w:rPr>
              <w:t>Challenges/Constraints to the development  of MFIs in Tanzania</w:t>
            </w:r>
          </w:p>
        </w:tc>
        <w:tc>
          <w:tcPr>
            <w:tcW w:w="1440" w:type="dxa"/>
            <w:tcBorders>
              <w:left w:val="single" w:sz="4" w:space="0" w:color="auto"/>
            </w:tcBorders>
          </w:tcPr>
          <w:p w:rsidR="00F43266" w:rsidRPr="00A7676A" w:rsidRDefault="00F43266" w:rsidP="00A7676A">
            <w:pPr>
              <w:widowControl w:val="0"/>
              <w:spacing w:line="360" w:lineRule="auto"/>
              <w:jc w:val="both"/>
              <w:outlineLvl w:val="0"/>
              <w:rPr>
                <w:b/>
                <w:bCs/>
                <w:color w:val="333333"/>
              </w:rPr>
            </w:pPr>
            <w:bookmarkStart w:id="133" w:name="_Toc464489384"/>
            <w:bookmarkStart w:id="134" w:name="_Toc464490835"/>
            <w:bookmarkStart w:id="135" w:name="_Toc464491857"/>
            <w:bookmarkStart w:id="136" w:name="_Toc496612591"/>
            <w:r w:rsidRPr="00A7676A">
              <w:rPr>
                <w:sz w:val="22"/>
                <w:szCs w:val="22"/>
              </w:rPr>
              <w:t>0.812</w:t>
            </w:r>
            <w:bookmarkEnd w:id="133"/>
            <w:bookmarkEnd w:id="134"/>
            <w:bookmarkEnd w:id="135"/>
            <w:bookmarkEnd w:id="136"/>
            <w:r w:rsidRPr="00A7676A">
              <w:rPr>
                <w:sz w:val="22"/>
                <w:szCs w:val="22"/>
              </w:rPr>
              <w:t xml:space="preserve">             </w:t>
            </w:r>
          </w:p>
        </w:tc>
        <w:tc>
          <w:tcPr>
            <w:tcW w:w="1080" w:type="dxa"/>
          </w:tcPr>
          <w:p w:rsidR="00F43266" w:rsidRPr="00A7676A" w:rsidRDefault="00F43266" w:rsidP="00A7676A">
            <w:pPr>
              <w:widowControl w:val="0"/>
              <w:spacing w:line="360" w:lineRule="auto"/>
              <w:jc w:val="both"/>
              <w:outlineLvl w:val="0"/>
              <w:rPr>
                <w:b/>
                <w:bCs/>
                <w:color w:val="333333"/>
              </w:rPr>
            </w:pPr>
            <w:bookmarkStart w:id="137" w:name="_Toc464489385"/>
            <w:bookmarkStart w:id="138" w:name="_Toc464490836"/>
            <w:bookmarkStart w:id="139" w:name="_Toc464491858"/>
            <w:bookmarkStart w:id="140" w:name="_Toc496612592"/>
            <w:r w:rsidRPr="00A7676A">
              <w:rPr>
                <w:sz w:val="22"/>
                <w:szCs w:val="22"/>
              </w:rPr>
              <w:t>80</w:t>
            </w:r>
            <w:bookmarkEnd w:id="137"/>
            <w:bookmarkEnd w:id="138"/>
            <w:bookmarkEnd w:id="139"/>
            <w:bookmarkEnd w:id="140"/>
            <w:r w:rsidRPr="00A7676A">
              <w:rPr>
                <w:sz w:val="22"/>
                <w:szCs w:val="22"/>
              </w:rPr>
              <w:t xml:space="preserve">                    </w:t>
            </w:r>
          </w:p>
        </w:tc>
        <w:tc>
          <w:tcPr>
            <w:tcW w:w="1342" w:type="dxa"/>
          </w:tcPr>
          <w:p w:rsidR="00F43266" w:rsidRPr="00A7676A" w:rsidRDefault="00F43266" w:rsidP="00A7676A">
            <w:pPr>
              <w:widowControl w:val="0"/>
              <w:spacing w:line="360" w:lineRule="auto"/>
              <w:jc w:val="both"/>
              <w:outlineLvl w:val="0"/>
              <w:rPr>
                <w:color w:val="333333"/>
              </w:rPr>
            </w:pPr>
            <w:bookmarkStart w:id="141" w:name="_Toc464489386"/>
            <w:bookmarkStart w:id="142" w:name="_Toc464490837"/>
            <w:bookmarkStart w:id="143" w:name="_Toc464491859"/>
            <w:bookmarkStart w:id="144" w:name="_Toc496612593"/>
            <w:r w:rsidRPr="00A7676A">
              <w:rPr>
                <w:color w:val="333333"/>
                <w:sz w:val="22"/>
                <w:szCs w:val="22"/>
              </w:rPr>
              <w:t>5</w:t>
            </w:r>
            <w:bookmarkEnd w:id="141"/>
            <w:bookmarkEnd w:id="142"/>
            <w:bookmarkEnd w:id="143"/>
            <w:bookmarkEnd w:id="144"/>
          </w:p>
        </w:tc>
      </w:tr>
      <w:tr w:rsidR="00F43266" w:rsidRPr="00534EF5">
        <w:tc>
          <w:tcPr>
            <w:tcW w:w="4548" w:type="dxa"/>
            <w:tcBorders>
              <w:right w:val="single" w:sz="4" w:space="0" w:color="auto"/>
            </w:tcBorders>
          </w:tcPr>
          <w:p w:rsidR="00F43266" w:rsidRPr="00A7676A" w:rsidRDefault="00F43266" w:rsidP="00A7676A">
            <w:pPr>
              <w:tabs>
                <w:tab w:val="left" w:pos="4920"/>
                <w:tab w:val="left" w:pos="6120"/>
              </w:tabs>
              <w:spacing w:line="360" w:lineRule="auto"/>
            </w:pPr>
            <w:r w:rsidRPr="00A7676A">
              <w:rPr>
                <w:sz w:val="22"/>
                <w:szCs w:val="22"/>
              </w:rPr>
              <w:t>How poor rural households and small Enterprises have access to loans</w:t>
            </w:r>
          </w:p>
        </w:tc>
        <w:tc>
          <w:tcPr>
            <w:tcW w:w="1440" w:type="dxa"/>
            <w:tcBorders>
              <w:left w:val="single" w:sz="4" w:space="0" w:color="auto"/>
            </w:tcBorders>
          </w:tcPr>
          <w:p w:rsidR="00F43266" w:rsidRPr="00A7676A" w:rsidRDefault="00F43266" w:rsidP="00A7676A">
            <w:pPr>
              <w:widowControl w:val="0"/>
              <w:spacing w:line="360" w:lineRule="auto"/>
              <w:jc w:val="both"/>
              <w:outlineLvl w:val="0"/>
            </w:pPr>
            <w:bookmarkStart w:id="145" w:name="_Toc464489387"/>
            <w:bookmarkStart w:id="146" w:name="_Toc464490838"/>
            <w:bookmarkStart w:id="147" w:name="_Toc464491860"/>
            <w:bookmarkStart w:id="148" w:name="_Toc496612594"/>
            <w:r w:rsidRPr="00A7676A">
              <w:rPr>
                <w:sz w:val="22"/>
                <w:szCs w:val="22"/>
              </w:rPr>
              <w:t>0.945</w:t>
            </w:r>
            <w:bookmarkEnd w:id="145"/>
            <w:bookmarkEnd w:id="146"/>
            <w:bookmarkEnd w:id="147"/>
            <w:bookmarkEnd w:id="148"/>
            <w:r w:rsidRPr="00A7676A">
              <w:rPr>
                <w:sz w:val="22"/>
                <w:szCs w:val="22"/>
              </w:rPr>
              <w:t xml:space="preserve">             </w:t>
            </w:r>
          </w:p>
        </w:tc>
        <w:tc>
          <w:tcPr>
            <w:tcW w:w="1080" w:type="dxa"/>
          </w:tcPr>
          <w:p w:rsidR="00F43266" w:rsidRPr="00A7676A" w:rsidRDefault="00F43266" w:rsidP="00A7676A">
            <w:pPr>
              <w:widowControl w:val="0"/>
              <w:spacing w:line="360" w:lineRule="auto"/>
              <w:jc w:val="both"/>
              <w:outlineLvl w:val="0"/>
            </w:pPr>
          </w:p>
        </w:tc>
        <w:tc>
          <w:tcPr>
            <w:tcW w:w="1342" w:type="dxa"/>
          </w:tcPr>
          <w:p w:rsidR="00F43266" w:rsidRPr="00A7676A" w:rsidRDefault="00F43266" w:rsidP="00A7676A">
            <w:pPr>
              <w:widowControl w:val="0"/>
              <w:spacing w:line="360" w:lineRule="auto"/>
              <w:jc w:val="both"/>
              <w:outlineLvl w:val="0"/>
              <w:rPr>
                <w:color w:val="333333"/>
              </w:rPr>
            </w:pPr>
            <w:bookmarkStart w:id="149" w:name="_Toc464489388"/>
            <w:bookmarkStart w:id="150" w:name="_Toc464490839"/>
            <w:bookmarkStart w:id="151" w:name="_Toc464491861"/>
            <w:bookmarkStart w:id="152" w:name="_Toc496612595"/>
            <w:r w:rsidRPr="00A7676A">
              <w:rPr>
                <w:color w:val="333333"/>
                <w:sz w:val="22"/>
                <w:szCs w:val="22"/>
              </w:rPr>
              <w:t>3</w:t>
            </w:r>
            <w:bookmarkEnd w:id="149"/>
            <w:bookmarkEnd w:id="150"/>
            <w:bookmarkEnd w:id="151"/>
            <w:bookmarkEnd w:id="152"/>
          </w:p>
        </w:tc>
      </w:tr>
      <w:tr w:rsidR="00F43266" w:rsidRPr="00534EF5">
        <w:tc>
          <w:tcPr>
            <w:tcW w:w="4548" w:type="dxa"/>
            <w:tcBorders>
              <w:right w:val="single" w:sz="4" w:space="0" w:color="auto"/>
            </w:tcBorders>
          </w:tcPr>
          <w:p w:rsidR="00F43266" w:rsidRPr="00A7676A" w:rsidRDefault="00F43266" w:rsidP="00A7676A">
            <w:pPr>
              <w:tabs>
                <w:tab w:val="left" w:pos="4920"/>
                <w:tab w:val="left" w:pos="6120"/>
              </w:tabs>
              <w:spacing w:line="360" w:lineRule="auto"/>
            </w:pPr>
            <w:r w:rsidRPr="00A7676A">
              <w:rPr>
                <w:sz w:val="22"/>
                <w:szCs w:val="22"/>
              </w:rPr>
              <w:t>Conditions and procedures of MFIs favor the loan beneficiaries</w:t>
            </w:r>
          </w:p>
        </w:tc>
        <w:tc>
          <w:tcPr>
            <w:tcW w:w="1440" w:type="dxa"/>
            <w:tcBorders>
              <w:left w:val="single" w:sz="4" w:space="0" w:color="auto"/>
            </w:tcBorders>
          </w:tcPr>
          <w:p w:rsidR="00F43266" w:rsidRPr="00A7676A" w:rsidRDefault="00F43266" w:rsidP="00A7676A">
            <w:pPr>
              <w:widowControl w:val="0"/>
              <w:spacing w:line="360" w:lineRule="auto"/>
              <w:jc w:val="both"/>
              <w:outlineLvl w:val="0"/>
            </w:pPr>
            <w:bookmarkStart w:id="153" w:name="_Toc464489389"/>
            <w:bookmarkStart w:id="154" w:name="_Toc464490840"/>
            <w:bookmarkStart w:id="155" w:name="_Toc464491862"/>
            <w:bookmarkStart w:id="156" w:name="_Toc496612596"/>
            <w:r w:rsidRPr="00A7676A">
              <w:rPr>
                <w:sz w:val="22"/>
                <w:szCs w:val="22"/>
              </w:rPr>
              <w:t>0.956</w:t>
            </w:r>
            <w:bookmarkEnd w:id="153"/>
            <w:bookmarkEnd w:id="154"/>
            <w:bookmarkEnd w:id="155"/>
            <w:bookmarkEnd w:id="156"/>
            <w:r w:rsidRPr="00A7676A">
              <w:rPr>
                <w:sz w:val="22"/>
                <w:szCs w:val="22"/>
              </w:rPr>
              <w:t xml:space="preserve">        </w:t>
            </w:r>
          </w:p>
        </w:tc>
        <w:tc>
          <w:tcPr>
            <w:tcW w:w="1080" w:type="dxa"/>
          </w:tcPr>
          <w:p w:rsidR="00F43266" w:rsidRPr="00A7676A" w:rsidRDefault="00F43266" w:rsidP="00A7676A">
            <w:pPr>
              <w:widowControl w:val="0"/>
              <w:spacing w:line="360" w:lineRule="auto"/>
              <w:jc w:val="both"/>
              <w:outlineLvl w:val="0"/>
            </w:pPr>
            <w:bookmarkStart w:id="157" w:name="_Toc464489390"/>
            <w:bookmarkStart w:id="158" w:name="_Toc464490841"/>
            <w:bookmarkStart w:id="159" w:name="_Toc464491863"/>
            <w:bookmarkStart w:id="160" w:name="_Toc496612597"/>
            <w:r w:rsidRPr="00A7676A">
              <w:rPr>
                <w:sz w:val="22"/>
                <w:szCs w:val="22"/>
              </w:rPr>
              <w:t>80</w:t>
            </w:r>
            <w:bookmarkEnd w:id="157"/>
            <w:bookmarkEnd w:id="158"/>
            <w:bookmarkEnd w:id="159"/>
            <w:bookmarkEnd w:id="160"/>
            <w:r w:rsidRPr="00A7676A">
              <w:rPr>
                <w:sz w:val="22"/>
                <w:szCs w:val="22"/>
              </w:rPr>
              <w:t xml:space="preserve">        </w:t>
            </w:r>
          </w:p>
        </w:tc>
        <w:tc>
          <w:tcPr>
            <w:tcW w:w="1342" w:type="dxa"/>
          </w:tcPr>
          <w:p w:rsidR="00F43266" w:rsidRPr="00A7676A" w:rsidRDefault="00F43266" w:rsidP="00A7676A">
            <w:pPr>
              <w:widowControl w:val="0"/>
              <w:spacing w:line="360" w:lineRule="auto"/>
              <w:jc w:val="both"/>
              <w:outlineLvl w:val="0"/>
              <w:rPr>
                <w:color w:val="333333"/>
              </w:rPr>
            </w:pPr>
            <w:bookmarkStart w:id="161" w:name="_Toc464489391"/>
            <w:bookmarkStart w:id="162" w:name="_Toc464490842"/>
            <w:bookmarkStart w:id="163" w:name="_Toc464491864"/>
            <w:bookmarkStart w:id="164" w:name="_Toc496612598"/>
            <w:r w:rsidRPr="00A7676A">
              <w:rPr>
                <w:color w:val="333333"/>
                <w:sz w:val="22"/>
                <w:szCs w:val="22"/>
              </w:rPr>
              <w:t>6</w:t>
            </w:r>
            <w:bookmarkEnd w:id="161"/>
            <w:bookmarkEnd w:id="162"/>
            <w:bookmarkEnd w:id="163"/>
            <w:bookmarkEnd w:id="164"/>
          </w:p>
        </w:tc>
      </w:tr>
      <w:tr w:rsidR="00F43266" w:rsidRPr="00534EF5">
        <w:tc>
          <w:tcPr>
            <w:tcW w:w="4548" w:type="dxa"/>
            <w:tcBorders>
              <w:right w:val="single" w:sz="4" w:space="0" w:color="auto"/>
            </w:tcBorders>
          </w:tcPr>
          <w:p w:rsidR="00F43266" w:rsidRPr="00A7676A" w:rsidRDefault="00F43266" w:rsidP="00A7676A">
            <w:pPr>
              <w:tabs>
                <w:tab w:val="left" w:pos="4920"/>
                <w:tab w:val="left" w:pos="6120"/>
              </w:tabs>
              <w:spacing w:line="360" w:lineRule="auto"/>
            </w:pPr>
            <w:r w:rsidRPr="00A7676A">
              <w:rPr>
                <w:sz w:val="22"/>
                <w:szCs w:val="22"/>
              </w:rPr>
              <w:t xml:space="preserve">The goal of borrowing from MFIs         </w:t>
            </w:r>
          </w:p>
        </w:tc>
        <w:tc>
          <w:tcPr>
            <w:tcW w:w="1440" w:type="dxa"/>
            <w:tcBorders>
              <w:left w:val="single" w:sz="4" w:space="0" w:color="auto"/>
            </w:tcBorders>
          </w:tcPr>
          <w:p w:rsidR="00F43266" w:rsidRPr="00A7676A" w:rsidRDefault="00F43266" w:rsidP="00A7676A">
            <w:pPr>
              <w:widowControl w:val="0"/>
              <w:spacing w:line="360" w:lineRule="auto"/>
              <w:jc w:val="both"/>
              <w:outlineLvl w:val="0"/>
            </w:pPr>
            <w:bookmarkStart w:id="165" w:name="_Toc464489392"/>
            <w:bookmarkStart w:id="166" w:name="_Toc464490843"/>
            <w:bookmarkStart w:id="167" w:name="_Toc464491865"/>
            <w:bookmarkStart w:id="168" w:name="_Toc496612599"/>
            <w:r w:rsidRPr="00A7676A">
              <w:rPr>
                <w:sz w:val="22"/>
                <w:szCs w:val="22"/>
              </w:rPr>
              <w:t>0.7</w:t>
            </w:r>
            <w:bookmarkEnd w:id="165"/>
            <w:bookmarkEnd w:id="166"/>
            <w:bookmarkEnd w:id="167"/>
            <w:bookmarkEnd w:id="168"/>
            <w:r w:rsidRPr="00A7676A">
              <w:rPr>
                <w:sz w:val="22"/>
                <w:szCs w:val="22"/>
              </w:rPr>
              <w:t xml:space="preserve">                   </w:t>
            </w:r>
          </w:p>
        </w:tc>
        <w:tc>
          <w:tcPr>
            <w:tcW w:w="1080" w:type="dxa"/>
          </w:tcPr>
          <w:p w:rsidR="00F43266" w:rsidRPr="00A7676A" w:rsidRDefault="00F43266" w:rsidP="00A7676A">
            <w:pPr>
              <w:widowControl w:val="0"/>
              <w:spacing w:line="360" w:lineRule="auto"/>
              <w:jc w:val="both"/>
              <w:outlineLvl w:val="0"/>
            </w:pPr>
            <w:bookmarkStart w:id="169" w:name="_Toc464489393"/>
            <w:bookmarkStart w:id="170" w:name="_Toc464490844"/>
            <w:bookmarkStart w:id="171" w:name="_Toc464491866"/>
            <w:bookmarkStart w:id="172" w:name="_Toc496612600"/>
            <w:r w:rsidRPr="00A7676A">
              <w:rPr>
                <w:sz w:val="22"/>
                <w:szCs w:val="22"/>
              </w:rPr>
              <w:t>80</w:t>
            </w:r>
            <w:bookmarkEnd w:id="169"/>
            <w:bookmarkEnd w:id="170"/>
            <w:bookmarkEnd w:id="171"/>
            <w:bookmarkEnd w:id="172"/>
            <w:r w:rsidRPr="00A7676A">
              <w:rPr>
                <w:sz w:val="22"/>
                <w:szCs w:val="22"/>
              </w:rPr>
              <w:t xml:space="preserve">        </w:t>
            </w:r>
          </w:p>
        </w:tc>
        <w:tc>
          <w:tcPr>
            <w:tcW w:w="1342" w:type="dxa"/>
          </w:tcPr>
          <w:p w:rsidR="00F43266" w:rsidRPr="00A7676A" w:rsidRDefault="00F43266" w:rsidP="00A7676A">
            <w:pPr>
              <w:widowControl w:val="0"/>
              <w:spacing w:line="360" w:lineRule="auto"/>
              <w:jc w:val="both"/>
              <w:outlineLvl w:val="0"/>
              <w:rPr>
                <w:color w:val="333333"/>
              </w:rPr>
            </w:pPr>
            <w:bookmarkStart w:id="173" w:name="_Toc464489394"/>
            <w:bookmarkStart w:id="174" w:name="_Toc464490845"/>
            <w:bookmarkStart w:id="175" w:name="_Toc464491867"/>
            <w:bookmarkStart w:id="176" w:name="_Toc496612601"/>
            <w:r w:rsidRPr="00A7676A">
              <w:rPr>
                <w:color w:val="333333"/>
                <w:sz w:val="22"/>
                <w:szCs w:val="22"/>
              </w:rPr>
              <w:t>5</w:t>
            </w:r>
            <w:bookmarkEnd w:id="173"/>
            <w:bookmarkEnd w:id="174"/>
            <w:bookmarkEnd w:id="175"/>
            <w:bookmarkEnd w:id="176"/>
          </w:p>
        </w:tc>
      </w:tr>
      <w:tr w:rsidR="00F43266" w:rsidRPr="00534EF5">
        <w:tc>
          <w:tcPr>
            <w:tcW w:w="4548" w:type="dxa"/>
            <w:tcBorders>
              <w:right w:val="single" w:sz="4" w:space="0" w:color="auto"/>
            </w:tcBorders>
          </w:tcPr>
          <w:p w:rsidR="00F43266" w:rsidRPr="00A7676A" w:rsidRDefault="00F43266" w:rsidP="00A7676A">
            <w:pPr>
              <w:tabs>
                <w:tab w:val="left" w:pos="4920"/>
                <w:tab w:val="left" w:pos="6120"/>
              </w:tabs>
              <w:spacing w:line="360" w:lineRule="auto"/>
            </w:pPr>
            <w:r w:rsidRPr="00A7676A">
              <w:rPr>
                <w:sz w:val="22"/>
                <w:szCs w:val="22"/>
              </w:rPr>
              <w:t>Training given by MFIs to loan users</w:t>
            </w:r>
          </w:p>
        </w:tc>
        <w:tc>
          <w:tcPr>
            <w:tcW w:w="1440" w:type="dxa"/>
            <w:tcBorders>
              <w:left w:val="single" w:sz="4" w:space="0" w:color="auto"/>
            </w:tcBorders>
          </w:tcPr>
          <w:p w:rsidR="00F43266" w:rsidRPr="00A7676A" w:rsidRDefault="00F43266" w:rsidP="00A7676A">
            <w:pPr>
              <w:widowControl w:val="0"/>
              <w:spacing w:line="360" w:lineRule="auto"/>
              <w:jc w:val="both"/>
              <w:outlineLvl w:val="0"/>
            </w:pPr>
            <w:bookmarkStart w:id="177" w:name="_Toc464489395"/>
            <w:bookmarkStart w:id="178" w:name="_Toc464490846"/>
            <w:bookmarkStart w:id="179" w:name="_Toc464491868"/>
            <w:bookmarkStart w:id="180" w:name="_Toc496612602"/>
            <w:r w:rsidRPr="00A7676A">
              <w:rPr>
                <w:sz w:val="22"/>
                <w:szCs w:val="22"/>
              </w:rPr>
              <w:t>0.851</w:t>
            </w:r>
            <w:bookmarkEnd w:id="177"/>
            <w:bookmarkEnd w:id="178"/>
            <w:bookmarkEnd w:id="179"/>
            <w:bookmarkEnd w:id="180"/>
            <w:r w:rsidRPr="00A7676A">
              <w:rPr>
                <w:sz w:val="22"/>
                <w:szCs w:val="22"/>
              </w:rPr>
              <w:t xml:space="preserve">          </w:t>
            </w:r>
          </w:p>
        </w:tc>
        <w:tc>
          <w:tcPr>
            <w:tcW w:w="1080" w:type="dxa"/>
          </w:tcPr>
          <w:p w:rsidR="00F43266" w:rsidRPr="00A7676A" w:rsidRDefault="00F43266" w:rsidP="00A7676A">
            <w:pPr>
              <w:widowControl w:val="0"/>
              <w:spacing w:line="360" w:lineRule="auto"/>
              <w:jc w:val="both"/>
              <w:outlineLvl w:val="0"/>
            </w:pPr>
            <w:bookmarkStart w:id="181" w:name="_Toc464489396"/>
            <w:bookmarkStart w:id="182" w:name="_Toc464490847"/>
            <w:bookmarkStart w:id="183" w:name="_Toc464491869"/>
            <w:bookmarkStart w:id="184" w:name="_Toc496612603"/>
            <w:r w:rsidRPr="00A7676A">
              <w:rPr>
                <w:sz w:val="22"/>
                <w:szCs w:val="22"/>
              </w:rPr>
              <w:t>80</w:t>
            </w:r>
            <w:bookmarkEnd w:id="181"/>
            <w:bookmarkEnd w:id="182"/>
            <w:bookmarkEnd w:id="183"/>
            <w:bookmarkEnd w:id="184"/>
          </w:p>
        </w:tc>
        <w:tc>
          <w:tcPr>
            <w:tcW w:w="1342" w:type="dxa"/>
          </w:tcPr>
          <w:p w:rsidR="00F43266" w:rsidRPr="00A7676A" w:rsidRDefault="00F43266" w:rsidP="00A7676A">
            <w:pPr>
              <w:widowControl w:val="0"/>
              <w:spacing w:line="360" w:lineRule="auto"/>
              <w:jc w:val="both"/>
              <w:outlineLvl w:val="0"/>
              <w:rPr>
                <w:b/>
                <w:bCs/>
                <w:color w:val="333333"/>
              </w:rPr>
            </w:pPr>
            <w:bookmarkStart w:id="185" w:name="_Toc464489397"/>
            <w:bookmarkStart w:id="186" w:name="_Toc464490848"/>
            <w:bookmarkStart w:id="187" w:name="_Toc464491870"/>
            <w:bookmarkStart w:id="188" w:name="_Toc496612604"/>
            <w:r w:rsidRPr="00A7676A">
              <w:rPr>
                <w:sz w:val="22"/>
                <w:szCs w:val="22"/>
              </w:rPr>
              <w:t>5</w:t>
            </w:r>
            <w:bookmarkEnd w:id="185"/>
            <w:bookmarkEnd w:id="186"/>
            <w:bookmarkEnd w:id="187"/>
            <w:bookmarkEnd w:id="188"/>
          </w:p>
        </w:tc>
      </w:tr>
    </w:tbl>
    <w:p w:rsidR="00F43266" w:rsidRPr="009E7918" w:rsidRDefault="00F43266" w:rsidP="00692E5E">
      <w:pPr>
        <w:widowControl w:val="0"/>
        <w:shd w:val="clear" w:color="auto" w:fill="FFFFFF"/>
        <w:spacing w:line="480" w:lineRule="auto"/>
        <w:jc w:val="both"/>
        <w:outlineLvl w:val="0"/>
        <w:rPr>
          <w:b/>
          <w:bCs/>
          <w:color w:val="333333"/>
        </w:rPr>
      </w:pPr>
      <w:bookmarkStart w:id="189" w:name="_Toc496612605"/>
      <w:r>
        <w:rPr>
          <w:b/>
          <w:bCs/>
          <w:color w:val="333333"/>
        </w:rPr>
        <w:t xml:space="preserve">Source: </w:t>
      </w:r>
      <w:r w:rsidRPr="00616F42">
        <w:rPr>
          <w:color w:val="333333"/>
        </w:rPr>
        <w:t>researcher, 2017</w:t>
      </w:r>
      <w:bookmarkEnd w:id="189"/>
    </w:p>
    <w:p w:rsidR="00F43266" w:rsidRDefault="00F43266" w:rsidP="00482561">
      <w:pPr>
        <w:widowControl w:val="0"/>
        <w:spacing w:line="480" w:lineRule="auto"/>
        <w:jc w:val="both"/>
      </w:pPr>
      <w:r>
        <w:t>The analysis presented by Table 4.1 indicates that the reliability coefficients of conditions and procedures of MFIs favor the beneficiaries and how poor rural households and small enterprises  are excellent, while the reliability coefficients challenges to the development of MFIs, training given by MFIs to loan users are good but the goal of borrowing from MFIs is acceptable.</w:t>
      </w:r>
    </w:p>
    <w:p w:rsidR="00F43266" w:rsidRPr="005E0D20" w:rsidRDefault="00F43266" w:rsidP="006D1FDE">
      <w:pPr>
        <w:spacing w:line="360" w:lineRule="auto"/>
        <w:jc w:val="both"/>
        <w:rPr>
          <w:sz w:val="16"/>
          <w:szCs w:val="16"/>
        </w:rPr>
      </w:pPr>
    </w:p>
    <w:p w:rsidR="00F43266" w:rsidRDefault="00F43266" w:rsidP="005E0D20">
      <w:pPr>
        <w:widowControl w:val="0"/>
        <w:spacing w:line="480" w:lineRule="auto"/>
        <w:jc w:val="both"/>
        <w:outlineLvl w:val="0"/>
        <w:rPr>
          <w:b/>
          <w:bCs/>
        </w:rPr>
      </w:pPr>
      <w:bookmarkStart w:id="190" w:name="_Toc496612606"/>
      <w:r>
        <w:rPr>
          <w:b/>
          <w:bCs/>
        </w:rPr>
        <w:t>4.3   Socio-Economic</w:t>
      </w:r>
      <w:r w:rsidRPr="00875E61">
        <w:rPr>
          <w:b/>
          <w:bCs/>
        </w:rPr>
        <w:t xml:space="preserve"> Data</w:t>
      </w:r>
      <w:bookmarkEnd w:id="190"/>
    </w:p>
    <w:p w:rsidR="00F43266" w:rsidRDefault="00F43266" w:rsidP="005E0D20">
      <w:pPr>
        <w:widowControl w:val="0"/>
        <w:spacing w:line="480" w:lineRule="auto"/>
        <w:jc w:val="both"/>
        <w:outlineLvl w:val="0"/>
        <w:rPr>
          <w:b/>
          <w:bCs/>
        </w:rPr>
      </w:pPr>
      <w:bookmarkStart w:id="191" w:name="_Toc496612607"/>
      <w:r>
        <w:rPr>
          <w:b/>
          <w:bCs/>
        </w:rPr>
        <w:t>4.3.1 Gender Distribution of Sample Rural Households</w:t>
      </w:r>
      <w:bookmarkEnd w:id="191"/>
    </w:p>
    <w:p w:rsidR="00F43266" w:rsidRDefault="00F43266" w:rsidP="00482561">
      <w:pPr>
        <w:widowControl w:val="0"/>
        <w:spacing w:line="480" w:lineRule="auto"/>
        <w:jc w:val="both"/>
      </w:pPr>
      <w:r w:rsidRPr="00875E61">
        <w:t>The questionnaires used to collect data include the demographic data such as gender and age of the respondents</w:t>
      </w:r>
      <w:r>
        <w:t xml:space="preserve">. From the sample population size of four hundred (400), three hundred and fifty (350) were individual rural households and fifty (50) were other stakeholders including </w:t>
      </w:r>
      <w:r w:rsidRPr="00043131">
        <w:t>staffs from financial institutions, political leaders, official of MFIs, Local Government workers and microfinance practitioners</w:t>
      </w:r>
      <w:r>
        <w:t>.</w:t>
      </w:r>
    </w:p>
    <w:p w:rsidR="00F43266" w:rsidRPr="005E0D20" w:rsidRDefault="00F43266" w:rsidP="00482561">
      <w:pPr>
        <w:widowControl w:val="0"/>
        <w:spacing w:line="480" w:lineRule="auto"/>
        <w:jc w:val="both"/>
        <w:rPr>
          <w:b/>
          <w:bCs/>
          <w:sz w:val="10"/>
          <w:szCs w:val="10"/>
        </w:rPr>
      </w:pPr>
    </w:p>
    <w:p w:rsidR="00F43266" w:rsidRPr="00482561" w:rsidRDefault="00F43266" w:rsidP="00652C0C">
      <w:pPr>
        <w:spacing w:line="360" w:lineRule="auto"/>
        <w:outlineLvl w:val="0"/>
        <w:rPr>
          <w:b/>
          <w:bCs/>
        </w:rPr>
      </w:pPr>
      <w:bookmarkStart w:id="192" w:name="_Toc464489400"/>
      <w:bookmarkStart w:id="193" w:name="_Toc464490851"/>
      <w:bookmarkStart w:id="194" w:name="_Toc464491873"/>
      <w:bookmarkStart w:id="195" w:name="_Toc496612608"/>
      <w:r w:rsidRPr="006A790B">
        <w:rPr>
          <w:b/>
          <w:bCs/>
        </w:rPr>
        <w:t>Table 4.</w:t>
      </w:r>
      <w:r>
        <w:rPr>
          <w:b/>
          <w:bCs/>
        </w:rPr>
        <w:t>2</w:t>
      </w:r>
      <w:r w:rsidRPr="006A790B">
        <w:rPr>
          <w:b/>
          <w:bCs/>
        </w:rPr>
        <w:t>: Gender Distribution</w:t>
      </w:r>
      <w:bookmarkEnd w:id="192"/>
      <w:bookmarkEnd w:id="193"/>
      <w:bookmarkEnd w:id="194"/>
      <w:bookmarkEnd w:id="195"/>
      <w:r>
        <w:rPr>
          <w:b/>
          <w:bCs/>
        </w:rPr>
        <w:t xml:space="preserve"> </w:t>
      </w:r>
    </w:p>
    <w:p w:rsidR="00F43266" w:rsidRPr="00AC72FD" w:rsidRDefault="00F43266" w:rsidP="00534EF5">
      <w:pPr>
        <w:spacing w:before="40" w:line="360" w:lineRule="auto"/>
        <w:jc w:val="both"/>
      </w:pPr>
      <w:r>
        <w:rPr>
          <w:noProof/>
          <w:lang w:val="sw-KE" w:eastAsia="sw-KE"/>
        </w:rPr>
        <w:pict>
          <v:line id="_x0000_s1031" style="position:absolute;left:0;text-align:left;z-index:251648512" from="0,2.35pt" to="402pt,2.35pt"/>
        </w:pict>
      </w:r>
      <w:r w:rsidRPr="00AC72FD">
        <w:t xml:space="preserve">Gender                                      Frequency                     </w:t>
      </w:r>
      <w:r>
        <w:t xml:space="preserve">                   </w:t>
      </w:r>
      <w:r w:rsidRPr="00AC72FD">
        <w:t xml:space="preserve"> </w:t>
      </w:r>
      <w:r>
        <w:t xml:space="preserve">    </w:t>
      </w:r>
      <w:r w:rsidRPr="00AC72FD">
        <w:t xml:space="preserve">   Percent</w:t>
      </w:r>
      <w:r>
        <w:t>age</w:t>
      </w:r>
    </w:p>
    <w:p w:rsidR="00F43266" w:rsidRDefault="00F43266" w:rsidP="006D1FDE">
      <w:pPr>
        <w:tabs>
          <w:tab w:val="left" w:pos="3300"/>
          <w:tab w:val="left" w:pos="7095"/>
        </w:tabs>
        <w:spacing w:line="360" w:lineRule="auto"/>
        <w:jc w:val="both"/>
      </w:pPr>
      <w:r>
        <w:rPr>
          <w:noProof/>
          <w:lang w:val="sw-KE" w:eastAsia="sw-KE"/>
        </w:rPr>
        <w:pict>
          <v:line id="_x0000_s1032" style="position:absolute;left:0;text-align:left;z-index:251647488" from="0,-.35pt" to="402pt,-.35pt"/>
        </w:pict>
      </w:r>
      <w:r w:rsidRPr="00AC72FD">
        <w:t>Fe</w:t>
      </w:r>
      <w:r>
        <w:t>male</w:t>
      </w:r>
      <w:r>
        <w:tab/>
        <w:t>163</w:t>
      </w:r>
      <w:r>
        <w:tab/>
        <w:t>46.6%</w:t>
      </w:r>
    </w:p>
    <w:p w:rsidR="00F43266" w:rsidRDefault="00F43266" w:rsidP="006D1FDE">
      <w:pPr>
        <w:tabs>
          <w:tab w:val="left" w:pos="7095"/>
        </w:tabs>
        <w:spacing w:line="360" w:lineRule="auto"/>
        <w:jc w:val="both"/>
      </w:pPr>
      <w:r>
        <w:rPr>
          <w:noProof/>
          <w:lang w:val="sw-KE" w:eastAsia="sw-KE"/>
        </w:rPr>
        <w:pict>
          <v:line id="_x0000_s1033" style="position:absolute;left:0;text-align:left;z-index:251649536" from="-6pt,15.65pt" to="402pt,15.65pt"/>
        </w:pict>
      </w:r>
      <w:r>
        <w:t>Male                                              187</w:t>
      </w:r>
      <w:r>
        <w:tab/>
        <w:t>53.4%</w:t>
      </w:r>
    </w:p>
    <w:p w:rsidR="00F43266" w:rsidRPr="00FB3053" w:rsidRDefault="00F43266" w:rsidP="006D1FDE">
      <w:pPr>
        <w:tabs>
          <w:tab w:val="left" w:pos="7095"/>
        </w:tabs>
        <w:spacing w:line="360" w:lineRule="auto"/>
        <w:jc w:val="both"/>
        <w:rPr>
          <w:b/>
          <w:bCs/>
        </w:rPr>
      </w:pPr>
      <w:r w:rsidRPr="00FB3053">
        <w:rPr>
          <w:b/>
          <w:bCs/>
        </w:rPr>
        <w:t xml:space="preserve">Total                                          350   </w:t>
      </w:r>
      <w:r w:rsidRPr="00FB3053">
        <w:rPr>
          <w:b/>
          <w:bCs/>
        </w:rPr>
        <w:tab/>
        <w:t>100%</w:t>
      </w:r>
    </w:p>
    <w:p w:rsidR="00F43266" w:rsidRDefault="00F43266" w:rsidP="00692E5E">
      <w:pPr>
        <w:spacing w:line="360" w:lineRule="auto"/>
        <w:jc w:val="both"/>
        <w:outlineLvl w:val="0"/>
      </w:pPr>
      <w:bookmarkStart w:id="196" w:name="_Toc464489401"/>
      <w:bookmarkStart w:id="197" w:name="_Toc464490852"/>
      <w:bookmarkStart w:id="198" w:name="_Toc464491874"/>
      <w:bookmarkStart w:id="199" w:name="_Toc496612609"/>
      <w:r>
        <w:rPr>
          <w:noProof/>
          <w:lang w:val="sw-KE" w:eastAsia="sw-KE"/>
        </w:rPr>
        <w:pict>
          <v:line id="_x0000_s1034" style="position:absolute;left:0;text-align:left;z-index:251650560" from="-6pt,1.25pt" to="402pt,1.25pt"/>
        </w:pict>
      </w:r>
      <w:r w:rsidRPr="00482561">
        <w:rPr>
          <w:b/>
          <w:bCs/>
        </w:rPr>
        <w:t>Sources:</w:t>
      </w:r>
      <w:r>
        <w:t xml:space="preserve"> compiled from field data</w:t>
      </w:r>
      <w:bookmarkEnd w:id="196"/>
      <w:bookmarkEnd w:id="197"/>
      <w:bookmarkEnd w:id="198"/>
      <w:bookmarkEnd w:id="199"/>
      <w:r>
        <w:t xml:space="preserve"> </w:t>
      </w:r>
    </w:p>
    <w:p w:rsidR="00F43266" w:rsidRPr="00482561" w:rsidRDefault="00F43266" w:rsidP="006D1FDE">
      <w:pPr>
        <w:spacing w:line="360" w:lineRule="auto"/>
        <w:jc w:val="both"/>
        <w:rPr>
          <w:sz w:val="20"/>
          <w:szCs w:val="20"/>
        </w:rPr>
      </w:pPr>
    </w:p>
    <w:p w:rsidR="00F43266" w:rsidRDefault="00F43266" w:rsidP="00534EF5">
      <w:pPr>
        <w:widowControl w:val="0"/>
        <w:spacing w:line="480" w:lineRule="auto"/>
        <w:jc w:val="both"/>
      </w:pPr>
      <w:r w:rsidRPr="007173C4">
        <w:t xml:space="preserve">From </w:t>
      </w:r>
      <w:r>
        <w:t xml:space="preserve">the Table 4.2, total numbers of 163 respondents representing 46.6% of the total sample population were female while the total numbers of 187 respondents representing 53.4% of the total sample population were male. So we can clearly observe that there is a greater number of male participants than female this may be due to the stratified simple random sampling techniques used in this study. Hence this data gathered from questionnaire forms of rural households only and exclude other stakeholders. </w:t>
      </w:r>
    </w:p>
    <w:p w:rsidR="00F43266" w:rsidRPr="005E0D20" w:rsidRDefault="00F43266" w:rsidP="00534EF5">
      <w:pPr>
        <w:widowControl w:val="0"/>
        <w:spacing w:line="480" w:lineRule="auto"/>
        <w:jc w:val="both"/>
        <w:rPr>
          <w:sz w:val="12"/>
          <w:szCs w:val="12"/>
        </w:rPr>
      </w:pPr>
    </w:p>
    <w:p w:rsidR="00F43266" w:rsidRPr="00B40B4B" w:rsidRDefault="00F43266" w:rsidP="005E0D20">
      <w:pPr>
        <w:widowControl w:val="0"/>
        <w:spacing w:line="360" w:lineRule="auto"/>
        <w:jc w:val="both"/>
        <w:outlineLvl w:val="0"/>
        <w:rPr>
          <w:b/>
          <w:bCs/>
        </w:rPr>
      </w:pPr>
      <w:bookmarkStart w:id="200" w:name="_Toc496612610"/>
      <w:r>
        <w:rPr>
          <w:b/>
          <w:bCs/>
        </w:rPr>
        <w:t xml:space="preserve">4.4 </w:t>
      </w:r>
      <w:r w:rsidRPr="00B40B4B">
        <w:rPr>
          <w:b/>
          <w:bCs/>
        </w:rPr>
        <w:t>Age Distribution of the Sample Population</w:t>
      </w:r>
      <w:bookmarkEnd w:id="200"/>
    </w:p>
    <w:p w:rsidR="00F43266" w:rsidRPr="00F352A0" w:rsidRDefault="00F43266" w:rsidP="005E0D20">
      <w:pPr>
        <w:spacing w:line="360" w:lineRule="auto"/>
        <w:jc w:val="both"/>
        <w:outlineLvl w:val="0"/>
        <w:rPr>
          <w:b/>
          <w:bCs/>
        </w:rPr>
      </w:pPr>
      <w:bookmarkStart w:id="201" w:name="_Toc464489403"/>
      <w:bookmarkStart w:id="202" w:name="_Toc464490854"/>
      <w:bookmarkStart w:id="203" w:name="_Toc464491876"/>
      <w:bookmarkStart w:id="204" w:name="_Toc496612611"/>
      <w:r w:rsidRPr="00F352A0">
        <w:rPr>
          <w:b/>
          <w:bCs/>
        </w:rPr>
        <w:t>Table 4.</w:t>
      </w:r>
      <w:r>
        <w:rPr>
          <w:b/>
          <w:bCs/>
        </w:rPr>
        <w:t>3</w:t>
      </w:r>
      <w:r w:rsidRPr="00F352A0">
        <w:rPr>
          <w:b/>
          <w:bCs/>
        </w:rPr>
        <w:t>: Age Distribution of the Sample Rural Households</w:t>
      </w:r>
      <w:bookmarkEnd w:id="201"/>
      <w:bookmarkEnd w:id="202"/>
      <w:bookmarkEnd w:id="203"/>
      <w:bookmarkEnd w:id="204"/>
    </w:p>
    <w:p w:rsidR="00F43266" w:rsidRPr="005E0D20" w:rsidRDefault="00F43266" w:rsidP="006D1FDE">
      <w:pPr>
        <w:spacing w:line="360" w:lineRule="auto"/>
        <w:jc w:val="both"/>
        <w:rPr>
          <w:b/>
          <w:bCs/>
        </w:rPr>
      </w:pPr>
      <w:r>
        <w:rPr>
          <w:noProof/>
          <w:lang w:val="sw-KE" w:eastAsia="sw-KE"/>
        </w:rPr>
        <w:pict>
          <v:line id="_x0000_s1035" style="position:absolute;left:0;text-align:left;z-index:251655680" from="0,1.8pt" to="390pt,1.8pt"/>
        </w:pict>
      </w:r>
      <w:r>
        <w:rPr>
          <w:noProof/>
          <w:lang w:val="sw-KE" w:eastAsia="sw-KE"/>
        </w:rPr>
        <w:pict>
          <v:line id="_x0000_s1036" style="position:absolute;left:0;text-align:left;z-index:251651584" from="0,19.8pt" to="390pt,19.8pt"/>
        </w:pict>
      </w:r>
      <w:r w:rsidRPr="005E0D20">
        <w:rPr>
          <w:b/>
          <w:bCs/>
        </w:rPr>
        <w:t xml:space="preserve"> Age                               Frequency                                          Percentage</w:t>
      </w:r>
    </w:p>
    <w:p w:rsidR="00F43266" w:rsidRDefault="00F43266" w:rsidP="006D1FDE">
      <w:pPr>
        <w:tabs>
          <w:tab w:val="left" w:pos="3075"/>
        </w:tabs>
        <w:spacing w:line="360" w:lineRule="auto"/>
        <w:jc w:val="both"/>
      </w:pPr>
      <w:bookmarkStart w:id="205" w:name="OLE_LINK1"/>
      <w:r>
        <w:t xml:space="preserve">Below 25                            36         </w:t>
      </w:r>
      <w:r>
        <w:tab/>
        <w:t xml:space="preserve">                                        10.3%</w:t>
      </w:r>
    </w:p>
    <w:p w:rsidR="00F43266" w:rsidRDefault="00F43266" w:rsidP="006D1FDE">
      <w:pPr>
        <w:tabs>
          <w:tab w:val="left" w:pos="3075"/>
        </w:tabs>
        <w:spacing w:line="360" w:lineRule="auto"/>
        <w:jc w:val="both"/>
      </w:pPr>
      <w:r>
        <w:t>25-30                                   99</w:t>
      </w:r>
      <w:r>
        <w:tab/>
        <w:t xml:space="preserve">                                                 19.1%</w:t>
      </w:r>
      <w:r>
        <w:tab/>
      </w:r>
    </w:p>
    <w:p w:rsidR="00F43266" w:rsidRDefault="00F43266" w:rsidP="006D1FDE">
      <w:pPr>
        <w:tabs>
          <w:tab w:val="left" w:pos="3075"/>
        </w:tabs>
        <w:spacing w:line="360" w:lineRule="auto"/>
        <w:jc w:val="both"/>
      </w:pPr>
      <w:r>
        <w:t>35-40                                   72</w:t>
      </w:r>
      <w:r>
        <w:tab/>
        <w:t xml:space="preserve">                                                 20.6%</w:t>
      </w:r>
    </w:p>
    <w:p w:rsidR="00F43266" w:rsidRDefault="00F43266" w:rsidP="006D1FDE">
      <w:pPr>
        <w:spacing w:line="360" w:lineRule="auto"/>
        <w:jc w:val="both"/>
      </w:pPr>
      <w:r>
        <w:t>40-45                                   48                                                    13.7%</w:t>
      </w:r>
    </w:p>
    <w:p w:rsidR="00F43266" w:rsidRDefault="00F43266" w:rsidP="006D1FDE">
      <w:pPr>
        <w:tabs>
          <w:tab w:val="left" w:pos="3075"/>
        </w:tabs>
        <w:spacing w:line="360" w:lineRule="auto"/>
        <w:jc w:val="both"/>
      </w:pPr>
      <w:r>
        <w:t>45-above                              28</w:t>
      </w:r>
      <w:r>
        <w:tab/>
        <w:t xml:space="preserve">                                                   8%</w:t>
      </w:r>
    </w:p>
    <w:p w:rsidR="00F43266" w:rsidRDefault="00F43266" w:rsidP="006D1FDE">
      <w:pPr>
        <w:tabs>
          <w:tab w:val="left" w:pos="3075"/>
        </w:tabs>
        <w:spacing w:line="360" w:lineRule="auto"/>
        <w:jc w:val="both"/>
        <w:rPr>
          <w:b/>
          <w:bCs/>
        </w:rPr>
      </w:pPr>
      <w:r>
        <w:rPr>
          <w:noProof/>
          <w:lang w:val="sw-KE" w:eastAsia="sw-KE"/>
        </w:rPr>
        <w:pict>
          <v:line id="_x0000_s1037" style="position:absolute;left:0;text-align:left;z-index:251653632" from="0,.9pt" to="390pt,.9pt"/>
        </w:pict>
      </w:r>
      <w:r>
        <w:rPr>
          <w:noProof/>
          <w:lang w:val="sw-KE" w:eastAsia="sw-KE"/>
        </w:rPr>
        <w:pict>
          <v:line id="_x0000_s1038" style="position:absolute;left:0;text-align:left;z-index:251652608" from="0,18.9pt" to="390pt,18.9pt"/>
        </w:pict>
      </w:r>
      <w:r w:rsidRPr="00FB3053">
        <w:rPr>
          <w:b/>
          <w:bCs/>
        </w:rPr>
        <w:t xml:space="preserve">Total          </w:t>
      </w:r>
      <w:r>
        <w:rPr>
          <w:b/>
          <w:bCs/>
        </w:rPr>
        <w:t xml:space="preserve">                         </w:t>
      </w:r>
      <w:r w:rsidRPr="00FB3053">
        <w:rPr>
          <w:b/>
          <w:bCs/>
        </w:rPr>
        <w:t xml:space="preserve">350 </w:t>
      </w:r>
      <w:r w:rsidRPr="00FB3053">
        <w:rPr>
          <w:b/>
          <w:bCs/>
        </w:rPr>
        <w:tab/>
      </w:r>
      <w:r>
        <w:rPr>
          <w:b/>
          <w:bCs/>
        </w:rPr>
        <w:t xml:space="preserve">                                                 </w:t>
      </w:r>
      <w:r w:rsidRPr="00FB3053">
        <w:rPr>
          <w:b/>
          <w:bCs/>
        </w:rPr>
        <w:t>100%</w:t>
      </w:r>
      <w:bookmarkEnd w:id="205"/>
    </w:p>
    <w:p w:rsidR="00F43266" w:rsidRPr="00FB3053" w:rsidRDefault="00F43266" w:rsidP="006D1FDE">
      <w:pPr>
        <w:tabs>
          <w:tab w:val="left" w:pos="3075"/>
        </w:tabs>
        <w:spacing w:line="360" w:lineRule="auto"/>
        <w:jc w:val="both"/>
        <w:rPr>
          <w:b/>
          <w:bCs/>
        </w:rPr>
      </w:pPr>
      <w:r>
        <w:rPr>
          <w:noProof/>
          <w:lang w:val="sw-KE" w:eastAsia="sw-KE"/>
        </w:rPr>
        <w:pict>
          <v:line id="_x0000_s1039" style="position:absolute;left:0;text-align:left;z-index:251654656" from="0,16.2pt" to="390pt,16.2pt"/>
        </w:pict>
      </w:r>
      <w:r>
        <w:rPr>
          <w:b/>
          <w:bCs/>
        </w:rPr>
        <w:t>Mean age                             34              Mode                            27.5</w:t>
      </w:r>
    </w:p>
    <w:p w:rsidR="00F43266" w:rsidRPr="00F13AD2" w:rsidRDefault="00F43266" w:rsidP="00692E5E">
      <w:pPr>
        <w:tabs>
          <w:tab w:val="left" w:pos="3075"/>
        </w:tabs>
        <w:spacing w:line="360" w:lineRule="auto"/>
        <w:jc w:val="both"/>
        <w:outlineLvl w:val="0"/>
        <w:rPr>
          <w:b/>
          <w:bCs/>
        </w:rPr>
      </w:pPr>
      <w:bookmarkStart w:id="206" w:name="_Toc464489404"/>
      <w:bookmarkStart w:id="207" w:name="_Toc464490855"/>
      <w:bookmarkStart w:id="208" w:name="_Toc464491877"/>
      <w:bookmarkStart w:id="209" w:name="_Toc496612612"/>
      <w:r w:rsidRPr="00482561">
        <w:rPr>
          <w:b/>
          <w:bCs/>
        </w:rPr>
        <w:t>Sources:</w:t>
      </w:r>
      <w:r>
        <w:t xml:space="preserve"> Field data</w:t>
      </w:r>
      <w:bookmarkEnd w:id="206"/>
      <w:bookmarkEnd w:id="207"/>
      <w:bookmarkEnd w:id="208"/>
      <w:bookmarkEnd w:id="209"/>
    </w:p>
    <w:p w:rsidR="00F43266" w:rsidRPr="00482561" w:rsidRDefault="00F43266" w:rsidP="00482561">
      <w:pPr>
        <w:widowControl w:val="0"/>
        <w:spacing w:line="480" w:lineRule="auto"/>
        <w:jc w:val="both"/>
        <w:rPr>
          <w:sz w:val="16"/>
          <w:szCs w:val="16"/>
        </w:rPr>
      </w:pPr>
    </w:p>
    <w:p w:rsidR="00F43266" w:rsidRDefault="00F43266" w:rsidP="00482561">
      <w:pPr>
        <w:widowControl w:val="0"/>
        <w:spacing w:line="480" w:lineRule="auto"/>
        <w:jc w:val="both"/>
      </w:pPr>
      <w:r>
        <w:t>As far as age is concern, the sample populations were categorized in to the following age group below 24 ages, 25-30, 30-35, 35-40, 40-45, above 45 years. The age distribution of the sample population is illustrated in the Table 4.3 and graphical presented in the graph of the Table 4.3.</w:t>
      </w:r>
    </w:p>
    <w:p w:rsidR="00F43266" w:rsidRPr="009C2609" w:rsidRDefault="00F43266" w:rsidP="006D1FDE">
      <w:pPr>
        <w:tabs>
          <w:tab w:val="left" w:pos="3075"/>
        </w:tabs>
        <w:spacing w:line="360" w:lineRule="auto"/>
        <w:jc w:val="both"/>
        <w:rPr>
          <w:b/>
          <w:bCs/>
          <w:sz w:val="16"/>
          <w:szCs w:val="16"/>
        </w:rPr>
      </w:pPr>
    </w:p>
    <w:p w:rsidR="00F43266" w:rsidRDefault="00F43266" w:rsidP="005E0D20">
      <w:pPr>
        <w:tabs>
          <w:tab w:val="left" w:pos="3075"/>
        </w:tabs>
        <w:jc w:val="both"/>
      </w:pPr>
      <w:r>
        <w:rPr>
          <w:noProof/>
        </w:rPr>
        <w:pict>
          <v:shape id="Chart 2" o:spid="_x0000_i1029" type="#_x0000_t75" style="width:397.5pt;height:189pt;visibility:visible" o:bordertopcolor="this" o:borderleftcolor="this" o:borderbottomcolor="this" o:borderrightcolor="this">
            <v:imagedata r:id="rId15" o:title=""/>
            <w10:bordertop type="single" width="4"/>
            <w10:borderleft type="single" width="4"/>
            <w10:borderbottom type="single" width="4"/>
            <w10:borderright type="single" width="4"/>
          </v:shape>
        </w:pict>
      </w:r>
    </w:p>
    <w:p w:rsidR="00F43266" w:rsidRPr="00F13AD2" w:rsidRDefault="00F43266" w:rsidP="001C1431">
      <w:pPr>
        <w:widowControl w:val="0"/>
        <w:tabs>
          <w:tab w:val="left" w:pos="3075"/>
        </w:tabs>
        <w:spacing w:line="480" w:lineRule="auto"/>
        <w:jc w:val="both"/>
        <w:outlineLvl w:val="0"/>
        <w:rPr>
          <w:b/>
          <w:bCs/>
        </w:rPr>
      </w:pPr>
      <w:bookmarkStart w:id="210" w:name="_Toc464489405"/>
      <w:bookmarkStart w:id="211" w:name="_Toc464490856"/>
      <w:bookmarkStart w:id="212" w:name="_Toc464491878"/>
      <w:bookmarkStart w:id="213" w:name="_Toc496612613"/>
      <w:r>
        <w:rPr>
          <w:b/>
          <w:bCs/>
        </w:rPr>
        <w:t xml:space="preserve">Figure 4.1: </w:t>
      </w:r>
      <w:r w:rsidRPr="00F13AD2">
        <w:rPr>
          <w:b/>
          <w:bCs/>
        </w:rPr>
        <w:t xml:space="preserve"> Age </w:t>
      </w:r>
      <w:r>
        <w:rPr>
          <w:b/>
          <w:bCs/>
        </w:rPr>
        <w:t>D</w:t>
      </w:r>
      <w:r w:rsidRPr="00F13AD2">
        <w:rPr>
          <w:b/>
          <w:bCs/>
        </w:rPr>
        <w:t>istribution of the Sample Rural Households</w:t>
      </w:r>
      <w:bookmarkEnd w:id="210"/>
      <w:bookmarkEnd w:id="211"/>
      <w:bookmarkEnd w:id="212"/>
      <w:bookmarkEnd w:id="213"/>
    </w:p>
    <w:p w:rsidR="00F43266" w:rsidRDefault="00F43266" w:rsidP="00692E5E">
      <w:pPr>
        <w:tabs>
          <w:tab w:val="left" w:pos="3075"/>
        </w:tabs>
        <w:spacing w:line="360" w:lineRule="auto"/>
        <w:jc w:val="both"/>
        <w:outlineLvl w:val="0"/>
      </w:pPr>
      <w:bookmarkStart w:id="214" w:name="_Toc464489406"/>
      <w:bookmarkStart w:id="215" w:name="_Toc464490857"/>
      <w:bookmarkStart w:id="216" w:name="_Toc464491879"/>
      <w:bookmarkStart w:id="217" w:name="_Toc496612614"/>
      <w:r w:rsidRPr="00482561">
        <w:rPr>
          <w:b/>
          <w:bCs/>
        </w:rPr>
        <w:t>Sources:</w:t>
      </w:r>
      <w:r>
        <w:t xml:space="preserve"> Field data</w:t>
      </w:r>
      <w:bookmarkEnd w:id="214"/>
      <w:bookmarkEnd w:id="215"/>
      <w:bookmarkEnd w:id="216"/>
      <w:bookmarkEnd w:id="217"/>
    </w:p>
    <w:p w:rsidR="00F43266" w:rsidRDefault="00F43266" w:rsidP="00482561">
      <w:pPr>
        <w:widowControl w:val="0"/>
        <w:tabs>
          <w:tab w:val="left" w:pos="3075"/>
        </w:tabs>
        <w:spacing w:line="480" w:lineRule="auto"/>
        <w:jc w:val="both"/>
      </w:pPr>
      <w:r>
        <w:t>From the Table 4.3 and Figure 4.1, we clearly observe that out of three hundred and fifty (350) respondents, thirty six (36) respondents representing 10.3% of the total sample population were aged below 25 years, Ninety nine (99) respondents representing 28.3% were aged between 25 to 30 years,</w:t>
      </w:r>
      <w:r w:rsidRPr="00E918B6">
        <w:t xml:space="preserve"> </w:t>
      </w:r>
      <w:r>
        <w:t>Sixty Seven  (67) respondents representing 19.1% were aged between 30 to 35 years,</w:t>
      </w:r>
      <w:r w:rsidRPr="00E918B6">
        <w:t xml:space="preserve"> </w:t>
      </w:r>
      <w:r>
        <w:t>Seventy two (72) respondents representing 20.6% were aged between 35 to 40 years,</w:t>
      </w:r>
      <w:r w:rsidRPr="00E918B6">
        <w:t xml:space="preserve"> </w:t>
      </w:r>
      <w:r>
        <w:t>Forty Eight (48) respondents representing 13.7% were aged between 40 to 45 years and Twenty Eight (28) respondents representing 8.0% were aged above 45 years.</w:t>
      </w:r>
    </w:p>
    <w:p w:rsidR="00F43266" w:rsidRPr="005E0D20" w:rsidRDefault="00F43266" w:rsidP="00482561">
      <w:pPr>
        <w:widowControl w:val="0"/>
        <w:tabs>
          <w:tab w:val="left" w:pos="3075"/>
        </w:tabs>
        <w:spacing w:line="480" w:lineRule="auto"/>
        <w:jc w:val="both"/>
        <w:rPr>
          <w:sz w:val="10"/>
          <w:szCs w:val="10"/>
        </w:rPr>
      </w:pPr>
    </w:p>
    <w:p w:rsidR="00F43266" w:rsidRPr="00B40B4B" w:rsidRDefault="00F43266" w:rsidP="00692E5E">
      <w:pPr>
        <w:widowControl w:val="0"/>
        <w:tabs>
          <w:tab w:val="left" w:pos="3075"/>
        </w:tabs>
        <w:spacing w:line="480" w:lineRule="auto"/>
        <w:jc w:val="both"/>
        <w:outlineLvl w:val="0"/>
        <w:rPr>
          <w:b/>
          <w:bCs/>
        </w:rPr>
      </w:pPr>
      <w:bookmarkStart w:id="218" w:name="_Toc496612615"/>
      <w:r>
        <w:rPr>
          <w:b/>
          <w:bCs/>
        </w:rPr>
        <w:t xml:space="preserve">4.5 </w:t>
      </w:r>
      <w:r w:rsidRPr="00B40B4B">
        <w:rPr>
          <w:b/>
          <w:bCs/>
        </w:rPr>
        <w:t xml:space="preserve"> </w:t>
      </w:r>
      <w:r>
        <w:rPr>
          <w:b/>
          <w:bCs/>
        </w:rPr>
        <w:t xml:space="preserve"> </w:t>
      </w:r>
      <w:r w:rsidRPr="00B40B4B">
        <w:rPr>
          <w:b/>
          <w:bCs/>
        </w:rPr>
        <w:t>Type of Family and Family size of the Population</w:t>
      </w:r>
      <w:bookmarkEnd w:id="218"/>
    </w:p>
    <w:p w:rsidR="00F43266" w:rsidRDefault="00F43266" w:rsidP="00482561">
      <w:pPr>
        <w:widowControl w:val="0"/>
        <w:tabs>
          <w:tab w:val="center" w:pos="4680"/>
        </w:tabs>
        <w:spacing w:line="480" w:lineRule="auto"/>
        <w:jc w:val="both"/>
      </w:pPr>
      <w:r>
        <w:t>As far as family size is concern, the sample populations were categorized in to the following age group below 5 members, 5-10, and 10-15 and above 15 members. In another hand the type of family were classified into nuclear family i.e. the family made up of two parents and their children, Extended family i.e. the family made up of two parents, their children and other relatives and finally single parent family i.e. the family made up of one parent and his/her children. The family types and size distribution of the sample population is illustrated in the Table 4.4.</w:t>
      </w:r>
    </w:p>
    <w:p w:rsidR="00F43266" w:rsidRPr="005E0D20" w:rsidRDefault="00F43266" w:rsidP="006D1FDE">
      <w:pPr>
        <w:tabs>
          <w:tab w:val="center" w:pos="4680"/>
        </w:tabs>
        <w:spacing w:line="360" w:lineRule="auto"/>
        <w:jc w:val="both"/>
        <w:rPr>
          <w:sz w:val="10"/>
          <w:szCs w:val="10"/>
        </w:rPr>
      </w:pPr>
    </w:p>
    <w:p w:rsidR="00F43266" w:rsidRPr="00C21B80" w:rsidRDefault="00F43266" w:rsidP="00692E5E">
      <w:pPr>
        <w:tabs>
          <w:tab w:val="center" w:pos="4680"/>
        </w:tabs>
        <w:spacing w:line="360" w:lineRule="auto"/>
        <w:jc w:val="both"/>
        <w:outlineLvl w:val="0"/>
        <w:rPr>
          <w:b/>
          <w:bCs/>
        </w:rPr>
      </w:pPr>
      <w:bookmarkStart w:id="219" w:name="_Toc464489408"/>
      <w:bookmarkStart w:id="220" w:name="_Toc464490859"/>
      <w:bookmarkStart w:id="221" w:name="_Toc464491881"/>
      <w:bookmarkStart w:id="222" w:name="_Toc496612616"/>
      <w:r w:rsidRPr="00C21B80">
        <w:rPr>
          <w:b/>
          <w:bCs/>
        </w:rPr>
        <w:t>Table 4</w:t>
      </w:r>
      <w:r>
        <w:rPr>
          <w:b/>
          <w:bCs/>
        </w:rPr>
        <w:t>.4</w:t>
      </w:r>
      <w:r w:rsidRPr="00C21B80">
        <w:rPr>
          <w:b/>
          <w:bCs/>
        </w:rPr>
        <w:t>: Family Data</w:t>
      </w:r>
      <w:bookmarkEnd w:id="219"/>
      <w:bookmarkEnd w:id="220"/>
      <w:bookmarkEnd w:id="221"/>
      <w:bookmarkEnd w:id="222"/>
    </w:p>
    <w:p w:rsidR="00F43266" w:rsidRPr="005E0D20" w:rsidRDefault="00F43266" w:rsidP="005E0D20">
      <w:pPr>
        <w:tabs>
          <w:tab w:val="left" w:pos="3075"/>
          <w:tab w:val="left" w:pos="6240"/>
        </w:tabs>
        <w:spacing w:line="360" w:lineRule="auto"/>
        <w:ind w:right="-450"/>
        <w:rPr>
          <w:sz w:val="22"/>
          <w:szCs w:val="22"/>
        </w:rPr>
      </w:pPr>
      <w:r>
        <w:rPr>
          <w:noProof/>
          <w:lang w:val="sw-KE" w:eastAsia="sw-KE"/>
        </w:rPr>
        <w:pict>
          <v:line id="_x0000_s1040" style="position:absolute;z-index:251657728" from="0,.55pt" to="408pt,.55pt"/>
        </w:pict>
      </w:r>
      <w:r>
        <w:rPr>
          <w:noProof/>
          <w:lang w:val="sw-KE" w:eastAsia="sw-KE"/>
        </w:rPr>
        <w:pict>
          <v:line id="_x0000_s1041" style="position:absolute;z-index:251656704" from="-6pt,31.75pt" to="408pt,31.75pt"/>
        </w:pict>
      </w:r>
      <w:r w:rsidRPr="005E0D20">
        <w:rPr>
          <w:sz w:val="22"/>
          <w:szCs w:val="22"/>
        </w:rPr>
        <w:t xml:space="preserve"> Family size     </w:t>
      </w:r>
      <w:r>
        <w:rPr>
          <w:sz w:val="22"/>
          <w:szCs w:val="22"/>
        </w:rPr>
        <w:t xml:space="preserve">       </w:t>
      </w:r>
      <w:r w:rsidRPr="005E0D20">
        <w:rPr>
          <w:sz w:val="22"/>
          <w:szCs w:val="22"/>
        </w:rPr>
        <w:t xml:space="preserve">Frequency       </w:t>
      </w:r>
      <w:r>
        <w:rPr>
          <w:sz w:val="22"/>
          <w:szCs w:val="22"/>
        </w:rPr>
        <w:t xml:space="preserve">  </w:t>
      </w:r>
      <w:r w:rsidRPr="005E0D20">
        <w:rPr>
          <w:sz w:val="22"/>
          <w:szCs w:val="22"/>
        </w:rPr>
        <w:t xml:space="preserve">Percentage    </w:t>
      </w:r>
      <w:r>
        <w:rPr>
          <w:sz w:val="22"/>
          <w:szCs w:val="22"/>
        </w:rPr>
        <w:t xml:space="preserve">            </w:t>
      </w:r>
      <w:r w:rsidRPr="005E0D20">
        <w:rPr>
          <w:sz w:val="22"/>
          <w:szCs w:val="22"/>
        </w:rPr>
        <w:t xml:space="preserve">Type of Family    </w:t>
      </w:r>
      <w:r>
        <w:rPr>
          <w:sz w:val="22"/>
          <w:szCs w:val="22"/>
        </w:rPr>
        <w:t xml:space="preserve">      </w:t>
      </w:r>
      <w:r w:rsidRPr="005E0D20">
        <w:rPr>
          <w:sz w:val="22"/>
          <w:szCs w:val="22"/>
        </w:rPr>
        <w:t xml:space="preserve">Frequency       </w:t>
      </w:r>
      <w:r>
        <w:rPr>
          <w:sz w:val="22"/>
          <w:szCs w:val="22"/>
        </w:rPr>
        <w:t xml:space="preserve">            </w:t>
      </w:r>
      <w:r w:rsidRPr="005E0D20">
        <w:rPr>
          <w:sz w:val="22"/>
          <w:szCs w:val="22"/>
        </w:rPr>
        <w:t>Percentage</w:t>
      </w:r>
    </w:p>
    <w:p w:rsidR="00F43266" w:rsidRPr="005E0D20" w:rsidRDefault="00F43266" w:rsidP="005E0D20">
      <w:pPr>
        <w:tabs>
          <w:tab w:val="left" w:pos="3075"/>
        </w:tabs>
        <w:rPr>
          <w:sz w:val="22"/>
          <w:szCs w:val="22"/>
        </w:rPr>
      </w:pPr>
      <w:r w:rsidRPr="005E0D20">
        <w:rPr>
          <w:sz w:val="22"/>
          <w:szCs w:val="22"/>
        </w:rPr>
        <w:t xml:space="preserve">Below 5                  60              </w:t>
      </w:r>
      <w:r w:rsidRPr="005E0D20">
        <w:rPr>
          <w:sz w:val="22"/>
          <w:szCs w:val="22"/>
        </w:rPr>
        <w:tab/>
        <w:t xml:space="preserve">   17.2%                       Nuclear              </w:t>
      </w:r>
      <w:r>
        <w:rPr>
          <w:sz w:val="22"/>
          <w:szCs w:val="22"/>
        </w:rPr>
        <w:t xml:space="preserve">      </w:t>
      </w:r>
      <w:r w:rsidRPr="005E0D20">
        <w:rPr>
          <w:sz w:val="22"/>
          <w:szCs w:val="22"/>
        </w:rPr>
        <w:t xml:space="preserve">   113                     32.3%              </w:t>
      </w:r>
    </w:p>
    <w:p w:rsidR="00F43266" w:rsidRPr="005E0D20" w:rsidRDefault="00F43266" w:rsidP="005E0D20">
      <w:pPr>
        <w:tabs>
          <w:tab w:val="left" w:pos="3075"/>
          <w:tab w:val="left" w:pos="5220"/>
        </w:tabs>
        <w:rPr>
          <w:sz w:val="22"/>
          <w:szCs w:val="22"/>
        </w:rPr>
      </w:pPr>
      <w:r w:rsidRPr="005E0D20">
        <w:rPr>
          <w:sz w:val="22"/>
          <w:szCs w:val="22"/>
        </w:rPr>
        <w:t xml:space="preserve">5-10                        145              </w:t>
      </w:r>
      <w:r>
        <w:rPr>
          <w:sz w:val="22"/>
          <w:szCs w:val="22"/>
        </w:rPr>
        <w:t xml:space="preserve">     </w:t>
      </w:r>
      <w:r w:rsidRPr="005E0D20">
        <w:rPr>
          <w:sz w:val="22"/>
          <w:szCs w:val="22"/>
        </w:rPr>
        <w:t xml:space="preserve">   41.1%                       Extended               </w:t>
      </w:r>
      <w:r>
        <w:rPr>
          <w:sz w:val="22"/>
          <w:szCs w:val="22"/>
        </w:rPr>
        <w:t xml:space="preserve">    </w:t>
      </w:r>
      <w:r w:rsidRPr="005E0D20">
        <w:rPr>
          <w:sz w:val="22"/>
          <w:szCs w:val="22"/>
        </w:rPr>
        <w:t>204                     58.3%</w:t>
      </w:r>
    </w:p>
    <w:p w:rsidR="00F43266" w:rsidRPr="005E0D20" w:rsidRDefault="00F43266" w:rsidP="005E0D20">
      <w:pPr>
        <w:tabs>
          <w:tab w:val="left" w:pos="3075"/>
          <w:tab w:val="left" w:pos="5220"/>
        </w:tabs>
        <w:jc w:val="both"/>
        <w:rPr>
          <w:sz w:val="22"/>
          <w:szCs w:val="22"/>
        </w:rPr>
      </w:pPr>
      <w:r w:rsidRPr="005E0D20">
        <w:rPr>
          <w:sz w:val="22"/>
          <w:szCs w:val="22"/>
        </w:rPr>
        <w:t xml:space="preserve">10-15                    </w:t>
      </w:r>
      <w:r>
        <w:rPr>
          <w:sz w:val="22"/>
          <w:szCs w:val="22"/>
        </w:rPr>
        <w:t xml:space="preserve"> </w:t>
      </w:r>
      <w:r w:rsidRPr="005E0D20">
        <w:rPr>
          <w:sz w:val="22"/>
          <w:szCs w:val="22"/>
        </w:rPr>
        <w:t>102</w:t>
      </w:r>
      <w:r w:rsidRPr="005E0D20">
        <w:rPr>
          <w:sz w:val="22"/>
          <w:szCs w:val="22"/>
        </w:rPr>
        <w:tab/>
      </w:r>
      <w:r>
        <w:rPr>
          <w:sz w:val="22"/>
          <w:szCs w:val="22"/>
        </w:rPr>
        <w:t xml:space="preserve">  </w:t>
      </w:r>
      <w:r w:rsidRPr="005E0D20">
        <w:rPr>
          <w:sz w:val="22"/>
          <w:szCs w:val="22"/>
        </w:rPr>
        <w:t xml:space="preserve">  29.1%            Single Parent 33             </w:t>
      </w:r>
      <w:r>
        <w:rPr>
          <w:sz w:val="22"/>
          <w:szCs w:val="22"/>
        </w:rPr>
        <w:t xml:space="preserve">  </w:t>
      </w:r>
      <w:r w:rsidRPr="005E0D20">
        <w:rPr>
          <w:sz w:val="22"/>
          <w:szCs w:val="22"/>
        </w:rPr>
        <w:t xml:space="preserve"> 9.4%</w:t>
      </w:r>
    </w:p>
    <w:p w:rsidR="00F43266" w:rsidRPr="005E0D20" w:rsidRDefault="00F43266" w:rsidP="005E0D20">
      <w:pPr>
        <w:tabs>
          <w:tab w:val="left" w:pos="3075"/>
          <w:tab w:val="left" w:pos="6780"/>
          <w:tab w:val="left" w:pos="7965"/>
        </w:tabs>
        <w:jc w:val="both"/>
        <w:rPr>
          <w:sz w:val="22"/>
          <w:szCs w:val="22"/>
        </w:rPr>
      </w:pPr>
      <w:r>
        <w:rPr>
          <w:noProof/>
          <w:lang w:val="sw-KE" w:eastAsia="sw-KE"/>
        </w:rPr>
        <w:pict>
          <v:line id="_x0000_s1042" style="position:absolute;left:0;text-align:left;z-index:251658752" from="0,36pt" to="414pt,36pt"/>
        </w:pict>
      </w:r>
      <w:r w:rsidRPr="005E0D20">
        <w:rPr>
          <w:sz w:val="22"/>
          <w:szCs w:val="22"/>
        </w:rPr>
        <w:t xml:space="preserve">Above 15             </w:t>
      </w:r>
      <w:r>
        <w:rPr>
          <w:sz w:val="22"/>
          <w:szCs w:val="22"/>
        </w:rPr>
        <w:t xml:space="preserve">  </w:t>
      </w:r>
      <w:r w:rsidRPr="005E0D20">
        <w:rPr>
          <w:sz w:val="22"/>
          <w:szCs w:val="22"/>
        </w:rPr>
        <w:t xml:space="preserve"> 43</w:t>
      </w:r>
      <w:r w:rsidRPr="005E0D20">
        <w:rPr>
          <w:sz w:val="22"/>
          <w:szCs w:val="22"/>
        </w:rPr>
        <w:tab/>
      </w:r>
      <w:r>
        <w:rPr>
          <w:sz w:val="22"/>
          <w:szCs w:val="22"/>
        </w:rPr>
        <w:t xml:space="preserve">   </w:t>
      </w:r>
      <w:r w:rsidRPr="005E0D20">
        <w:rPr>
          <w:sz w:val="22"/>
          <w:szCs w:val="22"/>
        </w:rPr>
        <w:t>12.3%                       Total</w:t>
      </w:r>
      <w:r w:rsidRPr="005E0D20">
        <w:rPr>
          <w:sz w:val="22"/>
          <w:szCs w:val="22"/>
        </w:rPr>
        <w:tab/>
      </w:r>
      <w:r>
        <w:rPr>
          <w:sz w:val="22"/>
          <w:szCs w:val="22"/>
        </w:rPr>
        <w:t xml:space="preserve">   </w:t>
      </w:r>
      <w:r w:rsidRPr="005E0D20">
        <w:rPr>
          <w:sz w:val="22"/>
          <w:szCs w:val="22"/>
        </w:rPr>
        <w:t>350</w:t>
      </w:r>
      <w:r w:rsidRPr="005E0D20">
        <w:rPr>
          <w:sz w:val="22"/>
          <w:szCs w:val="22"/>
        </w:rPr>
        <w:tab/>
        <w:t xml:space="preserve">       100%</w:t>
      </w:r>
    </w:p>
    <w:p w:rsidR="00F43266" w:rsidRPr="005E0D20" w:rsidRDefault="00F43266" w:rsidP="005E0D20">
      <w:pPr>
        <w:rPr>
          <w:b/>
          <w:bCs/>
          <w:sz w:val="22"/>
          <w:szCs w:val="22"/>
        </w:rPr>
      </w:pPr>
      <w:r>
        <w:rPr>
          <w:noProof/>
          <w:lang w:val="sw-KE" w:eastAsia="sw-KE"/>
        </w:rPr>
        <w:pict>
          <v:line id="_x0000_s1043" style="position:absolute;z-index:251659776" from="0,.05pt" to="414pt,.05pt"/>
        </w:pict>
      </w:r>
      <w:r w:rsidRPr="005E0D20">
        <w:rPr>
          <w:b/>
          <w:bCs/>
          <w:sz w:val="22"/>
          <w:szCs w:val="22"/>
        </w:rPr>
        <w:t xml:space="preserve">Total                  </w:t>
      </w:r>
      <w:r>
        <w:rPr>
          <w:b/>
          <w:bCs/>
          <w:sz w:val="22"/>
          <w:szCs w:val="22"/>
        </w:rPr>
        <w:t xml:space="preserve"> </w:t>
      </w:r>
      <w:r w:rsidRPr="005E0D20">
        <w:rPr>
          <w:b/>
          <w:bCs/>
          <w:sz w:val="22"/>
          <w:szCs w:val="22"/>
        </w:rPr>
        <w:t xml:space="preserve">  350                </w:t>
      </w:r>
      <w:r>
        <w:rPr>
          <w:b/>
          <w:bCs/>
          <w:sz w:val="22"/>
          <w:szCs w:val="22"/>
        </w:rPr>
        <w:t xml:space="preserve">        </w:t>
      </w:r>
      <w:r w:rsidRPr="005E0D20">
        <w:rPr>
          <w:b/>
          <w:bCs/>
          <w:sz w:val="22"/>
          <w:szCs w:val="22"/>
        </w:rPr>
        <w:t xml:space="preserve"> 100%</w:t>
      </w:r>
    </w:p>
    <w:p w:rsidR="00F43266" w:rsidRPr="005E0D20" w:rsidRDefault="00F43266" w:rsidP="005E0D20">
      <w:pPr>
        <w:pBdr>
          <w:bottom w:val="single" w:sz="12" w:space="1" w:color="auto"/>
        </w:pBdr>
        <w:rPr>
          <w:b/>
          <w:bCs/>
          <w:sz w:val="22"/>
          <w:szCs w:val="22"/>
        </w:rPr>
      </w:pPr>
      <w:r w:rsidRPr="005E0D20">
        <w:rPr>
          <w:b/>
          <w:bCs/>
          <w:sz w:val="22"/>
          <w:szCs w:val="22"/>
        </w:rPr>
        <w:t xml:space="preserve">Mean Size        </w:t>
      </w:r>
      <w:r>
        <w:rPr>
          <w:b/>
          <w:bCs/>
          <w:sz w:val="22"/>
          <w:szCs w:val="22"/>
        </w:rPr>
        <w:t xml:space="preserve">  </w:t>
      </w:r>
      <w:r w:rsidRPr="005E0D20">
        <w:rPr>
          <w:b/>
          <w:bCs/>
          <w:sz w:val="22"/>
          <w:szCs w:val="22"/>
        </w:rPr>
        <w:t xml:space="preserve">   9</w:t>
      </w:r>
      <w:r>
        <w:rPr>
          <w:b/>
          <w:bCs/>
          <w:sz w:val="22"/>
          <w:szCs w:val="22"/>
        </w:rPr>
        <w:t xml:space="preserve">                       </w:t>
      </w:r>
      <w:r w:rsidRPr="005E0D20">
        <w:rPr>
          <w:b/>
          <w:bCs/>
          <w:sz w:val="22"/>
          <w:szCs w:val="22"/>
        </w:rPr>
        <w:t xml:space="preserve"> Modes 6 </w:t>
      </w:r>
    </w:p>
    <w:p w:rsidR="00F43266" w:rsidRDefault="00F43266" w:rsidP="009C2609">
      <w:pPr>
        <w:widowControl w:val="0"/>
        <w:spacing w:before="120" w:line="360" w:lineRule="auto"/>
      </w:pPr>
      <w:r w:rsidRPr="009C2609">
        <w:rPr>
          <w:b/>
          <w:bCs/>
        </w:rPr>
        <w:t>Source:</w:t>
      </w:r>
      <w:r>
        <w:t xml:space="preserve"> Field data</w:t>
      </w:r>
    </w:p>
    <w:p w:rsidR="00F43266" w:rsidRDefault="00F43266" w:rsidP="009C2609">
      <w:pPr>
        <w:widowControl w:val="0"/>
        <w:spacing w:line="480" w:lineRule="auto"/>
        <w:jc w:val="both"/>
      </w:pPr>
      <w:r>
        <w:t>From the Table 4.4; it is clearly shown that most of the rural families  are of extended families in nature i.e. the family is comprised of two parents, their children and other relatives such as grandmother ,uncles etc. the number of extended families are two hundred and four (204) representing 58.3% of the sample population, it is followed by nuclear family that are one hundred and thirteen (113) representing 32,3% of the sample population and finally the single parent families that are thirty three (33)  representing 32,3% of the sample population.</w:t>
      </w:r>
    </w:p>
    <w:p w:rsidR="00F43266" w:rsidRDefault="00F43266" w:rsidP="009C2609">
      <w:pPr>
        <w:widowControl w:val="0"/>
        <w:spacing w:line="480" w:lineRule="auto"/>
        <w:jc w:val="both"/>
      </w:pPr>
    </w:p>
    <w:p w:rsidR="00F43266" w:rsidRDefault="00F43266" w:rsidP="009C2609">
      <w:pPr>
        <w:widowControl w:val="0"/>
        <w:spacing w:line="480" w:lineRule="auto"/>
        <w:jc w:val="both"/>
      </w:pPr>
      <w:r>
        <w:t>In another hand the family size of the most of the rural families lie between 5-10 members, this is due to the fact that birth rate in the rural areas is high as compared to the urban areas, one hundred and forty five (145) of the respondents representing 41.4% of the sample population have family size comprising of 5-10 members, this is followed by the family size ranging between 10-15 members represented by the 29.1%, 17.2% of the respondents live in the family of below 5 members while 12.3% 17.2% of the respondents live in the family of above 15 members. The mean family size of the rural family is nine (9) members and mode is 6 family members.</w:t>
      </w:r>
    </w:p>
    <w:p w:rsidR="00F43266" w:rsidRDefault="00F43266" w:rsidP="009C2609">
      <w:pPr>
        <w:widowControl w:val="0"/>
        <w:spacing w:line="480" w:lineRule="auto"/>
        <w:jc w:val="both"/>
      </w:pPr>
    </w:p>
    <w:p w:rsidR="00F43266" w:rsidRPr="00743230" w:rsidRDefault="00F43266" w:rsidP="00692E5E">
      <w:pPr>
        <w:widowControl w:val="0"/>
        <w:spacing w:line="480" w:lineRule="auto"/>
        <w:outlineLvl w:val="0"/>
        <w:rPr>
          <w:b/>
          <w:bCs/>
        </w:rPr>
      </w:pPr>
      <w:bookmarkStart w:id="223" w:name="_Toc496612617"/>
      <w:r>
        <w:rPr>
          <w:b/>
          <w:bCs/>
        </w:rPr>
        <w:t xml:space="preserve">4.6 </w:t>
      </w:r>
      <w:r w:rsidRPr="00743230">
        <w:rPr>
          <w:b/>
          <w:bCs/>
        </w:rPr>
        <w:t xml:space="preserve"> </w:t>
      </w:r>
      <w:r>
        <w:rPr>
          <w:b/>
          <w:bCs/>
        </w:rPr>
        <w:t xml:space="preserve"> </w:t>
      </w:r>
      <w:r w:rsidRPr="00743230">
        <w:rPr>
          <w:b/>
          <w:bCs/>
        </w:rPr>
        <w:t>Educational Information</w:t>
      </w:r>
      <w:bookmarkEnd w:id="223"/>
    </w:p>
    <w:p w:rsidR="00F43266" w:rsidRDefault="00F43266" w:rsidP="009C2609">
      <w:pPr>
        <w:widowControl w:val="0"/>
        <w:pBdr>
          <w:bottom w:val="single" w:sz="12" w:space="1" w:color="auto"/>
        </w:pBdr>
        <w:spacing w:line="480" w:lineRule="auto"/>
        <w:jc w:val="both"/>
      </w:pPr>
      <w:r>
        <w:t>In order to gather education related data, the sample population was categorized into those with formal education, informal, both formal and informal and those who have nor forma nor informal education. Furthermore those respondents who possess formal education were categorized into primary level. Secondary, Diploma, Degree and Post graduate. The Table 4.5 shows frequency distribution of these data and graphically presented in Figure 4.1.</w:t>
      </w:r>
    </w:p>
    <w:p w:rsidR="00F43266" w:rsidRPr="00DD1517" w:rsidRDefault="00F43266" w:rsidP="00692E5E">
      <w:pPr>
        <w:pBdr>
          <w:bottom w:val="single" w:sz="12" w:space="1" w:color="auto"/>
        </w:pBdr>
        <w:spacing w:line="360" w:lineRule="auto"/>
        <w:jc w:val="both"/>
        <w:outlineLvl w:val="0"/>
        <w:rPr>
          <w:b/>
          <w:bCs/>
        </w:rPr>
      </w:pPr>
      <w:bookmarkStart w:id="224" w:name="_Toc464489410"/>
      <w:bookmarkStart w:id="225" w:name="_Toc464490861"/>
      <w:bookmarkStart w:id="226" w:name="_Toc464491883"/>
      <w:bookmarkStart w:id="227" w:name="_Toc496612618"/>
      <w:r w:rsidRPr="00DD1517">
        <w:rPr>
          <w:b/>
          <w:bCs/>
        </w:rPr>
        <w:t>Table 4.</w:t>
      </w:r>
      <w:r>
        <w:rPr>
          <w:b/>
          <w:bCs/>
        </w:rPr>
        <w:t>5</w:t>
      </w:r>
      <w:r w:rsidRPr="00DD1517">
        <w:rPr>
          <w:b/>
          <w:bCs/>
        </w:rPr>
        <w:t>: Distribution for Educational Data</w:t>
      </w:r>
      <w:bookmarkEnd w:id="224"/>
      <w:bookmarkEnd w:id="225"/>
      <w:bookmarkEnd w:id="226"/>
      <w:bookmarkEnd w:id="227"/>
    </w:p>
    <w:p w:rsidR="00F43266" w:rsidRDefault="00F43266" w:rsidP="006D1FDE">
      <w:pPr>
        <w:spacing w:line="360" w:lineRule="auto"/>
      </w:pPr>
    </w:p>
    <w:p w:rsidR="00F43266" w:rsidRDefault="00F43266" w:rsidP="006D1FDE">
      <w:pPr>
        <w:spacing w:line="360" w:lineRule="auto"/>
      </w:pPr>
      <w:r>
        <w:t>Frequency distribution for form of education           Distribution of households’ formal education</w:t>
      </w:r>
    </w:p>
    <w:p w:rsidR="00F43266" w:rsidRDefault="00F43266" w:rsidP="006D1FDE">
      <w:pPr>
        <w:spacing w:line="360" w:lineRule="auto"/>
        <w:jc w:val="both"/>
      </w:pPr>
      <w:r>
        <w:t>____________________________________________________________________</w:t>
      </w:r>
    </w:p>
    <w:p w:rsidR="00F43266" w:rsidRDefault="00F43266" w:rsidP="006D1FDE">
      <w:pPr>
        <w:spacing w:line="360" w:lineRule="auto"/>
      </w:pPr>
      <w:r w:rsidRPr="00CE35A6">
        <w:rPr>
          <w:b/>
          <w:bCs/>
        </w:rPr>
        <w:t>Education</w:t>
      </w:r>
      <w:r>
        <w:t xml:space="preserve">                    </w:t>
      </w:r>
      <w:r w:rsidRPr="00CE35A6">
        <w:rPr>
          <w:b/>
          <w:bCs/>
        </w:rPr>
        <w:t xml:space="preserve">Frequency    Percentage          </w:t>
      </w:r>
      <w:r>
        <w:rPr>
          <w:b/>
          <w:bCs/>
        </w:rPr>
        <w:t xml:space="preserve"> </w:t>
      </w:r>
      <w:r w:rsidRPr="00CE35A6">
        <w:rPr>
          <w:b/>
          <w:bCs/>
        </w:rPr>
        <w:t xml:space="preserve"> </w:t>
      </w:r>
      <w:r>
        <w:rPr>
          <w:b/>
          <w:bCs/>
        </w:rPr>
        <w:t xml:space="preserve">  Level of formal   </w:t>
      </w:r>
      <w:r w:rsidRPr="00CE35A6">
        <w:rPr>
          <w:b/>
          <w:bCs/>
        </w:rPr>
        <w:t xml:space="preserve">Frequency   </w:t>
      </w:r>
      <w:r>
        <w:rPr>
          <w:b/>
          <w:bCs/>
        </w:rPr>
        <w:t xml:space="preserve">      </w:t>
      </w:r>
      <w:r w:rsidRPr="00CE35A6">
        <w:rPr>
          <w:b/>
          <w:bCs/>
        </w:rPr>
        <w:t>%</w:t>
      </w:r>
    </w:p>
    <w:p w:rsidR="00F43266" w:rsidRDefault="00F43266" w:rsidP="006D1FDE">
      <w:pPr>
        <w:tabs>
          <w:tab w:val="left" w:pos="7575"/>
        </w:tabs>
        <w:spacing w:line="360" w:lineRule="auto"/>
      </w:pPr>
      <w:r>
        <w:t xml:space="preserve">Formal                              60                     17.1%                      Primary </w:t>
      </w:r>
      <w:r>
        <w:tab/>
        <w:t xml:space="preserve">    91               42.7%</w:t>
      </w:r>
    </w:p>
    <w:p w:rsidR="00F43266" w:rsidRDefault="00F43266" w:rsidP="006D1FDE">
      <w:pPr>
        <w:tabs>
          <w:tab w:val="left" w:pos="5745"/>
          <w:tab w:val="left" w:pos="7575"/>
        </w:tabs>
        <w:spacing w:line="360" w:lineRule="auto"/>
      </w:pPr>
      <w:r>
        <w:t>Informal                          137                    39.1%</w:t>
      </w:r>
      <w:r>
        <w:tab/>
        <w:t xml:space="preserve">    Secondary </w:t>
      </w:r>
      <w:r>
        <w:tab/>
        <w:t xml:space="preserve">    66               30.9%</w:t>
      </w:r>
    </w:p>
    <w:p w:rsidR="00F43266" w:rsidRDefault="00F43266" w:rsidP="006D1FDE">
      <w:pPr>
        <w:tabs>
          <w:tab w:val="left" w:pos="3930"/>
          <w:tab w:val="left" w:pos="5745"/>
        </w:tabs>
        <w:spacing w:line="360" w:lineRule="auto"/>
      </w:pPr>
      <w:r>
        <w:t>Formal&amp; informal          153                     43.7%</w:t>
      </w:r>
      <w:r>
        <w:tab/>
        <w:t xml:space="preserve">    Diploma                 29               13.6%</w:t>
      </w:r>
    </w:p>
    <w:p w:rsidR="00F43266" w:rsidRDefault="00F43266" w:rsidP="006D1FDE">
      <w:pPr>
        <w:tabs>
          <w:tab w:val="left" w:pos="2370"/>
          <w:tab w:val="left" w:pos="3930"/>
          <w:tab w:val="left" w:pos="5745"/>
        </w:tabs>
        <w:spacing w:line="360" w:lineRule="auto"/>
      </w:pPr>
      <w:r>
        <w:t>Total</w:t>
      </w:r>
      <w:r>
        <w:tab/>
        <w:t xml:space="preserve"> 350                   100%                          Degree                   21                9.9%</w:t>
      </w:r>
    </w:p>
    <w:p w:rsidR="00F43266" w:rsidRDefault="00F43266" w:rsidP="006D1FDE">
      <w:pPr>
        <w:tabs>
          <w:tab w:val="left" w:pos="2370"/>
          <w:tab w:val="left" w:pos="3930"/>
          <w:tab w:val="left" w:pos="5745"/>
        </w:tabs>
        <w:spacing w:line="360" w:lineRule="auto"/>
      </w:pPr>
      <w:r>
        <w:t xml:space="preserve">                                                                   </w:t>
      </w:r>
      <w:r>
        <w:tab/>
        <w:t xml:space="preserve">     Postgraduate            6                2.8%                                                                                                                                                                                                                                                                                        </w:t>
      </w:r>
    </w:p>
    <w:p w:rsidR="00F43266" w:rsidRDefault="00F43266" w:rsidP="006D1FDE">
      <w:pPr>
        <w:pBdr>
          <w:bottom w:val="single" w:sz="12" w:space="1" w:color="auto"/>
        </w:pBdr>
        <w:tabs>
          <w:tab w:val="left" w:pos="5745"/>
          <w:tab w:val="left" w:pos="7620"/>
        </w:tabs>
        <w:spacing w:line="360" w:lineRule="auto"/>
      </w:pPr>
      <w:r>
        <w:t>Total</w:t>
      </w:r>
      <w:r>
        <w:tab/>
        <w:t xml:space="preserve">    213                     100%</w:t>
      </w:r>
    </w:p>
    <w:p w:rsidR="00F43266" w:rsidRDefault="00F43266" w:rsidP="006D1FDE">
      <w:pPr>
        <w:tabs>
          <w:tab w:val="left" w:pos="5745"/>
          <w:tab w:val="left" w:pos="7620"/>
        </w:tabs>
        <w:spacing w:line="360" w:lineRule="auto"/>
      </w:pPr>
      <w:r w:rsidRPr="009C2609">
        <w:rPr>
          <w:b/>
          <w:bCs/>
        </w:rPr>
        <w:t>Source:</w:t>
      </w:r>
      <w:r>
        <w:t xml:space="preserve"> Field data</w:t>
      </w:r>
    </w:p>
    <w:p w:rsidR="00F43266" w:rsidRDefault="00F43266" w:rsidP="009C2609">
      <w:pPr>
        <w:tabs>
          <w:tab w:val="left" w:pos="5745"/>
          <w:tab w:val="left" w:pos="7620"/>
        </w:tabs>
        <w:spacing w:line="360" w:lineRule="auto"/>
        <w:jc w:val="both"/>
      </w:pPr>
    </w:p>
    <w:p w:rsidR="00F43266" w:rsidRDefault="00F43266" w:rsidP="009C2609">
      <w:pPr>
        <w:tabs>
          <w:tab w:val="left" w:pos="5745"/>
          <w:tab w:val="left" w:pos="7620"/>
        </w:tabs>
        <w:spacing w:line="360" w:lineRule="auto"/>
        <w:jc w:val="both"/>
      </w:pPr>
    </w:p>
    <w:p w:rsidR="00F43266" w:rsidRDefault="00F43266" w:rsidP="009C2609">
      <w:pPr>
        <w:widowControl w:val="0"/>
        <w:tabs>
          <w:tab w:val="left" w:pos="5745"/>
          <w:tab w:val="left" w:pos="7620"/>
        </w:tabs>
        <w:spacing w:line="480" w:lineRule="auto"/>
        <w:jc w:val="both"/>
      </w:pPr>
      <w:r>
        <w:t>From the Table 4.5 &amp; Figure 4.2 and 4.3, it is clearly shown that most of the rural households have informal education than formal education; this is presented by the 29.1% of respondents who possess informal education only as compared by 17.1% of respondents who possess the formal education only and followed by 10% of the respondents who have no formal nor informal education. One hundred and fifty three (153) respondents possess both formal and informal education while sixty (60) possess formal education only, hence this make the total respondents possess the formal education be two hundred and thirteen (213).</w:t>
      </w:r>
    </w:p>
    <w:p w:rsidR="00F43266" w:rsidRDefault="00F43266" w:rsidP="00BF595C">
      <w:pPr>
        <w:tabs>
          <w:tab w:val="left" w:pos="5745"/>
          <w:tab w:val="left" w:pos="7620"/>
        </w:tabs>
      </w:pPr>
      <w:r>
        <w:rPr>
          <w:noProof/>
        </w:rPr>
        <w:pict>
          <v:shape id="Chart 3" o:spid="_x0000_i1030" type="#_x0000_t75" style="width:412.5pt;height:186.75pt;visibility:visible">
            <v:imagedata r:id="rId16" o:title=""/>
          </v:shape>
        </w:pict>
      </w:r>
    </w:p>
    <w:p w:rsidR="00F43266" w:rsidRPr="005E7FF1" w:rsidRDefault="00F43266" w:rsidP="00BF595C">
      <w:pPr>
        <w:tabs>
          <w:tab w:val="left" w:pos="5745"/>
          <w:tab w:val="left" w:pos="7620"/>
        </w:tabs>
        <w:spacing w:line="360" w:lineRule="auto"/>
        <w:outlineLvl w:val="0"/>
        <w:rPr>
          <w:b/>
          <w:bCs/>
        </w:rPr>
      </w:pPr>
      <w:bookmarkStart w:id="228" w:name="_Toc464489411"/>
      <w:bookmarkStart w:id="229" w:name="_Toc464490862"/>
      <w:bookmarkStart w:id="230" w:name="_Toc464491884"/>
      <w:bookmarkStart w:id="231" w:name="_Toc496612619"/>
      <w:r w:rsidRPr="005E7FF1">
        <w:rPr>
          <w:b/>
          <w:bCs/>
        </w:rPr>
        <w:t>Figure 4</w:t>
      </w:r>
      <w:r>
        <w:rPr>
          <w:b/>
          <w:bCs/>
        </w:rPr>
        <w:t>.2:</w:t>
      </w:r>
      <w:r w:rsidRPr="005E7FF1">
        <w:rPr>
          <w:b/>
          <w:bCs/>
        </w:rPr>
        <w:t xml:space="preserve"> </w:t>
      </w:r>
      <w:r>
        <w:rPr>
          <w:b/>
          <w:bCs/>
        </w:rPr>
        <w:t>Graphical</w:t>
      </w:r>
      <w:r w:rsidRPr="005E7FF1">
        <w:rPr>
          <w:b/>
          <w:bCs/>
        </w:rPr>
        <w:t xml:space="preserve"> Presentation of Educational Data</w:t>
      </w:r>
      <w:bookmarkEnd w:id="228"/>
      <w:bookmarkEnd w:id="229"/>
      <w:bookmarkEnd w:id="230"/>
      <w:bookmarkEnd w:id="231"/>
    </w:p>
    <w:p w:rsidR="00F43266" w:rsidRDefault="00F43266" w:rsidP="00692E5E">
      <w:pPr>
        <w:tabs>
          <w:tab w:val="left" w:pos="5745"/>
          <w:tab w:val="left" w:pos="7620"/>
        </w:tabs>
        <w:spacing w:line="360" w:lineRule="auto"/>
        <w:outlineLvl w:val="0"/>
      </w:pPr>
      <w:bookmarkStart w:id="232" w:name="_Toc464489412"/>
      <w:bookmarkStart w:id="233" w:name="_Toc464490863"/>
      <w:bookmarkStart w:id="234" w:name="_Toc464491885"/>
      <w:bookmarkStart w:id="235" w:name="_Toc496612620"/>
      <w:r w:rsidRPr="009C2609">
        <w:rPr>
          <w:b/>
          <w:bCs/>
        </w:rPr>
        <w:t>Sources:</w:t>
      </w:r>
      <w:r>
        <w:t xml:space="preserve"> Field data</w:t>
      </w:r>
      <w:bookmarkEnd w:id="232"/>
      <w:bookmarkEnd w:id="233"/>
      <w:bookmarkEnd w:id="234"/>
      <w:bookmarkEnd w:id="235"/>
    </w:p>
    <w:p w:rsidR="00F43266" w:rsidRDefault="00F43266" w:rsidP="006D1FDE">
      <w:pPr>
        <w:tabs>
          <w:tab w:val="left" w:pos="5745"/>
          <w:tab w:val="left" w:pos="7620"/>
        </w:tabs>
        <w:spacing w:line="360" w:lineRule="auto"/>
      </w:pPr>
    </w:p>
    <w:p w:rsidR="00F43266" w:rsidRDefault="00F43266" w:rsidP="006D1FDE">
      <w:pPr>
        <w:tabs>
          <w:tab w:val="left" w:pos="5745"/>
          <w:tab w:val="left" w:pos="7620"/>
        </w:tabs>
        <w:spacing w:line="360" w:lineRule="auto"/>
        <w:jc w:val="both"/>
      </w:pPr>
      <w:r>
        <w:rPr>
          <w:noProof/>
        </w:rPr>
        <w:pict>
          <v:shape id="Chart 5" o:spid="_x0000_i1031" type="#_x0000_t75" style="width:410.25pt;height:171.75pt;visibility:visible">
            <v:imagedata r:id="rId17" o:title=""/>
          </v:shape>
        </w:pict>
      </w:r>
    </w:p>
    <w:p w:rsidR="00F43266" w:rsidRPr="0034126C" w:rsidRDefault="00F43266" w:rsidP="00BF595C">
      <w:pPr>
        <w:tabs>
          <w:tab w:val="left" w:pos="5745"/>
          <w:tab w:val="left" w:pos="7620"/>
        </w:tabs>
        <w:spacing w:line="360" w:lineRule="auto"/>
        <w:outlineLvl w:val="0"/>
        <w:rPr>
          <w:b/>
          <w:bCs/>
        </w:rPr>
      </w:pPr>
      <w:bookmarkStart w:id="236" w:name="_Toc464489413"/>
      <w:bookmarkStart w:id="237" w:name="_Toc464490864"/>
      <w:bookmarkStart w:id="238" w:name="_Toc464491886"/>
      <w:bookmarkStart w:id="239" w:name="_Toc496612621"/>
      <w:r>
        <w:rPr>
          <w:b/>
          <w:bCs/>
        </w:rPr>
        <w:t xml:space="preserve">Figure 4.3: </w:t>
      </w:r>
      <w:r w:rsidRPr="0034126C">
        <w:rPr>
          <w:b/>
          <w:bCs/>
        </w:rPr>
        <w:t>Graphical Presentation of Households with Formal Education</w:t>
      </w:r>
      <w:bookmarkEnd w:id="236"/>
      <w:bookmarkEnd w:id="237"/>
      <w:bookmarkEnd w:id="238"/>
      <w:bookmarkEnd w:id="239"/>
    </w:p>
    <w:p w:rsidR="00F43266" w:rsidRDefault="00F43266" w:rsidP="00692E5E">
      <w:pPr>
        <w:tabs>
          <w:tab w:val="left" w:pos="5745"/>
          <w:tab w:val="left" w:pos="7620"/>
        </w:tabs>
        <w:spacing w:line="360" w:lineRule="auto"/>
        <w:jc w:val="both"/>
        <w:outlineLvl w:val="0"/>
      </w:pPr>
      <w:bookmarkStart w:id="240" w:name="_Toc464489414"/>
      <w:bookmarkStart w:id="241" w:name="_Toc464490865"/>
      <w:bookmarkStart w:id="242" w:name="_Toc464491887"/>
      <w:bookmarkStart w:id="243" w:name="_Toc496612622"/>
      <w:r w:rsidRPr="00A35D3F">
        <w:rPr>
          <w:b/>
          <w:bCs/>
        </w:rPr>
        <w:t>Sources:</w:t>
      </w:r>
      <w:r>
        <w:t xml:space="preserve">  Field data</w:t>
      </w:r>
      <w:bookmarkEnd w:id="240"/>
      <w:bookmarkEnd w:id="241"/>
      <w:bookmarkEnd w:id="242"/>
      <w:bookmarkEnd w:id="243"/>
    </w:p>
    <w:p w:rsidR="00F43266" w:rsidRDefault="00F43266" w:rsidP="006D1FDE">
      <w:pPr>
        <w:tabs>
          <w:tab w:val="left" w:pos="5745"/>
          <w:tab w:val="left" w:pos="7620"/>
        </w:tabs>
        <w:spacing w:line="360" w:lineRule="auto"/>
        <w:jc w:val="both"/>
      </w:pPr>
    </w:p>
    <w:p w:rsidR="00F43266" w:rsidRDefault="00F43266" w:rsidP="001C1431">
      <w:pPr>
        <w:widowControl w:val="0"/>
        <w:tabs>
          <w:tab w:val="left" w:pos="5745"/>
          <w:tab w:val="left" w:pos="7620"/>
        </w:tabs>
        <w:spacing w:before="80" w:line="480" w:lineRule="auto"/>
        <w:jc w:val="both"/>
      </w:pPr>
      <w:r>
        <w:t>The number of rural households who have formal education has decreasing trends from primary education to high level education, this is clearly shown in the table above whereby 42.7% of the respondents with formal education have primary level followed by 30.9% of the respondents possess the secondary education, respondents possess diploma level education is 13.6% followed by Degree and Postgraduate level who occupy 9.9% and 2.8% respectively.</w:t>
      </w:r>
    </w:p>
    <w:p w:rsidR="00F43266" w:rsidRPr="007513FB" w:rsidRDefault="00F43266" w:rsidP="00692E5E">
      <w:pPr>
        <w:widowControl w:val="0"/>
        <w:tabs>
          <w:tab w:val="left" w:pos="5745"/>
          <w:tab w:val="left" w:pos="7620"/>
        </w:tabs>
        <w:spacing w:before="40" w:line="480" w:lineRule="auto"/>
        <w:outlineLvl w:val="0"/>
        <w:rPr>
          <w:b/>
          <w:bCs/>
        </w:rPr>
      </w:pPr>
      <w:bookmarkStart w:id="244" w:name="_Toc496612623"/>
      <w:r>
        <w:rPr>
          <w:b/>
          <w:bCs/>
        </w:rPr>
        <w:t xml:space="preserve">4.7  </w:t>
      </w:r>
      <w:r w:rsidRPr="007513FB">
        <w:rPr>
          <w:b/>
          <w:bCs/>
        </w:rPr>
        <w:t xml:space="preserve"> Households’ Major Economic Activities</w:t>
      </w:r>
      <w:bookmarkEnd w:id="244"/>
    </w:p>
    <w:p w:rsidR="00F43266" w:rsidRDefault="00F43266" w:rsidP="00A35D3F">
      <w:pPr>
        <w:widowControl w:val="0"/>
        <w:tabs>
          <w:tab w:val="left" w:pos="5745"/>
          <w:tab w:val="left" w:pos="7620"/>
        </w:tabs>
        <w:spacing w:before="40" w:line="480" w:lineRule="auto"/>
        <w:jc w:val="both"/>
      </w:pPr>
      <w:r>
        <w:t xml:space="preserve"> The major households’ economic activities are categorized into farmers, Pastoralist, Fishermen, Trader, official employee and other. The Table 4.6 shows the frequency distribution of these data.</w:t>
      </w:r>
    </w:p>
    <w:p w:rsidR="00F43266" w:rsidRPr="005E0D20" w:rsidRDefault="00F43266" w:rsidP="00A35D3F">
      <w:pPr>
        <w:widowControl w:val="0"/>
        <w:tabs>
          <w:tab w:val="left" w:pos="5745"/>
          <w:tab w:val="left" w:pos="7620"/>
        </w:tabs>
        <w:spacing w:before="40" w:line="480" w:lineRule="auto"/>
        <w:jc w:val="both"/>
        <w:rPr>
          <w:sz w:val="16"/>
          <w:szCs w:val="16"/>
        </w:rPr>
      </w:pPr>
    </w:p>
    <w:p w:rsidR="00F43266" w:rsidRPr="00DD1517" w:rsidRDefault="00F43266" w:rsidP="00692E5E">
      <w:pPr>
        <w:tabs>
          <w:tab w:val="left" w:pos="5745"/>
          <w:tab w:val="left" w:pos="7620"/>
        </w:tabs>
        <w:outlineLvl w:val="0"/>
        <w:rPr>
          <w:b/>
          <w:bCs/>
        </w:rPr>
      </w:pPr>
      <w:bookmarkStart w:id="245" w:name="_Toc464489416"/>
      <w:bookmarkStart w:id="246" w:name="_Toc464490867"/>
      <w:bookmarkStart w:id="247" w:name="_Toc464491889"/>
      <w:bookmarkStart w:id="248" w:name="_Toc496612624"/>
      <w:r w:rsidRPr="00DD1517">
        <w:rPr>
          <w:b/>
          <w:bCs/>
        </w:rPr>
        <w:t>Table</w:t>
      </w:r>
      <w:r>
        <w:rPr>
          <w:b/>
          <w:bCs/>
        </w:rPr>
        <w:t xml:space="preserve"> </w:t>
      </w:r>
      <w:r w:rsidRPr="00DD1517">
        <w:rPr>
          <w:b/>
          <w:bCs/>
        </w:rPr>
        <w:t>4.</w:t>
      </w:r>
      <w:r>
        <w:rPr>
          <w:b/>
          <w:bCs/>
        </w:rPr>
        <w:t>6</w:t>
      </w:r>
      <w:r w:rsidRPr="00DD1517">
        <w:rPr>
          <w:b/>
          <w:bCs/>
        </w:rPr>
        <w:t>: Distribution of Households’ Economic Activities</w:t>
      </w:r>
      <w:bookmarkEnd w:id="245"/>
      <w:bookmarkEnd w:id="246"/>
      <w:bookmarkEnd w:id="247"/>
      <w:bookmarkEnd w:id="248"/>
    </w:p>
    <w:p w:rsidR="00F43266" w:rsidRDefault="00F43266" w:rsidP="006D1FDE">
      <w:pPr>
        <w:tabs>
          <w:tab w:val="left" w:pos="5745"/>
          <w:tab w:val="left" w:pos="7620"/>
        </w:tabs>
      </w:pPr>
      <w:r>
        <w:t>____________________________________________________________________</w:t>
      </w:r>
    </w:p>
    <w:p w:rsidR="00F43266" w:rsidRPr="005E0D20" w:rsidRDefault="00F43266" w:rsidP="006D1FDE">
      <w:pPr>
        <w:tabs>
          <w:tab w:val="left" w:pos="5745"/>
          <w:tab w:val="left" w:pos="7620"/>
        </w:tabs>
        <w:rPr>
          <w:sz w:val="22"/>
          <w:szCs w:val="22"/>
        </w:rPr>
      </w:pPr>
      <w:r w:rsidRPr="005E0D20">
        <w:rPr>
          <w:sz w:val="22"/>
          <w:szCs w:val="22"/>
        </w:rPr>
        <w:t>Occupation                       Frequency               Percentage         Forms of farming Frequency    %</w:t>
      </w:r>
    </w:p>
    <w:p w:rsidR="00F43266" w:rsidRPr="005E0D20" w:rsidRDefault="00F43266" w:rsidP="006D1FDE">
      <w:pPr>
        <w:tabs>
          <w:tab w:val="left" w:pos="5745"/>
          <w:tab w:val="left" w:pos="7620"/>
        </w:tabs>
        <w:rPr>
          <w:sz w:val="22"/>
          <w:szCs w:val="22"/>
        </w:rPr>
      </w:pPr>
      <w:r w:rsidRPr="005E0D20">
        <w:rPr>
          <w:sz w:val="22"/>
          <w:szCs w:val="22"/>
        </w:rPr>
        <w:t>____________________________________________________________________</w:t>
      </w:r>
    </w:p>
    <w:p w:rsidR="00F43266" w:rsidRPr="005E0D20" w:rsidRDefault="00F43266" w:rsidP="006D1FDE">
      <w:pPr>
        <w:tabs>
          <w:tab w:val="center" w:pos="4680"/>
        </w:tabs>
        <w:spacing w:line="360" w:lineRule="auto"/>
        <w:rPr>
          <w:sz w:val="22"/>
          <w:szCs w:val="22"/>
        </w:rPr>
      </w:pPr>
      <w:bookmarkStart w:id="249" w:name="OLE_LINK2"/>
      <w:r w:rsidRPr="005E0D20">
        <w:rPr>
          <w:sz w:val="22"/>
          <w:szCs w:val="22"/>
        </w:rPr>
        <w:t>Farmers                                 152</w:t>
      </w:r>
      <w:bookmarkEnd w:id="249"/>
      <w:r w:rsidRPr="005E0D20">
        <w:rPr>
          <w:sz w:val="22"/>
          <w:szCs w:val="22"/>
        </w:rPr>
        <w:tab/>
        <w:t xml:space="preserve">                     43.4%                 Subsistence           94            61.8%</w:t>
      </w:r>
    </w:p>
    <w:p w:rsidR="00F43266" w:rsidRPr="005E0D20" w:rsidRDefault="00F43266" w:rsidP="006D1FDE">
      <w:pPr>
        <w:tabs>
          <w:tab w:val="center" w:pos="4680"/>
        </w:tabs>
        <w:spacing w:line="360" w:lineRule="auto"/>
        <w:rPr>
          <w:sz w:val="22"/>
          <w:szCs w:val="22"/>
        </w:rPr>
      </w:pPr>
      <w:r w:rsidRPr="005E0D20">
        <w:rPr>
          <w:sz w:val="22"/>
          <w:szCs w:val="22"/>
        </w:rPr>
        <w:t>Pastoralist                             84</w:t>
      </w:r>
      <w:r w:rsidRPr="005E0D20">
        <w:rPr>
          <w:sz w:val="22"/>
          <w:szCs w:val="22"/>
        </w:rPr>
        <w:tab/>
        <w:t xml:space="preserve">                        24%                   Commercial           30            19.7%</w:t>
      </w:r>
    </w:p>
    <w:p w:rsidR="00F43266" w:rsidRPr="005E0D20" w:rsidRDefault="00F43266" w:rsidP="006D1FDE">
      <w:pPr>
        <w:tabs>
          <w:tab w:val="center" w:pos="4680"/>
        </w:tabs>
        <w:spacing w:line="360" w:lineRule="auto"/>
        <w:rPr>
          <w:sz w:val="22"/>
          <w:szCs w:val="22"/>
        </w:rPr>
      </w:pPr>
      <w:r w:rsidRPr="005E0D20">
        <w:rPr>
          <w:sz w:val="22"/>
          <w:szCs w:val="22"/>
        </w:rPr>
        <w:t>Fishermen                            31</w:t>
      </w:r>
      <w:r w:rsidRPr="005E0D20">
        <w:rPr>
          <w:sz w:val="22"/>
          <w:szCs w:val="22"/>
        </w:rPr>
        <w:tab/>
        <w:t xml:space="preserve">                          8.9%                    Both                     28            18.4%</w:t>
      </w:r>
    </w:p>
    <w:p w:rsidR="00F43266" w:rsidRPr="005E0D20" w:rsidRDefault="00F43266" w:rsidP="006D1FDE">
      <w:pPr>
        <w:tabs>
          <w:tab w:val="center" w:pos="4680"/>
          <w:tab w:val="left" w:pos="8040"/>
        </w:tabs>
        <w:spacing w:line="360" w:lineRule="auto"/>
        <w:rPr>
          <w:sz w:val="22"/>
          <w:szCs w:val="22"/>
        </w:rPr>
      </w:pPr>
      <w:r w:rsidRPr="005E0D20">
        <w:rPr>
          <w:sz w:val="22"/>
          <w:szCs w:val="22"/>
        </w:rPr>
        <w:t>Trader                                   39</w:t>
      </w:r>
      <w:r w:rsidRPr="005E0D20">
        <w:rPr>
          <w:sz w:val="22"/>
          <w:szCs w:val="22"/>
        </w:rPr>
        <w:tab/>
        <w:t xml:space="preserve">                       11.1%                  </w:t>
      </w:r>
      <w:r w:rsidRPr="005E0D20">
        <w:rPr>
          <w:b/>
          <w:bCs/>
          <w:sz w:val="22"/>
          <w:szCs w:val="22"/>
        </w:rPr>
        <w:t>Total                     152            100%</w:t>
      </w:r>
    </w:p>
    <w:p w:rsidR="00F43266" w:rsidRPr="005E0D20" w:rsidRDefault="00F43266" w:rsidP="006D1FDE">
      <w:pPr>
        <w:tabs>
          <w:tab w:val="center" w:pos="4680"/>
        </w:tabs>
        <w:spacing w:line="360" w:lineRule="auto"/>
        <w:rPr>
          <w:sz w:val="22"/>
          <w:szCs w:val="22"/>
        </w:rPr>
      </w:pPr>
      <w:r w:rsidRPr="005E0D20">
        <w:rPr>
          <w:sz w:val="22"/>
          <w:szCs w:val="22"/>
        </w:rPr>
        <w:t>Offic</w:t>
      </w:r>
      <w:r>
        <w:rPr>
          <w:sz w:val="22"/>
          <w:szCs w:val="22"/>
        </w:rPr>
        <w:t xml:space="preserve">ial employee                 29                        </w:t>
      </w:r>
      <w:r w:rsidRPr="005E0D20">
        <w:rPr>
          <w:sz w:val="22"/>
          <w:szCs w:val="22"/>
        </w:rPr>
        <w:t>8.3%</w:t>
      </w:r>
    </w:p>
    <w:p w:rsidR="00F43266" w:rsidRPr="005E0D20" w:rsidRDefault="00F43266" w:rsidP="006D1FDE">
      <w:pPr>
        <w:tabs>
          <w:tab w:val="center" w:pos="4680"/>
        </w:tabs>
        <w:spacing w:line="360" w:lineRule="auto"/>
        <w:rPr>
          <w:sz w:val="22"/>
          <w:szCs w:val="22"/>
        </w:rPr>
      </w:pPr>
      <w:r>
        <w:rPr>
          <w:noProof/>
          <w:lang w:val="sw-KE" w:eastAsia="sw-KE"/>
        </w:rPr>
        <w:pict>
          <v:line id="_x0000_s1044" style="position:absolute;z-index:251660800" from="0,17.9pt" to="390pt,17.9pt"/>
        </w:pict>
      </w:r>
      <w:r w:rsidRPr="005E0D20">
        <w:rPr>
          <w:sz w:val="22"/>
          <w:szCs w:val="22"/>
        </w:rPr>
        <w:t>Other</w:t>
      </w:r>
      <w:r>
        <w:rPr>
          <w:sz w:val="22"/>
          <w:szCs w:val="22"/>
        </w:rPr>
        <w:t xml:space="preserve"> occupation                  15                         </w:t>
      </w:r>
      <w:r w:rsidRPr="005E0D20">
        <w:rPr>
          <w:sz w:val="22"/>
          <w:szCs w:val="22"/>
        </w:rPr>
        <w:t>4.3%</w:t>
      </w:r>
    </w:p>
    <w:p w:rsidR="00F43266" w:rsidRPr="005E0D20" w:rsidRDefault="00F43266" w:rsidP="006D1FDE">
      <w:pPr>
        <w:tabs>
          <w:tab w:val="left" w:pos="3000"/>
          <w:tab w:val="center" w:pos="4680"/>
        </w:tabs>
        <w:spacing w:line="360" w:lineRule="auto"/>
        <w:rPr>
          <w:b/>
          <w:bCs/>
          <w:sz w:val="22"/>
          <w:szCs w:val="22"/>
        </w:rPr>
      </w:pPr>
      <w:r>
        <w:rPr>
          <w:noProof/>
          <w:lang w:val="sw-KE" w:eastAsia="sw-KE"/>
        </w:rPr>
        <w:pict>
          <v:line id="_x0000_s1045" style="position:absolute;z-index:251661824" from="0,16.95pt" to="390pt,16.95pt"/>
        </w:pict>
      </w:r>
      <w:r w:rsidRPr="005E0D20">
        <w:rPr>
          <w:b/>
          <w:bCs/>
          <w:sz w:val="22"/>
          <w:szCs w:val="22"/>
        </w:rPr>
        <w:t>Total                                    350</w:t>
      </w:r>
      <w:r w:rsidRPr="005E0D20">
        <w:rPr>
          <w:sz w:val="22"/>
          <w:szCs w:val="22"/>
        </w:rPr>
        <w:tab/>
      </w:r>
      <w:r w:rsidRPr="005E0D20">
        <w:rPr>
          <w:b/>
          <w:bCs/>
          <w:sz w:val="22"/>
          <w:szCs w:val="22"/>
        </w:rPr>
        <w:t>100%</w:t>
      </w:r>
    </w:p>
    <w:p w:rsidR="00F43266" w:rsidRDefault="00F43266" w:rsidP="00692E5E">
      <w:pPr>
        <w:tabs>
          <w:tab w:val="left" w:pos="3000"/>
          <w:tab w:val="center" w:pos="4680"/>
        </w:tabs>
        <w:outlineLvl w:val="0"/>
      </w:pPr>
      <w:bookmarkStart w:id="250" w:name="_Toc464489417"/>
      <w:bookmarkStart w:id="251" w:name="_Toc464490868"/>
      <w:bookmarkStart w:id="252" w:name="_Toc464491890"/>
      <w:bookmarkStart w:id="253" w:name="_Toc496612625"/>
      <w:r w:rsidRPr="00A35D3F">
        <w:rPr>
          <w:b/>
          <w:bCs/>
        </w:rPr>
        <w:t>Sources:</w:t>
      </w:r>
      <w:r>
        <w:t xml:space="preserve"> Field data</w:t>
      </w:r>
      <w:bookmarkEnd w:id="250"/>
      <w:bookmarkEnd w:id="251"/>
      <w:bookmarkEnd w:id="252"/>
      <w:bookmarkEnd w:id="253"/>
    </w:p>
    <w:p w:rsidR="00F43266" w:rsidRDefault="00F43266" w:rsidP="006D1FDE">
      <w:pPr>
        <w:tabs>
          <w:tab w:val="left" w:pos="3000"/>
          <w:tab w:val="center" w:pos="4680"/>
        </w:tabs>
      </w:pPr>
    </w:p>
    <w:p w:rsidR="00F43266" w:rsidRDefault="00F43266" w:rsidP="006D1FDE">
      <w:pPr>
        <w:tabs>
          <w:tab w:val="left" w:pos="5745"/>
          <w:tab w:val="left" w:pos="7620"/>
        </w:tabs>
        <w:rPr>
          <w:b/>
          <w:bCs/>
        </w:rPr>
      </w:pPr>
    </w:p>
    <w:p w:rsidR="00F43266" w:rsidRDefault="00F43266" w:rsidP="006D1FDE">
      <w:pPr>
        <w:tabs>
          <w:tab w:val="left" w:pos="3000"/>
          <w:tab w:val="center" w:pos="4680"/>
        </w:tabs>
      </w:pPr>
      <w:r>
        <w:rPr>
          <w:noProof/>
        </w:rPr>
        <w:pict>
          <v:shape id="Chart 6" o:spid="_x0000_i1032" type="#_x0000_t75" style="width:390.75pt;height:171.75pt;visibility:visible" o:bordertopcolor="this" o:borderleftcolor="this" o:borderbottomcolor="this" o:borderrightcolor="this">
            <v:imagedata r:id="rId18" o:title=""/>
            <w10:bordertop type="single" width="4"/>
            <w10:borderleft type="single" width="4"/>
            <w10:borderbottom type="single" width="4"/>
            <w10:borderright type="single" width="4"/>
          </v:shape>
        </w:pict>
      </w:r>
    </w:p>
    <w:p w:rsidR="00F43266" w:rsidRPr="00CD423A" w:rsidRDefault="00F43266" w:rsidP="000D423B">
      <w:pPr>
        <w:tabs>
          <w:tab w:val="left" w:pos="5745"/>
          <w:tab w:val="left" w:pos="7620"/>
        </w:tabs>
        <w:spacing w:line="360" w:lineRule="auto"/>
        <w:outlineLvl w:val="0"/>
        <w:rPr>
          <w:b/>
          <w:bCs/>
        </w:rPr>
      </w:pPr>
      <w:bookmarkStart w:id="254" w:name="_Toc464489418"/>
      <w:bookmarkStart w:id="255" w:name="_Toc464490869"/>
      <w:bookmarkStart w:id="256" w:name="_Toc464491891"/>
      <w:bookmarkStart w:id="257" w:name="_Toc496612626"/>
      <w:r>
        <w:rPr>
          <w:b/>
          <w:bCs/>
        </w:rPr>
        <w:t>Figure 4.4:</w:t>
      </w:r>
      <w:r w:rsidRPr="00CD423A">
        <w:rPr>
          <w:b/>
          <w:bCs/>
        </w:rPr>
        <w:t xml:space="preserve"> Distribution of Households’ Economic Activities</w:t>
      </w:r>
      <w:bookmarkEnd w:id="254"/>
      <w:bookmarkEnd w:id="255"/>
      <w:bookmarkEnd w:id="256"/>
      <w:bookmarkEnd w:id="257"/>
    </w:p>
    <w:p w:rsidR="00F43266" w:rsidRDefault="00F43266" w:rsidP="000D423B">
      <w:pPr>
        <w:tabs>
          <w:tab w:val="left" w:pos="3000"/>
          <w:tab w:val="center" w:pos="4680"/>
        </w:tabs>
        <w:spacing w:line="360" w:lineRule="auto"/>
        <w:outlineLvl w:val="0"/>
      </w:pPr>
      <w:bookmarkStart w:id="258" w:name="_Toc464489419"/>
      <w:bookmarkStart w:id="259" w:name="_Toc464490870"/>
      <w:bookmarkStart w:id="260" w:name="_Toc464491892"/>
      <w:bookmarkStart w:id="261" w:name="_Toc496612627"/>
      <w:r w:rsidRPr="00A35D3F">
        <w:rPr>
          <w:b/>
          <w:bCs/>
        </w:rPr>
        <w:t>Sources</w:t>
      </w:r>
      <w:r>
        <w:t>: Field data</w:t>
      </w:r>
      <w:bookmarkEnd w:id="258"/>
      <w:bookmarkEnd w:id="259"/>
      <w:bookmarkEnd w:id="260"/>
      <w:bookmarkEnd w:id="261"/>
    </w:p>
    <w:p w:rsidR="00F43266" w:rsidRDefault="00F43266" w:rsidP="00DB19F1">
      <w:pPr>
        <w:widowControl w:val="0"/>
        <w:tabs>
          <w:tab w:val="left" w:pos="3000"/>
          <w:tab w:val="center" w:pos="4680"/>
        </w:tabs>
        <w:spacing w:line="480" w:lineRule="auto"/>
        <w:jc w:val="both"/>
      </w:pPr>
      <w:r>
        <w:t>From the Table 4.6 and Figure 4.4, total respondents of one hundred and fifty two (152) representing 43.4% of the sample population are farmers followed by eighty four (84) representing 24%, thirty nine (39) respondents representing 11.1% of the sample population are traders followed by fishermen, official employee and other occupation who are representing 8.9%, 8.3% and 4.3% respectively. Most of the rural households are famers due to the fact large area in the rural is of agricultural land as compared by urban land that is largely built-up area, also most of them are uneducated in such a way that they unable to work in official institution also many economic activities are in urban areas than in rural areas so this it become difficult for rural households to engage in business occupation.</w:t>
      </w:r>
    </w:p>
    <w:p w:rsidR="00F43266" w:rsidRPr="00616F42" w:rsidRDefault="00F43266" w:rsidP="00DB19F1">
      <w:pPr>
        <w:widowControl w:val="0"/>
        <w:tabs>
          <w:tab w:val="left" w:pos="3000"/>
          <w:tab w:val="center" w:pos="4680"/>
        </w:tabs>
        <w:spacing w:line="480" w:lineRule="auto"/>
        <w:jc w:val="both"/>
      </w:pPr>
    </w:p>
    <w:p w:rsidR="00F43266" w:rsidRPr="00E02690" w:rsidRDefault="00F43266" w:rsidP="00692E5E">
      <w:pPr>
        <w:widowControl w:val="0"/>
        <w:tabs>
          <w:tab w:val="left" w:pos="3000"/>
          <w:tab w:val="center" w:pos="4680"/>
        </w:tabs>
        <w:spacing w:line="480" w:lineRule="auto"/>
        <w:jc w:val="both"/>
        <w:outlineLvl w:val="0"/>
        <w:rPr>
          <w:b/>
          <w:bCs/>
        </w:rPr>
      </w:pPr>
      <w:bookmarkStart w:id="262" w:name="_Toc496612628"/>
      <w:r>
        <w:rPr>
          <w:b/>
          <w:bCs/>
        </w:rPr>
        <w:t xml:space="preserve">4.8  </w:t>
      </w:r>
      <w:r w:rsidRPr="00E02690">
        <w:rPr>
          <w:b/>
          <w:bCs/>
        </w:rPr>
        <w:t xml:space="preserve"> Households’ </w:t>
      </w:r>
      <w:r>
        <w:rPr>
          <w:b/>
          <w:bCs/>
        </w:rPr>
        <w:t>Participation i</w:t>
      </w:r>
      <w:r w:rsidRPr="00E02690">
        <w:rPr>
          <w:b/>
          <w:bCs/>
        </w:rPr>
        <w:t>n Microfinance</w:t>
      </w:r>
      <w:bookmarkEnd w:id="262"/>
    </w:p>
    <w:p w:rsidR="00F43266" w:rsidRPr="00521A4A" w:rsidRDefault="00F43266" w:rsidP="00A35D3F">
      <w:pPr>
        <w:widowControl w:val="0"/>
        <w:tabs>
          <w:tab w:val="left" w:pos="3000"/>
          <w:tab w:val="center" w:pos="4680"/>
        </w:tabs>
        <w:spacing w:line="480" w:lineRule="auto"/>
        <w:jc w:val="both"/>
        <w:rPr>
          <w:b/>
          <w:bCs/>
        </w:rPr>
      </w:pPr>
      <w:r>
        <w:t xml:space="preserve">From the Table 4.7 and Figure 4.4 ,only 95 households representing 27.1% are the participants in the microfinance industry and the remaining households of about 72.9% are not  participate in the microfinance industry . </w:t>
      </w:r>
    </w:p>
    <w:p w:rsidR="00F43266" w:rsidRDefault="00F43266" w:rsidP="006D1FDE">
      <w:pPr>
        <w:tabs>
          <w:tab w:val="left" w:pos="3000"/>
          <w:tab w:val="center" w:pos="4680"/>
        </w:tabs>
        <w:jc w:val="both"/>
        <w:rPr>
          <w:b/>
          <w:bCs/>
        </w:rPr>
      </w:pPr>
    </w:p>
    <w:p w:rsidR="00F43266" w:rsidRDefault="00F43266" w:rsidP="006D1FDE">
      <w:pPr>
        <w:tabs>
          <w:tab w:val="left" w:pos="3000"/>
          <w:tab w:val="center" w:pos="4680"/>
        </w:tabs>
        <w:jc w:val="both"/>
        <w:rPr>
          <w:b/>
          <w:bCs/>
        </w:rPr>
      </w:pPr>
    </w:p>
    <w:p w:rsidR="00F43266" w:rsidRPr="00521A4A" w:rsidRDefault="00F43266" w:rsidP="00692E5E">
      <w:pPr>
        <w:tabs>
          <w:tab w:val="left" w:pos="3000"/>
          <w:tab w:val="center" w:pos="4680"/>
        </w:tabs>
        <w:jc w:val="both"/>
        <w:outlineLvl w:val="0"/>
        <w:rPr>
          <w:b/>
          <w:bCs/>
        </w:rPr>
      </w:pPr>
      <w:bookmarkStart w:id="263" w:name="_Toc464489421"/>
      <w:bookmarkStart w:id="264" w:name="_Toc464490872"/>
      <w:bookmarkStart w:id="265" w:name="_Toc464491894"/>
      <w:bookmarkStart w:id="266" w:name="_Toc496612629"/>
      <w:r w:rsidRPr="00521A4A">
        <w:rPr>
          <w:b/>
          <w:bCs/>
        </w:rPr>
        <w:t>Table</w:t>
      </w:r>
      <w:r>
        <w:rPr>
          <w:b/>
          <w:bCs/>
        </w:rPr>
        <w:t xml:space="preserve"> </w:t>
      </w:r>
      <w:r w:rsidRPr="00521A4A">
        <w:rPr>
          <w:b/>
          <w:bCs/>
        </w:rPr>
        <w:t>4.</w:t>
      </w:r>
      <w:r>
        <w:rPr>
          <w:b/>
          <w:bCs/>
        </w:rPr>
        <w:t>7</w:t>
      </w:r>
      <w:r w:rsidRPr="00521A4A">
        <w:rPr>
          <w:b/>
          <w:bCs/>
        </w:rPr>
        <w:t>:</w:t>
      </w:r>
      <w:r>
        <w:rPr>
          <w:b/>
          <w:bCs/>
        </w:rPr>
        <w:t xml:space="preserve"> </w:t>
      </w:r>
      <w:r w:rsidRPr="00521A4A">
        <w:rPr>
          <w:b/>
          <w:bCs/>
        </w:rPr>
        <w:t xml:space="preserve"> Households’ </w:t>
      </w:r>
      <w:r>
        <w:rPr>
          <w:b/>
          <w:bCs/>
        </w:rPr>
        <w:t>P</w:t>
      </w:r>
      <w:r w:rsidRPr="00521A4A">
        <w:rPr>
          <w:b/>
          <w:bCs/>
        </w:rPr>
        <w:t>articipation in Microfinance</w:t>
      </w:r>
      <w:bookmarkEnd w:id="263"/>
      <w:bookmarkEnd w:id="264"/>
      <w:bookmarkEnd w:id="265"/>
      <w:bookmarkEnd w:id="266"/>
    </w:p>
    <w:p w:rsidR="00F43266" w:rsidRDefault="00F43266" w:rsidP="006D1FDE">
      <w:pPr>
        <w:tabs>
          <w:tab w:val="left" w:pos="3000"/>
          <w:tab w:val="center" w:pos="4680"/>
        </w:tabs>
        <w:jc w:val="both"/>
      </w:pPr>
      <w:r>
        <w:t>____________________________________________________________________</w:t>
      </w:r>
    </w:p>
    <w:p w:rsidR="00F43266" w:rsidRDefault="00F43266" w:rsidP="006D1FDE">
      <w:pPr>
        <w:tabs>
          <w:tab w:val="left" w:pos="3000"/>
          <w:tab w:val="center" w:pos="4680"/>
        </w:tabs>
        <w:jc w:val="both"/>
      </w:pPr>
      <w:r>
        <w:t xml:space="preserve">Participation                     Frequency   Percentage           Participants             Frequency      %          </w:t>
      </w:r>
    </w:p>
    <w:p w:rsidR="00F43266" w:rsidRDefault="00F43266" w:rsidP="006D1FDE">
      <w:pPr>
        <w:tabs>
          <w:tab w:val="left" w:pos="3000"/>
          <w:tab w:val="center" w:pos="4680"/>
        </w:tabs>
        <w:jc w:val="both"/>
      </w:pPr>
      <w:r>
        <w:t xml:space="preserve">____________________________________________________________________   </w:t>
      </w:r>
    </w:p>
    <w:p w:rsidR="00F43266" w:rsidRDefault="00F43266" w:rsidP="006D1FDE">
      <w:pPr>
        <w:tabs>
          <w:tab w:val="left" w:pos="3885"/>
          <w:tab w:val="left" w:pos="8580"/>
        </w:tabs>
        <w:spacing w:line="360" w:lineRule="auto"/>
        <w:jc w:val="both"/>
      </w:pPr>
      <w:r>
        <w:t>Participants                       95</w:t>
      </w:r>
      <w:r>
        <w:tab/>
        <w:t>27.1%               SACCOS      30      28.6%</w:t>
      </w:r>
    </w:p>
    <w:p w:rsidR="00F43266" w:rsidRDefault="00F43266" w:rsidP="006D1FDE">
      <w:pPr>
        <w:tabs>
          <w:tab w:val="left" w:pos="3885"/>
          <w:tab w:val="left" w:pos="8640"/>
        </w:tabs>
        <w:spacing w:line="360" w:lineRule="auto"/>
        <w:jc w:val="both"/>
      </w:pPr>
      <w:r>
        <w:t>Non participants              255</w:t>
      </w:r>
      <w:r>
        <w:tab/>
        <w:t>72.9%              Bank        49            46.7%</w:t>
      </w:r>
    </w:p>
    <w:p w:rsidR="00F43266" w:rsidRDefault="00F43266" w:rsidP="006D1FDE">
      <w:pPr>
        <w:tabs>
          <w:tab w:val="left" w:pos="3885"/>
          <w:tab w:val="left" w:pos="8655"/>
        </w:tabs>
        <w:spacing w:line="360" w:lineRule="auto"/>
        <w:jc w:val="both"/>
      </w:pPr>
      <w:r>
        <w:t xml:space="preserve">   </w:t>
      </w:r>
      <w:r w:rsidRPr="00E02690">
        <w:rPr>
          <w:b/>
          <w:bCs/>
        </w:rPr>
        <w:t>Tot</w:t>
      </w:r>
      <w:r>
        <w:rPr>
          <w:b/>
          <w:bCs/>
        </w:rPr>
        <w:t xml:space="preserve">al                            </w:t>
      </w:r>
      <w:r w:rsidRPr="00E02690">
        <w:rPr>
          <w:b/>
          <w:bCs/>
        </w:rPr>
        <w:t>350</w:t>
      </w:r>
      <w:r>
        <w:t xml:space="preserve">                  </w:t>
      </w:r>
      <w:r w:rsidRPr="00E02690">
        <w:rPr>
          <w:b/>
          <w:bCs/>
        </w:rPr>
        <w:t>100%</w:t>
      </w:r>
      <w:r>
        <w:t xml:space="preserve">               FinNGOs           26    24.8%</w:t>
      </w:r>
    </w:p>
    <w:p w:rsidR="00F43266" w:rsidRDefault="00F43266" w:rsidP="006D1FDE">
      <w:pPr>
        <w:tabs>
          <w:tab w:val="left" w:pos="5355"/>
          <w:tab w:val="left" w:pos="8775"/>
          <w:tab w:val="right" w:pos="9360"/>
        </w:tabs>
        <w:spacing w:line="360" w:lineRule="auto"/>
        <w:jc w:val="both"/>
      </w:pPr>
      <w:r>
        <w:t>Other NGOs                      -                         -</w:t>
      </w:r>
    </w:p>
    <w:p w:rsidR="00F43266" w:rsidRDefault="00F43266" w:rsidP="006D1FDE">
      <w:pPr>
        <w:tabs>
          <w:tab w:val="left" w:pos="5355"/>
          <w:tab w:val="left" w:pos="8775"/>
          <w:tab w:val="right" w:pos="9360"/>
        </w:tabs>
        <w:spacing w:line="360" w:lineRule="auto"/>
        <w:jc w:val="right"/>
      </w:pPr>
      <w:r>
        <w:t xml:space="preserve">                                                        </w:t>
      </w:r>
      <w:r w:rsidRPr="00E02690">
        <w:rPr>
          <w:b/>
          <w:bCs/>
        </w:rPr>
        <w:t xml:space="preserve">Total    </w:t>
      </w:r>
      <w:r>
        <w:rPr>
          <w:b/>
          <w:bCs/>
        </w:rPr>
        <w:t xml:space="preserve">                       105                </w:t>
      </w:r>
      <w:r w:rsidRPr="00E02690">
        <w:rPr>
          <w:b/>
          <w:bCs/>
        </w:rPr>
        <w:t>100</w:t>
      </w:r>
      <w:r>
        <w:t>%</w:t>
      </w:r>
      <w:r>
        <w:tab/>
      </w:r>
    </w:p>
    <w:p w:rsidR="00F43266" w:rsidRDefault="00F43266" w:rsidP="001E7086">
      <w:pPr>
        <w:tabs>
          <w:tab w:val="left" w:pos="5355"/>
          <w:tab w:val="left" w:pos="8775"/>
          <w:tab w:val="right" w:pos="9360"/>
        </w:tabs>
        <w:jc w:val="both"/>
      </w:pPr>
      <w:r>
        <w:t>____________________________________________________________________</w:t>
      </w:r>
    </w:p>
    <w:p w:rsidR="00F43266" w:rsidRDefault="00F43266" w:rsidP="00692E5E">
      <w:pPr>
        <w:tabs>
          <w:tab w:val="left" w:pos="5355"/>
          <w:tab w:val="left" w:pos="8775"/>
          <w:tab w:val="right" w:pos="9360"/>
        </w:tabs>
        <w:jc w:val="both"/>
        <w:outlineLvl w:val="0"/>
      </w:pPr>
      <w:bookmarkStart w:id="267" w:name="_Toc464489422"/>
      <w:bookmarkStart w:id="268" w:name="_Toc464490873"/>
      <w:bookmarkStart w:id="269" w:name="_Toc464491895"/>
      <w:bookmarkStart w:id="270" w:name="_Toc496612630"/>
      <w:r w:rsidRPr="00A35D3F">
        <w:rPr>
          <w:b/>
          <w:bCs/>
        </w:rPr>
        <w:t>Source:</w:t>
      </w:r>
      <w:r>
        <w:t xml:space="preserve"> Field data</w:t>
      </w:r>
      <w:bookmarkEnd w:id="267"/>
      <w:bookmarkEnd w:id="268"/>
      <w:bookmarkEnd w:id="269"/>
      <w:bookmarkEnd w:id="270"/>
    </w:p>
    <w:p w:rsidR="00F43266" w:rsidRPr="00DB19F1" w:rsidRDefault="00F43266" w:rsidP="00DB19F1">
      <w:pPr>
        <w:widowControl w:val="0"/>
        <w:tabs>
          <w:tab w:val="left" w:pos="3000"/>
          <w:tab w:val="center" w:pos="4680"/>
        </w:tabs>
        <w:spacing w:line="480" w:lineRule="auto"/>
        <w:jc w:val="both"/>
        <w:rPr>
          <w:sz w:val="16"/>
          <w:szCs w:val="16"/>
        </w:rPr>
      </w:pPr>
    </w:p>
    <w:p w:rsidR="00F43266" w:rsidRDefault="00F43266" w:rsidP="00DB19F1">
      <w:pPr>
        <w:widowControl w:val="0"/>
        <w:tabs>
          <w:tab w:val="left" w:pos="3000"/>
          <w:tab w:val="center" w:pos="4680"/>
        </w:tabs>
        <w:spacing w:line="480" w:lineRule="auto"/>
        <w:jc w:val="both"/>
      </w:pPr>
      <w:r>
        <w:t>Out of 95 households who are microfinance participants, 49 households representing 46.7% of the</w:t>
      </w:r>
      <w:r w:rsidRPr="00DF1FF5">
        <w:t xml:space="preserve"> </w:t>
      </w:r>
      <w:r>
        <w:t>microfinance participants are the bank account holders and the remaining are members of SACCOS and member of other FinNGOs who are thirty (30) and twenty six (26) represented  by 28.6% and 24.8% respectively. The total number of household microfinance participants exceeds ninety five (95) as some households participate in more than one MFI.</w:t>
      </w:r>
    </w:p>
    <w:p w:rsidR="00F43266" w:rsidRPr="00DB19F1" w:rsidRDefault="00F43266" w:rsidP="006D1FDE">
      <w:pPr>
        <w:rPr>
          <w:b/>
          <w:bCs/>
          <w:sz w:val="28"/>
          <w:szCs w:val="28"/>
        </w:rPr>
      </w:pPr>
    </w:p>
    <w:p w:rsidR="00F43266" w:rsidRDefault="00F43266" w:rsidP="000D423B">
      <w:pPr>
        <w:tabs>
          <w:tab w:val="left" w:pos="3000"/>
          <w:tab w:val="center" w:pos="4680"/>
        </w:tabs>
        <w:jc w:val="both"/>
      </w:pPr>
      <w:r>
        <w:rPr>
          <w:noProof/>
        </w:rPr>
        <w:pict>
          <v:shape id="_x0000_i1033" type="#_x0000_t75" style="width:404.25pt;height:222pt;visibility:visible">
            <v:imagedata r:id="rId19" o:title=""/>
          </v:shape>
        </w:pict>
      </w:r>
    </w:p>
    <w:p w:rsidR="00F43266" w:rsidRDefault="00F43266" w:rsidP="000D423B">
      <w:pPr>
        <w:spacing w:line="480" w:lineRule="auto"/>
        <w:outlineLvl w:val="0"/>
      </w:pPr>
      <w:bookmarkStart w:id="271" w:name="_Toc464489423"/>
      <w:bookmarkStart w:id="272" w:name="_Toc464490874"/>
      <w:bookmarkStart w:id="273" w:name="_Toc464491896"/>
      <w:bookmarkStart w:id="274" w:name="_Toc496612631"/>
      <w:r w:rsidRPr="008D63BA">
        <w:rPr>
          <w:b/>
          <w:bCs/>
        </w:rPr>
        <w:t>Fi</w:t>
      </w:r>
      <w:r>
        <w:rPr>
          <w:b/>
          <w:bCs/>
        </w:rPr>
        <w:t xml:space="preserve">gure 4.5: </w:t>
      </w:r>
      <w:r w:rsidRPr="008D63BA">
        <w:rPr>
          <w:b/>
          <w:bCs/>
        </w:rPr>
        <w:t xml:space="preserve"> Households’ </w:t>
      </w:r>
      <w:r>
        <w:rPr>
          <w:b/>
          <w:bCs/>
        </w:rPr>
        <w:t>Participation i</w:t>
      </w:r>
      <w:r w:rsidRPr="008D63BA">
        <w:rPr>
          <w:b/>
          <w:bCs/>
        </w:rPr>
        <w:t>n Microfinance</w:t>
      </w:r>
      <w:bookmarkEnd w:id="271"/>
      <w:bookmarkEnd w:id="272"/>
      <w:bookmarkEnd w:id="273"/>
      <w:bookmarkEnd w:id="274"/>
    </w:p>
    <w:p w:rsidR="00F43266" w:rsidRDefault="00F43266" w:rsidP="00692E5E">
      <w:pPr>
        <w:tabs>
          <w:tab w:val="left" w:pos="3000"/>
          <w:tab w:val="center" w:pos="4680"/>
        </w:tabs>
        <w:spacing w:line="360" w:lineRule="auto"/>
        <w:jc w:val="both"/>
        <w:outlineLvl w:val="0"/>
      </w:pPr>
      <w:bookmarkStart w:id="275" w:name="_Toc464489424"/>
      <w:bookmarkStart w:id="276" w:name="_Toc464490875"/>
      <w:bookmarkStart w:id="277" w:name="_Toc464491897"/>
      <w:bookmarkStart w:id="278" w:name="_Toc496612632"/>
      <w:r w:rsidRPr="00DB19F1">
        <w:rPr>
          <w:b/>
          <w:bCs/>
        </w:rPr>
        <w:t>Sources:</w:t>
      </w:r>
      <w:r>
        <w:t xml:space="preserve"> field data</w:t>
      </w:r>
      <w:bookmarkEnd w:id="275"/>
      <w:bookmarkEnd w:id="276"/>
      <w:bookmarkEnd w:id="277"/>
      <w:bookmarkEnd w:id="278"/>
    </w:p>
    <w:p w:rsidR="00F43266" w:rsidRDefault="00F43266" w:rsidP="006D1FDE">
      <w:pPr>
        <w:tabs>
          <w:tab w:val="left" w:pos="3000"/>
          <w:tab w:val="center" w:pos="4680"/>
        </w:tabs>
        <w:spacing w:line="360" w:lineRule="auto"/>
        <w:jc w:val="both"/>
      </w:pPr>
    </w:p>
    <w:p w:rsidR="00F43266" w:rsidRPr="004B4C75" w:rsidRDefault="00F43266" w:rsidP="00692E5E">
      <w:pPr>
        <w:widowControl w:val="0"/>
        <w:tabs>
          <w:tab w:val="left" w:pos="3000"/>
          <w:tab w:val="center" w:pos="4680"/>
        </w:tabs>
        <w:spacing w:line="480" w:lineRule="auto"/>
        <w:jc w:val="both"/>
        <w:outlineLvl w:val="0"/>
        <w:rPr>
          <w:b/>
          <w:bCs/>
        </w:rPr>
      </w:pPr>
      <w:bookmarkStart w:id="279" w:name="_Toc496612633"/>
      <w:r>
        <w:rPr>
          <w:b/>
          <w:bCs/>
        </w:rPr>
        <w:t xml:space="preserve">4.9  </w:t>
      </w:r>
      <w:r w:rsidRPr="004B4C75">
        <w:rPr>
          <w:b/>
          <w:bCs/>
        </w:rPr>
        <w:t xml:space="preserve"> Constraints of the Microfinance Industry in Tanzania</w:t>
      </w:r>
      <w:r>
        <w:rPr>
          <w:b/>
          <w:bCs/>
        </w:rPr>
        <w:t>: Overview</w:t>
      </w:r>
      <w:bookmarkEnd w:id="279"/>
    </w:p>
    <w:p w:rsidR="00F43266" w:rsidRDefault="00F43266" w:rsidP="000D423B">
      <w:pPr>
        <w:widowControl w:val="0"/>
        <w:tabs>
          <w:tab w:val="left" w:pos="3000"/>
          <w:tab w:val="center" w:pos="4680"/>
        </w:tabs>
        <w:spacing w:before="40" w:line="480" w:lineRule="auto"/>
        <w:jc w:val="both"/>
      </w:pPr>
      <w:r>
        <w:t>Despite the speedy progress of the microfinance sector in Tanzania,  the sector still face a some  challenges that hinder its effectiveness in providing loans in Tanzania. In order to find out the constraints/challenges facing the microfinance sector, the respondents were required to express their opinions on what challenges face the microfinance sector in Tanzania in such a way that it cannot meet effectively the demand of financial services especially to poor rural households in Tanzania. The respondents were required to select the possible challenges or to specify other challenges that they perceive to face the microfinance sector in Tanzania, the possible challenges face the microfinance sector in Tanzania set in questionnaires were loan repayment, Qualification criteria for loan disbursement, inadequate capital of MFIs, poor support from the MFIs, few MFIs that meet need, Poor regulation and supervision of MFIs in Tanzania and others. Table 4.8 shows the frequency distribution of the data.</w:t>
      </w:r>
    </w:p>
    <w:p w:rsidR="00F43266" w:rsidRPr="00BB0BC6" w:rsidRDefault="00F43266" w:rsidP="00DB19F1">
      <w:pPr>
        <w:widowControl w:val="0"/>
        <w:tabs>
          <w:tab w:val="left" w:pos="3000"/>
          <w:tab w:val="center" w:pos="4680"/>
        </w:tabs>
        <w:spacing w:line="480" w:lineRule="auto"/>
        <w:jc w:val="both"/>
        <w:rPr>
          <w:sz w:val="6"/>
          <w:szCs w:val="6"/>
        </w:rPr>
      </w:pPr>
    </w:p>
    <w:p w:rsidR="00F43266" w:rsidRPr="00521A4A" w:rsidRDefault="00F43266" w:rsidP="00692E5E">
      <w:pPr>
        <w:widowControl w:val="0"/>
        <w:tabs>
          <w:tab w:val="left" w:pos="3000"/>
          <w:tab w:val="center" w:pos="4680"/>
        </w:tabs>
        <w:jc w:val="both"/>
        <w:outlineLvl w:val="0"/>
        <w:rPr>
          <w:b/>
          <w:bCs/>
        </w:rPr>
      </w:pPr>
      <w:bookmarkStart w:id="280" w:name="_Toc464489426"/>
      <w:bookmarkStart w:id="281" w:name="_Toc464490877"/>
      <w:bookmarkStart w:id="282" w:name="_Toc464491899"/>
      <w:bookmarkStart w:id="283" w:name="_Toc496612634"/>
      <w:r w:rsidRPr="00521A4A">
        <w:rPr>
          <w:b/>
          <w:bCs/>
        </w:rPr>
        <w:t xml:space="preserve">Table </w:t>
      </w:r>
      <w:r>
        <w:rPr>
          <w:b/>
          <w:bCs/>
        </w:rPr>
        <w:t>4.8: Challenges F</w:t>
      </w:r>
      <w:r w:rsidRPr="00521A4A">
        <w:rPr>
          <w:b/>
          <w:bCs/>
        </w:rPr>
        <w:t>ace the Microfinance Industry</w:t>
      </w:r>
      <w:bookmarkEnd w:id="280"/>
      <w:bookmarkEnd w:id="281"/>
      <w:bookmarkEnd w:id="282"/>
      <w:bookmarkEnd w:id="283"/>
    </w:p>
    <w:p w:rsidR="00F43266" w:rsidRDefault="00F43266" w:rsidP="00DB19F1">
      <w:pPr>
        <w:widowControl w:val="0"/>
        <w:tabs>
          <w:tab w:val="left" w:pos="3000"/>
          <w:tab w:val="center" w:pos="4680"/>
        </w:tabs>
        <w:jc w:val="both"/>
      </w:pPr>
      <w:r>
        <w:t>____________________________________________________________________</w:t>
      </w:r>
    </w:p>
    <w:p w:rsidR="00F43266" w:rsidRDefault="00F43266" w:rsidP="006D1FDE">
      <w:pPr>
        <w:tabs>
          <w:tab w:val="left" w:pos="3000"/>
          <w:tab w:val="center" w:pos="4680"/>
        </w:tabs>
        <w:jc w:val="both"/>
      </w:pPr>
      <w:r>
        <w:t>Challenges                                                                             Frequency                        Percentage</w:t>
      </w:r>
    </w:p>
    <w:p w:rsidR="00F43266" w:rsidRDefault="00F43266" w:rsidP="006D1FDE">
      <w:pPr>
        <w:tabs>
          <w:tab w:val="left" w:pos="3000"/>
          <w:tab w:val="center" w:pos="4680"/>
        </w:tabs>
        <w:jc w:val="both"/>
      </w:pPr>
      <w:r>
        <w:t>____________________________________________________________________</w:t>
      </w:r>
    </w:p>
    <w:p w:rsidR="00F43266" w:rsidRDefault="00F43266" w:rsidP="006D1FDE">
      <w:pPr>
        <w:tabs>
          <w:tab w:val="left" w:pos="6135"/>
          <w:tab w:val="left" w:pos="8430"/>
        </w:tabs>
        <w:spacing w:line="360" w:lineRule="auto"/>
        <w:jc w:val="both"/>
      </w:pPr>
      <w:r>
        <w:t>Loan repayment</w:t>
      </w:r>
      <w:r>
        <w:tab/>
        <w:t>88                    19%</w:t>
      </w:r>
    </w:p>
    <w:p w:rsidR="00F43266" w:rsidRDefault="00F43266" w:rsidP="006D1FDE">
      <w:pPr>
        <w:tabs>
          <w:tab w:val="left" w:pos="6135"/>
          <w:tab w:val="left" w:pos="8430"/>
        </w:tabs>
        <w:spacing w:line="360" w:lineRule="auto"/>
        <w:jc w:val="both"/>
      </w:pPr>
      <w:r>
        <w:t>Loan disbursement</w:t>
      </w:r>
      <w:r>
        <w:tab/>
        <w:t>96                 20.7%</w:t>
      </w:r>
    </w:p>
    <w:p w:rsidR="00F43266" w:rsidRDefault="00F43266" w:rsidP="006D1FDE">
      <w:pPr>
        <w:tabs>
          <w:tab w:val="left" w:pos="6135"/>
          <w:tab w:val="right" w:pos="9360"/>
        </w:tabs>
        <w:spacing w:line="360" w:lineRule="auto"/>
        <w:jc w:val="both"/>
      </w:pPr>
      <w:r>
        <w:t xml:space="preserve">Inadequate MFIs capital   </w:t>
      </w:r>
      <w:r>
        <w:tab/>
        <w:t>60                      13%</w:t>
      </w:r>
    </w:p>
    <w:p w:rsidR="00F43266" w:rsidRDefault="00F43266" w:rsidP="006D1FDE">
      <w:pPr>
        <w:tabs>
          <w:tab w:val="left" w:pos="6135"/>
          <w:tab w:val="right" w:pos="9360"/>
        </w:tabs>
        <w:spacing w:line="360" w:lineRule="auto"/>
        <w:jc w:val="both"/>
      </w:pPr>
      <w:r>
        <w:t>Poor support from MFIs</w:t>
      </w:r>
      <w:r>
        <w:tab/>
        <w:t>77                   16.6%</w:t>
      </w:r>
    </w:p>
    <w:p w:rsidR="00F43266" w:rsidRDefault="00F43266" w:rsidP="006D1FDE">
      <w:pPr>
        <w:tabs>
          <w:tab w:val="left" w:pos="6135"/>
        </w:tabs>
        <w:spacing w:line="360" w:lineRule="auto"/>
        <w:jc w:val="both"/>
      </w:pPr>
      <w:r>
        <w:t>Few MFIs in area</w:t>
      </w:r>
      <w:r>
        <w:tab/>
        <w:t>79                   17.1%</w:t>
      </w:r>
    </w:p>
    <w:p w:rsidR="00F43266" w:rsidRDefault="00F43266" w:rsidP="006D1FDE">
      <w:pPr>
        <w:tabs>
          <w:tab w:val="left" w:pos="3000"/>
          <w:tab w:val="left" w:pos="6135"/>
        </w:tabs>
        <w:spacing w:line="360" w:lineRule="auto"/>
        <w:jc w:val="both"/>
      </w:pPr>
      <w:r>
        <w:t>Poor regulation and supervision of MFIs</w:t>
      </w:r>
      <w:r>
        <w:tab/>
        <w:t>40                     8.6%</w:t>
      </w:r>
    </w:p>
    <w:p w:rsidR="00F43266" w:rsidRDefault="00F43266" w:rsidP="006D1FDE">
      <w:pPr>
        <w:tabs>
          <w:tab w:val="left" w:pos="6135"/>
        </w:tabs>
        <w:spacing w:line="360" w:lineRule="auto"/>
        <w:jc w:val="both"/>
      </w:pPr>
      <w:r>
        <w:t>Other</w:t>
      </w:r>
      <w:r>
        <w:tab/>
        <w:t>23                        5%</w:t>
      </w:r>
    </w:p>
    <w:p w:rsidR="00F43266" w:rsidRDefault="00F43266" w:rsidP="006D1FDE">
      <w:pPr>
        <w:tabs>
          <w:tab w:val="left" w:pos="6135"/>
          <w:tab w:val="left" w:pos="8520"/>
        </w:tabs>
        <w:spacing w:line="360" w:lineRule="auto"/>
        <w:jc w:val="both"/>
      </w:pPr>
      <w:r>
        <w:t>Total</w:t>
      </w:r>
      <w:r>
        <w:tab/>
      </w:r>
      <w:r w:rsidRPr="009C1AFB">
        <w:rPr>
          <w:b/>
          <w:bCs/>
        </w:rPr>
        <w:t>463</w:t>
      </w:r>
      <w:r>
        <w:rPr>
          <w:b/>
          <w:bCs/>
        </w:rPr>
        <w:t xml:space="preserve">                100%</w:t>
      </w:r>
    </w:p>
    <w:p w:rsidR="00F43266" w:rsidRPr="00BB0BC6" w:rsidRDefault="00F43266" w:rsidP="006D1FDE">
      <w:pPr>
        <w:tabs>
          <w:tab w:val="left" w:pos="3000"/>
          <w:tab w:val="center" w:pos="4680"/>
        </w:tabs>
        <w:jc w:val="both"/>
        <w:rPr>
          <w:sz w:val="16"/>
          <w:szCs w:val="16"/>
        </w:rPr>
      </w:pPr>
      <w:r w:rsidRPr="00BB0BC6">
        <w:rPr>
          <w:sz w:val="16"/>
          <w:szCs w:val="16"/>
        </w:rPr>
        <w:t>____________________________________________________________________</w:t>
      </w:r>
      <w:r>
        <w:rPr>
          <w:sz w:val="16"/>
          <w:szCs w:val="16"/>
        </w:rPr>
        <w:t>__________________________________</w:t>
      </w:r>
    </w:p>
    <w:p w:rsidR="00F43266" w:rsidRDefault="00F43266" w:rsidP="00692E5E">
      <w:pPr>
        <w:tabs>
          <w:tab w:val="left" w:pos="3000"/>
          <w:tab w:val="center" w:pos="4680"/>
        </w:tabs>
        <w:jc w:val="both"/>
        <w:outlineLvl w:val="0"/>
      </w:pPr>
      <w:bookmarkStart w:id="284" w:name="_Toc464489427"/>
      <w:bookmarkStart w:id="285" w:name="_Toc464490878"/>
      <w:bookmarkStart w:id="286" w:name="_Toc464491900"/>
      <w:bookmarkStart w:id="287" w:name="_Toc496612635"/>
      <w:r w:rsidRPr="00DB19F1">
        <w:rPr>
          <w:b/>
          <w:bCs/>
        </w:rPr>
        <w:t>Source:</w:t>
      </w:r>
      <w:r>
        <w:t xml:space="preserve"> Field data for individual Households questionnaires</w:t>
      </w:r>
      <w:bookmarkEnd w:id="284"/>
      <w:bookmarkEnd w:id="285"/>
      <w:bookmarkEnd w:id="286"/>
      <w:bookmarkEnd w:id="287"/>
    </w:p>
    <w:p w:rsidR="00F43266" w:rsidRDefault="00F43266" w:rsidP="006D1FDE">
      <w:pPr>
        <w:tabs>
          <w:tab w:val="left" w:pos="3000"/>
          <w:tab w:val="center" w:pos="4680"/>
        </w:tabs>
        <w:spacing w:line="360" w:lineRule="auto"/>
        <w:jc w:val="both"/>
      </w:pPr>
    </w:p>
    <w:p w:rsidR="00F43266" w:rsidRDefault="00F43266" w:rsidP="00DB19F1">
      <w:pPr>
        <w:widowControl w:val="0"/>
        <w:tabs>
          <w:tab w:val="left" w:pos="3000"/>
          <w:tab w:val="center" w:pos="4680"/>
        </w:tabs>
        <w:spacing w:line="480" w:lineRule="auto"/>
        <w:jc w:val="both"/>
      </w:pPr>
      <w:r>
        <w:t xml:space="preserve">From the Table 4.8, we can see that the total number of respondents is four hundred and Sixty three (463) above the sample size this is due to the fact that some respondents perceive more than one challenge face the Microfinance Industry in Tanzania and choose more than one answer in this question. A total of 96 respondents representing 20.7% of total respondents state that the principal challenge face the Microfinance Industry in Tanzania is the Qualification criteria set by MFIs for the one to be disbursed for the loans. </w:t>
      </w:r>
    </w:p>
    <w:p w:rsidR="00F43266" w:rsidRDefault="00F43266" w:rsidP="00DB19F1">
      <w:pPr>
        <w:widowControl w:val="0"/>
        <w:tabs>
          <w:tab w:val="left" w:pos="3000"/>
          <w:tab w:val="center" w:pos="4680"/>
        </w:tabs>
        <w:spacing w:line="480" w:lineRule="auto"/>
        <w:jc w:val="both"/>
      </w:pPr>
      <w:r>
        <w:t>The respondents explained that most of rural households not qualify for the loan disbursement due to poor record keeping of their business, not able to prepare the business plan for their intended investment/expansion that need to be financed by the loan, most of them have no collateral and so forth. Eighty eight (88) respondents representing the 19% state that the principal challenge face the Microfinance Industry in Tanzania is the clients’ unwillingness/dishonest or inability to repay the loan within the stipulated time ,hence this affects the liquidity of the MFIs and thus slow the disbursement  of the loans to other customers, the respondents explained that the loan recovery problem is contributed by high interest rate, customers’ defaults and loss for the business in which the loan was taken.</w:t>
      </w:r>
    </w:p>
    <w:p w:rsidR="00F43266" w:rsidRPr="001E7086" w:rsidRDefault="00F43266" w:rsidP="00DB19F1">
      <w:pPr>
        <w:widowControl w:val="0"/>
        <w:tabs>
          <w:tab w:val="left" w:pos="3000"/>
          <w:tab w:val="center" w:pos="4680"/>
        </w:tabs>
        <w:spacing w:line="480" w:lineRule="auto"/>
        <w:jc w:val="both"/>
        <w:rPr>
          <w:sz w:val="16"/>
          <w:szCs w:val="16"/>
        </w:rPr>
      </w:pPr>
    </w:p>
    <w:p w:rsidR="00F43266" w:rsidRDefault="00F43266" w:rsidP="00DB19F1">
      <w:pPr>
        <w:widowControl w:val="0"/>
        <w:tabs>
          <w:tab w:val="left" w:pos="3000"/>
          <w:tab w:val="center" w:pos="4680"/>
        </w:tabs>
        <w:spacing w:line="480" w:lineRule="auto"/>
        <w:jc w:val="both"/>
      </w:pPr>
      <w:r>
        <w:t>Sixty (60) respondents representing 13% state that the principal challenge face the Microfinance Industry in Tanzania is inadequate capital of MFIs to disburse the loan and meet the existing demand of the loans and credit. Seventy Seven (77) respondents representing 16.6% state that the principal challenge face Microfinance Industry in Tanzania is poor support of MFIs to their clients such as lack of entrepreneurial skills including business record keeping, marketing skills, business proposal writing and lack of monitoring and evaluation to loan/credit beneficiaries.</w:t>
      </w:r>
    </w:p>
    <w:p w:rsidR="00F43266" w:rsidRPr="001E7086" w:rsidRDefault="00F43266" w:rsidP="00DB19F1">
      <w:pPr>
        <w:widowControl w:val="0"/>
        <w:tabs>
          <w:tab w:val="left" w:pos="3000"/>
          <w:tab w:val="center" w:pos="4680"/>
        </w:tabs>
        <w:spacing w:line="480" w:lineRule="auto"/>
        <w:jc w:val="both"/>
        <w:rPr>
          <w:sz w:val="16"/>
          <w:szCs w:val="16"/>
        </w:rPr>
      </w:pPr>
    </w:p>
    <w:p w:rsidR="00F43266" w:rsidRDefault="00F43266" w:rsidP="00DB19F1">
      <w:pPr>
        <w:widowControl w:val="0"/>
        <w:tabs>
          <w:tab w:val="left" w:pos="3000"/>
          <w:tab w:val="center" w:pos="4680"/>
        </w:tabs>
        <w:spacing w:line="480" w:lineRule="auto"/>
        <w:jc w:val="both"/>
      </w:pPr>
      <w:r>
        <w:t>Seventy Nine (79) representing 17.1% state that the principal challenge faces the Microfinance Industry in Tanzania is small number of MFIs in the rural areas that can not meet the growing demand of finance services in the rural area, this is followed by forty (40) and twenty three (23) respondents representing 8.6% and 5% state that the principal challenge faces the Microfinance Industry is poor regulation and supervision of MFIs and other challenges respectively</w:t>
      </w:r>
    </w:p>
    <w:p w:rsidR="00F43266" w:rsidRDefault="00F43266" w:rsidP="00692E5E">
      <w:pPr>
        <w:widowControl w:val="0"/>
        <w:tabs>
          <w:tab w:val="left" w:pos="3000"/>
          <w:tab w:val="center" w:pos="4680"/>
        </w:tabs>
        <w:spacing w:line="480" w:lineRule="auto"/>
        <w:jc w:val="both"/>
        <w:outlineLvl w:val="0"/>
        <w:rPr>
          <w:b/>
          <w:bCs/>
        </w:rPr>
      </w:pPr>
      <w:bookmarkStart w:id="288" w:name="_Toc496612636"/>
      <w:r>
        <w:rPr>
          <w:b/>
          <w:bCs/>
        </w:rPr>
        <w:t xml:space="preserve">4.10 </w:t>
      </w:r>
      <w:r w:rsidRPr="00866515">
        <w:rPr>
          <w:b/>
          <w:bCs/>
        </w:rPr>
        <w:t xml:space="preserve">Detailed Assessment </w:t>
      </w:r>
      <w:r>
        <w:rPr>
          <w:b/>
          <w:bCs/>
        </w:rPr>
        <w:t xml:space="preserve">for </w:t>
      </w:r>
      <w:r w:rsidRPr="00866515">
        <w:rPr>
          <w:b/>
          <w:bCs/>
        </w:rPr>
        <w:t xml:space="preserve">Constraints to </w:t>
      </w:r>
      <w:r>
        <w:rPr>
          <w:b/>
          <w:bCs/>
        </w:rPr>
        <w:t>Access to Rural Finance</w:t>
      </w:r>
      <w:bookmarkEnd w:id="288"/>
    </w:p>
    <w:p w:rsidR="00F43266" w:rsidRPr="00BB0BC6" w:rsidRDefault="00F43266" w:rsidP="00692E5E">
      <w:pPr>
        <w:widowControl w:val="0"/>
        <w:tabs>
          <w:tab w:val="left" w:pos="3000"/>
          <w:tab w:val="center" w:pos="4680"/>
        </w:tabs>
        <w:spacing w:line="480" w:lineRule="auto"/>
        <w:jc w:val="both"/>
        <w:outlineLvl w:val="0"/>
      </w:pPr>
      <w:bookmarkStart w:id="289" w:name="_Toc464489429"/>
      <w:bookmarkStart w:id="290" w:name="_Toc464490880"/>
      <w:bookmarkStart w:id="291" w:name="_Toc464491902"/>
      <w:bookmarkStart w:id="292" w:name="_Toc496612637"/>
      <w:r w:rsidRPr="00BB0BC6">
        <w:t>A: Challenge to Loan repayment i.e. cost of borrowing</w:t>
      </w:r>
      <w:r>
        <w:t>;</w:t>
      </w:r>
      <w:bookmarkEnd w:id="289"/>
      <w:bookmarkEnd w:id="290"/>
      <w:bookmarkEnd w:id="291"/>
      <w:bookmarkEnd w:id="292"/>
      <w:r>
        <w:t xml:space="preserve"> </w:t>
      </w:r>
    </w:p>
    <w:p w:rsidR="00F43266" w:rsidRPr="0023441C" w:rsidRDefault="00F43266" w:rsidP="0023441C">
      <w:pPr>
        <w:widowControl w:val="0"/>
        <w:tabs>
          <w:tab w:val="left" w:pos="3000"/>
          <w:tab w:val="center" w:pos="4680"/>
        </w:tabs>
        <w:spacing w:line="480" w:lineRule="auto"/>
        <w:jc w:val="both"/>
      </w:pPr>
      <w:r w:rsidRPr="00D50145">
        <w:t xml:space="preserve">The cost of borrowing that made up of transaction cost and interest rate that are charged to the borrower is too high to support the rural SMEs, whereas the landing rate of MFIs lie between 20% to 30% while the deposit interest rates in below 5% </w:t>
      </w:r>
      <w:r w:rsidRPr="0023441C">
        <w:t>per annum and the annual inflation rate is 8.3% in May, 2013  that make the real interest rate on deposit become below 2% per annum which enough to discourage saving among the rural households and limit the potential borrowers to enjoy the loan (Faustine K.Bee,2007,National Bureau of Statistic.</w:t>
      </w:r>
    </w:p>
    <w:p w:rsidR="00F43266" w:rsidRPr="0023441C" w:rsidRDefault="00F43266" w:rsidP="0023441C">
      <w:pPr>
        <w:widowControl w:val="0"/>
        <w:tabs>
          <w:tab w:val="left" w:pos="3000"/>
          <w:tab w:val="center" w:pos="4680"/>
        </w:tabs>
        <w:spacing w:line="480" w:lineRule="auto"/>
        <w:jc w:val="both"/>
        <w:rPr>
          <w:sz w:val="16"/>
          <w:szCs w:val="16"/>
        </w:rPr>
      </w:pPr>
    </w:p>
    <w:p w:rsidR="00F43266" w:rsidRPr="0023441C" w:rsidRDefault="00F43266" w:rsidP="0023441C">
      <w:pPr>
        <w:widowControl w:val="0"/>
        <w:tabs>
          <w:tab w:val="left" w:pos="3000"/>
          <w:tab w:val="center" w:pos="4680"/>
        </w:tabs>
        <w:spacing w:line="480" w:lineRule="auto"/>
        <w:jc w:val="both"/>
      </w:pPr>
      <w:r w:rsidRPr="0023441C">
        <w:t>In order to get overviews of interest rate charged in various forms loans, the respondents were asked to identify/estimate the interest rate charged on their loans undertakings in the last three years. Table 4.9 summarizes the data. From the Table 4.9 and figure 4.5, it is clearly shown that majority of the rural households get informal loan with free interest rate largely from their relatives or friends, personal saving and Rotating Saving and Credit Association (ROSCA) this is due to the rural communities cultures and religious believes that foster the habits of helping each other when one is shortage of fund or need fund for investment or other purpose.</w:t>
      </w:r>
    </w:p>
    <w:p w:rsidR="00F43266" w:rsidRPr="0023441C" w:rsidRDefault="00F43266" w:rsidP="0023441C">
      <w:pPr>
        <w:widowControl w:val="0"/>
        <w:tabs>
          <w:tab w:val="left" w:pos="3000"/>
          <w:tab w:val="center" w:pos="4680"/>
        </w:tabs>
        <w:spacing w:line="480" w:lineRule="auto"/>
        <w:jc w:val="both"/>
        <w:rPr>
          <w:sz w:val="16"/>
          <w:szCs w:val="16"/>
        </w:rPr>
      </w:pPr>
    </w:p>
    <w:p w:rsidR="00F43266" w:rsidRDefault="00F43266" w:rsidP="0023441C">
      <w:pPr>
        <w:widowControl w:val="0"/>
        <w:tabs>
          <w:tab w:val="left" w:pos="3000"/>
          <w:tab w:val="center" w:pos="4680"/>
        </w:tabs>
        <w:spacing w:line="480" w:lineRule="auto"/>
        <w:jc w:val="both"/>
      </w:pPr>
      <w:r w:rsidRPr="0023441C">
        <w:t>Always there is no written agreement in these loans and rarely associated with collateral whereby the borrower receive the loan and promise to pay it the determined future time. Forty two (42) form respondents received loans from the relatives/family of which 36 respondents charged free interest rate and 6 respondents charged the interest rate of 0%-10%,thirty respondents  received loan from</w:t>
      </w:r>
      <w:r w:rsidRPr="00655027">
        <w:t xml:space="preserve"> merchants of which 11 respondents,15 respondents and 4 respondents charged interest rate of 1%-10%,11%-20% and</w:t>
      </w:r>
      <w:r>
        <w:rPr>
          <w:color w:val="FF0000"/>
        </w:rPr>
        <w:t xml:space="preserve"> </w:t>
      </w:r>
      <w:r w:rsidRPr="00655027">
        <w:t>21%-30% respectively, three respondents received loan from their employee of which two respondents and one respondents charged the interest rate of 11%-20% and 21%-30% respectively, twenty eight and forty five respondents received fund from the ROSCA and personal saving with free interest rate and the remaining thirty eight respondents received their loans from other informal sources of which  seven,</w:t>
      </w:r>
      <w:r>
        <w:t xml:space="preserve"> </w:t>
      </w:r>
      <w:r w:rsidRPr="00655027">
        <w:t>nineteen,</w:t>
      </w:r>
      <w:r>
        <w:t xml:space="preserve"> </w:t>
      </w:r>
      <w:r w:rsidRPr="00655027">
        <w:t>eleven and  one respondents charged the interest rates range 0%,1%-10%,11%-20% and 21%-30% respectively.</w:t>
      </w:r>
      <w:r>
        <w:t xml:space="preserve"> The mean interest rate is 4.03% and the interest rate with highest frequency i.e. mode is 0%.</w:t>
      </w:r>
    </w:p>
    <w:p w:rsidR="00F43266" w:rsidRPr="0023441C" w:rsidRDefault="00F43266" w:rsidP="00DB19F1">
      <w:pPr>
        <w:widowControl w:val="0"/>
        <w:tabs>
          <w:tab w:val="left" w:pos="3000"/>
          <w:tab w:val="center" w:pos="4680"/>
        </w:tabs>
        <w:spacing w:line="480" w:lineRule="auto"/>
        <w:jc w:val="both"/>
        <w:rPr>
          <w:sz w:val="10"/>
          <w:szCs w:val="10"/>
        </w:rPr>
      </w:pPr>
      <w:r>
        <w:rPr>
          <w:sz w:val="10"/>
          <w:szCs w:val="10"/>
        </w:rPr>
        <w:t>.</w:t>
      </w:r>
    </w:p>
    <w:p w:rsidR="00F43266" w:rsidRPr="00C46B30" w:rsidRDefault="00F43266" w:rsidP="00692E5E">
      <w:pPr>
        <w:tabs>
          <w:tab w:val="left" w:pos="3000"/>
          <w:tab w:val="center" w:pos="4680"/>
        </w:tabs>
        <w:jc w:val="both"/>
        <w:outlineLvl w:val="0"/>
        <w:rPr>
          <w:b/>
          <w:bCs/>
        </w:rPr>
      </w:pPr>
      <w:bookmarkStart w:id="293" w:name="_Toc464489430"/>
      <w:bookmarkStart w:id="294" w:name="_Toc464490881"/>
      <w:bookmarkStart w:id="295" w:name="_Toc464491903"/>
      <w:bookmarkStart w:id="296" w:name="_Toc496612638"/>
      <w:r>
        <w:rPr>
          <w:b/>
          <w:bCs/>
        </w:rPr>
        <w:t>Table 4.9:</w:t>
      </w:r>
      <w:r w:rsidRPr="00C46B30">
        <w:rPr>
          <w:b/>
          <w:bCs/>
        </w:rPr>
        <w:t xml:space="preserve"> Distribution of Interest Rates on Informal Loans</w:t>
      </w:r>
      <w:bookmarkEnd w:id="293"/>
      <w:bookmarkEnd w:id="294"/>
      <w:bookmarkEnd w:id="295"/>
      <w:bookmarkEnd w:id="296"/>
    </w:p>
    <w:p w:rsidR="00F43266" w:rsidRPr="0023441C" w:rsidRDefault="00F43266" w:rsidP="006D1FDE">
      <w:pPr>
        <w:tabs>
          <w:tab w:val="left" w:pos="3000"/>
          <w:tab w:val="center" w:pos="4680"/>
        </w:tabs>
        <w:jc w:val="both"/>
        <w:rPr>
          <w:sz w:val="16"/>
          <w:szCs w:val="16"/>
        </w:rPr>
      </w:pPr>
      <w:r w:rsidRPr="0023441C">
        <w:rPr>
          <w:sz w:val="16"/>
          <w:szCs w:val="16"/>
        </w:rPr>
        <w:t>____________________________________________________________________</w:t>
      </w:r>
      <w:r>
        <w:rPr>
          <w:sz w:val="16"/>
          <w:szCs w:val="16"/>
        </w:rPr>
        <w:t>_________________________________</w:t>
      </w:r>
    </w:p>
    <w:p w:rsidR="00F43266" w:rsidRPr="002104AE" w:rsidRDefault="00F43266" w:rsidP="00692E5E">
      <w:pPr>
        <w:tabs>
          <w:tab w:val="left" w:pos="3000"/>
          <w:tab w:val="center" w:pos="4680"/>
        </w:tabs>
        <w:jc w:val="both"/>
        <w:outlineLvl w:val="0"/>
      </w:pPr>
      <w:r w:rsidRPr="002104AE">
        <w:t xml:space="preserve">                                                                                     </w:t>
      </w:r>
      <w:bookmarkStart w:id="297" w:name="_Toc464489431"/>
      <w:bookmarkStart w:id="298" w:name="_Toc464490882"/>
      <w:bookmarkStart w:id="299" w:name="_Toc464491904"/>
      <w:bookmarkStart w:id="300" w:name="_Toc496612639"/>
      <w:r w:rsidRPr="002104AE">
        <w:t>Interest rate</w:t>
      </w:r>
      <w:bookmarkEnd w:id="297"/>
      <w:bookmarkEnd w:id="298"/>
      <w:bookmarkEnd w:id="299"/>
      <w:bookmarkEnd w:id="300"/>
    </w:p>
    <w:p w:rsidR="00F43266" w:rsidRPr="002104AE" w:rsidRDefault="00F43266" w:rsidP="006D1FDE">
      <w:pPr>
        <w:tabs>
          <w:tab w:val="left" w:pos="3000"/>
          <w:tab w:val="center" w:pos="4680"/>
        </w:tabs>
        <w:jc w:val="both"/>
      </w:pPr>
      <w:r w:rsidRPr="002104AE">
        <w:t xml:space="preserve">Sources                            Frequency         0%     0% -10%    11% -20%   21% -30%   Above 30%   </w:t>
      </w:r>
    </w:p>
    <w:p w:rsidR="00F43266" w:rsidRPr="002104AE" w:rsidRDefault="00F43266" w:rsidP="006D1FDE">
      <w:pPr>
        <w:tabs>
          <w:tab w:val="left" w:pos="3000"/>
          <w:tab w:val="center" w:pos="4680"/>
        </w:tabs>
        <w:jc w:val="both"/>
      </w:pPr>
      <w:r w:rsidRPr="002104AE">
        <w:t>________________________________________________</w:t>
      </w:r>
      <w:r>
        <w:t>____________________</w:t>
      </w:r>
    </w:p>
    <w:p w:rsidR="00F43266" w:rsidRPr="002104AE" w:rsidRDefault="00F43266" w:rsidP="006D1FDE">
      <w:pPr>
        <w:tabs>
          <w:tab w:val="left" w:pos="2550"/>
          <w:tab w:val="left" w:pos="4110"/>
        </w:tabs>
        <w:spacing w:line="360" w:lineRule="auto"/>
        <w:ind w:right="-270"/>
        <w:jc w:val="both"/>
      </w:pPr>
      <w:r w:rsidRPr="002104AE">
        <w:t>Relatives/Friend                42                     36          6</w:t>
      </w:r>
    </w:p>
    <w:p w:rsidR="00F43266" w:rsidRPr="002104AE" w:rsidRDefault="00F43266" w:rsidP="006D1FDE">
      <w:pPr>
        <w:tabs>
          <w:tab w:val="left" w:pos="2550"/>
          <w:tab w:val="left" w:pos="4110"/>
          <w:tab w:val="left" w:pos="5010"/>
          <w:tab w:val="left" w:pos="7470"/>
        </w:tabs>
        <w:spacing w:line="360" w:lineRule="auto"/>
        <w:jc w:val="both"/>
      </w:pPr>
      <w:r w:rsidRPr="002104AE">
        <w:t>Merchants</w:t>
      </w:r>
      <w:r w:rsidRPr="002104AE">
        <w:tab/>
        <w:t xml:space="preserve">30 </w:t>
      </w:r>
      <w:r w:rsidRPr="002104AE">
        <w:tab/>
        <w:t xml:space="preserve">             11                 15</w:t>
      </w:r>
      <w:r w:rsidRPr="002104AE">
        <w:tab/>
        <w:t>4</w:t>
      </w:r>
    </w:p>
    <w:p w:rsidR="00F43266" w:rsidRPr="002104AE" w:rsidRDefault="00F43266" w:rsidP="006D1FDE">
      <w:pPr>
        <w:tabs>
          <w:tab w:val="left" w:pos="2550"/>
          <w:tab w:val="left" w:pos="6090"/>
          <w:tab w:val="left" w:pos="7470"/>
        </w:tabs>
        <w:spacing w:line="360" w:lineRule="auto"/>
        <w:jc w:val="both"/>
      </w:pPr>
      <w:r w:rsidRPr="002104AE">
        <w:t>Employer</w:t>
      </w:r>
      <w:r w:rsidRPr="002104AE">
        <w:tab/>
        <w:t xml:space="preserve"> 3</w:t>
      </w:r>
      <w:r w:rsidRPr="002104AE">
        <w:tab/>
      </w:r>
      <w:r>
        <w:t xml:space="preserve"> </w:t>
      </w:r>
      <w:r w:rsidRPr="002104AE">
        <w:t>2</w:t>
      </w:r>
      <w:r w:rsidRPr="002104AE">
        <w:tab/>
        <w:t>1</w:t>
      </w:r>
    </w:p>
    <w:p w:rsidR="00F43266" w:rsidRPr="002104AE" w:rsidRDefault="00F43266" w:rsidP="006D1FDE">
      <w:pPr>
        <w:tabs>
          <w:tab w:val="left" w:pos="720"/>
          <w:tab w:val="left" w:pos="1440"/>
        </w:tabs>
        <w:spacing w:line="360" w:lineRule="auto"/>
        <w:jc w:val="both"/>
      </w:pPr>
      <w:r w:rsidRPr="002104AE">
        <w:t>ROSCA</w:t>
      </w:r>
      <w:r w:rsidRPr="002104AE">
        <w:tab/>
      </w:r>
      <w:r w:rsidRPr="002104AE">
        <w:tab/>
        <w:t xml:space="preserve">      28                    28</w:t>
      </w:r>
    </w:p>
    <w:p w:rsidR="00F43266" w:rsidRPr="002104AE" w:rsidRDefault="00F43266" w:rsidP="006D1FDE">
      <w:pPr>
        <w:tabs>
          <w:tab w:val="left" w:pos="3930"/>
        </w:tabs>
        <w:spacing w:line="360" w:lineRule="auto"/>
        <w:jc w:val="both"/>
      </w:pPr>
      <w:r w:rsidRPr="002104AE">
        <w:t>Personal saving                 45</w:t>
      </w:r>
      <w:r w:rsidRPr="002104AE">
        <w:tab/>
      </w:r>
      <w:r>
        <w:t xml:space="preserve"> </w:t>
      </w:r>
      <w:r w:rsidRPr="002104AE">
        <w:t>45</w:t>
      </w:r>
    </w:p>
    <w:p w:rsidR="00F43266" w:rsidRPr="002104AE" w:rsidRDefault="00F43266" w:rsidP="006D1FDE">
      <w:pPr>
        <w:tabs>
          <w:tab w:val="left" w:pos="2910"/>
          <w:tab w:val="left" w:pos="5250"/>
          <w:tab w:val="left" w:pos="6150"/>
          <w:tab w:val="left" w:pos="7680"/>
        </w:tabs>
        <w:spacing w:line="360" w:lineRule="auto"/>
        <w:jc w:val="both"/>
      </w:pPr>
      <w:r w:rsidRPr="002104AE">
        <w:t>Others                               38</w:t>
      </w:r>
      <w:r>
        <w:t xml:space="preserve">                      7             </w:t>
      </w:r>
      <w:r w:rsidRPr="002104AE">
        <w:t>19</w:t>
      </w:r>
      <w:r w:rsidRPr="002104AE">
        <w:tab/>
      </w:r>
      <w:r>
        <w:t xml:space="preserve">              11                    </w:t>
      </w:r>
      <w:r w:rsidRPr="002104AE">
        <w:t>1</w:t>
      </w:r>
    </w:p>
    <w:p w:rsidR="00F43266" w:rsidRPr="00F212C5" w:rsidRDefault="00F43266" w:rsidP="006D1FDE">
      <w:pPr>
        <w:tabs>
          <w:tab w:val="left" w:pos="720"/>
          <w:tab w:val="left" w:pos="2160"/>
          <w:tab w:val="left" w:pos="4125"/>
          <w:tab w:val="left" w:pos="5250"/>
          <w:tab w:val="left" w:pos="6150"/>
          <w:tab w:val="left" w:pos="7680"/>
        </w:tabs>
        <w:spacing w:line="360" w:lineRule="auto"/>
        <w:jc w:val="both"/>
      </w:pPr>
      <w:r w:rsidRPr="00F212C5">
        <w:t>Total</w:t>
      </w:r>
      <w:r w:rsidRPr="00F212C5">
        <w:tab/>
      </w:r>
      <w:r w:rsidRPr="00F212C5">
        <w:tab/>
        <w:t xml:space="preserve">     186                </w:t>
      </w:r>
      <w:r>
        <w:t xml:space="preserve">  </w:t>
      </w:r>
      <w:r w:rsidRPr="00F212C5">
        <w:t>116           36</w:t>
      </w:r>
      <w:r w:rsidRPr="00F212C5">
        <w:tab/>
        <w:t xml:space="preserve">              28                    6</w:t>
      </w:r>
    </w:p>
    <w:p w:rsidR="00F43266" w:rsidRPr="00F212C5" w:rsidRDefault="00F43266" w:rsidP="006D1FDE">
      <w:pPr>
        <w:tabs>
          <w:tab w:val="left" w:pos="2160"/>
          <w:tab w:val="left" w:pos="2640"/>
        </w:tabs>
        <w:spacing w:line="360" w:lineRule="auto"/>
        <w:jc w:val="both"/>
      </w:pPr>
      <w:r w:rsidRPr="00F212C5">
        <w:t>Mean interest rate        4.03%</w:t>
      </w:r>
    </w:p>
    <w:p w:rsidR="00F43266" w:rsidRDefault="00F43266" w:rsidP="00675514">
      <w:pPr>
        <w:tabs>
          <w:tab w:val="left" w:pos="2160"/>
          <w:tab w:val="left" w:pos="2640"/>
        </w:tabs>
        <w:spacing w:line="360" w:lineRule="auto"/>
        <w:jc w:val="both"/>
      </w:pPr>
      <w:r w:rsidRPr="00F212C5">
        <w:t>Mode</w:t>
      </w:r>
      <w:r w:rsidRPr="00F212C5">
        <w:tab/>
        <w:t xml:space="preserve">      0%</w:t>
      </w:r>
    </w:p>
    <w:p w:rsidR="00F43266" w:rsidRPr="002104AE" w:rsidRDefault="00F43266" w:rsidP="00675514">
      <w:pPr>
        <w:tabs>
          <w:tab w:val="left" w:pos="2160"/>
          <w:tab w:val="left" w:pos="2640"/>
        </w:tabs>
        <w:spacing w:line="360" w:lineRule="auto"/>
        <w:jc w:val="both"/>
      </w:pPr>
      <w:r w:rsidRPr="002104AE">
        <w:t>___________________________________________</w:t>
      </w:r>
      <w:r>
        <w:t>_______________________</w:t>
      </w:r>
    </w:p>
    <w:p w:rsidR="00F43266" w:rsidRDefault="00F43266" w:rsidP="0023441C">
      <w:pPr>
        <w:tabs>
          <w:tab w:val="left" w:pos="2550"/>
          <w:tab w:val="left" w:pos="6090"/>
          <w:tab w:val="left" w:pos="7410"/>
        </w:tabs>
        <w:spacing w:line="480" w:lineRule="auto"/>
        <w:jc w:val="both"/>
        <w:outlineLvl w:val="0"/>
      </w:pPr>
      <w:bookmarkStart w:id="301" w:name="_Toc464489432"/>
      <w:bookmarkStart w:id="302" w:name="_Toc464490883"/>
      <w:bookmarkStart w:id="303" w:name="_Toc464491905"/>
      <w:bookmarkStart w:id="304" w:name="_Toc496612640"/>
      <w:r w:rsidRPr="00675514">
        <w:rPr>
          <w:b/>
          <w:bCs/>
        </w:rPr>
        <w:t>Sources:</w:t>
      </w:r>
      <w:r w:rsidRPr="00D57DB9">
        <w:t xml:space="preserve"> Field data</w:t>
      </w:r>
      <w:bookmarkEnd w:id="301"/>
      <w:bookmarkEnd w:id="302"/>
      <w:bookmarkEnd w:id="303"/>
      <w:bookmarkEnd w:id="304"/>
    </w:p>
    <w:p w:rsidR="00F43266" w:rsidRPr="0023441C" w:rsidRDefault="00F43266" w:rsidP="0023441C">
      <w:pPr>
        <w:tabs>
          <w:tab w:val="left" w:pos="2550"/>
          <w:tab w:val="left" w:pos="6090"/>
          <w:tab w:val="left" w:pos="7410"/>
        </w:tabs>
        <w:spacing w:line="480" w:lineRule="auto"/>
        <w:jc w:val="both"/>
        <w:outlineLvl w:val="0"/>
        <w:rPr>
          <w:sz w:val="14"/>
          <w:szCs w:val="14"/>
        </w:rPr>
      </w:pPr>
    </w:p>
    <w:p w:rsidR="00F43266" w:rsidRDefault="00F43266" w:rsidP="0023441C">
      <w:pPr>
        <w:widowControl w:val="0"/>
        <w:spacing w:line="480" w:lineRule="auto"/>
        <w:jc w:val="both"/>
      </w:pPr>
      <w:r>
        <w:t>From the Table 4.10 and Figure 4.7</w:t>
      </w:r>
      <w:r w:rsidRPr="00675514">
        <w:t>, it is clearly shown that majority of the rural households who get formal loan are charged high interest rate. Nineteen (19) respondents out of the twenty six (26) respondents who received loan from SACCOS charged interest rate lie between 21%-30% followed by seven (7) respondents charged the interest rate lie bet</w:t>
      </w:r>
      <w:r>
        <w:t xml:space="preserve">ween 11%-20%, </w:t>
      </w:r>
      <w:r w:rsidRPr="00675514">
        <w:t>twenty two (22) respondents received loan from FinNGOs whereby eighteen (18) of them charged the interest rate between 21%-30% and the remaining four (4) respondents charged the interest rate lie between 11%-20%, twelve (12) respondents out of the twenty one (21) respondents who received loan from Bank  charged interest rate lie between 11%-20%  and the remaining nine (9) respondents charged the interest rate lie between 21%-30%,the mean interest rate is 20.3% and the interest rate with high frequency rate i.e. Mode is  23.8%.</w:t>
      </w:r>
      <w:r>
        <w:t xml:space="preserve"> </w:t>
      </w:r>
    </w:p>
    <w:p w:rsidR="00F43266" w:rsidRDefault="00F43266" w:rsidP="0023441C">
      <w:pPr>
        <w:widowControl w:val="0"/>
        <w:spacing w:line="480" w:lineRule="auto"/>
        <w:jc w:val="both"/>
      </w:pPr>
    </w:p>
    <w:p w:rsidR="00F43266" w:rsidRDefault="00F43266" w:rsidP="0023441C">
      <w:pPr>
        <w:widowControl w:val="0"/>
        <w:spacing w:line="480" w:lineRule="auto"/>
        <w:jc w:val="both"/>
      </w:pPr>
      <w:r w:rsidRPr="00492861">
        <w:t xml:space="preserve">Generally the majority of the respondents received the loan from the various </w:t>
      </w:r>
      <w:r>
        <w:t xml:space="preserve">formal </w:t>
      </w:r>
      <w:r w:rsidRPr="00492861">
        <w:t>sources were charged the interest rates between 21%-3</w:t>
      </w:r>
      <w:r>
        <w:t>0%, this is clearly presented in the Figure 4.6.</w:t>
      </w:r>
    </w:p>
    <w:p w:rsidR="00F43266" w:rsidRDefault="00F43266" w:rsidP="006D1FDE">
      <w:pPr>
        <w:tabs>
          <w:tab w:val="left" w:pos="2550"/>
          <w:tab w:val="left" w:pos="6090"/>
          <w:tab w:val="left" w:pos="7410"/>
        </w:tabs>
        <w:jc w:val="both"/>
        <w:rPr>
          <w:noProof/>
        </w:rPr>
      </w:pPr>
    </w:p>
    <w:p w:rsidR="00F43266" w:rsidRDefault="00F43266" w:rsidP="006D1FDE">
      <w:pPr>
        <w:tabs>
          <w:tab w:val="left" w:pos="2550"/>
          <w:tab w:val="left" w:pos="6090"/>
          <w:tab w:val="left" w:pos="7410"/>
        </w:tabs>
        <w:jc w:val="both"/>
        <w:rPr>
          <w:noProof/>
        </w:rPr>
      </w:pPr>
    </w:p>
    <w:p w:rsidR="00F43266" w:rsidRDefault="00F43266" w:rsidP="001E7086">
      <w:pPr>
        <w:widowControl w:val="0"/>
        <w:tabs>
          <w:tab w:val="left" w:pos="2550"/>
          <w:tab w:val="left" w:pos="6090"/>
          <w:tab w:val="left" w:pos="7410"/>
        </w:tabs>
        <w:jc w:val="both"/>
        <w:rPr>
          <w:noProof/>
        </w:rPr>
      </w:pPr>
      <w:r>
        <w:rPr>
          <w:noProof/>
        </w:rPr>
        <w:pict>
          <v:shape id="Chart 1" o:spid="_x0000_i1034" type="#_x0000_t75" style="width:406.5pt;height:210.75pt;visibility:visible" o:bordertopcolor="this" o:borderleftcolor="this" o:borderbottomcolor="this" o:borderrightcolor="this">
            <v:imagedata r:id="rId20" o:title=""/>
            <w10:bordertop type="single" width="4"/>
            <w10:borderleft type="single" width="4"/>
            <w10:borderbottom type="single" width="4"/>
            <w10:borderright type="single" width="4"/>
          </v:shape>
        </w:pict>
      </w:r>
    </w:p>
    <w:p w:rsidR="00F43266" w:rsidRDefault="00F43266" w:rsidP="001C1431">
      <w:pPr>
        <w:tabs>
          <w:tab w:val="left" w:pos="2550"/>
          <w:tab w:val="left" w:pos="6090"/>
          <w:tab w:val="left" w:pos="7410"/>
        </w:tabs>
        <w:spacing w:line="480" w:lineRule="auto"/>
        <w:jc w:val="both"/>
        <w:outlineLvl w:val="0"/>
        <w:rPr>
          <w:noProof/>
        </w:rPr>
      </w:pPr>
      <w:bookmarkStart w:id="305" w:name="_Toc464489433"/>
      <w:bookmarkStart w:id="306" w:name="_Toc464490884"/>
      <w:bookmarkStart w:id="307" w:name="_Toc464491906"/>
      <w:bookmarkStart w:id="308" w:name="_Toc496612641"/>
      <w:r>
        <w:rPr>
          <w:b/>
          <w:bCs/>
        </w:rPr>
        <w:t xml:space="preserve">Figure 4.6: </w:t>
      </w:r>
      <w:r w:rsidRPr="008D63BA">
        <w:rPr>
          <w:b/>
          <w:bCs/>
        </w:rPr>
        <w:t>Distribution of Interest Rates on Informal Loans</w:t>
      </w:r>
      <w:bookmarkEnd w:id="305"/>
      <w:bookmarkEnd w:id="306"/>
      <w:bookmarkEnd w:id="307"/>
      <w:bookmarkEnd w:id="308"/>
    </w:p>
    <w:p w:rsidR="00F43266" w:rsidRPr="00B91824" w:rsidRDefault="00F43266" w:rsidP="0023441C">
      <w:pPr>
        <w:tabs>
          <w:tab w:val="left" w:pos="2550"/>
          <w:tab w:val="left" w:pos="6090"/>
          <w:tab w:val="left" w:pos="7410"/>
        </w:tabs>
        <w:spacing w:line="480" w:lineRule="auto"/>
        <w:jc w:val="both"/>
        <w:outlineLvl w:val="0"/>
      </w:pPr>
      <w:bookmarkStart w:id="309" w:name="_Toc464489434"/>
      <w:bookmarkStart w:id="310" w:name="_Toc464490885"/>
      <w:bookmarkStart w:id="311" w:name="_Toc464491907"/>
      <w:bookmarkStart w:id="312" w:name="_Toc496612642"/>
      <w:r w:rsidRPr="00675514">
        <w:rPr>
          <w:b/>
          <w:bCs/>
          <w:noProof/>
        </w:rPr>
        <w:t>Sources:</w:t>
      </w:r>
      <w:r w:rsidRPr="00B91824">
        <w:rPr>
          <w:noProof/>
        </w:rPr>
        <w:t>field data</w:t>
      </w:r>
      <w:bookmarkEnd w:id="309"/>
      <w:bookmarkEnd w:id="310"/>
      <w:bookmarkEnd w:id="311"/>
      <w:bookmarkEnd w:id="312"/>
    </w:p>
    <w:p w:rsidR="00F43266" w:rsidRPr="00C46B30" w:rsidRDefault="00F43266" w:rsidP="001C1431">
      <w:pPr>
        <w:tabs>
          <w:tab w:val="left" w:pos="3000"/>
          <w:tab w:val="center" w:pos="4680"/>
        </w:tabs>
        <w:spacing w:line="480" w:lineRule="auto"/>
        <w:jc w:val="both"/>
        <w:outlineLvl w:val="0"/>
        <w:rPr>
          <w:b/>
          <w:bCs/>
        </w:rPr>
      </w:pPr>
      <w:bookmarkStart w:id="313" w:name="_Toc464489435"/>
      <w:bookmarkStart w:id="314" w:name="_Toc464490886"/>
      <w:bookmarkStart w:id="315" w:name="_Toc464491908"/>
      <w:bookmarkStart w:id="316" w:name="_Toc496612643"/>
      <w:r>
        <w:rPr>
          <w:b/>
          <w:bCs/>
        </w:rPr>
        <w:br w:type="page"/>
      </w:r>
      <w:r w:rsidRPr="00C46B30">
        <w:rPr>
          <w:b/>
          <w:bCs/>
        </w:rPr>
        <w:t>Table</w:t>
      </w:r>
      <w:r>
        <w:rPr>
          <w:b/>
          <w:bCs/>
        </w:rPr>
        <w:t xml:space="preserve"> 4.10:</w:t>
      </w:r>
      <w:r w:rsidRPr="00C46B30">
        <w:rPr>
          <w:b/>
          <w:bCs/>
        </w:rPr>
        <w:t xml:space="preserve"> Distribution of </w:t>
      </w:r>
      <w:r>
        <w:rPr>
          <w:b/>
          <w:bCs/>
        </w:rPr>
        <w:t>Interest Rates o</w:t>
      </w:r>
      <w:r w:rsidRPr="00C46B30">
        <w:rPr>
          <w:b/>
          <w:bCs/>
        </w:rPr>
        <w:t>n Formal Loans</w:t>
      </w:r>
      <w:bookmarkEnd w:id="313"/>
      <w:bookmarkEnd w:id="314"/>
      <w:bookmarkEnd w:id="315"/>
      <w:bookmarkEnd w:id="316"/>
    </w:p>
    <w:p w:rsidR="00F43266" w:rsidRPr="00600148" w:rsidRDefault="00F43266" w:rsidP="006D1FDE">
      <w:pPr>
        <w:tabs>
          <w:tab w:val="left" w:pos="2550"/>
          <w:tab w:val="left" w:pos="6090"/>
          <w:tab w:val="left" w:pos="7410"/>
        </w:tabs>
        <w:jc w:val="both"/>
      </w:pPr>
      <w:r w:rsidRPr="00600148">
        <w:t>______________________________________________</w:t>
      </w:r>
      <w:r>
        <w:t>______________________</w:t>
      </w:r>
    </w:p>
    <w:p w:rsidR="00F43266" w:rsidRPr="00600148" w:rsidRDefault="00F43266" w:rsidP="00692E5E">
      <w:pPr>
        <w:tabs>
          <w:tab w:val="left" w:pos="3000"/>
          <w:tab w:val="center" w:pos="4680"/>
        </w:tabs>
        <w:jc w:val="both"/>
        <w:outlineLvl w:val="0"/>
      </w:pPr>
      <w:r w:rsidRPr="00600148">
        <w:t xml:space="preserve">                                                                                            </w:t>
      </w:r>
      <w:bookmarkStart w:id="317" w:name="_Toc464489436"/>
      <w:bookmarkStart w:id="318" w:name="_Toc464490887"/>
      <w:bookmarkStart w:id="319" w:name="_Toc464491909"/>
      <w:bookmarkStart w:id="320" w:name="_Toc496612644"/>
      <w:r w:rsidRPr="00600148">
        <w:t>Interest rate</w:t>
      </w:r>
      <w:bookmarkEnd w:id="317"/>
      <w:bookmarkEnd w:id="318"/>
      <w:bookmarkEnd w:id="319"/>
      <w:bookmarkEnd w:id="320"/>
    </w:p>
    <w:p w:rsidR="00F43266" w:rsidRPr="00600148" w:rsidRDefault="00F43266" w:rsidP="006D1FDE">
      <w:pPr>
        <w:tabs>
          <w:tab w:val="left" w:pos="3000"/>
          <w:tab w:val="center" w:pos="4680"/>
        </w:tabs>
        <w:jc w:val="both"/>
      </w:pPr>
      <w:r w:rsidRPr="00600148">
        <w:t xml:space="preserve">Sources                            Frequency       </w:t>
      </w:r>
      <w:r>
        <w:t xml:space="preserve">  </w:t>
      </w:r>
      <w:r w:rsidRPr="00600148">
        <w:t xml:space="preserve">  0%     0% -10%    11% -20%   21% -30%   Above 30%   </w:t>
      </w:r>
    </w:p>
    <w:p w:rsidR="00F43266" w:rsidRPr="00600148" w:rsidRDefault="00F43266" w:rsidP="006D1FDE">
      <w:pPr>
        <w:tabs>
          <w:tab w:val="left" w:pos="2550"/>
          <w:tab w:val="left" w:pos="6090"/>
          <w:tab w:val="left" w:pos="7410"/>
        </w:tabs>
        <w:jc w:val="both"/>
      </w:pPr>
      <w:r w:rsidRPr="00600148">
        <w:t>______________________________________________</w:t>
      </w:r>
      <w:r>
        <w:t>______________________</w:t>
      </w:r>
    </w:p>
    <w:p w:rsidR="00F43266" w:rsidRPr="00600148" w:rsidRDefault="00F43266" w:rsidP="006D1FDE">
      <w:pPr>
        <w:tabs>
          <w:tab w:val="left" w:pos="2550"/>
          <w:tab w:val="left" w:pos="6090"/>
          <w:tab w:val="left" w:pos="7410"/>
        </w:tabs>
        <w:spacing w:line="360" w:lineRule="auto"/>
        <w:jc w:val="both"/>
      </w:pPr>
      <w:r w:rsidRPr="00600148">
        <w:t>SACCOS                           26</w:t>
      </w:r>
      <w:r w:rsidRPr="00600148">
        <w:tab/>
        <w:t xml:space="preserve"> 7</w:t>
      </w:r>
      <w:r w:rsidRPr="00600148">
        <w:tab/>
        <w:t>19</w:t>
      </w:r>
    </w:p>
    <w:p w:rsidR="00F43266" w:rsidRPr="00600148" w:rsidRDefault="00F43266" w:rsidP="006D1FDE">
      <w:pPr>
        <w:tabs>
          <w:tab w:val="left" w:pos="2550"/>
          <w:tab w:val="left" w:pos="4200"/>
          <w:tab w:val="left" w:pos="5070"/>
        </w:tabs>
        <w:spacing w:line="360" w:lineRule="auto"/>
        <w:jc w:val="both"/>
      </w:pPr>
      <w:r>
        <w:t>Government Program</w:t>
      </w:r>
      <w:r w:rsidRPr="00600148">
        <w:t xml:space="preserve">  </w:t>
      </w:r>
      <w:r>
        <w:t xml:space="preserve">        6                        </w:t>
      </w:r>
      <w:r w:rsidRPr="00600148">
        <w:t>4</w:t>
      </w:r>
      <w:r w:rsidRPr="00600148">
        <w:tab/>
        <w:t>2</w:t>
      </w:r>
    </w:p>
    <w:p w:rsidR="00F43266" w:rsidRPr="00600148" w:rsidRDefault="00F43266" w:rsidP="006D1FDE">
      <w:pPr>
        <w:tabs>
          <w:tab w:val="left" w:pos="2550"/>
          <w:tab w:val="left" w:pos="6060"/>
          <w:tab w:val="left" w:pos="7680"/>
        </w:tabs>
        <w:spacing w:line="360" w:lineRule="auto"/>
        <w:jc w:val="both"/>
      </w:pPr>
      <w:r w:rsidRPr="00600148">
        <w:t xml:space="preserve">FinNGOs                          </w:t>
      </w:r>
      <w:r>
        <w:t xml:space="preserve"> </w:t>
      </w:r>
      <w:r w:rsidRPr="00600148">
        <w:t xml:space="preserve"> 22</w:t>
      </w:r>
      <w:r w:rsidRPr="00600148">
        <w:tab/>
      </w:r>
      <w:r>
        <w:t xml:space="preserve">  </w:t>
      </w:r>
      <w:r w:rsidRPr="00600148">
        <w:t>4                     18</w:t>
      </w:r>
    </w:p>
    <w:p w:rsidR="00F43266" w:rsidRPr="00600148" w:rsidRDefault="00F43266" w:rsidP="006D1FDE">
      <w:pPr>
        <w:tabs>
          <w:tab w:val="left" w:pos="2550"/>
          <w:tab w:val="left" w:pos="5385"/>
          <w:tab w:val="left" w:pos="6060"/>
          <w:tab w:val="left" w:pos="7680"/>
        </w:tabs>
        <w:spacing w:line="360" w:lineRule="auto"/>
        <w:jc w:val="both"/>
      </w:pPr>
      <w:r w:rsidRPr="00600148">
        <w:t xml:space="preserve">Bank                                </w:t>
      </w:r>
      <w:r>
        <w:t xml:space="preserve"> </w:t>
      </w:r>
      <w:r w:rsidRPr="00600148">
        <w:t xml:space="preserve">  21</w:t>
      </w:r>
      <w:r w:rsidRPr="00600148">
        <w:tab/>
      </w:r>
      <w:r w:rsidRPr="00600148">
        <w:tab/>
      </w:r>
      <w:r>
        <w:t xml:space="preserve"> </w:t>
      </w:r>
      <w:r w:rsidRPr="00600148">
        <w:t>12                     9</w:t>
      </w:r>
    </w:p>
    <w:p w:rsidR="00F43266" w:rsidRPr="00600148" w:rsidRDefault="00F43266" w:rsidP="006D1FDE">
      <w:pPr>
        <w:tabs>
          <w:tab w:val="left" w:pos="2550"/>
        </w:tabs>
        <w:spacing w:line="360" w:lineRule="auto"/>
        <w:jc w:val="both"/>
      </w:pPr>
      <w:r w:rsidRPr="00600148">
        <w:t xml:space="preserve">Other </w:t>
      </w:r>
      <w:r w:rsidRPr="00600148">
        <w:tab/>
        <w:t>-</w:t>
      </w:r>
    </w:p>
    <w:p w:rsidR="00F43266" w:rsidRPr="00F212C5" w:rsidRDefault="00F43266" w:rsidP="006D1FDE">
      <w:pPr>
        <w:tabs>
          <w:tab w:val="left" w:pos="2550"/>
          <w:tab w:val="left" w:pos="5970"/>
          <w:tab w:val="left" w:pos="7575"/>
        </w:tabs>
        <w:spacing w:line="360" w:lineRule="auto"/>
        <w:jc w:val="both"/>
        <w:rPr>
          <w:b/>
          <w:bCs/>
        </w:rPr>
      </w:pPr>
      <w:r w:rsidRPr="00F212C5">
        <w:rPr>
          <w:b/>
          <w:bCs/>
        </w:rPr>
        <w:t xml:space="preserve">Total                              </w:t>
      </w:r>
      <w:r>
        <w:rPr>
          <w:b/>
          <w:bCs/>
        </w:rPr>
        <w:t xml:space="preserve">   </w:t>
      </w:r>
      <w:r w:rsidRPr="00F212C5">
        <w:rPr>
          <w:b/>
          <w:bCs/>
        </w:rPr>
        <w:t xml:space="preserve"> 75                         4             2</w:t>
      </w:r>
      <w:r w:rsidRPr="00F212C5">
        <w:rPr>
          <w:b/>
          <w:bCs/>
        </w:rPr>
        <w:tab/>
      </w:r>
      <w:r>
        <w:rPr>
          <w:b/>
          <w:bCs/>
        </w:rPr>
        <w:t xml:space="preserve"> </w:t>
      </w:r>
      <w:r w:rsidRPr="00F212C5">
        <w:rPr>
          <w:b/>
          <w:bCs/>
        </w:rPr>
        <w:t xml:space="preserve">  23                    46</w:t>
      </w:r>
    </w:p>
    <w:p w:rsidR="00F43266" w:rsidRPr="00F212C5" w:rsidRDefault="00F43266" w:rsidP="006D1FDE">
      <w:pPr>
        <w:tabs>
          <w:tab w:val="left" w:pos="2550"/>
          <w:tab w:val="left" w:pos="5970"/>
          <w:tab w:val="left" w:pos="7410"/>
        </w:tabs>
        <w:spacing w:line="360" w:lineRule="auto"/>
        <w:jc w:val="both"/>
        <w:rPr>
          <w:b/>
          <w:bCs/>
        </w:rPr>
      </w:pPr>
      <w:r w:rsidRPr="00F212C5">
        <w:rPr>
          <w:b/>
          <w:bCs/>
        </w:rPr>
        <w:t xml:space="preserve">Percentage                    </w:t>
      </w:r>
      <w:r>
        <w:rPr>
          <w:b/>
          <w:bCs/>
        </w:rPr>
        <w:t xml:space="preserve">  </w:t>
      </w:r>
      <w:r w:rsidRPr="00F212C5">
        <w:rPr>
          <w:b/>
          <w:bCs/>
        </w:rPr>
        <w:t xml:space="preserve"> 100%              </w:t>
      </w:r>
      <w:r>
        <w:rPr>
          <w:b/>
          <w:bCs/>
        </w:rPr>
        <w:t xml:space="preserve">    </w:t>
      </w:r>
      <w:r w:rsidRPr="00F212C5">
        <w:rPr>
          <w:b/>
          <w:bCs/>
        </w:rPr>
        <w:t xml:space="preserve"> 5.3%      2.7%</w:t>
      </w:r>
      <w:r w:rsidRPr="00F212C5">
        <w:rPr>
          <w:b/>
          <w:bCs/>
        </w:rPr>
        <w:tab/>
      </w:r>
      <w:r>
        <w:rPr>
          <w:b/>
          <w:bCs/>
        </w:rPr>
        <w:t xml:space="preserve"> </w:t>
      </w:r>
      <w:r w:rsidRPr="00F212C5">
        <w:rPr>
          <w:b/>
          <w:bCs/>
        </w:rPr>
        <w:t>30.1%             61.3%</w:t>
      </w:r>
    </w:p>
    <w:p w:rsidR="00F43266" w:rsidRPr="00F212C5" w:rsidRDefault="00F43266" w:rsidP="00692E5E">
      <w:pPr>
        <w:tabs>
          <w:tab w:val="left" w:pos="2550"/>
          <w:tab w:val="left" w:pos="5970"/>
          <w:tab w:val="left" w:pos="7410"/>
        </w:tabs>
        <w:spacing w:line="360" w:lineRule="auto"/>
        <w:jc w:val="both"/>
        <w:outlineLvl w:val="0"/>
        <w:rPr>
          <w:b/>
          <w:bCs/>
        </w:rPr>
      </w:pPr>
      <w:bookmarkStart w:id="321" w:name="_Toc464489437"/>
      <w:bookmarkStart w:id="322" w:name="_Toc464490888"/>
      <w:bookmarkStart w:id="323" w:name="_Toc464491910"/>
      <w:bookmarkStart w:id="324" w:name="_Toc496612645"/>
      <w:r w:rsidRPr="00F212C5">
        <w:rPr>
          <w:b/>
          <w:bCs/>
        </w:rPr>
        <w:t>Mean interest rate: 20.3%</w:t>
      </w:r>
      <w:bookmarkEnd w:id="321"/>
      <w:bookmarkEnd w:id="322"/>
      <w:bookmarkEnd w:id="323"/>
      <w:bookmarkEnd w:id="324"/>
    </w:p>
    <w:p w:rsidR="00F43266" w:rsidRPr="00F212C5" w:rsidRDefault="00F43266" w:rsidP="00692E5E">
      <w:pPr>
        <w:tabs>
          <w:tab w:val="left" w:pos="2550"/>
          <w:tab w:val="left" w:pos="5970"/>
          <w:tab w:val="left" w:pos="7410"/>
        </w:tabs>
        <w:spacing w:line="360" w:lineRule="auto"/>
        <w:jc w:val="both"/>
        <w:outlineLvl w:val="0"/>
        <w:rPr>
          <w:b/>
          <w:bCs/>
        </w:rPr>
      </w:pPr>
      <w:bookmarkStart w:id="325" w:name="_Toc464489438"/>
      <w:bookmarkStart w:id="326" w:name="_Toc464490889"/>
      <w:bookmarkStart w:id="327" w:name="_Toc464491911"/>
      <w:bookmarkStart w:id="328" w:name="_Toc496612646"/>
      <w:r w:rsidRPr="00F212C5">
        <w:rPr>
          <w:b/>
          <w:bCs/>
        </w:rPr>
        <w:t>Mode 23.8%</w:t>
      </w:r>
      <w:bookmarkEnd w:id="325"/>
      <w:bookmarkEnd w:id="326"/>
      <w:bookmarkEnd w:id="327"/>
      <w:bookmarkEnd w:id="328"/>
    </w:p>
    <w:p w:rsidR="00F43266" w:rsidRPr="00600148" w:rsidRDefault="00F43266" w:rsidP="006D1FDE">
      <w:pPr>
        <w:tabs>
          <w:tab w:val="left" w:pos="2550"/>
        </w:tabs>
        <w:jc w:val="both"/>
      </w:pPr>
      <w:r w:rsidRPr="00600148">
        <w:t>______________________________________________</w:t>
      </w:r>
      <w:r>
        <w:t>______________________</w:t>
      </w:r>
    </w:p>
    <w:p w:rsidR="00F43266" w:rsidRPr="00600148" w:rsidRDefault="00F43266" w:rsidP="00692E5E">
      <w:pPr>
        <w:tabs>
          <w:tab w:val="left" w:pos="2550"/>
        </w:tabs>
        <w:spacing w:before="120" w:line="360" w:lineRule="auto"/>
        <w:jc w:val="both"/>
        <w:outlineLvl w:val="0"/>
      </w:pPr>
      <w:bookmarkStart w:id="329" w:name="_Toc464489439"/>
      <w:bookmarkStart w:id="330" w:name="_Toc464490890"/>
      <w:bookmarkStart w:id="331" w:name="_Toc464491912"/>
      <w:bookmarkStart w:id="332" w:name="_Toc496612647"/>
      <w:r w:rsidRPr="00675514">
        <w:rPr>
          <w:b/>
          <w:bCs/>
        </w:rPr>
        <w:t>Sources:</w:t>
      </w:r>
      <w:r w:rsidRPr="00600148">
        <w:t xml:space="preserve"> Compiled from field data</w:t>
      </w:r>
      <w:bookmarkEnd w:id="329"/>
      <w:bookmarkEnd w:id="330"/>
      <w:bookmarkEnd w:id="331"/>
      <w:bookmarkEnd w:id="332"/>
    </w:p>
    <w:p w:rsidR="00F43266" w:rsidRDefault="00F43266" w:rsidP="006D1FDE"/>
    <w:p w:rsidR="00F43266" w:rsidRDefault="00F43266" w:rsidP="006D1FDE"/>
    <w:p w:rsidR="00F43266" w:rsidRDefault="00F43266" w:rsidP="006D1FDE"/>
    <w:p w:rsidR="00F43266" w:rsidRPr="00ED7B12" w:rsidRDefault="00F43266" w:rsidP="001C1431">
      <w:pPr>
        <w:widowControl w:val="0"/>
        <w:tabs>
          <w:tab w:val="left" w:pos="3000"/>
          <w:tab w:val="center" w:pos="4680"/>
        </w:tabs>
        <w:spacing w:line="360" w:lineRule="auto"/>
        <w:jc w:val="both"/>
        <w:outlineLvl w:val="0"/>
        <w:rPr>
          <w:b/>
          <w:bCs/>
        </w:rPr>
      </w:pPr>
      <w:bookmarkStart w:id="333" w:name="_Toc464489440"/>
      <w:bookmarkStart w:id="334" w:name="_Toc464490891"/>
      <w:bookmarkStart w:id="335" w:name="_Toc464491913"/>
      <w:bookmarkStart w:id="336" w:name="_Toc496612648"/>
      <w:r w:rsidRPr="00C44848">
        <w:rPr>
          <w:noProof/>
          <w:color w:val="FF0000"/>
        </w:rPr>
        <w:pict>
          <v:shape id="_x0000_i1035" type="#_x0000_t75" style="width:406.5pt;height:222.75pt;visibility:visible" o:bordertopcolor="this" o:borderleftcolor="this" o:borderbottomcolor="this" o:borderrightcolor="this">
            <v:imagedata r:id="rId21" o:title=""/>
            <w10:bordertop type="single" width="4"/>
            <w10:borderleft type="single" width="4"/>
            <w10:borderbottom type="single" width="4"/>
            <w10:borderright type="single" width="4"/>
          </v:shape>
        </w:pict>
      </w:r>
      <w:r>
        <w:rPr>
          <w:noProof/>
          <w:color w:val="FF0000"/>
        </w:rPr>
        <w:t xml:space="preserve">                      </w:t>
      </w:r>
      <w:r w:rsidRPr="00ED7B12">
        <w:rPr>
          <w:b/>
          <w:bCs/>
        </w:rPr>
        <w:t>F</w:t>
      </w:r>
      <w:r>
        <w:rPr>
          <w:b/>
          <w:bCs/>
        </w:rPr>
        <w:t>igure 4.7:</w:t>
      </w:r>
      <w:r w:rsidRPr="00ED7B12">
        <w:rPr>
          <w:b/>
          <w:bCs/>
        </w:rPr>
        <w:t xml:space="preserve"> Distribution of </w:t>
      </w:r>
      <w:r>
        <w:rPr>
          <w:b/>
          <w:bCs/>
        </w:rPr>
        <w:t>Interest Rates o</w:t>
      </w:r>
      <w:r w:rsidRPr="00ED7B12">
        <w:rPr>
          <w:b/>
          <w:bCs/>
        </w:rPr>
        <w:t>n Formal Loan</w:t>
      </w:r>
      <w:bookmarkEnd w:id="333"/>
      <w:bookmarkEnd w:id="334"/>
      <w:bookmarkEnd w:id="335"/>
      <w:bookmarkEnd w:id="336"/>
    </w:p>
    <w:p w:rsidR="00F43266" w:rsidRPr="00600148" w:rsidRDefault="00F43266" w:rsidP="0023441C">
      <w:pPr>
        <w:widowControl w:val="0"/>
        <w:tabs>
          <w:tab w:val="left" w:pos="3000"/>
          <w:tab w:val="center" w:pos="4680"/>
        </w:tabs>
        <w:spacing w:line="360" w:lineRule="auto"/>
        <w:jc w:val="both"/>
      </w:pPr>
      <w:r w:rsidRPr="00EE6E2B">
        <w:rPr>
          <w:b/>
          <w:bCs/>
        </w:rPr>
        <w:t>Sources:</w:t>
      </w:r>
      <w:r w:rsidRPr="00600148">
        <w:t xml:space="preserve"> Field data</w:t>
      </w:r>
    </w:p>
    <w:p w:rsidR="00F43266" w:rsidRDefault="00F43266" w:rsidP="001E7086">
      <w:pPr>
        <w:widowControl w:val="0"/>
        <w:tabs>
          <w:tab w:val="left" w:pos="3000"/>
          <w:tab w:val="center" w:pos="4680"/>
        </w:tabs>
        <w:spacing w:line="480" w:lineRule="auto"/>
        <w:jc w:val="both"/>
      </w:pPr>
      <w:r>
        <w:br w:type="page"/>
        <w:t>Despite of the high interest rate charged to loan borrowers but is still there is another cost associated with the loan which is still high as well; these are referred to the transaction cost that may be explicit or implicit cost. In addition ,the borrower incur other</w:t>
      </w:r>
      <w:r w:rsidRPr="00936D53">
        <w:rPr>
          <w:color w:val="FF0000"/>
        </w:rPr>
        <w:t xml:space="preserve"> </w:t>
      </w:r>
      <w:r w:rsidRPr="001210FB">
        <w:t xml:space="preserve">loan associated  cost such as application fees, services fees, ledger fees, cost of photograph for passport size, time spent on loan processing, collateral ,business registration, business proposal, Audited accounts, minimum non withdrawal balance, travel time and cost of searching the referee. </w:t>
      </w:r>
      <w:r w:rsidRPr="00261BDA">
        <w:t xml:space="preserve">Table </w:t>
      </w:r>
      <w:r>
        <w:t>4.11</w:t>
      </w:r>
      <w:r w:rsidRPr="001210FB">
        <w:t xml:space="preserve"> illustrates the transaction cost charged by four MFIs namely, NMB, TPB, Ber</w:t>
      </w:r>
      <w:r>
        <w:t>clays Bank and PRIDE Tanzania.</w:t>
      </w:r>
    </w:p>
    <w:p w:rsidR="00F43266" w:rsidRPr="00616F42" w:rsidRDefault="00F43266" w:rsidP="001E7086">
      <w:pPr>
        <w:widowControl w:val="0"/>
        <w:tabs>
          <w:tab w:val="left" w:pos="3000"/>
          <w:tab w:val="center" w:pos="4680"/>
        </w:tabs>
        <w:spacing w:line="360" w:lineRule="auto"/>
        <w:jc w:val="both"/>
        <w:rPr>
          <w:sz w:val="16"/>
          <w:szCs w:val="16"/>
        </w:rPr>
      </w:pPr>
    </w:p>
    <w:p w:rsidR="00F43266" w:rsidRPr="001E7086" w:rsidRDefault="00F43266" w:rsidP="0023441C">
      <w:pPr>
        <w:widowControl w:val="0"/>
        <w:spacing w:line="360" w:lineRule="auto"/>
        <w:outlineLvl w:val="0"/>
        <w:rPr>
          <w:b/>
          <w:bCs/>
        </w:rPr>
      </w:pPr>
      <w:bookmarkStart w:id="337" w:name="_Toc464489441"/>
      <w:bookmarkStart w:id="338" w:name="_Toc464491914"/>
      <w:bookmarkStart w:id="339" w:name="_Toc496612649"/>
      <w:r>
        <w:rPr>
          <w:b/>
          <w:bCs/>
        </w:rPr>
        <w:t>Table 4.11:</w:t>
      </w:r>
      <w:r w:rsidRPr="001E7086">
        <w:rPr>
          <w:b/>
          <w:bCs/>
        </w:rPr>
        <w:t xml:space="preserve"> Loan Associated Transaction Cost</w:t>
      </w:r>
      <w:bookmarkEnd w:id="337"/>
      <w:bookmarkEnd w:id="338"/>
      <w:bookmarkEnd w:id="339"/>
    </w:p>
    <w:tbl>
      <w:tblPr>
        <w:tblW w:w="81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0"/>
        <w:gridCol w:w="1680"/>
        <w:gridCol w:w="4440"/>
        <w:gridCol w:w="1470"/>
      </w:tblGrid>
      <w:tr w:rsidR="00F43266" w:rsidRPr="00EE6E2B">
        <w:tc>
          <w:tcPr>
            <w:tcW w:w="600" w:type="dxa"/>
            <w:shd w:val="clear" w:color="auto" w:fill="8DB3E2"/>
          </w:tcPr>
          <w:p w:rsidR="00F43266" w:rsidRPr="001E7086" w:rsidRDefault="00F43266" w:rsidP="00EE6E2B">
            <w:pPr>
              <w:tabs>
                <w:tab w:val="left" w:pos="2550"/>
              </w:tabs>
              <w:jc w:val="both"/>
            </w:pPr>
            <w:r w:rsidRPr="001E7086">
              <w:rPr>
                <w:sz w:val="22"/>
                <w:szCs w:val="22"/>
              </w:rPr>
              <w:t>S/n</w:t>
            </w:r>
          </w:p>
        </w:tc>
        <w:tc>
          <w:tcPr>
            <w:tcW w:w="1680" w:type="dxa"/>
            <w:shd w:val="clear" w:color="auto" w:fill="8DB3E2"/>
          </w:tcPr>
          <w:p w:rsidR="00F43266" w:rsidRPr="001E7086" w:rsidRDefault="00F43266" w:rsidP="00EE6E2B">
            <w:pPr>
              <w:tabs>
                <w:tab w:val="left" w:pos="2550"/>
              </w:tabs>
              <w:jc w:val="both"/>
            </w:pPr>
            <w:r w:rsidRPr="001E7086">
              <w:rPr>
                <w:sz w:val="22"/>
                <w:szCs w:val="22"/>
              </w:rPr>
              <w:t>Types</w:t>
            </w:r>
          </w:p>
        </w:tc>
        <w:tc>
          <w:tcPr>
            <w:tcW w:w="4440" w:type="dxa"/>
            <w:shd w:val="clear" w:color="auto" w:fill="8DB3E2"/>
          </w:tcPr>
          <w:p w:rsidR="00F43266" w:rsidRPr="001E7086" w:rsidRDefault="00F43266" w:rsidP="00EE6E2B">
            <w:pPr>
              <w:tabs>
                <w:tab w:val="left" w:pos="2550"/>
              </w:tabs>
              <w:jc w:val="both"/>
            </w:pPr>
            <w:r w:rsidRPr="001E7086">
              <w:rPr>
                <w:sz w:val="22"/>
                <w:szCs w:val="22"/>
              </w:rPr>
              <w:t>Forms of cost</w:t>
            </w:r>
          </w:p>
        </w:tc>
        <w:tc>
          <w:tcPr>
            <w:tcW w:w="1470" w:type="dxa"/>
            <w:shd w:val="clear" w:color="auto" w:fill="8DB3E2"/>
          </w:tcPr>
          <w:p w:rsidR="00F43266" w:rsidRPr="00EE6E2B" w:rsidRDefault="00F43266" w:rsidP="00EE6E2B">
            <w:pPr>
              <w:tabs>
                <w:tab w:val="left" w:pos="2550"/>
              </w:tabs>
              <w:jc w:val="both"/>
            </w:pPr>
            <w:r w:rsidRPr="00EE6E2B">
              <w:t>Cost bearer</w:t>
            </w:r>
          </w:p>
        </w:tc>
      </w:tr>
      <w:tr w:rsidR="00F43266" w:rsidRPr="00EE6E2B">
        <w:tc>
          <w:tcPr>
            <w:tcW w:w="600" w:type="dxa"/>
          </w:tcPr>
          <w:p w:rsidR="00F43266" w:rsidRPr="001E7086" w:rsidRDefault="00F43266" w:rsidP="00616F42">
            <w:pPr>
              <w:tabs>
                <w:tab w:val="left" w:pos="2550"/>
              </w:tabs>
              <w:jc w:val="both"/>
            </w:pPr>
            <w:r w:rsidRPr="001E7086">
              <w:rPr>
                <w:sz w:val="22"/>
                <w:szCs w:val="22"/>
              </w:rPr>
              <w:t>1</w:t>
            </w:r>
          </w:p>
        </w:tc>
        <w:tc>
          <w:tcPr>
            <w:tcW w:w="1680" w:type="dxa"/>
          </w:tcPr>
          <w:p w:rsidR="00F43266" w:rsidRPr="001E7086" w:rsidRDefault="00F43266" w:rsidP="00616F42">
            <w:pPr>
              <w:tabs>
                <w:tab w:val="left" w:pos="2550"/>
              </w:tabs>
              <w:jc w:val="both"/>
            </w:pPr>
            <w:r w:rsidRPr="001E7086">
              <w:rPr>
                <w:sz w:val="22"/>
                <w:szCs w:val="22"/>
              </w:rPr>
              <w:t>Loan requirements</w:t>
            </w:r>
          </w:p>
        </w:tc>
        <w:tc>
          <w:tcPr>
            <w:tcW w:w="4440" w:type="dxa"/>
          </w:tcPr>
          <w:p w:rsidR="00F43266" w:rsidRPr="001E7086" w:rsidRDefault="00F43266" w:rsidP="00616F42">
            <w:pPr>
              <w:numPr>
                <w:ilvl w:val="0"/>
                <w:numId w:val="9"/>
              </w:numPr>
              <w:tabs>
                <w:tab w:val="left" w:pos="462"/>
              </w:tabs>
              <w:ind w:hanging="618"/>
              <w:jc w:val="both"/>
            </w:pPr>
            <w:r w:rsidRPr="001E7086">
              <w:rPr>
                <w:sz w:val="22"/>
                <w:szCs w:val="22"/>
              </w:rPr>
              <w:t xml:space="preserve">Collateral </w:t>
            </w:r>
          </w:p>
          <w:p w:rsidR="00F43266" w:rsidRPr="001E7086" w:rsidRDefault="00F43266" w:rsidP="00616F42">
            <w:pPr>
              <w:numPr>
                <w:ilvl w:val="0"/>
                <w:numId w:val="9"/>
              </w:numPr>
              <w:tabs>
                <w:tab w:val="left" w:pos="462"/>
              </w:tabs>
              <w:ind w:hanging="618"/>
              <w:jc w:val="both"/>
            </w:pPr>
            <w:r w:rsidRPr="001E7086">
              <w:rPr>
                <w:sz w:val="22"/>
                <w:szCs w:val="22"/>
              </w:rPr>
              <w:t>Business registration</w:t>
            </w:r>
          </w:p>
          <w:p w:rsidR="00F43266" w:rsidRPr="001E7086" w:rsidRDefault="00F43266" w:rsidP="00616F42">
            <w:pPr>
              <w:numPr>
                <w:ilvl w:val="0"/>
                <w:numId w:val="9"/>
              </w:numPr>
              <w:tabs>
                <w:tab w:val="left" w:pos="462"/>
              </w:tabs>
              <w:ind w:hanging="618"/>
              <w:jc w:val="both"/>
            </w:pPr>
            <w:r w:rsidRPr="001E7086">
              <w:rPr>
                <w:sz w:val="22"/>
                <w:szCs w:val="22"/>
              </w:rPr>
              <w:t>Business records</w:t>
            </w:r>
          </w:p>
          <w:p w:rsidR="00F43266" w:rsidRPr="001E7086" w:rsidRDefault="00F43266" w:rsidP="00616F42">
            <w:pPr>
              <w:numPr>
                <w:ilvl w:val="0"/>
                <w:numId w:val="9"/>
              </w:numPr>
              <w:tabs>
                <w:tab w:val="left" w:pos="462"/>
              </w:tabs>
              <w:ind w:hanging="618"/>
              <w:jc w:val="both"/>
            </w:pPr>
            <w:r w:rsidRPr="001E7086">
              <w:rPr>
                <w:sz w:val="22"/>
                <w:szCs w:val="22"/>
              </w:rPr>
              <w:t>Audited accounts</w:t>
            </w:r>
          </w:p>
          <w:p w:rsidR="00F43266" w:rsidRPr="001E7086" w:rsidRDefault="00F43266" w:rsidP="00616F42">
            <w:pPr>
              <w:numPr>
                <w:ilvl w:val="0"/>
                <w:numId w:val="9"/>
              </w:numPr>
              <w:tabs>
                <w:tab w:val="left" w:pos="462"/>
              </w:tabs>
              <w:ind w:hanging="618"/>
              <w:jc w:val="both"/>
            </w:pPr>
            <w:r w:rsidRPr="001E7086">
              <w:rPr>
                <w:sz w:val="22"/>
                <w:szCs w:val="22"/>
              </w:rPr>
              <w:t>Minimum non-withdrawal balance</w:t>
            </w:r>
          </w:p>
          <w:p w:rsidR="00F43266" w:rsidRPr="001E7086" w:rsidRDefault="00F43266" w:rsidP="00616F42">
            <w:pPr>
              <w:numPr>
                <w:ilvl w:val="0"/>
                <w:numId w:val="9"/>
              </w:numPr>
              <w:tabs>
                <w:tab w:val="left" w:pos="462"/>
              </w:tabs>
              <w:ind w:hanging="618"/>
              <w:jc w:val="both"/>
            </w:pPr>
            <w:r w:rsidRPr="001E7086">
              <w:rPr>
                <w:sz w:val="22"/>
                <w:szCs w:val="22"/>
              </w:rPr>
              <w:t>Minimum deposit balance</w:t>
            </w:r>
          </w:p>
        </w:tc>
        <w:tc>
          <w:tcPr>
            <w:tcW w:w="1470" w:type="dxa"/>
          </w:tcPr>
          <w:p w:rsidR="00F43266" w:rsidRPr="00EE6E2B" w:rsidRDefault="00F43266" w:rsidP="00616F42">
            <w:pPr>
              <w:tabs>
                <w:tab w:val="left" w:pos="2550"/>
              </w:tabs>
              <w:jc w:val="both"/>
            </w:pPr>
            <w:r w:rsidRPr="00EE6E2B">
              <w:t>Borrower</w:t>
            </w:r>
          </w:p>
        </w:tc>
      </w:tr>
      <w:tr w:rsidR="00F43266" w:rsidRPr="00EE6E2B">
        <w:trPr>
          <w:trHeight w:val="2600"/>
        </w:trPr>
        <w:tc>
          <w:tcPr>
            <w:tcW w:w="600" w:type="dxa"/>
          </w:tcPr>
          <w:p w:rsidR="00F43266" w:rsidRPr="001E7086" w:rsidRDefault="00F43266" w:rsidP="00616F42">
            <w:pPr>
              <w:tabs>
                <w:tab w:val="left" w:pos="2550"/>
              </w:tabs>
              <w:jc w:val="both"/>
            </w:pPr>
            <w:r w:rsidRPr="001E7086">
              <w:rPr>
                <w:sz w:val="22"/>
                <w:szCs w:val="22"/>
              </w:rPr>
              <w:t>2</w:t>
            </w:r>
          </w:p>
        </w:tc>
        <w:tc>
          <w:tcPr>
            <w:tcW w:w="1680" w:type="dxa"/>
          </w:tcPr>
          <w:p w:rsidR="00F43266" w:rsidRPr="001E7086" w:rsidRDefault="00F43266" w:rsidP="00616F42">
            <w:pPr>
              <w:tabs>
                <w:tab w:val="left" w:pos="2550"/>
              </w:tabs>
              <w:jc w:val="both"/>
            </w:pPr>
          </w:p>
        </w:tc>
        <w:tc>
          <w:tcPr>
            <w:tcW w:w="4440" w:type="dxa"/>
          </w:tcPr>
          <w:p w:rsidR="00F43266" w:rsidRPr="001E7086" w:rsidRDefault="00F43266" w:rsidP="00616F42">
            <w:pPr>
              <w:numPr>
                <w:ilvl w:val="0"/>
                <w:numId w:val="10"/>
              </w:numPr>
              <w:tabs>
                <w:tab w:val="left" w:pos="462"/>
              </w:tabs>
              <w:ind w:hanging="618"/>
              <w:jc w:val="both"/>
            </w:pPr>
            <w:r w:rsidRPr="001E7086">
              <w:rPr>
                <w:sz w:val="22"/>
                <w:szCs w:val="22"/>
              </w:rPr>
              <w:t>Services charges and Travel cost</w:t>
            </w:r>
          </w:p>
          <w:p w:rsidR="00F43266" w:rsidRPr="001E7086" w:rsidRDefault="00F43266" w:rsidP="00616F42">
            <w:pPr>
              <w:numPr>
                <w:ilvl w:val="0"/>
                <w:numId w:val="10"/>
              </w:numPr>
              <w:tabs>
                <w:tab w:val="left" w:pos="462"/>
              </w:tabs>
              <w:ind w:hanging="618"/>
              <w:jc w:val="both"/>
            </w:pPr>
            <w:r w:rsidRPr="001E7086">
              <w:rPr>
                <w:sz w:val="22"/>
                <w:szCs w:val="22"/>
              </w:rPr>
              <w:t>Application fees</w:t>
            </w:r>
          </w:p>
          <w:p w:rsidR="00F43266" w:rsidRPr="001E7086" w:rsidRDefault="00F43266" w:rsidP="00616F42">
            <w:pPr>
              <w:numPr>
                <w:ilvl w:val="0"/>
                <w:numId w:val="10"/>
              </w:numPr>
              <w:tabs>
                <w:tab w:val="left" w:pos="462"/>
              </w:tabs>
              <w:ind w:hanging="618"/>
              <w:jc w:val="both"/>
            </w:pPr>
            <w:r w:rsidRPr="001E7086">
              <w:rPr>
                <w:sz w:val="22"/>
                <w:szCs w:val="22"/>
              </w:rPr>
              <w:t>Cost of photographs</w:t>
            </w:r>
          </w:p>
          <w:p w:rsidR="00F43266" w:rsidRPr="001E7086" w:rsidRDefault="00F43266" w:rsidP="00616F42">
            <w:pPr>
              <w:numPr>
                <w:ilvl w:val="0"/>
                <w:numId w:val="10"/>
              </w:numPr>
              <w:tabs>
                <w:tab w:val="left" w:pos="462"/>
              </w:tabs>
              <w:ind w:hanging="618"/>
              <w:jc w:val="both"/>
            </w:pPr>
            <w:r w:rsidRPr="001E7086">
              <w:rPr>
                <w:sz w:val="22"/>
                <w:szCs w:val="22"/>
              </w:rPr>
              <w:t>Time spent of loan processing</w:t>
            </w:r>
          </w:p>
          <w:p w:rsidR="00F43266" w:rsidRPr="001E7086" w:rsidRDefault="00F43266" w:rsidP="00616F42">
            <w:pPr>
              <w:numPr>
                <w:ilvl w:val="0"/>
                <w:numId w:val="10"/>
              </w:numPr>
              <w:tabs>
                <w:tab w:val="left" w:pos="462"/>
              </w:tabs>
              <w:ind w:hanging="618"/>
              <w:jc w:val="both"/>
            </w:pPr>
            <w:r w:rsidRPr="001E7086">
              <w:rPr>
                <w:sz w:val="22"/>
                <w:szCs w:val="22"/>
              </w:rPr>
              <w:t>Searching for referee</w:t>
            </w:r>
          </w:p>
          <w:p w:rsidR="00F43266" w:rsidRPr="001E7086" w:rsidRDefault="00F43266" w:rsidP="00616F42">
            <w:pPr>
              <w:numPr>
                <w:ilvl w:val="0"/>
                <w:numId w:val="10"/>
              </w:numPr>
              <w:tabs>
                <w:tab w:val="left" w:pos="462"/>
              </w:tabs>
              <w:ind w:hanging="618"/>
              <w:jc w:val="both"/>
            </w:pPr>
            <w:r w:rsidRPr="001E7086">
              <w:rPr>
                <w:sz w:val="22"/>
                <w:szCs w:val="22"/>
              </w:rPr>
              <w:t>Searching for other members to form a group</w:t>
            </w:r>
          </w:p>
          <w:p w:rsidR="00F43266" w:rsidRPr="001E7086" w:rsidRDefault="00F43266" w:rsidP="00616F42">
            <w:pPr>
              <w:numPr>
                <w:ilvl w:val="0"/>
                <w:numId w:val="10"/>
              </w:numPr>
              <w:tabs>
                <w:tab w:val="left" w:pos="462"/>
              </w:tabs>
              <w:ind w:hanging="618"/>
              <w:jc w:val="both"/>
            </w:pPr>
            <w:r w:rsidRPr="001E7086">
              <w:rPr>
                <w:sz w:val="22"/>
                <w:szCs w:val="22"/>
              </w:rPr>
              <w:t>Time spent on attending weekly meetings.</w:t>
            </w:r>
          </w:p>
        </w:tc>
        <w:tc>
          <w:tcPr>
            <w:tcW w:w="1470" w:type="dxa"/>
          </w:tcPr>
          <w:p w:rsidR="00F43266" w:rsidRPr="00EE6E2B" w:rsidRDefault="00F43266" w:rsidP="00616F42">
            <w:pPr>
              <w:tabs>
                <w:tab w:val="left" w:pos="2550"/>
              </w:tabs>
              <w:jc w:val="both"/>
            </w:pPr>
            <w:r w:rsidRPr="00EE6E2B">
              <w:t>Borrower</w:t>
            </w:r>
          </w:p>
        </w:tc>
      </w:tr>
    </w:tbl>
    <w:p w:rsidR="00F43266" w:rsidRDefault="00F43266" w:rsidP="00616F42">
      <w:pPr>
        <w:widowControl w:val="0"/>
        <w:tabs>
          <w:tab w:val="left" w:pos="2550"/>
        </w:tabs>
        <w:jc w:val="both"/>
      </w:pPr>
      <w:r w:rsidRPr="00EE6E2B">
        <w:rPr>
          <w:b/>
          <w:bCs/>
        </w:rPr>
        <w:t>Sources:</w:t>
      </w:r>
      <w:r>
        <w:t xml:space="preserve"> Modified from Faustino K. Bee, 2007 in table 7.18</w:t>
      </w:r>
    </w:p>
    <w:p w:rsidR="00F43266" w:rsidRPr="0023441C" w:rsidRDefault="00F43266" w:rsidP="00616F42">
      <w:pPr>
        <w:widowControl w:val="0"/>
        <w:tabs>
          <w:tab w:val="left" w:pos="2550"/>
        </w:tabs>
        <w:jc w:val="both"/>
        <w:outlineLvl w:val="0"/>
      </w:pPr>
      <w:bookmarkStart w:id="340" w:name="_Toc464489442"/>
      <w:bookmarkStart w:id="341" w:name="_Toc464491915"/>
      <w:bookmarkStart w:id="342" w:name="_Toc496612650"/>
      <w:r w:rsidRPr="0023441C">
        <w:t>B:   Poor Support from MFIs</w:t>
      </w:r>
      <w:r>
        <w:t>;</w:t>
      </w:r>
      <w:bookmarkEnd w:id="340"/>
      <w:bookmarkEnd w:id="341"/>
      <w:bookmarkEnd w:id="342"/>
    </w:p>
    <w:p w:rsidR="00F43266" w:rsidRPr="00616F42" w:rsidRDefault="00F43266" w:rsidP="00EE6E2B">
      <w:pPr>
        <w:widowControl w:val="0"/>
        <w:tabs>
          <w:tab w:val="left" w:pos="2550"/>
        </w:tabs>
        <w:spacing w:line="480" w:lineRule="auto"/>
        <w:jc w:val="both"/>
        <w:rPr>
          <w:sz w:val="16"/>
          <w:szCs w:val="16"/>
        </w:rPr>
      </w:pPr>
    </w:p>
    <w:p w:rsidR="00F43266" w:rsidRDefault="00F43266" w:rsidP="00EE6E2B">
      <w:pPr>
        <w:widowControl w:val="0"/>
        <w:tabs>
          <w:tab w:val="left" w:pos="2550"/>
        </w:tabs>
        <w:spacing w:line="480" w:lineRule="auto"/>
        <w:jc w:val="both"/>
      </w:pPr>
      <w:r>
        <w:t>The evidence from the field gathered data show that most of the MFIs offer only financial services and only few of them offer non financial services which are supporting services to the borrower in ensuring that they use the loan in profitable  investment and building capacity in the business management such services are advisory services, business training such as project write up, business proposals, costing and price determination techniques, business record keeping, marketing, etc and monitoring and evaluation services.</w:t>
      </w:r>
    </w:p>
    <w:p w:rsidR="00F43266" w:rsidRPr="00616F42" w:rsidRDefault="00F43266" w:rsidP="00EE6E2B">
      <w:pPr>
        <w:widowControl w:val="0"/>
        <w:tabs>
          <w:tab w:val="left" w:pos="2550"/>
        </w:tabs>
        <w:spacing w:line="480" w:lineRule="auto"/>
        <w:jc w:val="both"/>
      </w:pPr>
    </w:p>
    <w:p w:rsidR="00F43266" w:rsidRDefault="00F43266" w:rsidP="00EE6E2B">
      <w:pPr>
        <w:widowControl w:val="0"/>
        <w:tabs>
          <w:tab w:val="left" w:pos="2550"/>
        </w:tabs>
        <w:spacing w:line="480" w:lineRule="auto"/>
        <w:jc w:val="both"/>
      </w:pPr>
      <w:r>
        <w:t>Out of three hundred and fifty (350) surveyed rural households only fifty three (53) respondents representing 12.3% received non-financial services ,from which only thirty two (32) representing 9.1% of the total  respondent received non-financial services from MFIs followed by fifteen (15) representing 4.3% received non-financial services especially business training while they are at school and the remaining six respondents representing 1.7% received non-financial services from the government program.</w:t>
      </w:r>
    </w:p>
    <w:p w:rsidR="00F43266" w:rsidRDefault="00F43266" w:rsidP="00EE6E2B">
      <w:pPr>
        <w:widowControl w:val="0"/>
        <w:tabs>
          <w:tab w:val="left" w:pos="2550"/>
        </w:tabs>
        <w:spacing w:line="480" w:lineRule="auto"/>
        <w:jc w:val="both"/>
      </w:pPr>
    </w:p>
    <w:p w:rsidR="00F43266" w:rsidRPr="00716140" w:rsidRDefault="00F43266" w:rsidP="00692E5E">
      <w:pPr>
        <w:tabs>
          <w:tab w:val="left" w:pos="2550"/>
        </w:tabs>
        <w:jc w:val="both"/>
        <w:outlineLvl w:val="0"/>
        <w:rPr>
          <w:b/>
          <w:bCs/>
        </w:rPr>
      </w:pPr>
      <w:bookmarkStart w:id="343" w:name="_Toc464489443"/>
      <w:bookmarkStart w:id="344" w:name="_Toc464491916"/>
      <w:bookmarkStart w:id="345" w:name="_Toc496612651"/>
      <w:r>
        <w:rPr>
          <w:b/>
          <w:bCs/>
        </w:rPr>
        <w:t>Table 4.12</w:t>
      </w:r>
      <w:r w:rsidRPr="00716140">
        <w:rPr>
          <w:b/>
          <w:bCs/>
        </w:rPr>
        <w:t>: Households Received Non Financial Services</w:t>
      </w:r>
      <w:bookmarkEnd w:id="343"/>
      <w:bookmarkEnd w:id="344"/>
      <w:bookmarkEnd w:id="345"/>
    </w:p>
    <w:p w:rsidR="00F43266" w:rsidRDefault="00F43266" w:rsidP="006D1FDE">
      <w:pPr>
        <w:tabs>
          <w:tab w:val="left" w:pos="2550"/>
        </w:tabs>
        <w:jc w:val="both"/>
      </w:pPr>
      <w:r>
        <w:t>____________________________________________________________________</w:t>
      </w:r>
    </w:p>
    <w:p w:rsidR="00F43266" w:rsidRDefault="00F43266" w:rsidP="006D1FDE">
      <w:pPr>
        <w:tabs>
          <w:tab w:val="left" w:pos="2550"/>
          <w:tab w:val="center" w:pos="4680"/>
        </w:tabs>
        <w:jc w:val="both"/>
      </w:pPr>
      <w:r>
        <w:t xml:space="preserve">Institution                              frequency                   percentage% </w:t>
      </w:r>
    </w:p>
    <w:p w:rsidR="00F43266" w:rsidRDefault="00F43266" w:rsidP="006D1FDE">
      <w:pPr>
        <w:tabs>
          <w:tab w:val="left" w:pos="2550"/>
          <w:tab w:val="center" w:pos="4680"/>
        </w:tabs>
        <w:jc w:val="both"/>
      </w:pPr>
      <w:r>
        <w:t>____________________________________________________________________</w:t>
      </w:r>
    </w:p>
    <w:p w:rsidR="00F43266" w:rsidRDefault="00F43266" w:rsidP="006D1FDE">
      <w:pPr>
        <w:tabs>
          <w:tab w:val="left" w:pos="3330"/>
        </w:tabs>
        <w:spacing w:line="360" w:lineRule="auto"/>
        <w:jc w:val="both"/>
      </w:pPr>
      <w:r>
        <w:t>MFIs                                           32                            60.4%</w:t>
      </w:r>
    </w:p>
    <w:p w:rsidR="00F43266" w:rsidRDefault="00F43266" w:rsidP="006D1FDE">
      <w:pPr>
        <w:tabs>
          <w:tab w:val="left" w:pos="2610"/>
        </w:tabs>
        <w:spacing w:line="360" w:lineRule="auto"/>
        <w:jc w:val="both"/>
      </w:pPr>
      <w:r>
        <w:t>School</w:t>
      </w:r>
      <w:r>
        <w:tab/>
        <w:t xml:space="preserve">        15                            28.3%</w:t>
      </w:r>
    </w:p>
    <w:p w:rsidR="00F43266" w:rsidRDefault="00F43266" w:rsidP="006D1FDE">
      <w:pPr>
        <w:tabs>
          <w:tab w:val="left" w:pos="2550"/>
          <w:tab w:val="left" w:pos="3150"/>
        </w:tabs>
        <w:spacing w:line="360" w:lineRule="auto"/>
        <w:jc w:val="both"/>
      </w:pPr>
      <w:r>
        <w:t>Government Program                  6                             11.3%</w:t>
      </w:r>
    </w:p>
    <w:p w:rsidR="00F43266" w:rsidRDefault="00F43266" w:rsidP="006D1FDE">
      <w:pPr>
        <w:tabs>
          <w:tab w:val="left" w:pos="2550"/>
          <w:tab w:val="center" w:pos="3510"/>
        </w:tabs>
        <w:spacing w:line="360" w:lineRule="auto"/>
        <w:jc w:val="both"/>
        <w:rPr>
          <w:b/>
          <w:bCs/>
        </w:rPr>
      </w:pPr>
      <w:r w:rsidRPr="00D45409">
        <w:rPr>
          <w:b/>
          <w:bCs/>
        </w:rPr>
        <w:t xml:space="preserve">Total </w:t>
      </w:r>
      <w:r>
        <w:t xml:space="preserve">                                         </w:t>
      </w:r>
      <w:r w:rsidRPr="00D45409">
        <w:rPr>
          <w:b/>
          <w:bCs/>
        </w:rPr>
        <w:t>53</w:t>
      </w:r>
      <w:r>
        <w:rPr>
          <w:b/>
          <w:bCs/>
        </w:rPr>
        <w:tab/>
        <w:t xml:space="preserve">                            100%</w:t>
      </w:r>
    </w:p>
    <w:p w:rsidR="00F43266" w:rsidRDefault="00F43266" w:rsidP="006D1FDE">
      <w:pPr>
        <w:tabs>
          <w:tab w:val="left" w:pos="2550"/>
          <w:tab w:val="center" w:pos="3510"/>
        </w:tabs>
        <w:jc w:val="both"/>
      </w:pPr>
      <w:r>
        <w:rPr>
          <w:b/>
          <w:bCs/>
        </w:rPr>
        <w:t>____________________________________________________________________</w:t>
      </w:r>
    </w:p>
    <w:p w:rsidR="00F43266" w:rsidRDefault="00F43266" w:rsidP="00692E5E">
      <w:pPr>
        <w:tabs>
          <w:tab w:val="left" w:pos="2550"/>
        </w:tabs>
        <w:jc w:val="both"/>
        <w:outlineLvl w:val="0"/>
      </w:pPr>
      <w:bookmarkStart w:id="346" w:name="_Toc464489444"/>
      <w:bookmarkStart w:id="347" w:name="_Toc464491917"/>
      <w:bookmarkStart w:id="348" w:name="_Toc496612652"/>
      <w:r w:rsidRPr="00FA4488">
        <w:rPr>
          <w:b/>
          <w:bCs/>
        </w:rPr>
        <w:t>Source:</w:t>
      </w:r>
      <w:r>
        <w:t xml:space="preserve"> Field data</w:t>
      </w:r>
      <w:bookmarkEnd w:id="346"/>
      <w:bookmarkEnd w:id="347"/>
      <w:bookmarkEnd w:id="348"/>
    </w:p>
    <w:p w:rsidR="00F43266" w:rsidRDefault="00F43266" w:rsidP="006D1FDE">
      <w:pPr>
        <w:tabs>
          <w:tab w:val="left" w:pos="2550"/>
        </w:tabs>
        <w:jc w:val="both"/>
      </w:pPr>
    </w:p>
    <w:p w:rsidR="00F43266" w:rsidRPr="00616F42" w:rsidRDefault="00F43266" w:rsidP="00FA4488">
      <w:pPr>
        <w:widowControl w:val="0"/>
        <w:tabs>
          <w:tab w:val="left" w:pos="2550"/>
        </w:tabs>
        <w:spacing w:line="480" w:lineRule="auto"/>
        <w:jc w:val="both"/>
        <w:rPr>
          <w:sz w:val="18"/>
          <w:szCs w:val="18"/>
        </w:rPr>
      </w:pPr>
    </w:p>
    <w:p w:rsidR="00F43266" w:rsidRDefault="00F43266" w:rsidP="00FA4488">
      <w:pPr>
        <w:widowControl w:val="0"/>
        <w:tabs>
          <w:tab w:val="left" w:pos="2550"/>
        </w:tabs>
        <w:spacing w:line="480" w:lineRule="auto"/>
        <w:jc w:val="both"/>
      </w:pPr>
      <w:r>
        <w:t>Out of the thirty two (32) respondents who received non-financial services from MFIs  seventeen (17) respondents  received the advisory services only , twelve (12) respondents received the business train only  and only three (3) respondents received the monitoring and evaluation services only while five (5) respondents received more than one financial services. Table 4.13 and 4.14 illustrates these finding.</w:t>
      </w:r>
    </w:p>
    <w:p w:rsidR="00F43266" w:rsidRPr="00716140" w:rsidRDefault="00F43266" w:rsidP="00692E5E">
      <w:pPr>
        <w:tabs>
          <w:tab w:val="left" w:pos="2550"/>
        </w:tabs>
        <w:jc w:val="both"/>
        <w:outlineLvl w:val="0"/>
        <w:rPr>
          <w:b/>
          <w:bCs/>
        </w:rPr>
      </w:pPr>
      <w:bookmarkStart w:id="349" w:name="_Toc464489445"/>
      <w:bookmarkStart w:id="350" w:name="_Toc464491918"/>
      <w:bookmarkStart w:id="351" w:name="_Toc496612653"/>
      <w:r>
        <w:rPr>
          <w:b/>
          <w:bCs/>
        </w:rPr>
        <w:t>Table 4.13</w:t>
      </w:r>
      <w:r w:rsidRPr="00716140">
        <w:rPr>
          <w:b/>
          <w:bCs/>
        </w:rPr>
        <w:t xml:space="preserve">: </w:t>
      </w:r>
      <w:r>
        <w:rPr>
          <w:b/>
          <w:bCs/>
        </w:rPr>
        <w:t xml:space="preserve"> </w:t>
      </w:r>
      <w:r w:rsidRPr="00716140">
        <w:rPr>
          <w:b/>
          <w:bCs/>
        </w:rPr>
        <w:t>Non Financial Services received by Households</w:t>
      </w:r>
      <w:bookmarkEnd w:id="349"/>
      <w:bookmarkEnd w:id="350"/>
      <w:bookmarkEnd w:id="351"/>
    </w:p>
    <w:p w:rsidR="00F43266" w:rsidRDefault="00F43266" w:rsidP="006D1FDE">
      <w:pPr>
        <w:tabs>
          <w:tab w:val="left" w:pos="2550"/>
        </w:tabs>
        <w:jc w:val="both"/>
      </w:pPr>
      <w:r>
        <w:t>____________________________________________________________________</w:t>
      </w:r>
    </w:p>
    <w:p w:rsidR="00F43266" w:rsidRDefault="00F43266" w:rsidP="006D1FDE">
      <w:pPr>
        <w:tabs>
          <w:tab w:val="left" w:pos="2550"/>
        </w:tabs>
        <w:jc w:val="both"/>
      </w:pPr>
      <w:r>
        <w:t>Non Financial services                        Frequency               Percentage</w:t>
      </w:r>
    </w:p>
    <w:p w:rsidR="00F43266" w:rsidRDefault="00F43266" w:rsidP="006D1FDE">
      <w:pPr>
        <w:tabs>
          <w:tab w:val="left" w:pos="2550"/>
        </w:tabs>
        <w:jc w:val="both"/>
      </w:pPr>
      <w:r>
        <w:t>____________________________________________________________________</w:t>
      </w:r>
    </w:p>
    <w:p w:rsidR="00F43266" w:rsidRDefault="00F43266" w:rsidP="006D1FDE">
      <w:pPr>
        <w:tabs>
          <w:tab w:val="left" w:pos="4110"/>
          <w:tab w:val="left" w:pos="5775"/>
        </w:tabs>
        <w:spacing w:line="360" w:lineRule="auto"/>
        <w:jc w:val="both"/>
      </w:pPr>
      <w:r>
        <w:t>Advisory services only</w:t>
      </w:r>
      <w:r>
        <w:tab/>
        <w:t>17</w:t>
      </w:r>
      <w:r>
        <w:tab/>
        <w:t>45.9%</w:t>
      </w:r>
    </w:p>
    <w:p w:rsidR="00F43266" w:rsidRDefault="00F43266" w:rsidP="006D1FDE">
      <w:pPr>
        <w:tabs>
          <w:tab w:val="left" w:pos="4110"/>
          <w:tab w:val="left" w:pos="5775"/>
        </w:tabs>
        <w:spacing w:line="360" w:lineRule="auto"/>
        <w:jc w:val="both"/>
      </w:pPr>
      <w:r>
        <w:t>Business training only</w:t>
      </w:r>
      <w:r>
        <w:tab/>
        <w:t>12</w:t>
      </w:r>
      <w:r>
        <w:tab/>
        <w:t>32.4%</w:t>
      </w:r>
    </w:p>
    <w:p w:rsidR="00F43266" w:rsidRDefault="00F43266" w:rsidP="006D1FDE">
      <w:pPr>
        <w:tabs>
          <w:tab w:val="left" w:pos="2550"/>
          <w:tab w:val="center" w:pos="4140"/>
          <w:tab w:val="left" w:pos="5775"/>
        </w:tabs>
        <w:spacing w:line="360" w:lineRule="auto"/>
        <w:jc w:val="both"/>
      </w:pPr>
      <w:r>
        <w:t>Monitoring and evaluation services</w:t>
      </w:r>
      <w:r>
        <w:tab/>
        <w:t xml:space="preserve">   3 </w:t>
      </w:r>
      <w:r>
        <w:tab/>
        <w:t>8.2%</w:t>
      </w:r>
    </w:p>
    <w:p w:rsidR="00F43266" w:rsidRDefault="00F43266" w:rsidP="006D1FDE">
      <w:pPr>
        <w:tabs>
          <w:tab w:val="left" w:pos="720"/>
          <w:tab w:val="left" w:pos="1440"/>
          <w:tab w:val="left" w:pos="2160"/>
          <w:tab w:val="left" w:pos="2880"/>
        </w:tabs>
        <w:spacing w:line="360" w:lineRule="auto"/>
        <w:jc w:val="both"/>
      </w:pPr>
      <w:r>
        <w:t>More than one services</w:t>
      </w:r>
      <w:r>
        <w:tab/>
      </w:r>
      <w:r>
        <w:tab/>
        <w:t xml:space="preserve">          5                         13.5%</w:t>
      </w:r>
    </w:p>
    <w:p w:rsidR="00F43266" w:rsidRDefault="00F43266" w:rsidP="006D1FDE">
      <w:pPr>
        <w:tabs>
          <w:tab w:val="center" w:pos="4230"/>
          <w:tab w:val="left" w:pos="6045"/>
        </w:tabs>
        <w:spacing w:line="360" w:lineRule="auto"/>
        <w:jc w:val="both"/>
      </w:pPr>
      <w:r>
        <w:t>Total</w:t>
      </w:r>
      <w:r>
        <w:tab/>
        <w:t xml:space="preserve">                                  </w:t>
      </w:r>
      <w:r w:rsidRPr="00F02453">
        <w:rPr>
          <w:b/>
          <w:bCs/>
        </w:rPr>
        <w:t>38</w:t>
      </w:r>
      <w:r>
        <w:rPr>
          <w:b/>
          <w:bCs/>
        </w:rPr>
        <w:t xml:space="preserve">                      100%</w:t>
      </w:r>
    </w:p>
    <w:p w:rsidR="00F43266" w:rsidRDefault="00F43266" w:rsidP="006D1FDE">
      <w:pPr>
        <w:tabs>
          <w:tab w:val="left" w:pos="2550"/>
        </w:tabs>
        <w:spacing w:line="360" w:lineRule="auto"/>
        <w:jc w:val="both"/>
      </w:pPr>
      <w:r>
        <w:t>____________________________________________________________________</w:t>
      </w:r>
    </w:p>
    <w:p w:rsidR="00F43266" w:rsidRDefault="00F43266" w:rsidP="00692E5E">
      <w:pPr>
        <w:tabs>
          <w:tab w:val="left" w:pos="2550"/>
        </w:tabs>
        <w:jc w:val="both"/>
        <w:outlineLvl w:val="0"/>
      </w:pPr>
      <w:bookmarkStart w:id="352" w:name="_Toc464489446"/>
      <w:bookmarkStart w:id="353" w:name="_Toc464491919"/>
      <w:bookmarkStart w:id="354" w:name="_Toc496612654"/>
      <w:r w:rsidRPr="00FA4488">
        <w:rPr>
          <w:b/>
          <w:bCs/>
        </w:rPr>
        <w:t>Source:</w:t>
      </w:r>
      <w:r>
        <w:t xml:space="preserve"> Field data</w:t>
      </w:r>
      <w:bookmarkEnd w:id="352"/>
      <w:bookmarkEnd w:id="353"/>
      <w:bookmarkEnd w:id="354"/>
    </w:p>
    <w:p w:rsidR="00F43266" w:rsidRDefault="00F43266" w:rsidP="006D1FDE">
      <w:pPr>
        <w:tabs>
          <w:tab w:val="left" w:pos="2550"/>
        </w:tabs>
        <w:spacing w:line="360" w:lineRule="auto"/>
        <w:jc w:val="both"/>
        <w:rPr>
          <w:sz w:val="26"/>
          <w:szCs w:val="26"/>
        </w:rPr>
      </w:pPr>
    </w:p>
    <w:p w:rsidR="00F43266" w:rsidRPr="00FA4488" w:rsidRDefault="00F43266" w:rsidP="006D1FDE">
      <w:pPr>
        <w:tabs>
          <w:tab w:val="left" w:pos="2550"/>
        </w:tabs>
        <w:spacing w:line="360" w:lineRule="auto"/>
        <w:jc w:val="both"/>
        <w:rPr>
          <w:sz w:val="26"/>
          <w:szCs w:val="26"/>
        </w:rPr>
      </w:pPr>
    </w:p>
    <w:p w:rsidR="00F43266" w:rsidRDefault="00F43266" w:rsidP="00FA4488">
      <w:pPr>
        <w:widowControl w:val="0"/>
        <w:tabs>
          <w:tab w:val="left" w:pos="2550"/>
        </w:tabs>
        <w:spacing w:line="480" w:lineRule="auto"/>
        <w:jc w:val="both"/>
      </w:pPr>
      <w:r>
        <w:t>General the data show that level of non financial services offered by MFIs is unsatisfactory as many MFIs specialized only with financial services such as landing and saving services while ignoring the non financial services that support the loan borrowers in utilizing the loan profitably which will deteriorates the loan repayment and slow the offering of the loan to other households which depend on the loan repayment.</w:t>
      </w:r>
    </w:p>
    <w:p w:rsidR="00F43266" w:rsidRPr="00616F42" w:rsidRDefault="00F43266" w:rsidP="00FA4488">
      <w:pPr>
        <w:widowControl w:val="0"/>
        <w:tabs>
          <w:tab w:val="left" w:pos="2550"/>
        </w:tabs>
        <w:spacing w:line="480" w:lineRule="auto"/>
        <w:jc w:val="both"/>
        <w:rPr>
          <w:sz w:val="16"/>
          <w:szCs w:val="16"/>
        </w:rPr>
      </w:pPr>
    </w:p>
    <w:p w:rsidR="00F43266" w:rsidRPr="0023441C" w:rsidRDefault="00F43266" w:rsidP="00692E5E">
      <w:pPr>
        <w:widowControl w:val="0"/>
        <w:tabs>
          <w:tab w:val="left" w:pos="2550"/>
        </w:tabs>
        <w:spacing w:line="480" w:lineRule="auto"/>
        <w:jc w:val="both"/>
        <w:outlineLvl w:val="0"/>
      </w:pPr>
      <w:bookmarkStart w:id="355" w:name="_Toc464489447"/>
      <w:bookmarkStart w:id="356" w:name="_Toc464491920"/>
      <w:bookmarkStart w:id="357" w:name="_Toc496612655"/>
      <w:r w:rsidRPr="0023441C">
        <w:t>C:  Limited number of MFIs in Rural Areas</w:t>
      </w:r>
      <w:r>
        <w:t>;</w:t>
      </w:r>
      <w:bookmarkEnd w:id="355"/>
      <w:bookmarkEnd w:id="356"/>
      <w:bookmarkEnd w:id="357"/>
    </w:p>
    <w:p w:rsidR="00F43266" w:rsidRDefault="00F43266" w:rsidP="00FA4488">
      <w:pPr>
        <w:widowControl w:val="0"/>
        <w:tabs>
          <w:tab w:val="left" w:pos="2550"/>
        </w:tabs>
        <w:spacing w:line="480" w:lineRule="auto"/>
        <w:jc w:val="both"/>
      </w:pPr>
      <w:r>
        <w:t>Seventy seven (77) respondents from the Individual households’ questionnaires state that the principal challenge of Microfinance Industry is the limited number of MFIs in the rural areas that limit the supply of financial services to meet the demand of the financial services in the rural areas. According the survey done to the five banks which operate their business in Unguja show all five banks have 10 branches in Town West region of Unguja which is urban region and have thirteen ATMs which located in various areas of Town West region of Unguja whereby there is no single branch or ATM in any of the Unguja South Region and Unguja North Region which are rural regions. Hence these data justify that rural finance is limited with small number of MFIs operating their business in the rural areas as compared to the urban areas. Table 4.14 illustrates these arguments.</w:t>
      </w:r>
    </w:p>
    <w:p w:rsidR="00F43266" w:rsidRDefault="00F43266" w:rsidP="00FA4488">
      <w:pPr>
        <w:widowControl w:val="0"/>
        <w:tabs>
          <w:tab w:val="left" w:pos="2550"/>
        </w:tabs>
        <w:spacing w:line="480" w:lineRule="auto"/>
        <w:jc w:val="both"/>
        <w:rPr>
          <w:sz w:val="10"/>
          <w:szCs w:val="10"/>
        </w:rPr>
      </w:pPr>
    </w:p>
    <w:p w:rsidR="00F43266" w:rsidRPr="00F17033" w:rsidRDefault="00F43266" w:rsidP="00FA4488">
      <w:pPr>
        <w:widowControl w:val="0"/>
        <w:tabs>
          <w:tab w:val="left" w:pos="2550"/>
        </w:tabs>
        <w:spacing w:line="480" w:lineRule="auto"/>
        <w:jc w:val="both"/>
        <w:rPr>
          <w:sz w:val="10"/>
          <w:szCs w:val="10"/>
        </w:rPr>
      </w:pPr>
    </w:p>
    <w:p w:rsidR="00F43266" w:rsidRPr="00F9046C" w:rsidRDefault="00F43266" w:rsidP="00692E5E">
      <w:pPr>
        <w:tabs>
          <w:tab w:val="left" w:pos="2550"/>
        </w:tabs>
        <w:jc w:val="both"/>
        <w:outlineLvl w:val="0"/>
        <w:rPr>
          <w:b/>
          <w:bCs/>
        </w:rPr>
      </w:pPr>
      <w:bookmarkStart w:id="358" w:name="_Toc464489448"/>
      <w:bookmarkStart w:id="359" w:name="_Toc464491921"/>
      <w:bookmarkStart w:id="360" w:name="_Toc496612656"/>
      <w:r>
        <w:rPr>
          <w:b/>
          <w:bCs/>
        </w:rPr>
        <w:t xml:space="preserve">Table 4.14: </w:t>
      </w:r>
      <w:r w:rsidRPr="00F9046C">
        <w:rPr>
          <w:b/>
          <w:bCs/>
        </w:rPr>
        <w:t xml:space="preserve"> Distribution of number of MFIs in Unguja</w:t>
      </w:r>
      <w:bookmarkEnd w:id="358"/>
      <w:bookmarkEnd w:id="359"/>
      <w:bookmarkEnd w:id="360"/>
    </w:p>
    <w:p w:rsidR="00F43266" w:rsidRPr="0023441C" w:rsidRDefault="00F43266" w:rsidP="006D1FDE">
      <w:pPr>
        <w:tabs>
          <w:tab w:val="left" w:pos="2550"/>
        </w:tabs>
        <w:jc w:val="both"/>
        <w:rPr>
          <w:sz w:val="16"/>
          <w:szCs w:val="16"/>
        </w:rPr>
      </w:pPr>
      <w:r w:rsidRPr="0023441C">
        <w:rPr>
          <w:sz w:val="16"/>
          <w:szCs w:val="16"/>
        </w:rPr>
        <w:t>___________________________________________________________________</w:t>
      </w:r>
      <w:r>
        <w:rPr>
          <w:sz w:val="16"/>
          <w:szCs w:val="16"/>
        </w:rPr>
        <w:t>__________________________________</w:t>
      </w:r>
    </w:p>
    <w:p w:rsidR="00F43266" w:rsidRDefault="00F43266" w:rsidP="006D1FDE">
      <w:pPr>
        <w:tabs>
          <w:tab w:val="left" w:pos="2550"/>
          <w:tab w:val="left" w:pos="5700"/>
        </w:tabs>
        <w:jc w:val="both"/>
      </w:pPr>
      <w:r>
        <w:tab/>
        <w:t>Rural</w:t>
      </w:r>
      <w:r>
        <w:rPr>
          <w:rStyle w:val="FootnoteReference"/>
        </w:rPr>
        <w:footnoteReference w:id="2"/>
      </w:r>
      <w:r>
        <w:t xml:space="preserve"> </w:t>
      </w:r>
      <w:r>
        <w:tab/>
        <w:t>Town</w:t>
      </w:r>
    </w:p>
    <w:p w:rsidR="00F43266" w:rsidRDefault="00F43266" w:rsidP="006D1FDE">
      <w:pPr>
        <w:tabs>
          <w:tab w:val="left" w:pos="2550"/>
          <w:tab w:val="left" w:pos="5700"/>
        </w:tabs>
        <w:jc w:val="both"/>
      </w:pPr>
      <w:r>
        <w:t xml:space="preserve">MFIs                                Number                 </w:t>
      </w:r>
      <w:r>
        <w:tab/>
        <w:t xml:space="preserve">Number                 </w:t>
      </w:r>
    </w:p>
    <w:p w:rsidR="00F43266" w:rsidRDefault="00F43266" w:rsidP="006D1FDE">
      <w:pPr>
        <w:tabs>
          <w:tab w:val="left" w:pos="2550"/>
          <w:tab w:val="left" w:pos="5700"/>
        </w:tabs>
        <w:jc w:val="both"/>
      </w:pPr>
      <w:r>
        <w:t>____________________________________________________________________</w:t>
      </w:r>
    </w:p>
    <w:p w:rsidR="00F43266" w:rsidRDefault="00F43266" w:rsidP="006D1FDE">
      <w:pPr>
        <w:tabs>
          <w:tab w:val="left" w:pos="2550"/>
        </w:tabs>
        <w:spacing w:line="360" w:lineRule="auto"/>
        <w:jc w:val="both"/>
      </w:pPr>
      <w:r>
        <w:t xml:space="preserve">SACCOS                      </w:t>
      </w:r>
      <w:r>
        <w:tab/>
      </w:r>
      <w:r w:rsidRPr="0060463A">
        <w:rPr>
          <w:i/>
          <w:iCs/>
        </w:rPr>
        <w:t>Data not available to date</w:t>
      </w:r>
    </w:p>
    <w:p w:rsidR="00F43266" w:rsidRDefault="00F43266" w:rsidP="006D1FDE">
      <w:pPr>
        <w:tabs>
          <w:tab w:val="left" w:pos="2550"/>
          <w:tab w:val="left" w:pos="6240"/>
        </w:tabs>
        <w:spacing w:line="360" w:lineRule="auto"/>
        <w:jc w:val="both"/>
      </w:pPr>
      <w:r>
        <w:t xml:space="preserve">Bank branches               </w:t>
      </w:r>
      <w:r>
        <w:tab/>
        <w:t>Nil</w:t>
      </w:r>
      <w:r>
        <w:tab/>
        <w:t>10</w:t>
      </w:r>
      <w:r>
        <w:rPr>
          <w:rStyle w:val="FootnoteReference"/>
        </w:rPr>
        <w:footnoteReference w:id="3"/>
      </w:r>
    </w:p>
    <w:p w:rsidR="00F43266" w:rsidRDefault="00F43266" w:rsidP="006D1FDE">
      <w:pPr>
        <w:tabs>
          <w:tab w:val="left" w:pos="2550"/>
        </w:tabs>
        <w:spacing w:line="360" w:lineRule="auto"/>
        <w:jc w:val="both"/>
      </w:pPr>
      <w:r>
        <w:t>FinNGOs</w:t>
      </w:r>
      <w:r>
        <w:tab/>
      </w:r>
      <w:r w:rsidRPr="0060463A">
        <w:rPr>
          <w:i/>
          <w:iCs/>
        </w:rPr>
        <w:t>Data not available to date</w:t>
      </w:r>
    </w:p>
    <w:p w:rsidR="00F43266" w:rsidRDefault="00F43266" w:rsidP="006D1FDE">
      <w:pPr>
        <w:tabs>
          <w:tab w:val="left" w:pos="6240"/>
        </w:tabs>
        <w:spacing w:line="360" w:lineRule="auto"/>
        <w:jc w:val="both"/>
      </w:pPr>
      <w:r>
        <w:t>ATM                                   Nil</w:t>
      </w:r>
      <w:r>
        <w:tab/>
        <w:t>13</w:t>
      </w:r>
      <w:r>
        <w:rPr>
          <w:rStyle w:val="FootnoteReference"/>
        </w:rPr>
        <w:footnoteReference w:id="4"/>
      </w:r>
    </w:p>
    <w:p w:rsidR="00F43266" w:rsidRDefault="00F43266" w:rsidP="006D1FDE">
      <w:pPr>
        <w:tabs>
          <w:tab w:val="left" w:pos="6600"/>
        </w:tabs>
        <w:spacing w:line="360" w:lineRule="auto"/>
        <w:jc w:val="both"/>
      </w:pPr>
      <w:r>
        <w:rPr>
          <w:noProof/>
          <w:lang w:val="sw-KE" w:eastAsia="sw-KE"/>
        </w:rPr>
        <w:pict>
          <v:line id="_x0000_s1046" style="position:absolute;left:0;text-align:left;z-index:251673088" from="0,18.65pt" to="408pt,18.65pt"/>
        </w:pict>
      </w:r>
      <w:r>
        <w:t>Community Village Banks Nil                                                        -</w:t>
      </w:r>
    </w:p>
    <w:p w:rsidR="00F43266" w:rsidRPr="00461AC6" w:rsidRDefault="00F43266" w:rsidP="00616F42">
      <w:pPr>
        <w:tabs>
          <w:tab w:val="left" w:pos="2550"/>
        </w:tabs>
        <w:spacing w:line="360" w:lineRule="auto"/>
        <w:jc w:val="both"/>
      </w:pPr>
      <w:r>
        <w:rPr>
          <w:b/>
          <w:bCs/>
        </w:rPr>
        <w:t>Sources:</w:t>
      </w:r>
      <w:r w:rsidRPr="00461AC6">
        <w:t>http://www.barclays.com,http://www.crdbbank.com,www.pbltd.com, http://www.postalbank.co.tz/atm-network, http://www.nmbtz.com</w:t>
      </w:r>
    </w:p>
    <w:p w:rsidR="00F43266" w:rsidRDefault="00F43266" w:rsidP="006D1FDE">
      <w:pPr>
        <w:tabs>
          <w:tab w:val="left" w:pos="2550"/>
        </w:tabs>
        <w:jc w:val="both"/>
        <w:rPr>
          <w:b/>
          <w:bCs/>
        </w:rPr>
      </w:pPr>
    </w:p>
    <w:p w:rsidR="00F43266" w:rsidRDefault="00F43266" w:rsidP="006D1FDE">
      <w:pPr>
        <w:tabs>
          <w:tab w:val="left" w:pos="2550"/>
        </w:tabs>
        <w:jc w:val="both"/>
        <w:rPr>
          <w:b/>
          <w:bCs/>
        </w:rPr>
      </w:pPr>
    </w:p>
    <w:p w:rsidR="00F43266" w:rsidRDefault="00F43266" w:rsidP="006D1FDE">
      <w:pPr>
        <w:tabs>
          <w:tab w:val="left" w:pos="2550"/>
        </w:tabs>
        <w:jc w:val="both"/>
        <w:rPr>
          <w:b/>
          <w:bCs/>
        </w:rPr>
      </w:pPr>
    </w:p>
    <w:p w:rsidR="00F43266" w:rsidRPr="0023441C" w:rsidRDefault="00F43266" w:rsidP="00692E5E">
      <w:pPr>
        <w:tabs>
          <w:tab w:val="left" w:pos="2550"/>
        </w:tabs>
        <w:jc w:val="both"/>
        <w:outlineLvl w:val="0"/>
      </w:pPr>
      <w:bookmarkStart w:id="361" w:name="_Toc464489449"/>
      <w:bookmarkStart w:id="362" w:name="_Toc464491922"/>
      <w:bookmarkStart w:id="363" w:name="_Toc496612657"/>
      <w:r w:rsidRPr="0023441C">
        <w:t>D: Loan Requirements</w:t>
      </w:r>
      <w:r>
        <w:t>;</w:t>
      </w:r>
      <w:bookmarkEnd w:id="361"/>
      <w:bookmarkEnd w:id="362"/>
      <w:bookmarkEnd w:id="363"/>
    </w:p>
    <w:p w:rsidR="00F43266" w:rsidRPr="00D04049" w:rsidRDefault="00F43266" w:rsidP="006D1FDE">
      <w:pPr>
        <w:tabs>
          <w:tab w:val="left" w:pos="2550"/>
        </w:tabs>
        <w:jc w:val="both"/>
        <w:rPr>
          <w:b/>
          <w:bCs/>
        </w:rPr>
      </w:pPr>
    </w:p>
    <w:p w:rsidR="00F43266" w:rsidRDefault="00F43266" w:rsidP="0023441C">
      <w:pPr>
        <w:tabs>
          <w:tab w:val="left" w:pos="2550"/>
        </w:tabs>
        <w:spacing w:line="480" w:lineRule="auto"/>
        <w:jc w:val="both"/>
      </w:pPr>
      <w:r>
        <w:t>In order for one to access the loan from the MFIs must meet the loan requirements set the MFIs ,MFIs set various requirements for various kinds of loans where by some of them seem to be difficult for rural households to meet hence this limit them to access the loan from MFIs such loan requirements seem to limit the rural households in accessing the loan are employment guarantee, MFIs’ customer proper business records ,secured collateral and business registration Table 4.15 illustrate the loan requirements set by some MFIs.</w:t>
      </w:r>
    </w:p>
    <w:p w:rsidR="00F43266" w:rsidRPr="0023441C" w:rsidRDefault="00F43266" w:rsidP="006D1FDE">
      <w:pPr>
        <w:tabs>
          <w:tab w:val="left" w:pos="2550"/>
        </w:tabs>
        <w:spacing w:line="360" w:lineRule="auto"/>
        <w:jc w:val="both"/>
        <w:rPr>
          <w:sz w:val="16"/>
          <w:szCs w:val="16"/>
        </w:rPr>
      </w:pPr>
    </w:p>
    <w:p w:rsidR="00F43266" w:rsidRPr="009F5917" w:rsidRDefault="00F43266" w:rsidP="001E7086">
      <w:pPr>
        <w:tabs>
          <w:tab w:val="left" w:pos="2550"/>
        </w:tabs>
        <w:spacing w:line="360" w:lineRule="auto"/>
        <w:jc w:val="both"/>
        <w:outlineLvl w:val="0"/>
        <w:rPr>
          <w:b/>
          <w:bCs/>
        </w:rPr>
      </w:pPr>
      <w:bookmarkStart w:id="364" w:name="_Toc464489450"/>
      <w:bookmarkStart w:id="365" w:name="_Toc464491923"/>
      <w:r>
        <w:rPr>
          <w:b/>
          <w:bCs/>
        </w:rPr>
        <w:br w:type="page"/>
      </w:r>
      <w:bookmarkStart w:id="366" w:name="_Toc496612658"/>
      <w:r>
        <w:rPr>
          <w:b/>
          <w:bCs/>
        </w:rPr>
        <w:t>Table 4.15</w:t>
      </w:r>
      <w:r w:rsidRPr="009F5917">
        <w:rPr>
          <w:b/>
          <w:bCs/>
        </w:rPr>
        <w:t>:</w:t>
      </w:r>
      <w:r>
        <w:rPr>
          <w:b/>
          <w:bCs/>
        </w:rPr>
        <w:t xml:space="preserve"> Loan Requirements Set b</w:t>
      </w:r>
      <w:r w:rsidRPr="009F5917">
        <w:rPr>
          <w:b/>
          <w:bCs/>
        </w:rPr>
        <w:t>y Some MFIs</w:t>
      </w:r>
      <w:bookmarkEnd w:id="364"/>
      <w:bookmarkEnd w:id="365"/>
      <w:bookmarkEnd w:id="366"/>
    </w:p>
    <w:tbl>
      <w:tblPr>
        <w:tblW w:w="81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0"/>
        <w:gridCol w:w="1530"/>
        <w:gridCol w:w="4950"/>
      </w:tblGrid>
      <w:tr w:rsidR="00F43266" w:rsidRPr="004554F6">
        <w:trPr>
          <w:tblHeader/>
        </w:trPr>
        <w:tc>
          <w:tcPr>
            <w:tcW w:w="1710" w:type="dxa"/>
          </w:tcPr>
          <w:p w:rsidR="00F43266" w:rsidRPr="001E7086" w:rsidRDefault="00F43266" w:rsidP="001E7086">
            <w:pPr>
              <w:tabs>
                <w:tab w:val="left" w:pos="2550"/>
              </w:tabs>
              <w:jc w:val="center"/>
              <w:rPr>
                <w:b/>
                <w:bCs/>
              </w:rPr>
            </w:pPr>
            <w:r w:rsidRPr="001E7086">
              <w:rPr>
                <w:b/>
                <w:bCs/>
                <w:sz w:val="22"/>
                <w:szCs w:val="22"/>
              </w:rPr>
              <w:t>Name of MFIs</w:t>
            </w:r>
          </w:p>
        </w:tc>
        <w:tc>
          <w:tcPr>
            <w:tcW w:w="1530" w:type="dxa"/>
          </w:tcPr>
          <w:p w:rsidR="00F43266" w:rsidRPr="001E7086" w:rsidRDefault="00F43266" w:rsidP="001E7086">
            <w:pPr>
              <w:tabs>
                <w:tab w:val="left" w:pos="2550"/>
              </w:tabs>
              <w:jc w:val="center"/>
              <w:rPr>
                <w:b/>
                <w:bCs/>
              </w:rPr>
            </w:pPr>
            <w:r w:rsidRPr="001E7086">
              <w:rPr>
                <w:b/>
                <w:bCs/>
                <w:sz w:val="22"/>
                <w:szCs w:val="22"/>
              </w:rPr>
              <w:t>Type of Loan</w:t>
            </w:r>
          </w:p>
        </w:tc>
        <w:tc>
          <w:tcPr>
            <w:tcW w:w="4950" w:type="dxa"/>
          </w:tcPr>
          <w:p w:rsidR="00F43266" w:rsidRPr="001E7086" w:rsidRDefault="00F43266" w:rsidP="001E7086">
            <w:pPr>
              <w:tabs>
                <w:tab w:val="left" w:pos="2550"/>
              </w:tabs>
              <w:jc w:val="center"/>
              <w:rPr>
                <w:b/>
                <w:bCs/>
              </w:rPr>
            </w:pPr>
            <w:r w:rsidRPr="001E7086">
              <w:rPr>
                <w:b/>
                <w:bCs/>
                <w:sz w:val="22"/>
                <w:szCs w:val="22"/>
              </w:rPr>
              <w:t>Loan requirements</w:t>
            </w:r>
          </w:p>
        </w:tc>
      </w:tr>
      <w:tr w:rsidR="00F43266" w:rsidRPr="004554F6">
        <w:tc>
          <w:tcPr>
            <w:tcW w:w="1710" w:type="dxa"/>
          </w:tcPr>
          <w:p w:rsidR="00F43266" w:rsidRPr="001E7086" w:rsidRDefault="00F43266" w:rsidP="00F17033">
            <w:pPr>
              <w:tabs>
                <w:tab w:val="left" w:pos="2550"/>
              </w:tabs>
            </w:pPr>
            <w:r w:rsidRPr="001E7086">
              <w:rPr>
                <w:sz w:val="22"/>
                <w:szCs w:val="22"/>
              </w:rPr>
              <w:t>Barclays Bank Tanzania</w:t>
            </w:r>
          </w:p>
        </w:tc>
        <w:tc>
          <w:tcPr>
            <w:tcW w:w="1530" w:type="dxa"/>
          </w:tcPr>
          <w:p w:rsidR="00F43266" w:rsidRPr="001E7086" w:rsidRDefault="00F43266" w:rsidP="001E7086">
            <w:pPr>
              <w:tabs>
                <w:tab w:val="left" w:pos="2550"/>
              </w:tabs>
              <w:jc w:val="both"/>
            </w:pPr>
            <w:r w:rsidRPr="001E7086">
              <w:rPr>
                <w:sz w:val="22"/>
                <w:szCs w:val="22"/>
              </w:rPr>
              <w:t>Unsecured personal loans</w:t>
            </w:r>
          </w:p>
        </w:tc>
        <w:tc>
          <w:tcPr>
            <w:tcW w:w="4950" w:type="dxa"/>
          </w:tcPr>
          <w:p w:rsidR="00F43266" w:rsidRPr="001E7086" w:rsidRDefault="00F43266" w:rsidP="00F17033">
            <w:pPr>
              <w:numPr>
                <w:ilvl w:val="0"/>
                <w:numId w:val="4"/>
              </w:numPr>
              <w:tabs>
                <w:tab w:val="left" w:pos="132"/>
              </w:tabs>
              <w:ind w:left="132" w:hanging="240"/>
              <w:jc w:val="both"/>
            </w:pPr>
            <w:r w:rsidRPr="001E7086">
              <w:rPr>
                <w:sz w:val="22"/>
                <w:szCs w:val="22"/>
              </w:rPr>
              <w:t xml:space="preserve">loans for private purposes granted to NBC customers who have shown a constant </w:t>
            </w:r>
            <w:r w:rsidRPr="001E7086">
              <w:rPr>
                <w:b/>
                <w:bCs/>
                <w:sz w:val="22"/>
                <w:szCs w:val="22"/>
              </w:rPr>
              <w:t>regular stream of income</w:t>
            </w:r>
            <w:r w:rsidRPr="001E7086">
              <w:rPr>
                <w:sz w:val="22"/>
                <w:szCs w:val="22"/>
              </w:rPr>
              <w:t xml:space="preserve"> for a period defined by the bank</w:t>
            </w:r>
          </w:p>
          <w:p w:rsidR="00F43266" w:rsidRPr="001E7086" w:rsidRDefault="00F43266" w:rsidP="00F17033">
            <w:pPr>
              <w:numPr>
                <w:ilvl w:val="0"/>
                <w:numId w:val="4"/>
              </w:numPr>
              <w:tabs>
                <w:tab w:val="left" w:pos="132"/>
              </w:tabs>
              <w:ind w:left="132" w:hanging="240"/>
              <w:jc w:val="both"/>
            </w:pPr>
            <w:r w:rsidRPr="001E7086">
              <w:rPr>
                <w:sz w:val="22"/>
                <w:szCs w:val="22"/>
              </w:rPr>
              <w:t>Minimum loan is TZS 1,000,000 and maximum is TZS 20,000,000</w:t>
            </w:r>
          </w:p>
          <w:p w:rsidR="00F43266" w:rsidRPr="001E7086" w:rsidRDefault="00F43266" w:rsidP="00F17033">
            <w:pPr>
              <w:numPr>
                <w:ilvl w:val="0"/>
                <w:numId w:val="4"/>
              </w:numPr>
              <w:tabs>
                <w:tab w:val="left" w:pos="132"/>
              </w:tabs>
              <w:ind w:left="132" w:hanging="240"/>
              <w:jc w:val="both"/>
            </w:pPr>
            <w:r w:rsidRPr="001E7086">
              <w:rPr>
                <w:sz w:val="22"/>
                <w:szCs w:val="22"/>
              </w:rPr>
              <w:t xml:space="preserve">Maximum repayment period is 48 months </w:t>
            </w:r>
          </w:p>
          <w:p w:rsidR="00F43266" w:rsidRPr="001E7086" w:rsidRDefault="00F43266" w:rsidP="00F17033">
            <w:pPr>
              <w:numPr>
                <w:ilvl w:val="0"/>
                <w:numId w:val="4"/>
              </w:numPr>
              <w:tabs>
                <w:tab w:val="left" w:pos="132"/>
              </w:tabs>
              <w:ind w:left="132" w:hanging="240"/>
              <w:jc w:val="both"/>
            </w:pPr>
            <w:r w:rsidRPr="001E7086">
              <w:rPr>
                <w:sz w:val="22"/>
                <w:szCs w:val="22"/>
              </w:rPr>
              <w:t>Credit life insurance is a compulsory</w:t>
            </w:r>
          </w:p>
          <w:p w:rsidR="00F43266" w:rsidRPr="001E7086" w:rsidRDefault="00F43266" w:rsidP="00F17033">
            <w:pPr>
              <w:numPr>
                <w:ilvl w:val="0"/>
                <w:numId w:val="4"/>
              </w:numPr>
              <w:tabs>
                <w:tab w:val="left" w:pos="132"/>
              </w:tabs>
              <w:ind w:left="132" w:hanging="240"/>
              <w:jc w:val="both"/>
            </w:pPr>
            <w:r w:rsidRPr="001E7086">
              <w:rPr>
                <w:sz w:val="22"/>
                <w:szCs w:val="22"/>
              </w:rPr>
              <w:t>Applicants must have banked with NBC for at least 12 months.</w:t>
            </w:r>
          </w:p>
        </w:tc>
      </w:tr>
      <w:tr w:rsidR="00F43266" w:rsidRPr="004554F6">
        <w:tc>
          <w:tcPr>
            <w:tcW w:w="1710" w:type="dxa"/>
          </w:tcPr>
          <w:p w:rsidR="00F43266" w:rsidRPr="001E7086" w:rsidRDefault="00F43266" w:rsidP="001E7086">
            <w:pPr>
              <w:tabs>
                <w:tab w:val="left" w:pos="2550"/>
              </w:tabs>
              <w:jc w:val="both"/>
            </w:pPr>
            <w:r w:rsidRPr="001E7086">
              <w:rPr>
                <w:sz w:val="22"/>
                <w:szCs w:val="22"/>
              </w:rPr>
              <w:t>Barclays Bank Tanzania</w:t>
            </w:r>
          </w:p>
        </w:tc>
        <w:tc>
          <w:tcPr>
            <w:tcW w:w="1530" w:type="dxa"/>
          </w:tcPr>
          <w:p w:rsidR="00F43266" w:rsidRPr="001E7086" w:rsidRDefault="00F43266" w:rsidP="001E7086">
            <w:r w:rsidRPr="001E7086">
              <w:rPr>
                <w:sz w:val="22"/>
                <w:szCs w:val="22"/>
              </w:rPr>
              <w:t>Overdraft</w:t>
            </w:r>
          </w:p>
          <w:p w:rsidR="00F43266" w:rsidRPr="001E7086" w:rsidRDefault="00F43266" w:rsidP="001E7086">
            <w:pPr>
              <w:tabs>
                <w:tab w:val="left" w:pos="2550"/>
              </w:tabs>
              <w:jc w:val="both"/>
            </w:pPr>
          </w:p>
        </w:tc>
        <w:tc>
          <w:tcPr>
            <w:tcW w:w="4950" w:type="dxa"/>
          </w:tcPr>
          <w:p w:rsidR="00F43266" w:rsidRPr="001E7086" w:rsidRDefault="00F43266" w:rsidP="00F17033">
            <w:pPr>
              <w:numPr>
                <w:ilvl w:val="0"/>
                <w:numId w:val="5"/>
              </w:numPr>
              <w:tabs>
                <w:tab w:val="left" w:pos="132"/>
              </w:tabs>
              <w:ind w:left="132" w:hanging="240"/>
            </w:pPr>
            <w:r w:rsidRPr="001E7086">
              <w:rPr>
                <w:sz w:val="22"/>
                <w:szCs w:val="22"/>
              </w:rPr>
              <w:t>These are loans granted in local currency or USD for various purposes depending on the nature of the business.</w:t>
            </w:r>
          </w:p>
          <w:p w:rsidR="00F43266" w:rsidRPr="001E7086" w:rsidRDefault="00F43266" w:rsidP="00F17033">
            <w:pPr>
              <w:numPr>
                <w:ilvl w:val="0"/>
                <w:numId w:val="5"/>
              </w:numPr>
              <w:tabs>
                <w:tab w:val="left" w:pos="132"/>
              </w:tabs>
              <w:ind w:left="132" w:hanging="240"/>
            </w:pPr>
            <w:r w:rsidRPr="001E7086">
              <w:rPr>
                <w:sz w:val="22"/>
                <w:szCs w:val="22"/>
              </w:rPr>
              <w:t>Repayment is deducted on monthly basis from borrowers and period of payment is between 12 and 60 months</w:t>
            </w:r>
          </w:p>
          <w:p w:rsidR="00F43266" w:rsidRPr="001E7086" w:rsidRDefault="00F43266" w:rsidP="00F17033">
            <w:pPr>
              <w:numPr>
                <w:ilvl w:val="0"/>
                <w:numId w:val="5"/>
              </w:numPr>
              <w:tabs>
                <w:tab w:val="left" w:pos="132"/>
              </w:tabs>
              <w:ind w:left="132" w:hanging="240"/>
            </w:pPr>
            <w:r w:rsidRPr="001E7086">
              <w:rPr>
                <w:b/>
                <w:bCs/>
                <w:sz w:val="22"/>
                <w:szCs w:val="22"/>
              </w:rPr>
              <w:t>Secured collaterals</w:t>
            </w:r>
            <w:r w:rsidRPr="001E7086">
              <w:rPr>
                <w:sz w:val="22"/>
                <w:szCs w:val="22"/>
              </w:rPr>
              <w:t xml:space="preserve"> as stipulated in NBC’s Credit Policy</w:t>
            </w:r>
          </w:p>
        </w:tc>
      </w:tr>
      <w:tr w:rsidR="00F43266" w:rsidRPr="004554F6">
        <w:tc>
          <w:tcPr>
            <w:tcW w:w="1710" w:type="dxa"/>
          </w:tcPr>
          <w:p w:rsidR="00F43266" w:rsidRPr="001E7086" w:rsidRDefault="00F43266" w:rsidP="001E7086">
            <w:pPr>
              <w:tabs>
                <w:tab w:val="left" w:pos="2550"/>
              </w:tabs>
              <w:jc w:val="both"/>
            </w:pPr>
            <w:r w:rsidRPr="001E7086">
              <w:rPr>
                <w:sz w:val="22"/>
                <w:szCs w:val="22"/>
              </w:rPr>
              <w:t>National Microfinance Bank (NMB)</w:t>
            </w:r>
          </w:p>
        </w:tc>
        <w:tc>
          <w:tcPr>
            <w:tcW w:w="1530" w:type="dxa"/>
          </w:tcPr>
          <w:p w:rsidR="00F43266" w:rsidRPr="001E7086" w:rsidRDefault="00F43266" w:rsidP="001E7086">
            <w:r w:rsidRPr="001E7086">
              <w:rPr>
                <w:rStyle w:val="Strong"/>
                <w:sz w:val="22"/>
                <w:szCs w:val="22"/>
                <w:lang w:val="en-GB"/>
              </w:rPr>
              <w:t>Micro and Small Enterprises (MSE) Loans</w:t>
            </w:r>
          </w:p>
        </w:tc>
        <w:tc>
          <w:tcPr>
            <w:tcW w:w="4950" w:type="dxa"/>
          </w:tcPr>
          <w:p w:rsidR="00F43266" w:rsidRPr="001E7086" w:rsidRDefault="00F43266" w:rsidP="00F17033">
            <w:pPr>
              <w:numPr>
                <w:ilvl w:val="0"/>
                <w:numId w:val="6"/>
              </w:numPr>
              <w:tabs>
                <w:tab w:val="left" w:pos="132"/>
              </w:tabs>
              <w:ind w:left="132" w:hanging="240"/>
              <w:jc w:val="both"/>
              <w:rPr>
                <w:lang w:val="en-GB"/>
              </w:rPr>
            </w:pPr>
            <w:r w:rsidRPr="001E7086">
              <w:rPr>
                <w:sz w:val="22"/>
                <w:szCs w:val="22"/>
                <w:lang w:val="en-GB"/>
              </w:rPr>
              <w:t xml:space="preserve">Applicant must be at least 18 years of age </w:t>
            </w:r>
          </w:p>
          <w:p w:rsidR="00F43266" w:rsidRPr="001E7086" w:rsidRDefault="00F43266" w:rsidP="00F17033">
            <w:pPr>
              <w:numPr>
                <w:ilvl w:val="0"/>
                <w:numId w:val="6"/>
              </w:numPr>
              <w:tabs>
                <w:tab w:val="left" w:pos="132"/>
              </w:tabs>
              <w:ind w:left="132" w:hanging="240"/>
              <w:jc w:val="both"/>
              <w:rPr>
                <w:lang w:val="en-GB"/>
              </w:rPr>
            </w:pPr>
            <w:r w:rsidRPr="001E7086">
              <w:rPr>
                <w:sz w:val="22"/>
                <w:szCs w:val="22"/>
                <w:lang w:val="en-GB"/>
              </w:rPr>
              <w:t>Business must have a steady cash flow.</w:t>
            </w:r>
          </w:p>
          <w:p w:rsidR="00F43266" w:rsidRPr="001E7086" w:rsidRDefault="00F43266" w:rsidP="00F17033">
            <w:pPr>
              <w:numPr>
                <w:ilvl w:val="0"/>
                <w:numId w:val="6"/>
              </w:numPr>
              <w:tabs>
                <w:tab w:val="left" w:pos="132"/>
              </w:tabs>
              <w:ind w:left="132" w:hanging="240"/>
              <w:jc w:val="both"/>
              <w:rPr>
                <w:lang w:val="en-GB"/>
              </w:rPr>
            </w:pPr>
            <w:r w:rsidRPr="001E7086">
              <w:rPr>
                <w:sz w:val="22"/>
                <w:szCs w:val="22"/>
                <w:lang w:val="en-GB"/>
              </w:rPr>
              <w:t xml:space="preserve">Applicant must have </w:t>
            </w:r>
            <w:r w:rsidRPr="001E7086">
              <w:rPr>
                <w:b/>
                <w:bCs/>
                <w:sz w:val="22"/>
                <w:szCs w:val="22"/>
                <w:lang w:val="en-GB"/>
              </w:rPr>
              <w:t>proper recording system</w:t>
            </w:r>
            <w:r w:rsidRPr="001E7086">
              <w:rPr>
                <w:sz w:val="22"/>
                <w:szCs w:val="22"/>
                <w:lang w:val="en-GB"/>
              </w:rPr>
              <w:t xml:space="preserve"> and also shows the capability of operating business profitably </w:t>
            </w:r>
          </w:p>
          <w:p w:rsidR="00F43266" w:rsidRPr="001E7086" w:rsidRDefault="00F43266" w:rsidP="00F17033">
            <w:pPr>
              <w:numPr>
                <w:ilvl w:val="0"/>
                <w:numId w:val="6"/>
              </w:numPr>
              <w:tabs>
                <w:tab w:val="left" w:pos="132"/>
              </w:tabs>
              <w:ind w:left="132" w:hanging="240"/>
              <w:jc w:val="both"/>
              <w:rPr>
                <w:lang w:val="en-GB"/>
              </w:rPr>
            </w:pPr>
            <w:r w:rsidRPr="001E7086">
              <w:rPr>
                <w:sz w:val="22"/>
                <w:szCs w:val="22"/>
                <w:lang w:val="en-GB"/>
              </w:rPr>
              <w:t xml:space="preserve">The borrower must have </w:t>
            </w:r>
            <w:r w:rsidRPr="001E7086">
              <w:rPr>
                <w:b/>
                <w:bCs/>
                <w:sz w:val="22"/>
                <w:szCs w:val="22"/>
                <w:lang w:val="en-GB"/>
              </w:rPr>
              <w:t>business license/permit</w:t>
            </w:r>
            <w:r w:rsidRPr="001E7086">
              <w:rPr>
                <w:sz w:val="22"/>
                <w:szCs w:val="22"/>
                <w:lang w:val="en-GB"/>
              </w:rPr>
              <w:t xml:space="preserve"> from local authorities in his or her own name  </w:t>
            </w:r>
          </w:p>
          <w:p w:rsidR="00F43266" w:rsidRPr="001E7086" w:rsidRDefault="00F43266" w:rsidP="00F17033">
            <w:pPr>
              <w:numPr>
                <w:ilvl w:val="0"/>
                <w:numId w:val="6"/>
              </w:numPr>
              <w:tabs>
                <w:tab w:val="left" w:pos="132"/>
              </w:tabs>
              <w:ind w:left="132" w:hanging="240"/>
              <w:jc w:val="both"/>
              <w:rPr>
                <w:lang w:val="en-GB"/>
              </w:rPr>
            </w:pPr>
            <w:r w:rsidRPr="001E7086">
              <w:rPr>
                <w:sz w:val="22"/>
                <w:szCs w:val="22"/>
                <w:lang w:val="en-GB"/>
              </w:rPr>
              <w:t>Applicant must open or have a business or personal account with NMB</w:t>
            </w:r>
          </w:p>
        </w:tc>
      </w:tr>
      <w:tr w:rsidR="00F43266" w:rsidRPr="004554F6">
        <w:trPr>
          <w:trHeight w:val="332"/>
        </w:trPr>
        <w:tc>
          <w:tcPr>
            <w:tcW w:w="1710" w:type="dxa"/>
          </w:tcPr>
          <w:p w:rsidR="00F43266" w:rsidRPr="001E7086" w:rsidRDefault="00F43266" w:rsidP="001E7086">
            <w:pPr>
              <w:tabs>
                <w:tab w:val="left" w:pos="2550"/>
              </w:tabs>
              <w:jc w:val="both"/>
              <w:rPr>
                <w:b/>
                <w:bCs/>
              </w:rPr>
            </w:pPr>
            <w:r w:rsidRPr="001E7086">
              <w:rPr>
                <w:sz w:val="22"/>
                <w:szCs w:val="22"/>
              </w:rPr>
              <w:t>People Bank of Zanzibar  (PBZ)</w:t>
            </w:r>
          </w:p>
        </w:tc>
        <w:tc>
          <w:tcPr>
            <w:tcW w:w="1530" w:type="dxa"/>
          </w:tcPr>
          <w:p w:rsidR="00F43266" w:rsidRPr="001E7086" w:rsidRDefault="00F43266" w:rsidP="001E7086">
            <w:pPr>
              <w:tabs>
                <w:tab w:val="left" w:pos="2550"/>
              </w:tabs>
              <w:jc w:val="both"/>
            </w:pPr>
            <w:r w:rsidRPr="001E7086">
              <w:rPr>
                <w:sz w:val="22"/>
                <w:szCs w:val="22"/>
              </w:rPr>
              <w:t>Personal loan</w:t>
            </w:r>
          </w:p>
        </w:tc>
        <w:tc>
          <w:tcPr>
            <w:tcW w:w="4950" w:type="dxa"/>
          </w:tcPr>
          <w:p w:rsidR="00F43266" w:rsidRPr="001E7086" w:rsidRDefault="00F43266" w:rsidP="00F17033">
            <w:pPr>
              <w:numPr>
                <w:ilvl w:val="0"/>
                <w:numId w:val="7"/>
              </w:numPr>
              <w:tabs>
                <w:tab w:val="left" w:pos="132"/>
                <w:tab w:val="left" w:pos="774"/>
              </w:tabs>
              <w:ind w:left="132" w:hanging="240"/>
              <w:jc w:val="both"/>
            </w:pPr>
            <w:r w:rsidRPr="001E7086">
              <w:rPr>
                <w:sz w:val="22"/>
                <w:szCs w:val="22"/>
              </w:rPr>
              <w:t>Personal loans to salaried employees in both government and private sectors</w:t>
            </w:r>
          </w:p>
        </w:tc>
      </w:tr>
      <w:tr w:rsidR="00F43266" w:rsidRPr="004554F6">
        <w:trPr>
          <w:trHeight w:val="1475"/>
        </w:trPr>
        <w:tc>
          <w:tcPr>
            <w:tcW w:w="1710" w:type="dxa"/>
          </w:tcPr>
          <w:p w:rsidR="00F43266" w:rsidRPr="001E7086" w:rsidRDefault="00F43266" w:rsidP="001E7086">
            <w:pPr>
              <w:tabs>
                <w:tab w:val="left" w:pos="2550"/>
              </w:tabs>
              <w:jc w:val="both"/>
            </w:pPr>
            <w:r w:rsidRPr="001E7086">
              <w:rPr>
                <w:sz w:val="22"/>
                <w:szCs w:val="22"/>
              </w:rPr>
              <w:t>PRIDE Tanzania</w:t>
            </w:r>
          </w:p>
        </w:tc>
        <w:tc>
          <w:tcPr>
            <w:tcW w:w="1530" w:type="dxa"/>
          </w:tcPr>
          <w:p w:rsidR="00F43266" w:rsidRPr="001E7086" w:rsidRDefault="00F43266" w:rsidP="001E7086">
            <w:pPr>
              <w:tabs>
                <w:tab w:val="left" w:pos="2550"/>
              </w:tabs>
              <w:jc w:val="both"/>
            </w:pPr>
            <w:r w:rsidRPr="001E7086">
              <w:rPr>
                <w:sz w:val="22"/>
                <w:szCs w:val="22"/>
              </w:rPr>
              <w:t>Ajira Loan Product</w:t>
            </w:r>
          </w:p>
        </w:tc>
        <w:tc>
          <w:tcPr>
            <w:tcW w:w="4950" w:type="dxa"/>
          </w:tcPr>
          <w:p w:rsidR="00F43266" w:rsidRPr="001E7086" w:rsidRDefault="00F43266" w:rsidP="00F17033">
            <w:pPr>
              <w:numPr>
                <w:ilvl w:val="0"/>
                <w:numId w:val="7"/>
              </w:numPr>
              <w:tabs>
                <w:tab w:val="left" w:pos="132"/>
              </w:tabs>
              <w:ind w:left="132" w:hanging="240"/>
              <w:jc w:val="both"/>
            </w:pPr>
            <w:r w:rsidRPr="001E7086">
              <w:rPr>
                <w:sz w:val="22"/>
                <w:szCs w:val="22"/>
              </w:rPr>
              <w:t xml:space="preserve">The product is targeting </w:t>
            </w:r>
            <w:r w:rsidRPr="001E7086">
              <w:rPr>
                <w:b/>
                <w:bCs/>
                <w:sz w:val="22"/>
                <w:szCs w:val="22"/>
              </w:rPr>
              <w:t>employees in the government and other reputable organizations.</w:t>
            </w:r>
          </w:p>
          <w:p w:rsidR="00F43266" w:rsidRPr="001E7086" w:rsidRDefault="00F43266" w:rsidP="00F17033">
            <w:pPr>
              <w:numPr>
                <w:ilvl w:val="0"/>
                <w:numId w:val="8"/>
              </w:numPr>
              <w:tabs>
                <w:tab w:val="left" w:pos="132"/>
              </w:tabs>
              <w:ind w:left="132" w:hanging="240"/>
              <w:jc w:val="both"/>
            </w:pPr>
            <w:r w:rsidRPr="001E7086">
              <w:rPr>
                <w:sz w:val="22"/>
                <w:szCs w:val="22"/>
              </w:rPr>
              <w:t>Employers guarantee their employees.</w:t>
            </w:r>
          </w:p>
          <w:p w:rsidR="00F43266" w:rsidRPr="001E7086" w:rsidRDefault="00F43266" w:rsidP="00F17033">
            <w:pPr>
              <w:numPr>
                <w:ilvl w:val="0"/>
                <w:numId w:val="8"/>
              </w:numPr>
              <w:tabs>
                <w:tab w:val="left" w:pos="132"/>
              </w:tabs>
              <w:ind w:left="132" w:hanging="240"/>
              <w:jc w:val="both"/>
            </w:pPr>
            <w:r w:rsidRPr="001E7086">
              <w:rPr>
                <w:sz w:val="22"/>
                <w:szCs w:val="22"/>
              </w:rPr>
              <w:t>Less than a week processing time</w:t>
            </w:r>
          </w:p>
          <w:p w:rsidR="00F43266" w:rsidRPr="001E7086" w:rsidRDefault="00F43266" w:rsidP="00F17033">
            <w:pPr>
              <w:numPr>
                <w:ilvl w:val="0"/>
                <w:numId w:val="8"/>
              </w:numPr>
              <w:tabs>
                <w:tab w:val="left" w:pos="132"/>
              </w:tabs>
              <w:ind w:left="132" w:hanging="240"/>
              <w:jc w:val="both"/>
            </w:pPr>
            <w:r w:rsidRPr="001E7086">
              <w:rPr>
                <w:sz w:val="22"/>
                <w:szCs w:val="22"/>
              </w:rPr>
              <w:t>Loan sizes range from Tshs 100,000 to TShs. 15Million or 15 times gross salary etc.</w:t>
            </w:r>
          </w:p>
        </w:tc>
      </w:tr>
    </w:tbl>
    <w:p w:rsidR="00F43266" w:rsidRDefault="00F43266" w:rsidP="006D1FDE">
      <w:pPr>
        <w:tabs>
          <w:tab w:val="left" w:pos="2550"/>
        </w:tabs>
        <w:jc w:val="both"/>
      </w:pPr>
      <w:r w:rsidRPr="00A32327">
        <w:rPr>
          <w:b/>
          <w:bCs/>
        </w:rPr>
        <w:t>Sources:</w:t>
      </w:r>
      <w:r>
        <w:t xml:space="preserve"> Respective MFIs websites visited on 15</w:t>
      </w:r>
      <w:r w:rsidRPr="00F86D11">
        <w:rPr>
          <w:vertAlign w:val="superscript"/>
        </w:rPr>
        <w:t>th</w:t>
      </w:r>
      <w:r>
        <w:t xml:space="preserve"> June, 2016</w:t>
      </w:r>
    </w:p>
    <w:p w:rsidR="00F43266" w:rsidRPr="00AC6DAA" w:rsidRDefault="00F43266" w:rsidP="006D1FDE">
      <w:pPr>
        <w:tabs>
          <w:tab w:val="left" w:pos="2550"/>
        </w:tabs>
        <w:spacing w:line="360" w:lineRule="auto"/>
        <w:jc w:val="both"/>
        <w:rPr>
          <w:sz w:val="32"/>
          <w:szCs w:val="32"/>
        </w:rPr>
      </w:pPr>
    </w:p>
    <w:p w:rsidR="00F43266" w:rsidRDefault="00F43266" w:rsidP="00A32327">
      <w:pPr>
        <w:widowControl w:val="0"/>
        <w:tabs>
          <w:tab w:val="left" w:pos="2550"/>
        </w:tabs>
        <w:spacing w:line="480" w:lineRule="auto"/>
        <w:jc w:val="both"/>
      </w:pPr>
      <w:r>
        <w:t xml:space="preserve">According to the data collected from questionnaires revealed that the major challenges face the Microfinance industry in rural areas is the loan requirements including assets for loan security as most of the rural households lack the ownership of valuable asset that qualify for collateral especially in long term development loan, researcher intended to </w:t>
      </w:r>
      <w:r w:rsidRPr="00F86D11">
        <w:t xml:space="preserve">explore </w:t>
      </w:r>
      <w:r>
        <w:t>the capacity of rural households to own the properties such as land or buildings that they can use as collateral to access the long term loan, In collaboration with researcher the households required to estimate value of the immovable properties they own. The result is summarized in the Table 4.15.</w:t>
      </w:r>
    </w:p>
    <w:p w:rsidR="00F43266" w:rsidRPr="00616F42" w:rsidRDefault="00F43266" w:rsidP="006D1FDE">
      <w:pPr>
        <w:tabs>
          <w:tab w:val="left" w:pos="2550"/>
        </w:tabs>
        <w:jc w:val="both"/>
        <w:rPr>
          <w:sz w:val="16"/>
          <w:szCs w:val="16"/>
        </w:rPr>
      </w:pPr>
    </w:p>
    <w:p w:rsidR="00F43266" w:rsidRPr="009F3F9A" w:rsidRDefault="00F43266" w:rsidP="00692E5E">
      <w:pPr>
        <w:tabs>
          <w:tab w:val="left" w:pos="2550"/>
        </w:tabs>
        <w:jc w:val="both"/>
        <w:outlineLvl w:val="0"/>
        <w:rPr>
          <w:b/>
          <w:bCs/>
        </w:rPr>
      </w:pPr>
      <w:bookmarkStart w:id="367" w:name="_Toc464489451"/>
      <w:bookmarkStart w:id="368" w:name="_Toc464491924"/>
      <w:bookmarkStart w:id="369" w:name="_Toc496612659"/>
      <w:r>
        <w:rPr>
          <w:b/>
          <w:bCs/>
        </w:rPr>
        <w:t xml:space="preserve">Table: 4.15: </w:t>
      </w:r>
      <w:r w:rsidRPr="009F3F9A">
        <w:rPr>
          <w:b/>
          <w:bCs/>
        </w:rPr>
        <w:t xml:space="preserve"> Estimated Values of Households Immovable Properties</w:t>
      </w:r>
      <w:bookmarkEnd w:id="367"/>
      <w:bookmarkEnd w:id="368"/>
      <w:bookmarkEnd w:id="369"/>
    </w:p>
    <w:p w:rsidR="00F43266" w:rsidRDefault="00F43266" w:rsidP="006D1FDE">
      <w:pPr>
        <w:tabs>
          <w:tab w:val="left" w:pos="2550"/>
        </w:tabs>
        <w:jc w:val="both"/>
      </w:pPr>
      <w:r>
        <w:t>____________________________________________________________________</w:t>
      </w:r>
    </w:p>
    <w:p w:rsidR="00F43266" w:rsidRDefault="00F43266" w:rsidP="006D1FDE">
      <w:pPr>
        <w:tabs>
          <w:tab w:val="left" w:pos="2550"/>
        </w:tabs>
        <w:jc w:val="both"/>
      </w:pPr>
      <w:r>
        <w:t>Estimated Value         Frequency                                    %</w:t>
      </w:r>
    </w:p>
    <w:p w:rsidR="00F43266" w:rsidRDefault="00F43266" w:rsidP="006D1FDE">
      <w:pPr>
        <w:tabs>
          <w:tab w:val="left" w:pos="2550"/>
        </w:tabs>
        <w:jc w:val="both"/>
      </w:pPr>
      <w:r>
        <w:t>____________________________________________________________________</w:t>
      </w:r>
    </w:p>
    <w:p w:rsidR="00F43266" w:rsidRDefault="00F43266" w:rsidP="006D1FDE">
      <w:pPr>
        <w:tabs>
          <w:tab w:val="left" w:pos="2550"/>
          <w:tab w:val="center" w:pos="4680"/>
        </w:tabs>
        <w:spacing w:line="360" w:lineRule="auto"/>
        <w:jc w:val="both"/>
      </w:pPr>
      <w:r>
        <w:t>Below 3,0</w:t>
      </w:r>
      <w:r w:rsidRPr="00EB0142">
        <w:t>00,000/-</w:t>
      </w:r>
      <w:r>
        <w:t xml:space="preserve">                136</w:t>
      </w:r>
      <w:r>
        <w:tab/>
        <w:t xml:space="preserve">                          41.9%</w:t>
      </w:r>
    </w:p>
    <w:p w:rsidR="00F43266" w:rsidRDefault="00F43266" w:rsidP="006D1FDE">
      <w:pPr>
        <w:tabs>
          <w:tab w:val="left" w:pos="2550"/>
          <w:tab w:val="center" w:pos="4680"/>
        </w:tabs>
        <w:spacing w:line="360" w:lineRule="auto"/>
        <w:jc w:val="both"/>
      </w:pPr>
      <w:r w:rsidRPr="00EB0142">
        <w:t>Up</w:t>
      </w:r>
      <w:r>
        <w:t xml:space="preserve"> to 6,0</w:t>
      </w:r>
      <w:r w:rsidRPr="00EB0142">
        <w:t>00,000/-</w:t>
      </w:r>
      <w:r>
        <w:t xml:space="preserve">                 149</w:t>
      </w:r>
      <w:r>
        <w:tab/>
        <w:t xml:space="preserve">                          45.8%</w:t>
      </w:r>
    </w:p>
    <w:p w:rsidR="00F43266" w:rsidRDefault="00F43266" w:rsidP="006D1FDE">
      <w:pPr>
        <w:tabs>
          <w:tab w:val="left" w:pos="2550"/>
          <w:tab w:val="center" w:pos="4680"/>
        </w:tabs>
        <w:spacing w:line="360" w:lineRule="auto"/>
        <w:jc w:val="both"/>
      </w:pPr>
      <w:r w:rsidRPr="00EB0142">
        <w:t xml:space="preserve">Up </w:t>
      </w:r>
      <w:r>
        <w:t>to 9,000,000/                    28                                     8.6%</w:t>
      </w:r>
    </w:p>
    <w:p w:rsidR="00F43266" w:rsidRDefault="00F43266" w:rsidP="006D1FDE">
      <w:pPr>
        <w:tabs>
          <w:tab w:val="left" w:pos="2550"/>
          <w:tab w:val="center" w:pos="4680"/>
        </w:tabs>
        <w:spacing w:line="360" w:lineRule="auto"/>
        <w:jc w:val="both"/>
      </w:pPr>
      <w:r>
        <w:t>Above 9</w:t>
      </w:r>
      <w:r w:rsidRPr="00EB0142">
        <w:t>,000,000/-</w:t>
      </w:r>
      <w:r>
        <w:t xml:space="preserve">                 12</w:t>
      </w:r>
      <w:r>
        <w:tab/>
        <w:t xml:space="preserve">                           3.7%</w:t>
      </w:r>
    </w:p>
    <w:p w:rsidR="00F43266" w:rsidRDefault="00F43266" w:rsidP="006D1FDE">
      <w:pPr>
        <w:tabs>
          <w:tab w:val="left" w:pos="2025"/>
        </w:tabs>
        <w:spacing w:line="360" w:lineRule="auto"/>
        <w:jc w:val="both"/>
        <w:rPr>
          <w:b/>
          <w:bCs/>
        </w:rPr>
      </w:pPr>
      <w:r>
        <w:t>Total</w:t>
      </w:r>
      <w:r>
        <w:tab/>
        <w:t xml:space="preserve">            </w:t>
      </w:r>
      <w:r>
        <w:rPr>
          <w:b/>
          <w:bCs/>
        </w:rPr>
        <w:t>325                                    100%</w:t>
      </w:r>
    </w:p>
    <w:p w:rsidR="00F43266" w:rsidRDefault="00F43266" w:rsidP="006D1FDE">
      <w:pPr>
        <w:tabs>
          <w:tab w:val="left" w:pos="2760"/>
        </w:tabs>
        <w:spacing w:line="360" w:lineRule="auto"/>
        <w:jc w:val="both"/>
        <w:rPr>
          <w:b/>
          <w:bCs/>
        </w:rPr>
      </w:pPr>
      <w:r>
        <w:rPr>
          <w:b/>
          <w:bCs/>
        </w:rPr>
        <w:t xml:space="preserve">Mean                         TSH 3,669,230/-        Mode TSHS 3,291,045/=                        </w:t>
      </w:r>
    </w:p>
    <w:p w:rsidR="00F43266" w:rsidRDefault="00F43266" w:rsidP="006D1FDE">
      <w:pPr>
        <w:tabs>
          <w:tab w:val="left" w:pos="2760"/>
        </w:tabs>
        <w:spacing w:line="360" w:lineRule="auto"/>
        <w:jc w:val="both"/>
        <w:rPr>
          <w:b/>
          <w:bCs/>
        </w:rPr>
      </w:pPr>
      <w:r>
        <w:rPr>
          <w:b/>
          <w:bCs/>
        </w:rPr>
        <w:t>____________________________________________________________________</w:t>
      </w:r>
    </w:p>
    <w:p w:rsidR="00F43266" w:rsidRDefault="00F43266" w:rsidP="00692E5E">
      <w:pPr>
        <w:tabs>
          <w:tab w:val="left" w:pos="2760"/>
        </w:tabs>
        <w:jc w:val="both"/>
        <w:outlineLvl w:val="0"/>
      </w:pPr>
      <w:bookmarkStart w:id="370" w:name="_Toc464489452"/>
      <w:bookmarkStart w:id="371" w:name="_Toc464491925"/>
      <w:bookmarkStart w:id="372" w:name="_Toc496612660"/>
      <w:r w:rsidRPr="00A32327">
        <w:rPr>
          <w:b/>
          <w:bCs/>
        </w:rPr>
        <w:t>Source</w:t>
      </w:r>
      <w:r>
        <w:t>: Field Data</w:t>
      </w:r>
      <w:bookmarkEnd w:id="370"/>
      <w:bookmarkEnd w:id="371"/>
      <w:bookmarkEnd w:id="372"/>
      <w:r>
        <w:t xml:space="preserve"> </w:t>
      </w:r>
    </w:p>
    <w:p w:rsidR="00F43266" w:rsidRDefault="00F43266" w:rsidP="006D1FDE">
      <w:pPr>
        <w:tabs>
          <w:tab w:val="left" w:pos="2760"/>
        </w:tabs>
        <w:spacing w:line="360" w:lineRule="auto"/>
        <w:jc w:val="both"/>
      </w:pPr>
      <w:r>
        <w:rPr>
          <w:noProof/>
          <w:lang w:val="sw-KE" w:eastAsia="sw-KE"/>
        </w:rPr>
        <w:pict>
          <v:shape id="Chart 3" o:spid="_x0000_s1047" type="#_x0000_t75" style="position:absolute;left:0;text-align:left;margin-left:0;margin-top:31.15pt;width:402.7pt;height:198.35pt;z-index:251641344;visibility:visible;mso-position-horizontal:left">
            <v:imagedata r:id="rId22" o:title=""/>
            <o:lock v:ext="edit" aspectratio="f"/>
            <w10:wrap type="square" side="right"/>
          </v:shape>
        </w:pict>
      </w:r>
    </w:p>
    <w:p w:rsidR="00F43266" w:rsidRPr="00024AB2" w:rsidRDefault="00F43266" w:rsidP="00616F42">
      <w:pPr>
        <w:tabs>
          <w:tab w:val="left" w:pos="2760"/>
        </w:tabs>
        <w:jc w:val="both"/>
        <w:outlineLvl w:val="0"/>
        <w:rPr>
          <w:b/>
          <w:bCs/>
        </w:rPr>
      </w:pPr>
      <w:bookmarkStart w:id="373" w:name="_Toc464489453"/>
      <w:bookmarkStart w:id="374" w:name="_Toc464491926"/>
      <w:bookmarkStart w:id="375" w:name="_Toc496612661"/>
      <w:r>
        <w:rPr>
          <w:b/>
          <w:bCs/>
        </w:rPr>
        <w:t>Figure: 4.8:</w:t>
      </w:r>
      <w:r w:rsidRPr="00024AB2">
        <w:rPr>
          <w:b/>
          <w:bCs/>
        </w:rPr>
        <w:t xml:space="preserve"> Estimated Values of Households Immovable Properties</w:t>
      </w:r>
      <w:bookmarkEnd w:id="373"/>
      <w:bookmarkEnd w:id="374"/>
      <w:bookmarkEnd w:id="375"/>
    </w:p>
    <w:p w:rsidR="00F43266" w:rsidRDefault="00F43266" w:rsidP="00616F42">
      <w:pPr>
        <w:widowControl w:val="0"/>
        <w:tabs>
          <w:tab w:val="left" w:pos="2760"/>
        </w:tabs>
        <w:jc w:val="both"/>
        <w:outlineLvl w:val="0"/>
      </w:pPr>
      <w:bookmarkStart w:id="376" w:name="_Toc464489454"/>
      <w:bookmarkStart w:id="377" w:name="_Toc464491927"/>
      <w:bookmarkStart w:id="378" w:name="_Toc496612662"/>
      <w:r w:rsidRPr="00A32327">
        <w:rPr>
          <w:b/>
          <w:bCs/>
        </w:rPr>
        <w:t>Sources:</w:t>
      </w:r>
      <w:r>
        <w:t xml:space="preserve"> field data</w:t>
      </w:r>
      <w:bookmarkEnd w:id="376"/>
      <w:bookmarkEnd w:id="377"/>
      <w:bookmarkEnd w:id="378"/>
    </w:p>
    <w:p w:rsidR="00F43266" w:rsidRPr="00616F42" w:rsidRDefault="00F43266" w:rsidP="001E7086">
      <w:pPr>
        <w:widowControl w:val="0"/>
        <w:tabs>
          <w:tab w:val="left" w:pos="2760"/>
        </w:tabs>
        <w:spacing w:line="480" w:lineRule="auto"/>
        <w:jc w:val="both"/>
        <w:rPr>
          <w:sz w:val="20"/>
          <w:szCs w:val="20"/>
        </w:rPr>
      </w:pPr>
    </w:p>
    <w:p w:rsidR="00F43266" w:rsidRDefault="00F43266" w:rsidP="001E7086">
      <w:pPr>
        <w:widowControl w:val="0"/>
        <w:tabs>
          <w:tab w:val="left" w:pos="2760"/>
        </w:tabs>
        <w:spacing w:line="480" w:lineRule="auto"/>
        <w:jc w:val="both"/>
      </w:pPr>
      <w:r>
        <w:t>From the Table 4.15 and Figure 4.8 it is clearly revealed that only twelve (12) respondents representing 3.7% of the sample households own the immovable properties that has estimated value of the above Tanzania Shillings Nine Millions (10,000,000/-),this is to say that they can access the loan of the equivalent amount,  twenty eight (28) respondents representing 8.6% own the immovable properties that has estimated value of the above six millions and below nine millions, one  hundred and forty nine (149) respondents representing 45.8% own the immovable properties that has estimated value of the above three millions and below six millions and the remaining one hundred and thirty six (136) respondents representing 41.9%.</w:t>
      </w:r>
    </w:p>
    <w:p w:rsidR="00F43266" w:rsidRPr="00616F42" w:rsidRDefault="00F43266" w:rsidP="00616F42">
      <w:pPr>
        <w:widowControl w:val="0"/>
        <w:tabs>
          <w:tab w:val="left" w:pos="2760"/>
        </w:tabs>
        <w:spacing w:before="40" w:line="480" w:lineRule="auto"/>
        <w:jc w:val="both"/>
      </w:pPr>
    </w:p>
    <w:p w:rsidR="00F43266" w:rsidRPr="00616F42" w:rsidRDefault="00F43266" w:rsidP="00616F42">
      <w:pPr>
        <w:widowControl w:val="0"/>
        <w:tabs>
          <w:tab w:val="left" w:pos="2760"/>
        </w:tabs>
        <w:spacing w:before="40" w:line="480" w:lineRule="auto"/>
        <w:jc w:val="both"/>
      </w:pPr>
      <w:r w:rsidRPr="00616F42">
        <w:t>Own the immovable properties that has estimated value of the below three millions. From the above data more than eighty six percentage (86%) of the households own the immovable properties have the estimated value of below Tanzania Shillings six millions (6,000,000/-) ,The mean value of the rural households owned immovable properties is Tsh 3,669,230/-, the modal value is Tsh 3,291,045/-</w:t>
      </w:r>
      <w:r w:rsidRPr="00616F42">
        <w:rPr>
          <w:b/>
          <w:bCs/>
        </w:rPr>
        <w:t xml:space="preserve"> .S</w:t>
      </w:r>
      <w:r w:rsidRPr="00616F42">
        <w:t>o from this evidence we can clearly state that majority of the rural households not own the high valuable immovable properties that they can use as security for the long term development loan which normally become huge loan as compared to short term loan, this is due to the fact that most of the rural house are made up of local building materials as seen in the Picture 1 above.</w:t>
      </w:r>
    </w:p>
    <w:p w:rsidR="00F43266" w:rsidRPr="00616F42" w:rsidRDefault="00F43266" w:rsidP="00616F42">
      <w:pPr>
        <w:widowControl w:val="0"/>
        <w:tabs>
          <w:tab w:val="left" w:pos="2760"/>
        </w:tabs>
        <w:spacing w:before="40" w:line="480" w:lineRule="auto"/>
        <w:jc w:val="both"/>
      </w:pPr>
    </w:p>
    <w:p w:rsidR="00F43266" w:rsidRPr="00616F42" w:rsidRDefault="00F43266" w:rsidP="00616F42">
      <w:pPr>
        <w:widowControl w:val="0"/>
        <w:tabs>
          <w:tab w:val="left" w:pos="2760"/>
        </w:tabs>
        <w:spacing w:before="40" w:line="480" w:lineRule="auto"/>
        <w:jc w:val="both"/>
      </w:pPr>
      <w:r w:rsidRPr="00616F42">
        <w:t>Another form of security is used in the loan disbursement is the employment guarantee, this security fever only official employee where their employment act as guarantee for them to access loan from MFIs, the fact is that most of the rural households are self employee so they can not access these kinds of loan as they don’t meet this requirements. Table 4.16 illustrates the distribution of rural households occupations.</w:t>
      </w:r>
    </w:p>
    <w:p w:rsidR="00F43266" w:rsidRPr="00F17033" w:rsidRDefault="00F43266" w:rsidP="00F17033">
      <w:pPr>
        <w:pBdr>
          <w:bottom w:val="single" w:sz="12" w:space="1" w:color="auto"/>
        </w:pBdr>
        <w:tabs>
          <w:tab w:val="left" w:pos="2760"/>
        </w:tabs>
        <w:jc w:val="both"/>
        <w:outlineLvl w:val="0"/>
        <w:rPr>
          <w:b/>
          <w:bCs/>
        </w:rPr>
      </w:pPr>
      <w:bookmarkStart w:id="379" w:name="_Toc464489455"/>
      <w:bookmarkStart w:id="380" w:name="_Toc464491928"/>
      <w:bookmarkStart w:id="381" w:name="_Toc496612663"/>
      <w:r>
        <w:rPr>
          <w:b/>
          <w:bCs/>
        </w:rPr>
        <w:t>Table 4.1</w:t>
      </w:r>
      <w:r w:rsidRPr="00F17033">
        <w:rPr>
          <w:b/>
          <w:bCs/>
        </w:rPr>
        <w:t>6</w:t>
      </w:r>
      <w:r>
        <w:rPr>
          <w:b/>
          <w:bCs/>
        </w:rPr>
        <w:t>:</w:t>
      </w:r>
      <w:r w:rsidRPr="00F17033">
        <w:rPr>
          <w:b/>
          <w:bCs/>
        </w:rPr>
        <w:t xml:space="preserve">   Rural Household’s Occupation</w:t>
      </w:r>
      <w:bookmarkEnd w:id="379"/>
      <w:bookmarkEnd w:id="380"/>
      <w:bookmarkEnd w:id="381"/>
    </w:p>
    <w:p w:rsidR="00F43266" w:rsidRPr="00F17033" w:rsidRDefault="00F43266" w:rsidP="006D1FDE">
      <w:pPr>
        <w:tabs>
          <w:tab w:val="left" w:pos="2760"/>
          <w:tab w:val="left" w:pos="5550"/>
        </w:tabs>
        <w:spacing w:line="360" w:lineRule="auto"/>
        <w:jc w:val="both"/>
        <w:rPr>
          <w:sz w:val="22"/>
          <w:szCs w:val="22"/>
        </w:rPr>
      </w:pPr>
      <w:r w:rsidRPr="00F17033">
        <w:rPr>
          <w:sz w:val="22"/>
          <w:szCs w:val="22"/>
        </w:rPr>
        <w:t>Distribution of household’s occupation                               Distribution of self employee</w:t>
      </w:r>
    </w:p>
    <w:p w:rsidR="00F43266" w:rsidRPr="00F17033" w:rsidRDefault="00F43266" w:rsidP="006D1FDE">
      <w:pPr>
        <w:tabs>
          <w:tab w:val="left" w:pos="2760"/>
        </w:tabs>
        <w:spacing w:line="360" w:lineRule="auto"/>
        <w:jc w:val="both"/>
        <w:rPr>
          <w:sz w:val="22"/>
          <w:szCs w:val="22"/>
        </w:rPr>
      </w:pPr>
      <w:r w:rsidRPr="00F17033">
        <w:rPr>
          <w:sz w:val="22"/>
          <w:szCs w:val="22"/>
        </w:rPr>
        <w:t>Occupation                Frequency           %                       Occupation       Frequency           %</w:t>
      </w:r>
    </w:p>
    <w:p w:rsidR="00F43266" w:rsidRPr="00F17033" w:rsidRDefault="00F43266" w:rsidP="006D1FDE">
      <w:pPr>
        <w:tabs>
          <w:tab w:val="left" w:pos="2760"/>
        </w:tabs>
        <w:spacing w:line="360" w:lineRule="auto"/>
        <w:jc w:val="both"/>
      </w:pPr>
      <w:r w:rsidRPr="00F17033">
        <w:t>____________________________________________________________________</w:t>
      </w:r>
    </w:p>
    <w:p w:rsidR="00F43266" w:rsidRPr="00F17033" w:rsidRDefault="00F43266" w:rsidP="006D1FDE">
      <w:pPr>
        <w:tabs>
          <w:tab w:val="left" w:pos="3795"/>
          <w:tab w:val="left" w:pos="5400"/>
          <w:tab w:val="left" w:pos="7545"/>
          <w:tab w:val="left" w:pos="8625"/>
        </w:tabs>
        <w:spacing w:line="360" w:lineRule="auto"/>
        <w:jc w:val="both"/>
      </w:pPr>
      <w:r w:rsidRPr="00F17033">
        <w:t>Official employee      53</w:t>
      </w:r>
      <w:r w:rsidRPr="00F17033">
        <w:tab/>
        <w:t>15.1%</w:t>
      </w:r>
      <w:r w:rsidRPr="00F17033">
        <w:tab/>
        <w:t>Farmers        142</w:t>
      </w:r>
      <w:r w:rsidRPr="00F17033">
        <w:tab/>
        <w:t>44.7%</w:t>
      </w:r>
    </w:p>
    <w:p w:rsidR="00F43266" w:rsidRPr="00F17033" w:rsidRDefault="00F43266" w:rsidP="006D1FDE">
      <w:pPr>
        <w:tabs>
          <w:tab w:val="left" w:pos="3795"/>
          <w:tab w:val="left" w:pos="5400"/>
          <w:tab w:val="left" w:pos="7545"/>
          <w:tab w:val="right" w:pos="9360"/>
        </w:tabs>
        <w:spacing w:line="360" w:lineRule="auto"/>
        <w:jc w:val="both"/>
      </w:pPr>
      <w:r w:rsidRPr="00F17033">
        <w:t>Self employee           318</w:t>
      </w:r>
      <w:r w:rsidRPr="00F17033">
        <w:tab/>
        <w:t>84.9%</w:t>
      </w:r>
      <w:r w:rsidRPr="00F17033">
        <w:tab/>
        <w:t>Pastoralists     82</w:t>
      </w:r>
      <w:r w:rsidRPr="00F17033">
        <w:tab/>
        <w:t>25.8%</w:t>
      </w:r>
    </w:p>
    <w:p w:rsidR="00F43266" w:rsidRPr="00F17033" w:rsidRDefault="00F43266" w:rsidP="006D1FDE">
      <w:pPr>
        <w:tabs>
          <w:tab w:val="left" w:pos="720"/>
          <w:tab w:val="left" w:pos="1440"/>
          <w:tab w:val="left" w:pos="2160"/>
          <w:tab w:val="left" w:pos="2880"/>
          <w:tab w:val="left" w:pos="3600"/>
          <w:tab w:val="left" w:pos="4320"/>
          <w:tab w:val="left" w:pos="5400"/>
          <w:tab w:val="left" w:pos="7545"/>
          <w:tab w:val="right" w:pos="9360"/>
        </w:tabs>
        <w:spacing w:line="360" w:lineRule="auto"/>
        <w:jc w:val="both"/>
      </w:pPr>
      <w:r w:rsidRPr="00F17033">
        <w:t xml:space="preserve">Total                         </w:t>
      </w:r>
      <w:r w:rsidRPr="00F17033">
        <w:rPr>
          <w:b/>
          <w:bCs/>
        </w:rPr>
        <w:t>371</w:t>
      </w:r>
      <w:r w:rsidRPr="00F17033">
        <w:tab/>
        <w:t xml:space="preserve">               </w:t>
      </w:r>
      <w:r w:rsidRPr="00F17033">
        <w:rPr>
          <w:b/>
          <w:bCs/>
        </w:rPr>
        <w:t>100%</w:t>
      </w:r>
      <w:r w:rsidRPr="00F17033">
        <w:rPr>
          <w:b/>
          <w:bCs/>
        </w:rPr>
        <w:tab/>
      </w:r>
      <w:r w:rsidRPr="00F17033">
        <w:t>Fishermen      43</w:t>
      </w:r>
      <w:r w:rsidRPr="00F17033">
        <w:tab/>
        <w:t>13.5%</w:t>
      </w:r>
    </w:p>
    <w:p w:rsidR="00F43266" w:rsidRPr="00F17033" w:rsidRDefault="00F43266" w:rsidP="006D1FDE">
      <w:pPr>
        <w:tabs>
          <w:tab w:val="left" w:pos="2070"/>
          <w:tab w:val="left" w:pos="5400"/>
          <w:tab w:val="left" w:pos="7545"/>
          <w:tab w:val="right" w:pos="9180"/>
        </w:tabs>
        <w:spacing w:line="360" w:lineRule="auto"/>
      </w:pPr>
      <w:r w:rsidRPr="00F17033">
        <w:rPr>
          <w:b/>
          <w:bCs/>
        </w:rPr>
        <w:t>Mode</w:t>
      </w:r>
      <w:r w:rsidRPr="00F17033">
        <w:rPr>
          <w:b/>
          <w:bCs/>
        </w:rPr>
        <w:tab/>
        <w:t>318</w:t>
      </w:r>
      <w:r w:rsidRPr="00F17033">
        <w:tab/>
        <w:t>Traders            51       16%</w:t>
      </w:r>
    </w:p>
    <w:p w:rsidR="00F43266" w:rsidRPr="00F17033" w:rsidRDefault="00F43266" w:rsidP="006D1FDE">
      <w:pPr>
        <w:tabs>
          <w:tab w:val="left" w:pos="5400"/>
          <w:tab w:val="left" w:pos="7440"/>
        </w:tabs>
        <w:spacing w:line="360" w:lineRule="auto"/>
      </w:pPr>
      <w:r w:rsidRPr="00F17033">
        <w:tab/>
        <w:t>Others</w:t>
      </w:r>
    </w:p>
    <w:p w:rsidR="00F43266" w:rsidRPr="00F17033" w:rsidRDefault="00F43266" w:rsidP="006D1FDE">
      <w:pPr>
        <w:tabs>
          <w:tab w:val="left" w:pos="5400"/>
          <w:tab w:val="left" w:pos="7440"/>
        </w:tabs>
        <w:spacing w:line="360" w:lineRule="auto"/>
        <w:rPr>
          <w:b/>
          <w:bCs/>
        </w:rPr>
      </w:pPr>
      <w:r w:rsidRPr="00F17033">
        <w:t xml:space="preserve">                                                                                          </w:t>
      </w:r>
      <w:r w:rsidRPr="00F17033">
        <w:rPr>
          <w:b/>
          <w:bCs/>
        </w:rPr>
        <w:t>Total</w:t>
      </w:r>
      <w:r w:rsidRPr="00F17033">
        <w:rPr>
          <w:b/>
          <w:bCs/>
        </w:rPr>
        <w:tab/>
        <w:t xml:space="preserve">  318</w:t>
      </w:r>
    </w:p>
    <w:p w:rsidR="00F43266" w:rsidRPr="00F17033" w:rsidRDefault="00F43266" w:rsidP="006D1FDE">
      <w:pPr>
        <w:pBdr>
          <w:bottom w:val="single" w:sz="12" w:space="1" w:color="auto"/>
        </w:pBdr>
        <w:tabs>
          <w:tab w:val="left" w:pos="5400"/>
          <w:tab w:val="left" w:pos="7440"/>
        </w:tabs>
        <w:spacing w:line="360" w:lineRule="auto"/>
        <w:rPr>
          <w:b/>
          <w:bCs/>
        </w:rPr>
      </w:pPr>
      <w:r w:rsidRPr="00F17033">
        <w:rPr>
          <w:b/>
          <w:bCs/>
        </w:rPr>
        <w:t xml:space="preserve">                                                                                          Mode</w:t>
      </w:r>
      <w:r w:rsidRPr="00F17033">
        <w:rPr>
          <w:b/>
          <w:bCs/>
        </w:rPr>
        <w:tab/>
        <w:t xml:space="preserve">   142</w:t>
      </w:r>
    </w:p>
    <w:p w:rsidR="00F43266" w:rsidRDefault="00F43266" w:rsidP="006D1FDE">
      <w:pPr>
        <w:tabs>
          <w:tab w:val="left" w:pos="5400"/>
          <w:tab w:val="left" w:pos="7440"/>
        </w:tabs>
      </w:pPr>
      <w:r w:rsidRPr="00F17033">
        <w:rPr>
          <w:b/>
          <w:bCs/>
        </w:rPr>
        <w:t>Sources:</w:t>
      </w:r>
      <w:r w:rsidRPr="00F17033">
        <w:t xml:space="preserve"> Field Data</w:t>
      </w:r>
      <w:r>
        <w:t xml:space="preserve"> </w:t>
      </w:r>
    </w:p>
    <w:p w:rsidR="00F43266" w:rsidRPr="00616F42" w:rsidRDefault="00F43266" w:rsidP="004B0479">
      <w:pPr>
        <w:widowControl w:val="0"/>
        <w:tabs>
          <w:tab w:val="left" w:pos="5400"/>
          <w:tab w:val="left" w:pos="7440"/>
        </w:tabs>
        <w:spacing w:line="480" w:lineRule="auto"/>
        <w:jc w:val="both"/>
        <w:rPr>
          <w:sz w:val="16"/>
          <w:szCs w:val="16"/>
        </w:rPr>
      </w:pPr>
    </w:p>
    <w:p w:rsidR="00F43266" w:rsidRDefault="00F43266" w:rsidP="004B0479">
      <w:pPr>
        <w:widowControl w:val="0"/>
        <w:tabs>
          <w:tab w:val="left" w:pos="5400"/>
          <w:tab w:val="left" w:pos="7440"/>
        </w:tabs>
        <w:spacing w:line="480" w:lineRule="auto"/>
        <w:jc w:val="both"/>
      </w:pPr>
      <w:r>
        <w:t>From the Table 4.16, it is clearly shown that fifty three (53) representing 15.1% of the total households are official employee thus they can access the loan that need employment Guarantee while the remaining majority of the rural households are self employee who are not eligible for the loan that need employment guarantee such loan are ajira loan product of the Pride Tanzania,</w:t>
      </w:r>
      <w:r w:rsidRPr="009A1A6B">
        <w:rPr>
          <w:lang w:val="en-GB"/>
        </w:rPr>
        <w:t xml:space="preserve"> </w:t>
      </w:r>
      <w:r w:rsidRPr="000C48A0">
        <w:rPr>
          <w:lang w:val="en-GB"/>
        </w:rPr>
        <w:t>unsecured Premier Life loan</w:t>
      </w:r>
      <w:r>
        <w:rPr>
          <w:lang w:val="en-GB"/>
        </w:rPr>
        <w:t xml:space="preserve"> of the Barclays Bank and  personal loans of PB</w:t>
      </w:r>
      <w:r w:rsidRPr="009A1A6B">
        <w:rPr>
          <w:caps/>
          <w:lang w:val="en-GB"/>
        </w:rPr>
        <w:t>z</w:t>
      </w:r>
      <w:r>
        <w:rPr>
          <w:caps/>
          <w:lang w:val="en-GB"/>
        </w:rPr>
        <w:t xml:space="preserve">, </w:t>
      </w:r>
      <w:r>
        <w:t xml:space="preserve"> as shown in the Table 11.3  three hundred and eighteen (318) households representing 84.9% of the total households are self employees into various economic sectors, out of which one hundred and forty two (142) representing 44.7% are farmers ,eighty two (82) representing 25.8% are pastoralist and the remaining are forty three (43) and fifty one (51) representing 13.5% and 16% are fishermen and traders respectively.</w:t>
      </w:r>
    </w:p>
    <w:p w:rsidR="00F43266" w:rsidRDefault="00F43266" w:rsidP="004B0479">
      <w:pPr>
        <w:widowControl w:val="0"/>
        <w:tabs>
          <w:tab w:val="left" w:pos="5400"/>
          <w:tab w:val="left" w:pos="7440"/>
        </w:tabs>
        <w:spacing w:line="480" w:lineRule="auto"/>
        <w:jc w:val="both"/>
      </w:pPr>
    </w:p>
    <w:p w:rsidR="00F43266" w:rsidRDefault="00F43266" w:rsidP="004B0479">
      <w:pPr>
        <w:widowControl w:val="0"/>
        <w:pBdr>
          <w:bottom w:val="single" w:sz="12" w:space="1" w:color="auto"/>
        </w:pBdr>
        <w:tabs>
          <w:tab w:val="left" w:pos="5400"/>
          <w:tab w:val="left" w:pos="7440"/>
        </w:tabs>
        <w:spacing w:line="480" w:lineRule="auto"/>
        <w:jc w:val="both"/>
      </w:pPr>
      <w:r w:rsidRPr="00F17033">
        <w:t>In order to access the loan from the bank, most banks offer loan to their customers who hold the accounts in their banks, in another hand most of the rural households are not aware with bank services in such a way that most of them prefer to save their small money at their home instead of saving at bank, the researcher intended to explore the degree of rural households’ responsiveness to saving services</w:t>
      </w:r>
      <w:r>
        <w:t xml:space="preserve"> offered by the bank. Table 4.17</w:t>
      </w:r>
      <w:r w:rsidRPr="00F17033">
        <w:t xml:space="preserve"> illustrates the rural households holding the bank account.</w:t>
      </w:r>
    </w:p>
    <w:p w:rsidR="00F43266" w:rsidRPr="004B0479" w:rsidRDefault="00F43266" w:rsidP="004B0479">
      <w:pPr>
        <w:widowControl w:val="0"/>
        <w:pBdr>
          <w:bottom w:val="single" w:sz="12" w:space="1" w:color="auto"/>
        </w:pBdr>
        <w:tabs>
          <w:tab w:val="left" w:pos="5400"/>
          <w:tab w:val="left" w:pos="7440"/>
        </w:tabs>
        <w:spacing w:line="480" w:lineRule="auto"/>
        <w:jc w:val="both"/>
        <w:rPr>
          <w:sz w:val="16"/>
          <w:szCs w:val="16"/>
        </w:rPr>
      </w:pPr>
    </w:p>
    <w:p w:rsidR="00F43266" w:rsidRDefault="00F43266" w:rsidP="004B0479">
      <w:pPr>
        <w:widowControl w:val="0"/>
        <w:pBdr>
          <w:bottom w:val="single" w:sz="12" w:space="1" w:color="auto"/>
        </w:pBdr>
        <w:tabs>
          <w:tab w:val="left" w:pos="5400"/>
          <w:tab w:val="left" w:pos="7440"/>
        </w:tabs>
        <w:spacing w:line="480" w:lineRule="auto"/>
        <w:jc w:val="both"/>
      </w:pPr>
      <w:r>
        <w:t xml:space="preserve">From the Table 4.17, only fifty one (51) households representing 14.6% of the total sample households hold the bank account while two hundred and ninety nine (299) representing 85.4% of the total sample households do not hold the bank account. Generally we can say that 85.4% of the rural households have no bank account so they are non potential loan customers of the most commercial bank as they don’t meet the loan requirements of having the bank, in another hand only 14.6% of the of the total sample households have the bank account so they are potential to the loan offered by the most of the commercial bank. </w:t>
      </w:r>
    </w:p>
    <w:p w:rsidR="00F43266" w:rsidRPr="00616F42" w:rsidRDefault="00F43266" w:rsidP="004B0479">
      <w:pPr>
        <w:widowControl w:val="0"/>
        <w:pBdr>
          <w:bottom w:val="single" w:sz="12" w:space="1" w:color="auto"/>
        </w:pBdr>
        <w:tabs>
          <w:tab w:val="left" w:pos="5400"/>
          <w:tab w:val="left" w:pos="7440"/>
        </w:tabs>
        <w:spacing w:line="480" w:lineRule="auto"/>
        <w:jc w:val="both"/>
        <w:rPr>
          <w:sz w:val="28"/>
          <w:szCs w:val="28"/>
        </w:rPr>
      </w:pPr>
    </w:p>
    <w:p w:rsidR="00F43266" w:rsidRPr="000805EF" w:rsidRDefault="00F43266" w:rsidP="00692E5E">
      <w:pPr>
        <w:pBdr>
          <w:bottom w:val="single" w:sz="12" w:space="1" w:color="auto"/>
        </w:pBdr>
        <w:tabs>
          <w:tab w:val="left" w:pos="5400"/>
          <w:tab w:val="left" w:pos="7440"/>
        </w:tabs>
        <w:jc w:val="both"/>
        <w:outlineLvl w:val="0"/>
        <w:rPr>
          <w:b/>
          <w:bCs/>
        </w:rPr>
      </w:pPr>
      <w:bookmarkStart w:id="382" w:name="_Toc464489456"/>
      <w:bookmarkStart w:id="383" w:name="_Toc464491929"/>
      <w:bookmarkStart w:id="384" w:name="_Toc496612664"/>
      <w:r w:rsidRPr="000805EF">
        <w:rPr>
          <w:b/>
          <w:bCs/>
        </w:rPr>
        <w:t xml:space="preserve">Table </w:t>
      </w:r>
      <w:r>
        <w:rPr>
          <w:b/>
          <w:bCs/>
        </w:rPr>
        <w:t xml:space="preserve">4.17: </w:t>
      </w:r>
      <w:r w:rsidRPr="000805EF">
        <w:rPr>
          <w:b/>
          <w:bCs/>
        </w:rPr>
        <w:t xml:space="preserve"> Rural Households hold Bank Account and their form of Education</w:t>
      </w:r>
      <w:bookmarkEnd w:id="382"/>
      <w:bookmarkEnd w:id="383"/>
      <w:bookmarkEnd w:id="384"/>
    </w:p>
    <w:p w:rsidR="00F43266" w:rsidRDefault="00F43266" w:rsidP="006D1FDE">
      <w:pPr>
        <w:pBdr>
          <w:bottom w:val="single" w:sz="12" w:space="1" w:color="auto"/>
        </w:pBdr>
        <w:tabs>
          <w:tab w:val="left" w:pos="5400"/>
          <w:tab w:val="left" w:pos="7440"/>
        </w:tabs>
        <w:jc w:val="both"/>
      </w:pPr>
      <w:r>
        <w:t>____________________________________________________________________</w:t>
      </w:r>
    </w:p>
    <w:p w:rsidR="00F43266" w:rsidRDefault="00F43266" w:rsidP="006D1FDE">
      <w:pPr>
        <w:pBdr>
          <w:bottom w:val="single" w:sz="12" w:space="1" w:color="auto"/>
        </w:pBdr>
        <w:tabs>
          <w:tab w:val="left" w:pos="5400"/>
          <w:tab w:val="left" w:pos="7440"/>
        </w:tabs>
        <w:jc w:val="both"/>
      </w:pPr>
      <w:r>
        <w:t>Account holding                  Frequency         %                 A/C Holders    Frequency       %</w:t>
      </w:r>
    </w:p>
    <w:p w:rsidR="00F43266" w:rsidRDefault="00F43266" w:rsidP="006D1FDE">
      <w:pPr>
        <w:pBdr>
          <w:bottom w:val="single" w:sz="12" w:space="1" w:color="auto"/>
        </w:pBdr>
        <w:tabs>
          <w:tab w:val="left" w:pos="5400"/>
          <w:tab w:val="left" w:pos="7440"/>
        </w:tabs>
        <w:jc w:val="both"/>
      </w:pPr>
      <w:r>
        <w:t>____________________________________________________________________</w:t>
      </w:r>
    </w:p>
    <w:p w:rsidR="00F43266" w:rsidRDefault="00F43266" w:rsidP="006D1FDE">
      <w:pPr>
        <w:pBdr>
          <w:bottom w:val="single" w:sz="12" w:space="1" w:color="auto"/>
        </w:pBdr>
        <w:tabs>
          <w:tab w:val="left" w:pos="5400"/>
          <w:tab w:val="left" w:pos="7440"/>
        </w:tabs>
        <w:spacing w:line="360" w:lineRule="auto"/>
        <w:jc w:val="both"/>
      </w:pPr>
      <w:r>
        <w:t>A/C holders                    51                     14.6%                    Formal                 36           70.6%</w:t>
      </w:r>
    </w:p>
    <w:p w:rsidR="00F43266" w:rsidRDefault="00F43266" w:rsidP="006D1FDE">
      <w:pPr>
        <w:pBdr>
          <w:bottom w:val="single" w:sz="12" w:space="1" w:color="auto"/>
        </w:pBdr>
        <w:tabs>
          <w:tab w:val="left" w:pos="5400"/>
          <w:tab w:val="left" w:pos="7440"/>
        </w:tabs>
        <w:spacing w:line="360" w:lineRule="auto"/>
        <w:jc w:val="both"/>
      </w:pPr>
      <w:r>
        <w:t>Non A/C holders           299                    85.4%                    Informal               15           29.4%</w:t>
      </w:r>
    </w:p>
    <w:p w:rsidR="00F43266" w:rsidRDefault="00F43266" w:rsidP="006D1FDE">
      <w:pPr>
        <w:pBdr>
          <w:bottom w:val="single" w:sz="12" w:space="1" w:color="auto"/>
        </w:pBdr>
        <w:tabs>
          <w:tab w:val="left" w:pos="5400"/>
          <w:tab w:val="left" w:pos="7440"/>
        </w:tabs>
        <w:spacing w:line="360" w:lineRule="auto"/>
        <w:jc w:val="both"/>
        <w:rPr>
          <w:b/>
          <w:bCs/>
        </w:rPr>
      </w:pPr>
      <w:r>
        <w:t xml:space="preserve">Total                              </w:t>
      </w:r>
      <w:r w:rsidRPr="003C4455">
        <w:rPr>
          <w:b/>
          <w:bCs/>
        </w:rPr>
        <w:t xml:space="preserve">350 </w:t>
      </w:r>
      <w:r>
        <w:t xml:space="preserve">                   </w:t>
      </w:r>
      <w:r w:rsidRPr="00267910">
        <w:rPr>
          <w:b/>
          <w:bCs/>
        </w:rPr>
        <w:t>100%</w:t>
      </w:r>
      <w:r>
        <w:rPr>
          <w:b/>
          <w:bCs/>
        </w:rPr>
        <w:t xml:space="preserve">                    Total</w:t>
      </w:r>
      <w:r>
        <w:t xml:space="preserve">                    </w:t>
      </w:r>
      <w:r w:rsidRPr="00B54ED8">
        <w:rPr>
          <w:b/>
          <w:bCs/>
        </w:rPr>
        <w:t>51           100%</w:t>
      </w:r>
    </w:p>
    <w:p w:rsidR="00F43266" w:rsidRDefault="00F43266" w:rsidP="006D1FDE">
      <w:pPr>
        <w:pBdr>
          <w:bottom w:val="single" w:sz="12" w:space="1" w:color="auto"/>
        </w:pBdr>
        <w:tabs>
          <w:tab w:val="left" w:pos="5400"/>
          <w:tab w:val="left" w:pos="7440"/>
        </w:tabs>
        <w:spacing w:line="360" w:lineRule="auto"/>
        <w:jc w:val="both"/>
      </w:pPr>
      <w:r>
        <w:t>____________________________________________________________________</w:t>
      </w:r>
    </w:p>
    <w:p w:rsidR="00F43266" w:rsidRDefault="00F43266" w:rsidP="006D1FDE">
      <w:pPr>
        <w:pBdr>
          <w:bottom w:val="single" w:sz="12" w:space="1" w:color="auto"/>
        </w:pBdr>
        <w:tabs>
          <w:tab w:val="left" w:pos="5400"/>
          <w:tab w:val="left" w:pos="7440"/>
        </w:tabs>
        <w:spacing w:line="360" w:lineRule="auto"/>
        <w:jc w:val="both"/>
      </w:pPr>
      <w:r w:rsidRPr="004B0479">
        <w:rPr>
          <w:b/>
          <w:bCs/>
        </w:rPr>
        <w:t>Source:</w:t>
      </w:r>
      <w:r>
        <w:t xml:space="preserve"> Field data</w:t>
      </w:r>
    </w:p>
    <w:p w:rsidR="00F43266" w:rsidRPr="00616F42" w:rsidRDefault="00F43266" w:rsidP="004B0479">
      <w:pPr>
        <w:pBdr>
          <w:bottom w:val="single" w:sz="12" w:space="1" w:color="auto"/>
        </w:pBdr>
        <w:tabs>
          <w:tab w:val="left" w:pos="5400"/>
          <w:tab w:val="left" w:pos="7440"/>
        </w:tabs>
        <w:spacing w:line="480" w:lineRule="auto"/>
        <w:jc w:val="both"/>
      </w:pPr>
    </w:p>
    <w:p w:rsidR="00F43266" w:rsidRDefault="00F43266" w:rsidP="004B0479">
      <w:pPr>
        <w:pBdr>
          <w:bottom w:val="single" w:sz="12" w:space="1" w:color="auto"/>
        </w:pBdr>
        <w:tabs>
          <w:tab w:val="left" w:pos="5400"/>
          <w:tab w:val="left" w:pos="7440"/>
        </w:tabs>
        <w:spacing w:line="480" w:lineRule="auto"/>
        <w:jc w:val="both"/>
      </w:pPr>
      <w:r>
        <w:t xml:space="preserve">Another loan requirements set by the MFIs in loan disbursement especially in the short and medium loans is the proper business records that that shows business cash flow, statement of comprehensive income and statement of financial position. Most of the rural MSEs fail to keep proper records of their business as they have no knowledge of accounting and other perceive to be time wasting. Table 4.18 illustrates distribution of rural households/MSEs who keep business records.                                                                 </w:t>
      </w:r>
    </w:p>
    <w:p w:rsidR="00F43266" w:rsidRPr="001E7086" w:rsidRDefault="00F43266" w:rsidP="004B0479">
      <w:pPr>
        <w:pBdr>
          <w:bottom w:val="single" w:sz="12" w:space="1" w:color="auto"/>
        </w:pBdr>
        <w:tabs>
          <w:tab w:val="left" w:pos="5400"/>
          <w:tab w:val="left" w:pos="7440"/>
        </w:tabs>
        <w:spacing w:line="480" w:lineRule="auto"/>
        <w:jc w:val="both"/>
        <w:rPr>
          <w:sz w:val="10"/>
          <w:szCs w:val="10"/>
        </w:rPr>
      </w:pPr>
    </w:p>
    <w:p w:rsidR="00F43266" w:rsidRPr="000805EF" w:rsidRDefault="00F43266" w:rsidP="00F17033">
      <w:pPr>
        <w:pBdr>
          <w:bottom w:val="single" w:sz="12" w:space="1" w:color="auto"/>
        </w:pBdr>
        <w:tabs>
          <w:tab w:val="left" w:pos="5400"/>
          <w:tab w:val="left" w:pos="7440"/>
        </w:tabs>
        <w:spacing w:line="360" w:lineRule="auto"/>
        <w:jc w:val="both"/>
        <w:outlineLvl w:val="0"/>
        <w:rPr>
          <w:b/>
          <w:bCs/>
        </w:rPr>
      </w:pPr>
      <w:bookmarkStart w:id="385" w:name="_Toc464489457"/>
      <w:bookmarkStart w:id="386" w:name="_Toc464491930"/>
      <w:bookmarkStart w:id="387" w:name="_Toc496612665"/>
      <w:r w:rsidRPr="000805EF">
        <w:rPr>
          <w:b/>
          <w:bCs/>
        </w:rPr>
        <w:t>Table</w:t>
      </w:r>
      <w:r>
        <w:rPr>
          <w:b/>
          <w:bCs/>
        </w:rPr>
        <w:t xml:space="preserve"> 4.18: </w:t>
      </w:r>
      <w:r w:rsidRPr="000805EF">
        <w:rPr>
          <w:b/>
          <w:bCs/>
        </w:rPr>
        <w:t xml:space="preserve">  </w:t>
      </w:r>
      <w:r>
        <w:rPr>
          <w:b/>
          <w:bCs/>
        </w:rPr>
        <w:t>Distribution of Rural Households w</w:t>
      </w:r>
      <w:r w:rsidRPr="000805EF">
        <w:rPr>
          <w:b/>
          <w:bCs/>
        </w:rPr>
        <w:t>ho Keep Business Records</w:t>
      </w:r>
      <w:bookmarkEnd w:id="385"/>
      <w:bookmarkEnd w:id="386"/>
      <w:bookmarkEnd w:id="387"/>
    </w:p>
    <w:p w:rsidR="00F43266" w:rsidRDefault="00F43266" w:rsidP="006D1FDE">
      <w:pPr>
        <w:tabs>
          <w:tab w:val="left" w:pos="5400"/>
          <w:tab w:val="left" w:pos="7440"/>
        </w:tabs>
        <w:spacing w:line="360" w:lineRule="auto"/>
        <w:jc w:val="both"/>
      </w:pPr>
      <w:r>
        <w:t>Record keeping                              Frequency                            %</w:t>
      </w:r>
    </w:p>
    <w:p w:rsidR="00F43266" w:rsidRDefault="00F43266" w:rsidP="006D1FDE">
      <w:pPr>
        <w:tabs>
          <w:tab w:val="left" w:pos="5400"/>
          <w:tab w:val="left" w:pos="7440"/>
        </w:tabs>
        <w:spacing w:line="360" w:lineRule="auto"/>
        <w:jc w:val="both"/>
      </w:pPr>
      <w:r>
        <w:t>____________________________________________________________________</w:t>
      </w:r>
    </w:p>
    <w:p w:rsidR="00F43266" w:rsidRDefault="00F43266" w:rsidP="006D1FDE">
      <w:pPr>
        <w:tabs>
          <w:tab w:val="left" w:pos="2460"/>
          <w:tab w:val="left" w:pos="3780"/>
        </w:tabs>
        <w:spacing w:line="360" w:lineRule="auto"/>
        <w:jc w:val="both"/>
      </w:pPr>
      <w:r>
        <w:t xml:space="preserve">Keep records </w:t>
      </w:r>
      <w:r>
        <w:tab/>
        <w:t xml:space="preserve">                       33</w:t>
      </w:r>
      <w:r>
        <w:tab/>
        <w:t xml:space="preserve">                           9.4%</w:t>
      </w:r>
    </w:p>
    <w:p w:rsidR="00F43266" w:rsidRDefault="00F43266" w:rsidP="006D1FDE">
      <w:pPr>
        <w:tabs>
          <w:tab w:val="left" w:pos="2460"/>
          <w:tab w:val="left" w:pos="3780"/>
        </w:tabs>
        <w:spacing w:line="360" w:lineRule="auto"/>
        <w:jc w:val="both"/>
      </w:pPr>
      <w:r>
        <w:t xml:space="preserve">Don’t keep records </w:t>
      </w:r>
      <w:r>
        <w:tab/>
        <w:t xml:space="preserve">                     317</w:t>
      </w:r>
      <w:r>
        <w:tab/>
        <w:t xml:space="preserve">                         90.6%</w:t>
      </w:r>
    </w:p>
    <w:p w:rsidR="00F43266" w:rsidRPr="00C40918" w:rsidRDefault="00F43266" w:rsidP="006D1FDE">
      <w:pPr>
        <w:tabs>
          <w:tab w:val="left" w:pos="3780"/>
        </w:tabs>
        <w:jc w:val="both"/>
        <w:rPr>
          <w:b/>
          <w:bCs/>
        </w:rPr>
      </w:pPr>
      <w:r w:rsidRPr="00C40918">
        <w:rPr>
          <w:b/>
          <w:bCs/>
        </w:rPr>
        <w:t xml:space="preserve">Total                               </w:t>
      </w:r>
      <w:r>
        <w:rPr>
          <w:b/>
          <w:bCs/>
        </w:rPr>
        <w:t xml:space="preserve">                      </w:t>
      </w:r>
      <w:r w:rsidRPr="00C40918">
        <w:rPr>
          <w:b/>
          <w:bCs/>
        </w:rPr>
        <w:t>350</w:t>
      </w:r>
      <w:r w:rsidRPr="00C40918">
        <w:rPr>
          <w:b/>
          <w:bCs/>
        </w:rPr>
        <w:tab/>
      </w:r>
      <w:r>
        <w:rPr>
          <w:b/>
          <w:bCs/>
        </w:rPr>
        <w:t xml:space="preserve">                         </w:t>
      </w:r>
      <w:r w:rsidRPr="00C40918">
        <w:rPr>
          <w:b/>
          <w:bCs/>
        </w:rPr>
        <w:t>100%</w:t>
      </w:r>
    </w:p>
    <w:p w:rsidR="00F43266" w:rsidRDefault="00F43266" w:rsidP="006D1FDE">
      <w:pPr>
        <w:tabs>
          <w:tab w:val="left" w:pos="3780"/>
        </w:tabs>
        <w:jc w:val="both"/>
      </w:pPr>
      <w:r>
        <w:t>____________________________________________________________________</w:t>
      </w:r>
    </w:p>
    <w:p w:rsidR="00F43266" w:rsidRDefault="00F43266" w:rsidP="00692E5E">
      <w:pPr>
        <w:outlineLvl w:val="0"/>
      </w:pPr>
      <w:bookmarkStart w:id="388" w:name="_Toc464489458"/>
      <w:bookmarkStart w:id="389" w:name="_Toc464491931"/>
      <w:bookmarkStart w:id="390" w:name="_Toc496612666"/>
      <w:r w:rsidRPr="004B0479">
        <w:rPr>
          <w:b/>
          <w:bCs/>
        </w:rPr>
        <w:t>Sources:</w:t>
      </w:r>
      <w:r>
        <w:t xml:space="preserve"> field data</w:t>
      </w:r>
      <w:bookmarkEnd w:id="388"/>
      <w:bookmarkEnd w:id="389"/>
      <w:bookmarkEnd w:id="390"/>
    </w:p>
    <w:p w:rsidR="00F43266" w:rsidRDefault="00F43266" w:rsidP="004B0479">
      <w:pPr>
        <w:widowControl w:val="0"/>
        <w:spacing w:line="480" w:lineRule="auto"/>
        <w:jc w:val="both"/>
      </w:pPr>
    </w:p>
    <w:p w:rsidR="00F43266" w:rsidRDefault="00F43266" w:rsidP="001E7086">
      <w:pPr>
        <w:widowControl w:val="0"/>
        <w:spacing w:line="480" w:lineRule="auto"/>
        <w:jc w:val="both"/>
      </w:pPr>
      <w:r>
        <w:t xml:space="preserve">From the Table 4.18, only thirty three (33) households representing 9.4% of the total households keep the business records even in unscientific system but at least they are able to indicate their annual business profit and financial position of their business, they can at least meet the loan requirements of having the proper business records, the remaining three hundred and seventeen (317) representing 90.6% they do not keep the records to their business so they are ineligible for the loan that require the proper records of the business of which the loan is applied for.  </w:t>
      </w:r>
    </w:p>
    <w:p w:rsidR="00F43266" w:rsidRPr="001E7086" w:rsidRDefault="00F43266" w:rsidP="001E7086">
      <w:pPr>
        <w:widowControl w:val="0"/>
        <w:spacing w:line="480" w:lineRule="auto"/>
        <w:jc w:val="both"/>
        <w:rPr>
          <w:sz w:val="12"/>
          <w:szCs w:val="12"/>
        </w:rPr>
      </w:pPr>
    </w:p>
    <w:p w:rsidR="00F43266" w:rsidRDefault="00F43266" w:rsidP="001E7086">
      <w:pPr>
        <w:widowControl w:val="0"/>
        <w:spacing w:line="480" w:lineRule="auto"/>
        <w:jc w:val="both"/>
      </w:pPr>
      <w:r>
        <w:t>Another requirements for business loan disbursement is the registration of the business that accompanied by the certificate of registration, business licenses, TIN and VAT registration, Most of the rural households did not register their business in such away they fail to access for loan as they do not have the legal documents of the business in which the loan is applied for. Table 4.19 illustrates the distribution of rural households registered business.</w:t>
      </w:r>
    </w:p>
    <w:p w:rsidR="00F43266" w:rsidRPr="00925387" w:rsidRDefault="00F43266" w:rsidP="00692E5E">
      <w:pPr>
        <w:jc w:val="both"/>
        <w:outlineLvl w:val="0"/>
        <w:rPr>
          <w:b/>
          <w:bCs/>
        </w:rPr>
      </w:pPr>
      <w:bookmarkStart w:id="391" w:name="_Toc464489459"/>
      <w:bookmarkStart w:id="392" w:name="_Toc464491932"/>
      <w:bookmarkStart w:id="393" w:name="_Toc496612667"/>
      <w:r>
        <w:rPr>
          <w:b/>
          <w:bCs/>
        </w:rPr>
        <w:t xml:space="preserve">Table 4.19: </w:t>
      </w:r>
      <w:r w:rsidRPr="00925387">
        <w:rPr>
          <w:b/>
          <w:bCs/>
        </w:rPr>
        <w:t>Distribution of Rural Registered Business</w:t>
      </w:r>
      <w:bookmarkEnd w:id="391"/>
      <w:bookmarkEnd w:id="392"/>
      <w:bookmarkEnd w:id="393"/>
    </w:p>
    <w:p w:rsidR="00F43266" w:rsidRDefault="00F43266" w:rsidP="006D1FDE">
      <w:pPr>
        <w:jc w:val="both"/>
      </w:pPr>
      <w:r>
        <w:t>____________________________________________________________________</w:t>
      </w:r>
    </w:p>
    <w:p w:rsidR="00F43266" w:rsidRDefault="00F43266" w:rsidP="006D1FDE">
      <w:pPr>
        <w:ind w:firstLine="90"/>
      </w:pPr>
      <w:r>
        <w:t>Business registration     frequency            %             Registered               Frequency              %</w:t>
      </w:r>
    </w:p>
    <w:p w:rsidR="00F43266" w:rsidRDefault="00F43266" w:rsidP="006D1FDE">
      <w:pPr>
        <w:ind w:firstLine="90"/>
      </w:pPr>
      <w:r>
        <w:t>___________________________________________________________________</w:t>
      </w:r>
    </w:p>
    <w:p w:rsidR="00F43266" w:rsidRDefault="00F43266" w:rsidP="006D1FDE">
      <w:pPr>
        <w:tabs>
          <w:tab w:val="left" w:pos="2340"/>
          <w:tab w:val="left" w:pos="5670"/>
          <w:tab w:val="left" w:pos="6915"/>
          <w:tab w:val="left" w:pos="7995"/>
        </w:tabs>
        <w:spacing w:line="360" w:lineRule="auto"/>
        <w:ind w:firstLine="90"/>
      </w:pPr>
      <w:r>
        <w:t>Registered</w:t>
      </w:r>
      <w:r>
        <w:tab/>
        <w:t xml:space="preserve">      57               16.3%            Farmers       2                  3.5%</w:t>
      </w:r>
    </w:p>
    <w:p w:rsidR="00F43266" w:rsidRDefault="00F43266" w:rsidP="006D1FDE">
      <w:pPr>
        <w:tabs>
          <w:tab w:val="left" w:pos="2700"/>
          <w:tab w:val="left" w:pos="5670"/>
          <w:tab w:val="left" w:pos="7995"/>
          <w:tab w:val="right" w:pos="9360"/>
        </w:tabs>
        <w:spacing w:line="360" w:lineRule="auto"/>
        <w:ind w:firstLine="90"/>
      </w:pPr>
      <w:r>
        <w:t>Unregistered</w:t>
      </w:r>
      <w:r>
        <w:tab/>
        <w:t>293             83.7%           Pastoralists    0                    0%</w:t>
      </w:r>
    </w:p>
    <w:p w:rsidR="00F43266" w:rsidRDefault="00F43266" w:rsidP="006D1FDE">
      <w:pPr>
        <w:tabs>
          <w:tab w:val="left" w:pos="3390"/>
          <w:tab w:val="left" w:pos="5670"/>
        </w:tabs>
        <w:spacing w:line="360" w:lineRule="auto"/>
        <w:ind w:right="-90" w:firstLine="90"/>
      </w:pPr>
      <w:r w:rsidRPr="00907674">
        <w:rPr>
          <w:b/>
          <w:bCs/>
        </w:rPr>
        <w:t>Total                                  350</w:t>
      </w:r>
      <w:r>
        <w:tab/>
        <w:t xml:space="preserve">                             Fisherman     10                17.5%</w:t>
      </w:r>
    </w:p>
    <w:p w:rsidR="00F43266" w:rsidRDefault="00F43266" w:rsidP="006D1FDE">
      <w:pPr>
        <w:tabs>
          <w:tab w:val="left" w:pos="720"/>
          <w:tab w:val="left" w:pos="1440"/>
          <w:tab w:val="left" w:pos="2160"/>
          <w:tab w:val="left" w:pos="2760"/>
          <w:tab w:val="left" w:pos="2880"/>
          <w:tab w:val="left" w:pos="3600"/>
          <w:tab w:val="left" w:pos="4320"/>
          <w:tab w:val="left" w:pos="5040"/>
          <w:tab w:val="left" w:pos="5670"/>
          <w:tab w:val="left" w:pos="5760"/>
          <w:tab w:val="left" w:pos="6210"/>
          <w:tab w:val="left" w:pos="6300"/>
          <w:tab w:val="left" w:pos="8010"/>
        </w:tabs>
        <w:spacing w:line="360" w:lineRule="auto"/>
        <w:ind w:firstLine="90"/>
      </w:pPr>
      <w:r>
        <w:t xml:space="preserve">                                               </w:t>
      </w:r>
      <w:r>
        <w:tab/>
      </w:r>
      <w:r>
        <w:tab/>
      </w:r>
      <w:r>
        <w:tab/>
        <w:t xml:space="preserve">  Traders</w:t>
      </w:r>
      <w:r>
        <w:tab/>
        <w:t xml:space="preserve">    45                79%</w:t>
      </w:r>
    </w:p>
    <w:p w:rsidR="00F43266" w:rsidRDefault="00F43266" w:rsidP="006D1FDE">
      <w:pPr>
        <w:tabs>
          <w:tab w:val="left" w:pos="720"/>
          <w:tab w:val="left" w:pos="1440"/>
          <w:tab w:val="left" w:pos="2160"/>
          <w:tab w:val="left" w:pos="2880"/>
          <w:tab w:val="left" w:pos="3600"/>
          <w:tab w:val="left" w:pos="4320"/>
          <w:tab w:val="left" w:pos="5040"/>
          <w:tab w:val="left" w:pos="5670"/>
          <w:tab w:val="left" w:pos="5760"/>
        </w:tabs>
        <w:spacing w:line="360" w:lineRule="auto"/>
        <w:ind w:firstLine="720"/>
      </w:pPr>
      <w:r>
        <w:tab/>
      </w:r>
      <w:r>
        <w:tab/>
      </w:r>
      <w:r>
        <w:tab/>
      </w:r>
      <w:r>
        <w:tab/>
        <w:t xml:space="preserve">      Other occupation               0                  0%</w:t>
      </w:r>
    </w:p>
    <w:p w:rsidR="00F43266" w:rsidRDefault="00F43266" w:rsidP="006D1FDE">
      <w:pPr>
        <w:tabs>
          <w:tab w:val="left" w:pos="720"/>
          <w:tab w:val="left" w:pos="1440"/>
          <w:tab w:val="left" w:pos="2160"/>
          <w:tab w:val="left" w:pos="2880"/>
          <w:tab w:val="left" w:pos="3600"/>
          <w:tab w:val="left" w:pos="4320"/>
          <w:tab w:val="left" w:pos="5040"/>
          <w:tab w:val="left" w:pos="5760"/>
          <w:tab w:val="left" w:pos="5850"/>
          <w:tab w:val="left" w:pos="6300"/>
        </w:tabs>
        <w:spacing w:line="360" w:lineRule="auto"/>
        <w:ind w:firstLine="90"/>
        <w:rPr>
          <w:b/>
          <w:bCs/>
        </w:rPr>
      </w:pPr>
      <w:r w:rsidRPr="00284C93">
        <w:rPr>
          <w:b/>
          <w:bCs/>
        </w:rPr>
        <w:t xml:space="preserve">Total </w:t>
      </w:r>
      <w:r>
        <w:t xml:space="preserve">                                   </w:t>
      </w:r>
      <w:r w:rsidRPr="001B6999">
        <w:rPr>
          <w:b/>
          <w:bCs/>
        </w:rPr>
        <w:t xml:space="preserve">57       </w:t>
      </w:r>
      <w:r>
        <w:rPr>
          <w:b/>
          <w:bCs/>
        </w:rPr>
        <w:t xml:space="preserve">      </w:t>
      </w:r>
      <w:r w:rsidRPr="001B6999">
        <w:rPr>
          <w:b/>
          <w:bCs/>
        </w:rPr>
        <w:t xml:space="preserve"> 100%</w:t>
      </w:r>
    </w:p>
    <w:p w:rsidR="00F43266" w:rsidRDefault="00F43266" w:rsidP="006D1FDE">
      <w:pPr>
        <w:tabs>
          <w:tab w:val="left" w:pos="720"/>
          <w:tab w:val="left" w:pos="1440"/>
          <w:tab w:val="left" w:pos="2160"/>
          <w:tab w:val="left" w:pos="2880"/>
          <w:tab w:val="left" w:pos="3600"/>
          <w:tab w:val="left" w:pos="4320"/>
          <w:tab w:val="left" w:pos="5040"/>
          <w:tab w:val="left" w:pos="5760"/>
          <w:tab w:val="left" w:pos="5850"/>
          <w:tab w:val="left" w:pos="6300"/>
        </w:tabs>
        <w:spacing w:line="360" w:lineRule="auto"/>
        <w:ind w:firstLine="90"/>
        <w:rPr>
          <w:b/>
          <w:bCs/>
        </w:rPr>
      </w:pPr>
      <w:r>
        <w:rPr>
          <w:noProof/>
          <w:lang w:val="sw-KE" w:eastAsia="sw-KE"/>
        </w:rPr>
        <w:pict>
          <v:line id="_x0000_s1048" style="position:absolute;left:0;text-align:left;z-index:251674112" from="6pt,9.9pt" to="420pt,9.9pt"/>
        </w:pict>
      </w:r>
    </w:p>
    <w:p w:rsidR="00F43266" w:rsidRDefault="00F43266" w:rsidP="006D1FDE">
      <w:pPr>
        <w:tabs>
          <w:tab w:val="left" w:pos="8640"/>
        </w:tabs>
        <w:jc w:val="both"/>
      </w:pPr>
      <w:r w:rsidRPr="00D95547">
        <w:rPr>
          <w:b/>
          <w:bCs/>
        </w:rPr>
        <w:t>Sources:</w:t>
      </w:r>
      <w:r>
        <w:t xml:space="preserve"> Field data</w:t>
      </w:r>
    </w:p>
    <w:p w:rsidR="00F43266" w:rsidRDefault="00F43266" w:rsidP="006D1FDE">
      <w:pPr>
        <w:tabs>
          <w:tab w:val="left" w:pos="8640"/>
        </w:tabs>
        <w:jc w:val="both"/>
      </w:pPr>
    </w:p>
    <w:p w:rsidR="00F43266" w:rsidRPr="00616F42" w:rsidRDefault="00F43266" w:rsidP="00616F42">
      <w:pPr>
        <w:tabs>
          <w:tab w:val="left" w:pos="8640"/>
        </w:tabs>
        <w:spacing w:line="480" w:lineRule="auto"/>
        <w:jc w:val="both"/>
        <w:rPr>
          <w:sz w:val="16"/>
          <w:szCs w:val="16"/>
        </w:rPr>
      </w:pPr>
    </w:p>
    <w:p w:rsidR="00F43266" w:rsidRDefault="00F43266" w:rsidP="00616F42">
      <w:pPr>
        <w:widowControl w:val="0"/>
        <w:tabs>
          <w:tab w:val="left" w:pos="8640"/>
        </w:tabs>
        <w:spacing w:line="480" w:lineRule="auto"/>
        <w:jc w:val="both"/>
      </w:pPr>
      <w:r>
        <w:t xml:space="preserve">From the Table 4.19 fifty seven (57) households representing 16.3%  of the total households under research registered their business of which forty five (45) representing 79% of the registered business are traders followed by Fishermen and Farmers who are ten (10) and two (2) representing 17.5% and 3.5% respectively while no pastoralist who registered his/her business. In another hand two hundred and Ninety three (293) representing 83.7% did not registered their business. Generally most of the rural households deals with livestock keeping business did not register their business and few farmers and fishermen register their business while majority of the traders especially single unit shops that are alongside the roads make their business registered, this is due to the fact that most of the traders are </w:t>
      </w:r>
      <w:r w:rsidRPr="00A84D7C">
        <w:t>harasse</w:t>
      </w:r>
      <w:r>
        <w:t>d by the Municipal Council officers when they are met with no business licenses from relevant Government Authority.</w:t>
      </w:r>
    </w:p>
    <w:p w:rsidR="00F43266" w:rsidRPr="00616F42" w:rsidRDefault="00F43266" w:rsidP="00616F42">
      <w:pPr>
        <w:widowControl w:val="0"/>
        <w:tabs>
          <w:tab w:val="left" w:pos="8640"/>
        </w:tabs>
        <w:spacing w:line="480" w:lineRule="auto"/>
        <w:jc w:val="both"/>
        <w:rPr>
          <w:sz w:val="20"/>
          <w:szCs w:val="20"/>
        </w:rPr>
      </w:pPr>
    </w:p>
    <w:p w:rsidR="00F43266" w:rsidRDefault="00F43266" w:rsidP="00616F42">
      <w:pPr>
        <w:widowControl w:val="0"/>
        <w:tabs>
          <w:tab w:val="left" w:pos="8640"/>
        </w:tabs>
        <w:spacing w:line="480" w:lineRule="auto"/>
        <w:jc w:val="both"/>
      </w:pPr>
      <w:r>
        <w:t xml:space="preserve">In general term we say that more than 83.7% of the rural households did not register their business in such a way that they have no legal documents of their business such as business licences, so they are ineligible for some loan disbursement as they did not meet some of the loan requirements set by the MFIs. In addition, there is additional cost incurred in the loan application process such cost are services fees, travel cost .cost of photograph etc. </w:t>
      </w:r>
    </w:p>
    <w:p w:rsidR="00F43266" w:rsidRPr="00D95547" w:rsidRDefault="00F43266" w:rsidP="00616F42">
      <w:pPr>
        <w:widowControl w:val="0"/>
        <w:tabs>
          <w:tab w:val="left" w:pos="8640"/>
        </w:tabs>
        <w:spacing w:line="480" w:lineRule="auto"/>
        <w:jc w:val="both"/>
        <w:rPr>
          <w:sz w:val="16"/>
          <w:szCs w:val="16"/>
        </w:rPr>
      </w:pPr>
    </w:p>
    <w:p w:rsidR="00F43266" w:rsidRPr="00450E40" w:rsidRDefault="00F43266" w:rsidP="00616F42">
      <w:pPr>
        <w:widowControl w:val="0"/>
        <w:tabs>
          <w:tab w:val="left" w:pos="8640"/>
        </w:tabs>
        <w:spacing w:line="480" w:lineRule="auto"/>
        <w:jc w:val="both"/>
        <w:outlineLvl w:val="0"/>
      </w:pPr>
      <w:bookmarkStart w:id="394" w:name="_Toc464489460"/>
      <w:bookmarkStart w:id="395" w:name="_Toc464491933"/>
      <w:bookmarkStart w:id="396" w:name="_Toc496612668"/>
      <w:r w:rsidRPr="00450E40">
        <w:t>D: Poor regulation and supervision of MFIs</w:t>
      </w:r>
      <w:r>
        <w:t>;</w:t>
      </w:r>
      <w:bookmarkEnd w:id="394"/>
      <w:bookmarkEnd w:id="395"/>
      <w:bookmarkEnd w:id="396"/>
    </w:p>
    <w:p w:rsidR="00F43266" w:rsidRDefault="00F43266" w:rsidP="00616F42">
      <w:pPr>
        <w:widowControl w:val="0"/>
        <w:tabs>
          <w:tab w:val="left" w:pos="8640"/>
        </w:tabs>
        <w:spacing w:line="480" w:lineRule="auto"/>
        <w:jc w:val="both"/>
      </w:pPr>
      <w:r w:rsidRPr="00450E40">
        <w:t>“Promotion</w:t>
      </w:r>
      <w:r>
        <w:t xml:space="preserve"> and expansion of rural financial services is facilitated by appropriate microeconomic policy environment, legal and regulatory framework in place” (Faustine K. Bee, 2007). According to the responses of microfinance stakeholders and rural households in individual questionnaires supplied to them revealed that one of the major challenge faces the microfinance industry in Tanzania is the weak regulatory and legal framework of Microfinance industry in the country. The regulatory and legal framework of Microfinance industry in Tanzania is well presented in the chapter Two of this report, through the responses of the Microfinance stakeholders in individual questionnaires who required to provide their comments on the currents  regulatory and legal framework of Microfinance industry in Tanzania and through the review of the various reports and publication the researchers  revealed the following major weakness underlying the regulatory and legal framework of Microfinance industry in Tanzania:-</w:t>
      </w:r>
    </w:p>
    <w:p w:rsidR="00F43266" w:rsidRPr="00D95547" w:rsidRDefault="00F43266" w:rsidP="00D95547">
      <w:pPr>
        <w:widowControl w:val="0"/>
        <w:tabs>
          <w:tab w:val="left" w:pos="8640"/>
        </w:tabs>
        <w:spacing w:line="480" w:lineRule="auto"/>
        <w:jc w:val="both"/>
        <w:rPr>
          <w:sz w:val="16"/>
          <w:szCs w:val="16"/>
        </w:rPr>
      </w:pPr>
    </w:p>
    <w:p w:rsidR="00F43266" w:rsidRDefault="00F43266" w:rsidP="00D95547">
      <w:pPr>
        <w:widowControl w:val="0"/>
        <w:tabs>
          <w:tab w:val="left" w:pos="8640"/>
        </w:tabs>
        <w:spacing w:line="480" w:lineRule="auto"/>
        <w:jc w:val="both"/>
      </w:pPr>
      <w:r w:rsidRPr="00D95547">
        <w:t>Ceiling on unsecured loans by licensed banks:</w:t>
      </w:r>
      <w:r>
        <w:rPr>
          <w:b/>
          <w:bCs/>
        </w:rPr>
        <w:t xml:space="preserve"> </w:t>
      </w:r>
      <w:r w:rsidRPr="00885375">
        <w:t>the Bank of Tanzania</w:t>
      </w:r>
      <w:r>
        <w:t xml:space="preserve"> (BOT)</w:t>
      </w:r>
      <w:r>
        <w:rPr>
          <w:b/>
          <w:bCs/>
        </w:rPr>
        <w:t xml:space="preserve"> </w:t>
      </w:r>
      <w:r w:rsidRPr="007510F0">
        <w:t>through its The Banking and Financial Institutions Act of 2006 and its regulation of 2008 requir</w:t>
      </w:r>
      <w:r w:rsidRPr="007510F0">
        <w:rPr>
          <w:b/>
          <w:bCs/>
        </w:rPr>
        <w:t>e</w:t>
      </w:r>
      <w:r>
        <w:rPr>
          <w:b/>
          <w:bCs/>
        </w:rPr>
        <w:t xml:space="preserve"> </w:t>
      </w:r>
      <w:r w:rsidRPr="00885375">
        <w:t>the</w:t>
      </w:r>
      <w:r>
        <w:rPr>
          <w:b/>
          <w:bCs/>
        </w:rPr>
        <w:t xml:space="preserve"> </w:t>
      </w:r>
      <w:r w:rsidRPr="00885375">
        <w:t>lice</w:t>
      </w:r>
      <w:r>
        <w:t xml:space="preserve">nsed banks to offer unsecured loan to single borrower  not exceeding  5% of the bank  capital, Most of the Microfinance </w:t>
      </w:r>
      <w:r w:rsidRPr="002B6C9F">
        <w:t>Practi</w:t>
      </w:r>
      <w:r>
        <w:t>ti</w:t>
      </w:r>
      <w:r w:rsidRPr="002B6C9F">
        <w:t>oner</w:t>
      </w:r>
      <w:r w:rsidRPr="00CA750B">
        <w:rPr>
          <w:color w:val="000000"/>
        </w:rPr>
        <w:t>s</w:t>
      </w:r>
      <w:r>
        <w:t xml:space="preserve"> argue that this ceiling is very low in such a way that it limit the capacity of the bank to offer unsecured loans and limit  the supply of loan financial services especially to the bank deals with rural finance such as community Village Banks and rural unit banks which their capital is too low. Table 4.19 illustrates the limit of unsecured loan by the banks.</w:t>
      </w:r>
    </w:p>
    <w:p w:rsidR="00F43266" w:rsidRPr="00D95547" w:rsidRDefault="00F43266" w:rsidP="00D95547">
      <w:pPr>
        <w:widowControl w:val="0"/>
        <w:tabs>
          <w:tab w:val="left" w:pos="8640"/>
        </w:tabs>
        <w:spacing w:line="480" w:lineRule="auto"/>
        <w:jc w:val="both"/>
        <w:rPr>
          <w:sz w:val="16"/>
          <w:szCs w:val="16"/>
        </w:rPr>
      </w:pPr>
    </w:p>
    <w:p w:rsidR="00F43266" w:rsidRDefault="00F43266" w:rsidP="00D95547">
      <w:pPr>
        <w:widowControl w:val="0"/>
        <w:tabs>
          <w:tab w:val="left" w:pos="8640"/>
        </w:tabs>
        <w:spacing w:line="480" w:lineRule="auto"/>
        <w:jc w:val="both"/>
        <w:rPr>
          <w:color w:val="000000"/>
        </w:rPr>
      </w:pPr>
      <w:r>
        <w:t>From the Table 4.20, the amount of unsecured loan offered by the bank to the single borrower is limited</w:t>
      </w:r>
      <w:r w:rsidRPr="00F54301">
        <w:rPr>
          <w:color w:val="FF0000"/>
        </w:rPr>
        <w:t xml:space="preserve">, </w:t>
      </w:r>
      <w:r w:rsidRPr="007510F0">
        <w:t>most</w:t>
      </w:r>
      <w:r>
        <w:t xml:space="preserve"> of the MFIs operating in rural areas such as are </w:t>
      </w:r>
      <w:r w:rsidRPr="00351664">
        <w:rPr>
          <w:color w:val="000000"/>
        </w:rPr>
        <w:t>Regional Unit Commercial Bank</w:t>
      </w:r>
      <w:r>
        <w:rPr>
          <w:color w:val="000000"/>
        </w:rPr>
        <w:t xml:space="preserve"> and rural unit bank have less amount of unsecured loan that they can offer to their clients which range between Tsh. 2.5 Millions to Tsh 10 Million as compared to most of commercial banks and MFCs that centralize mostly in the urban areas and having less branches in the rural areas, this make the chance of urban households to access large amount of unsecured loan to be higher than rural households.</w:t>
      </w:r>
    </w:p>
    <w:p w:rsidR="00F43266" w:rsidRPr="00616F42" w:rsidRDefault="00F43266" w:rsidP="00D95547">
      <w:pPr>
        <w:widowControl w:val="0"/>
        <w:tabs>
          <w:tab w:val="left" w:pos="8640"/>
        </w:tabs>
        <w:spacing w:line="480" w:lineRule="auto"/>
        <w:jc w:val="both"/>
        <w:rPr>
          <w:sz w:val="10"/>
          <w:szCs w:val="10"/>
        </w:rPr>
      </w:pPr>
    </w:p>
    <w:p w:rsidR="00F43266" w:rsidRPr="008711A2" w:rsidRDefault="00F43266" w:rsidP="004D4899">
      <w:pPr>
        <w:widowControl w:val="0"/>
        <w:tabs>
          <w:tab w:val="left" w:pos="8640"/>
        </w:tabs>
        <w:spacing w:line="360" w:lineRule="auto"/>
        <w:jc w:val="both"/>
        <w:outlineLvl w:val="0"/>
        <w:rPr>
          <w:b/>
          <w:bCs/>
        </w:rPr>
      </w:pPr>
      <w:bookmarkStart w:id="397" w:name="_Toc464489461"/>
      <w:bookmarkStart w:id="398" w:name="_Toc464491934"/>
      <w:bookmarkStart w:id="399" w:name="_Toc496612669"/>
      <w:r>
        <w:rPr>
          <w:b/>
          <w:bCs/>
        </w:rPr>
        <w:t xml:space="preserve">Table 4.20:  </w:t>
      </w:r>
      <w:r w:rsidRPr="008711A2">
        <w:rPr>
          <w:b/>
          <w:bCs/>
        </w:rPr>
        <w:t xml:space="preserve">Ceiling of </w:t>
      </w:r>
      <w:r>
        <w:rPr>
          <w:b/>
          <w:bCs/>
        </w:rPr>
        <w:t>Unsecured Loan of t</w:t>
      </w:r>
      <w:r w:rsidRPr="008711A2">
        <w:rPr>
          <w:b/>
          <w:bCs/>
        </w:rPr>
        <w:t>he Bank</w:t>
      </w:r>
      <w:bookmarkEnd w:id="397"/>
      <w:bookmarkEnd w:id="398"/>
      <w:bookmarkEnd w:id="399"/>
    </w:p>
    <w:tbl>
      <w:tblPr>
        <w:tblW w:w="81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0"/>
        <w:gridCol w:w="2490"/>
        <w:gridCol w:w="2700"/>
      </w:tblGrid>
      <w:tr w:rsidR="00F43266" w:rsidRPr="00351664">
        <w:tc>
          <w:tcPr>
            <w:tcW w:w="3000" w:type="dxa"/>
          </w:tcPr>
          <w:p w:rsidR="00F43266" w:rsidRPr="004D4899" w:rsidRDefault="00F43266" w:rsidP="00616F42">
            <w:pPr>
              <w:tabs>
                <w:tab w:val="left" w:pos="8640"/>
              </w:tabs>
              <w:jc w:val="center"/>
              <w:rPr>
                <w:b/>
                <w:bCs/>
              </w:rPr>
            </w:pPr>
            <w:r w:rsidRPr="004D4899">
              <w:rPr>
                <w:b/>
                <w:bCs/>
                <w:sz w:val="22"/>
                <w:szCs w:val="22"/>
              </w:rPr>
              <w:t>Type of Bank</w:t>
            </w:r>
          </w:p>
        </w:tc>
        <w:tc>
          <w:tcPr>
            <w:tcW w:w="2490" w:type="dxa"/>
          </w:tcPr>
          <w:p w:rsidR="00F43266" w:rsidRPr="004D4899" w:rsidRDefault="00F43266" w:rsidP="00616F42">
            <w:pPr>
              <w:tabs>
                <w:tab w:val="left" w:pos="8640"/>
              </w:tabs>
              <w:jc w:val="center"/>
              <w:rPr>
                <w:b/>
                <w:bCs/>
              </w:rPr>
            </w:pPr>
            <w:r w:rsidRPr="004D4899">
              <w:rPr>
                <w:b/>
                <w:bCs/>
                <w:sz w:val="22"/>
                <w:szCs w:val="22"/>
              </w:rPr>
              <w:t>Maximum required Capital</w:t>
            </w:r>
          </w:p>
        </w:tc>
        <w:tc>
          <w:tcPr>
            <w:tcW w:w="2700" w:type="dxa"/>
          </w:tcPr>
          <w:p w:rsidR="00F43266" w:rsidRPr="004D4899" w:rsidRDefault="00F43266" w:rsidP="00616F42">
            <w:pPr>
              <w:tabs>
                <w:tab w:val="left" w:pos="8640"/>
              </w:tabs>
              <w:jc w:val="center"/>
              <w:rPr>
                <w:b/>
                <w:bCs/>
              </w:rPr>
            </w:pPr>
            <w:r w:rsidRPr="004D4899">
              <w:rPr>
                <w:b/>
                <w:bCs/>
                <w:sz w:val="22"/>
                <w:szCs w:val="22"/>
              </w:rPr>
              <w:t>Ceiling of unsecured loan to single Borrower</w:t>
            </w:r>
          </w:p>
        </w:tc>
      </w:tr>
      <w:tr w:rsidR="00F43266" w:rsidRPr="00351664">
        <w:tc>
          <w:tcPr>
            <w:tcW w:w="3000" w:type="dxa"/>
          </w:tcPr>
          <w:p w:rsidR="00F43266" w:rsidRPr="001E7086" w:rsidRDefault="00F43266" w:rsidP="00616F42">
            <w:pPr>
              <w:tabs>
                <w:tab w:val="left" w:pos="8640"/>
              </w:tabs>
              <w:jc w:val="both"/>
            </w:pPr>
            <w:r w:rsidRPr="001E7086">
              <w:rPr>
                <w:color w:val="000000"/>
                <w:sz w:val="22"/>
                <w:szCs w:val="22"/>
              </w:rPr>
              <w:t>Regional Unit Commercial Bank</w:t>
            </w:r>
          </w:p>
        </w:tc>
        <w:tc>
          <w:tcPr>
            <w:tcW w:w="2490" w:type="dxa"/>
          </w:tcPr>
          <w:p w:rsidR="00F43266" w:rsidRPr="001E7086" w:rsidRDefault="00F43266" w:rsidP="00616F42">
            <w:pPr>
              <w:tabs>
                <w:tab w:val="left" w:pos="8640"/>
              </w:tabs>
              <w:jc w:val="both"/>
            </w:pPr>
            <w:r w:rsidRPr="001E7086">
              <w:rPr>
                <w:sz w:val="22"/>
                <w:szCs w:val="22"/>
              </w:rPr>
              <w:t>Tsh 200Millions</w:t>
            </w:r>
          </w:p>
        </w:tc>
        <w:tc>
          <w:tcPr>
            <w:tcW w:w="2700" w:type="dxa"/>
          </w:tcPr>
          <w:p w:rsidR="00F43266" w:rsidRPr="001E7086" w:rsidRDefault="00F43266" w:rsidP="00616F42">
            <w:pPr>
              <w:tabs>
                <w:tab w:val="left" w:pos="8640"/>
              </w:tabs>
              <w:jc w:val="both"/>
            </w:pPr>
            <w:r w:rsidRPr="001E7086">
              <w:rPr>
                <w:sz w:val="22"/>
                <w:szCs w:val="22"/>
              </w:rPr>
              <w:t>Tsh 10 Millions</w:t>
            </w:r>
          </w:p>
        </w:tc>
      </w:tr>
      <w:tr w:rsidR="00F43266" w:rsidRPr="00351664">
        <w:tc>
          <w:tcPr>
            <w:tcW w:w="3000" w:type="dxa"/>
          </w:tcPr>
          <w:p w:rsidR="00F43266" w:rsidRPr="001E7086" w:rsidRDefault="00F43266" w:rsidP="00616F42">
            <w:pPr>
              <w:tabs>
                <w:tab w:val="left" w:pos="8640"/>
              </w:tabs>
              <w:jc w:val="both"/>
            </w:pPr>
            <w:r w:rsidRPr="001E7086">
              <w:rPr>
                <w:sz w:val="22"/>
                <w:szCs w:val="22"/>
              </w:rPr>
              <w:t>Rural Unit Bank</w:t>
            </w:r>
          </w:p>
        </w:tc>
        <w:tc>
          <w:tcPr>
            <w:tcW w:w="2490" w:type="dxa"/>
          </w:tcPr>
          <w:p w:rsidR="00F43266" w:rsidRPr="001E7086" w:rsidRDefault="00F43266" w:rsidP="00616F42">
            <w:pPr>
              <w:tabs>
                <w:tab w:val="left" w:pos="8640"/>
              </w:tabs>
              <w:jc w:val="both"/>
            </w:pPr>
            <w:r w:rsidRPr="001E7086">
              <w:rPr>
                <w:sz w:val="22"/>
                <w:szCs w:val="22"/>
              </w:rPr>
              <w:t>Tsh 50 Millions</w:t>
            </w:r>
          </w:p>
        </w:tc>
        <w:tc>
          <w:tcPr>
            <w:tcW w:w="2700" w:type="dxa"/>
          </w:tcPr>
          <w:p w:rsidR="00F43266" w:rsidRPr="001E7086" w:rsidRDefault="00F43266" w:rsidP="00616F42">
            <w:pPr>
              <w:tabs>
                <w:tab w:val="left" w:pos="8640"/>
              </w:tabs>
              <w:jc w:val="both"/>
            </w:pPr>
            <w:r w:rsidRPr="001E7086">
              <w:rPr>
                <w:sz w:val="22"/>
                <w:szCs w:val="22"/>
              </w:rPr>
              <w:t>Tsh 2.5 Millions</w:t>
            </w:r>
          </w:p>
        </w:tc>
      </w:tr>
      <w:tr w:rsidR="00F43266" w:rsidRPr="00351664">
        <w:tc>
          <w:tcPr>
            <w:tcW w:w="3000" w:type="dxa"/>
          </w:tcPr>
          <w:p w:rsidR="00F43266" w:rsidRPr="001E7086" w:rsidRDefault="00F43266" w:rsidP="00616F42">
            <w:pPr>
              <w:tabs>
                <w:tab w:val="left" w:pos="8640"/>
              </w:tabs>
              <w:jc w:val="both"/>
            </w:pPr>
            <w:r w:rsidRPr="001E7086">
              <w:rPr>
                <w:color w:val="000000"/>
                <w:sz w:val="22"/>
                <w:szCs w:val="22"/>
              </w:rPr>
              <w:t>Non-Bank Financial Institution</w:t>
            </w:r>
          </w:p>
        </w:tc>
        <w:tc>
          <w:tcPr>
            <w:tcW w:w="2490" w:type="dxa"/>
          </w:tcPr>
          <w:p w:rsidR="00F43266" w:rsidRPr="001E7086" w:rsidRDefault="00F43266" w:rsidP="00616F42">
            <w:pPr>
              <w:tabs>
                <w:tab w:val="left" w:pos="8640"/>
              </w:tabs>
              <w:jc w:val="both"/>
            </w:pPr>
            <w:r w:rsidRPr="001E7086">
              <w:rPr>
                <w:sz w:val="22"/>
                <w:szCs w:val="22"/>
              </w:rPr>
              <w:t>Tsh 100Millions</w:t>
            </w:r>
          </w:p>
        </w:tc>
        <w:tc>
          <w:tcPr>
            <w:tcW w:w="2700" w:type="dxa"/>
          </w:tcPr>
          <w:p w:rsidR="00F43266" w:rsidRPr="001E7086" w:rsidRDefault="00F43266" w:rsidP="00616F42">
            <w:pPr>
              <w:tabs>
                <w:tab w:val="left" w:pos="8640"/>
              </w:tabs>
              <w:jc w:val="both"/>
            </w:pPr>
            <w:r w:rsidRPr="001E7086">
              <w:rPr>
                <w:sz w:val="22"/>
                <w:szCs w:val="22"/>
              </w:rPr>
              <w:t>Tsh 5 Millions</w:t>
            </w:r>
          </w:p>
        </w:tc>
      </w:tr>
      <w:tr w:rsidR="00F43266" w:rsidRPr="00351664">
        <w:tc>
          <w:tcPr>
            <w:tcW w:w="3000" w:type="dxa"/>
          </w:tcPr>
          <w:p w:rsidR="00F43266" w:rsidRPr="001E7086" w:rsidRDefault="00F43266" w:rsidP="00616F42">
            <w:pPr>
              <w:tabs>
                <w:tab w:val="left" w:pos="8640"/>
              </w:tabs>
              <w:jc w:val="both"/>
            </w:pPr>
            <w:r w:rsidRPr="001E7086">
              <w:rPr>
                <w:color w:val="000000"/>
                <w:sz w:val="22"/>
                <w:szCs w:val="22"/>
              </w:rPr>
              <w:t>Micro Finance Company</w:t>
            </w:r>
          </w:p>
        </w:tc>
        <w:tc>
          <w:tcPr>
            <w:tcW w:w="2490" w:type="dxa"/>
          </w:tcPr>
          <w:p w:rsidR="00F43266" w:rsidRPr="001E7086" w:rsidRDefault="00F43266" w:rsidP="00616F42">
            <w:pPr>
              <w:tabs>
                <w:tab w:val="left" w:pos="8640"/>
              </w:tabs>
              <w:jc w:val="both"/>
            </w:pPr>
            <w:r w:rsidRPr="001E7086">
              <w:rPr>
                <w:sz w:val="22"/>
                <w:szCs w:val="22"/>
              </w:rPr>
              <w:t>Tsh 800 Millions</w:t>
            </w:r>
          </w:p>
        </w:tc>
        <w:tc>
          <w:tcPr>
            <w:tcW w:w="2700" w:type="dxa"/>
          </w:tcPr>
          <w:p w:rsidR="00F43266" w:rsidRPr="001E7086" w:rsidRDefault="00F43266" w:rsidP="00616F42">
            <w:pPr>
              <w:tabs>
                <w:tab w:val="left" w:pos="8640"/>
              </w:tabs>
              <w:jc w:val="both"/>
            </w:pPr>
            <w:r w:rsidRPr="001E7086">
              <w:rPr>
                <w:sz w:val="22"/>
                <w:szCs w:val="22"/>
              </w:rPr>
              <w:t>Tsh 40 Millions</w:t>
            </w:r>
          </w:p>
        </w:tc>
      </w:tr>
      <w:tr w:rsidR="00F43266" w:rsidRPr="00351664">
        <w:tc>
          <w:tcPr>
            <w:tcW w:w="3000" w:type="dxa"/>
          </w:tcPr>
          <w:p w:rsidR="00F43266" w:rsidRPr="001E7086" w:rsidRDefault="00F43266" w:rsidP="00616F42">
            <w:pPr>
              <w:tabs>
                <w:tab w:val="left" w:pos="8640"/>
              </w:tabs>
              <w:jc w:val="both"/>
            </w:pPr>
            <w:r w:rsidRPr="001E7086">
              <w:rPr>
                <w:color w:val="000000"/>
                <w:sz w:val="22"/>
                <w:szCs w:val="22"/>
              </w:rPr>
              <w:t>Financial Cooperative</w:t>
            </w:r>
          </w:p>
        </w:tc>
        <w:tc>
          <w:tcPr>
            <w:tcW w:w="2490" w:type="dxa"/>
          </w:tcPr>
          <w:p w:rsidR="00F43266" w:rsidRPr="001E7086" w:rsidRDefault="00F43266" w:rsidP="00616F42">
            <w:pPr>
              <w:tabs>
                <w:tab w:val="left" w:pos="8640"/>
              </w:tabs>
              <w:jc w:val="both"/>
            </w:pPr>
            <w:r w:rsidRPr="001E7086">
              <w:rPr>
                <w:sz w:val="22"/>
                <w:szCs w:val="22"/>
              </w:rPr>
              <w:t>Tsh 800 Millions</w:t>
            </w:r>
          </w:p>
        </w:tc>
        <w:tc>
          <w:tcPr>
            <w:tcW w:w="2700" w:type="dxa"/>
          </w:tcPr>
          <w:p w:rsidR="00F43266" w:rsidRPr="001E7086" w:rsidRDefault="00F43266" w:rsidP="00616F42">
            <w:pPr>
              <w:tabs>
                <w:tab w:val="left" w:pos="8640"/>
              </w:tabs>
              <w:jc w:val="both"/>
            </w:pPr>
            <w:r w:rsidRPr="001E7086">
              <w:rPr>
                <w:sz w:val="22"/>
                <w:szCs w:val="22"/>
              </w:rPr>
              <w:t>Tsh 40 Millions</w:t>
            </w:r>
          </w:p>
        </w:tc>
      </w:tr>
      <w:tr w:rsidR="00F43266" w:rsidRPr="00351664">
        <w:tc>
          <w:tcPr>
            <w:tcW w:w="3000" w:type="dxa"/>
          </w:tcPr>
          <w:p w:rsidR="00F43266" w:rsidRPr="001E7086" w:rsidRDefault="00F43266" w:rsidP="00616F42">
            <w:pPr>
              <w:tabs>
                <w:tab w:val="left" w:pos="8640"/>
              </w:tabs>
              <w:jc w:val="both"/>
              <w:rPr>
                <w:color w:val="000000"/>
              </w:rPr>
            </w:pPr>
            <w:r w:rsidRPr="001E7086">
              <w:rPr>
                <w:color w:val="000000"/>
                <w:sz w:val="22"/>
                <w:szCs w:val="22"/>
              </w:rPr>
              <w:t>Commercial Bank</w:t>
            </w:r>
          </w:p>
        </w:tc>
        <w:tc>
          <w:tcPr>
            <w:tcW w:w="2490" w:type="dxa"/>
          </w:tcPr>
          <w:p w:rsidR="00F43266" w:rsidRPr="001E7086" w:rsidRDefault="00F43266" w:rsidP="00616F42">
            <w:pPr>
              <w:tabs>
                <w:tab w:val="left" w:pos="8640"/>
              </w:tabs>
              <w:jc w:val="both"/>
            </w:pPr>
            <w:r w:rsidRPr="001E7086">
              <w:rPr>
                <w:sz w:val="22"/>
                <w:szCs w:val="22"/>
              </w:rPr>
              <w:t>Tsh 5 billions</w:t>
            </w:r>
          </w:p>
        </w:tc>
        <w:tc>
          <w:tcPr>
            <w:tcW w:w="2700" w:type="dxa"/>
          </w:tcPr>
          <w:p w:rsidR="00F43266" w:rsidRPr="001E7086" w:rsidRDefault="00F43266" w:rsidP="00616F42">
            <w:pPr>
              <w:tabs>
                <w:tab w:val="left" w:pos="8640"/>
              </w:tabs>
              <w:jc w:val="both"/>
            </w:pPr>
            <w:r w:rsidRPr="001E7086">
              <w:rPr>
                <w:sz w:val="22"/>
                <w:szCs w:val="22"/>
              </w:rPr>
              <w:t>Tsh 250 Millions</w:t>
            </w:r>
          </w:p>
        </w:tc>
      </w:tr>
    </w:tbl>
    <w:p w:rsidR="00F43266" w:rsidRPr="00D95547" w:rsidRDefault="00F43266" w:rsidP="00D95547">
      <w:pPr>
        <w:tabs>
          <w:tab w:val="left" w:pos="8640"/>
        </w:tabs>
        <w:ind w:left="900" w:hanging="900"/>
        <w:jc w:val="both"/>
      </w:pPr>
      <w:r w:rsidRPr="008711A2">
        <w:rPr>
          <w:b/>
          <w:bCs/>
        </w:rPr>
        <w:t xml:space="preserve">Source: </w:t>
      </w:r>
      <w:r w:rsidRPr="00D95547">
        <w:t>Compiled from Capital Adequacy Regulations, 2001-Tanzania and Banking and Financial Institutions regulation of 2008</w:t>
      </w:r>
    </w:p>
    <w:p w:rsidR="00F43266" w:rsidRPr="00616F42" w:rsidRDefault="00F43266" w:rsidP="004D4899">
      <w:pPr>
        <w:tabs>
          <w:tab w:val="left" w:pos="8640"/>
        </w:tabs>
        <w:spacing w:line="480" w:lineRule="auto"/>
        <w:jc w:val="both"/>
        <w:outlineLvl w:val="0"/>
        <w:rPr>
          <w:color w:val="000000"/>
          <w:sz w:val="28"/>
          <w:szCs w:val="28"/>
        </w:rPr>
      </w:pPr>
      <w:bookmarkStart w:id="400" w:name="_Toc464489462"/>
      <w:bookmarkStart w:id="401" w:name="_Toc464490913"/>
      <w:bookmarkStart w:id="402" w:name="_Toc464491935"/>
    </w:p>
    <w:p w:rsidR="00F43266" w:rsidRDefault="00F43266" w:rsidP="004D4899">
      <w:pPr>
        <w:tabs>
          <w:tab w:val="left" w:pos="8640"/>
        </w:tabs>
        <w:spacing w:line="480" w:lineRule="auto"/>
        <w:jc w:val="both"/>
        <w:outlineLvl w:val="0"/>
      </w:pPr>
      <w:bookmarkStart w:id="403" w:name="_Toc496612670"/>
      <w:r w:rsidRPr="00AC6DAA">
        <w:rPr>
          <w:color w:val="000000"/>
        </w:rPr>
        <w:t>Ceiling on Fixed Assets;</w:t>
      </w:r>
      <w:r>
        <w:rPr>
          <w:b/>
          <w:bCs/>
          <w:color w:val="000000"/>
        </w:rPr>
        <w:t xml:space="preserve"> </w:t>
      </w:r>
      <w:r w:rsidRPr="004D4899">
        <w:rPr>
          <w:color w:val="000000"/>
        </w:rPr>
        <w:t>t</w:t>
      </w:r>
      <w:r w:rsidRPr="004D4899">
        <w:t>he</w:t>
      </w:r>
      <w:r>
        <w:t xml:space="preserve"> Bank of Tanzania (BOT) through its regulation </w:t>
      </w:r>
      <w:r w:rsidRPr="007510F0">
        <w:t>of</w:t>
      </w:r>
      <w:r>
        <w:rPr>
          <w:color w:val="FF0000"/>
        </w:rPr>
        <w:t xml:space="preserve"> </w:t>
      </w:r>
      <w:r w:rsidRPr="007510F0">
        <w:t xml:space="preserve">Banking and Financial Institutions  of  2008 </w:t>
      </w:r>
      <w:r>
        <w:rPr>
          <w:color w:val="FF0000"/>
        </w:rPr>
        <w:t xml:space="preserve"> </w:t>
      </w:r>
      <w:r w:rsidRPr="007510F0">
        <w:t>impose</w:t>
      </w:r>
      <w:r>
        <w:t xml:space="preserve"> the ceiling of the capital expenditure  such as ATM Machines, furniture, electronic equipments and construction of office buildings made by the bank up to 10% of the capital of the bank,</w:t>
      </w:r>
      <w:r w:rsidRPr="00B20835">
        <w:t xml:space="preserve"> </w:t>
      </w:r>
      <w:r>
        <w:t>Most of the Microfinance stakeholders argue that this ceiling is very low in such a way that it limit the efficiency and outreach of the bank especially those deals with rural finance such as community Village Banks and rural unit banks which their capital is too low. Table 4.21 illustrates the ceiling of fixed assets.</w:t>
      </w:r>
      <w:bookmarkEnd w:id="400"/>
      <w:bookmarkEnd w:id="401"/>
      <w:bookmarkEnd w:id="402"/>
      <w:bookmarkEnd w:id="403"/>
    </w:p>
    <w:p w:rsidR="00F43266" w:rsidRPr="00616F42" w:rsidRDefault="00F43266" w:rsidP="004D4899">
      <w:pPr>
        <w:tabs>
          <w:tab w:val="left" w:pos="8640"/>
        </w:tabs>
        <w:spacing w:line="480" w:lineRule="auto"/>
        <w:jc w:val="both"/>
        <w:outlineLvl w:val="0"/>
        <w:rPr>
          <w:sz w:val="10"/>
          <w:szCs w:val="10"/>
        </w:rPr>
      </w:pPr>
    </w:p>
    <w:p w:rsidR="00F43266" w:rsidRDefault="00F43266" w:rsidP="004D4899">
      <w:pPr>
        <w:widowControl w:val="0"/>
        <w:tabs>
          <w:tab w:val="left" w:pos="8640"/>
        </w:tabs>
        <w:spacing w:line="360" w:lineRule="auto"/>
        <w:jc w:val="both"/>
        <w:outlineLvl w:val="0"/>
      </w:pPr>
      <w:bookmarkStart w:id="404" w:name="_Toc464489463"/>
      <w:bookmarkStart w:id="405" w:name="_Toc464491936"/>
      <w:bookmarkStart w:id="406" w:name="_Toc496612671"/>
      <w:r>
        <w:rPr>
          <w:b/>
          <w:bCs/>
        </w:rPr>
        <w:t>Table 4.21: C</w:t>
      </w:r>
      <w:r w:rsidRPr="00CE005F">
        <w:rPr>
          <w:b/>
          <w:bCs/>
        </w:rPr>
        <w:t xml:space="preserve">eiling </w:t>
      </w:r>
      <w:r>
        <w:rPr>
          <w:b/>
          <w:bCs/>
        </w:rPr>
        <w:t>o</w:t>
      </w:r>
      <w:r w:rsidRPr="00CE005F">
        <w:rPr>
          <w:b/>
          <w:bCs/>
        </w:rPr>
        <w:t>f Fixed Assets</w:t>
      </w:r>
      <w:bookmarkEnd w:id="404"/>
      <w:bookmarkEnd w:id="405"/>
      <w:bookmarkEnd w:id="40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2385"/>
        <w:gridCol w:w="2595"/>
      </w:tblGrid>
      <w:tr w:rsidR="00F43266" w:rsidRPr="00351664">
        <w:tc>
          <w:tcPr>
            <w:tcW w:w="3120" w:type="dxa"/>
          </w:tcPr>
          <w:p w:rsidR="00F43266" w:rsidRPr="004D4899" w:rsidRDefault="00F43266" w:rsidP="00616F42">
            <w:pPr>
              <w:tabs>
                <w:tab w:val="left" w:pos="8640"/>
              </w:tabs>
              <w:jc w:val="center"/>
              <w:rPr>
                <w:b/>
                <w:bCs/>
              </w:rPr>
            </w:pPr>
            <w:r w:rsidRPr="004D4899">
              <w:rPr>
                <w:b/>
                <w:bCs/>
                <w:sz w:val="22"/>
                <w:szCs w:val="22"/>
              </w:rPr>
              <w:t>Type of Bank</w:t>
            </w:r>
          </w:p>
        </w:tc>
        <w:tc>
          <w:tcPr>
            <w:tcW w:w="2385" w:type="dxa"/>
          </w:tcPr>
          <w:p w:rsidR="00F43266" w:rsidRPr="004D4899" w:rsidRDefault="00F43266" w:rsidP="00616F42">
            <w:pPr>
              <w:tabs>
                <w:tab w:val="left" w:pos="8640"/>
              </w:tabs>
              <w:jc w:val="center"/>
              <w:rPr>
                <w:b/>
                <w:bCs/>
              </w:rPr>
            </w:pPr>
            <w:r w:rsidRPr="004D4899">
              <w:rPr>
                <w:b/>
                <w:bCs/>
                <w:sz w:val="22"/>
                <w:szCs w:val="22"/>
              </w:rPr>
              <w:t>Maximum required Capital</w:t>
            </w:r>
          </w:p>
        </w:tc>
        <w:tc>
          <w:tcPr>
            <w:tcW w:w="2595" w:type="dxa"/>
          </w:tcPr>
          <w:p w:rsidR="00F43266" w:rsidRPr="004D4899" w:rsidRDefault="00F43266" w:rsidP="00616F42">
            <w:pPr>
              <w:tabs>
                <w:tab w:val="left" w:pos="8640"/>
              </w:tabs>
              <w:jc w:val="center"/>
              <w:rPr>
                <w:b/>
                <w:bCs/>
              </w:rPr>
            </w:pPr>
            <w:r w:rsidRPr="004D4899">
              <w:rPr>
                <w:b/>
                <w:bCs/>
                <w:sz w:val="22"/>
                <w:szCs w:val="22"/>
              </w:rPr>
              <w:t>Ceiling of Capital expenditure</w:t>
            </w:r>
          </w:p>
        </w:tc>
      </w:tr>
      <w:tr w:rsidR="00F43266" w:rsidRPr="00351664">
        <w:tc>
          <w:tcPr>
            <w:tcW w:w="3120" w:type="dxa"/>
          </w:tcPr>
          <w:p w:rsidR="00F43266" w:rsidRPr="004D4899" w:rsidRDefault="00F43266" w:rsidP="00616F42">
            <w:pPr>
              <w:tabs>
                <w:tab w:val="left" w:pos="8640"/>
              </w:tabs>
              <w:jc w:val="both"/>
            </w:pPr>
            <w:r w:rsidRPr="004D4899">
              <w:rPr>
                <w:color w:val="000000"/>
                <w:sz w:val="22"/>
                <w:szCs w:val="22"/>
              </w:rPr>
              <w:t>Regional Unit Commercial Bank</w:t>
            </w:r>
          </w:p>
        </w:tc>
        <w:tc>
          <w:tcPr>
            <w:tcW w:w="2385" w:type="dxa"/>
          </w:tcPr>
          <w:p w:rsidR="00F43266" w:rsidRPr="004D4899" w:rsidRDefault="00F43266" w:rsidP="00616F42">
            <w:pPr>
              <w:tabs>
                <w:tab w:val="left" w:pos="8640"/>
              </w:tabs>
              <w:jc w:val="both"/>
            </w:pPr>
            <w:r w:rsidRPr="004D4899">
              <w:rPr>
                <w:sz w:val="22"/>
                <w:szCs w:val="22"/>
              </w:rPr>
              <w:t>Tshs 200Millions</w:t>
            </w:r>
          </w:p>
        </w:tc>
        <w:tc>
          <w:tcPr>
            <w:tcW w:w="2595" w:type="dxa"/>
          </w:tcPr>
          <w:p w:rsidR="00F43266" w:rsidRPr="004D4899" w:rsidRDefault="00F43266" w:rsidP="00616F42">
            <w:pPr>
              <w:tabs>
                <w:tab w:val="left" w:pos="8640"/>
              </w:tabs>
              <w:jc w:val="both"/>
            </w:pPr>
            <w:r w:rsidRPr="004D4899">
              <w:rPr>
                <w:sz w:val="22"/>
                <w:szCs w:val="22"/>
              </w:rPr>
              <w:t>Tshs. 20 Millions</w:t>
            </w:r>
          </w:p>
        </w:tc>
      </w:tr>
      <w:tr w:rsidR="00F43266" w:rsidRPr="00351664">
        <w:tc>
          <w:tcPr>
            <w:tcW w:w="3120" w:type="dxa"/>
          </w:tcPr>
          <w:p w:rsidR="00F43266" w:rsidRPr="004D4899" w:rsidRDefault="00F43266" w:rsidP="00616F42">
            <w:pPr>
              <w:tabs>
                <w:tab w:val="left" w:pos="8640"/>
              </w:tabs>
              <w:jc w:val="both"/>
            </w:pPr>
            <w:r w:rsidRPr="004D4899">
              <w:rPr>
                <w:sz w:val="22"/>
                <w:szCs w:val="22"/>
              </w:rPr>
              <w:t>Rural Unit Bank</w:t>
            </w:r>
          </w:p>
        </w:tc>
        <w:tc>
          <w:tcPr>
            <w:tcW w:w="2385" w:type="dxa"/>
          </w:tcPr>
          <w:p w:rsidR="00F43266" w:rsidRPr="004D4899" w:rsidRDefault="00F43266" w:rsidP="00616F42">
            <w:pPr>
              <w:tabs>
                <w:tab w:val="left" w:pos="8640"/>
              </w:tabs>
              <w:jc w:val="both"/>
            </w:pPr>
            <w:r w:rsidRPr="004D4899">
              <w:rPr>
                <w:sz w:val="22"/>
                <w:szCs w:val="22"/>
              </w:rPr>
              <w:t>Tshs 50 Millions</w:t>
            </w:r>
          </w:p>
        </w:tc>
        <w:tc>
          <w:tcPr>
            <w:tcW w:w="2595" w:type="dxa"/>
          </w:tcPr>
          <w:p w:rsidR="00F43266" w:rsidRPr="004D4899" w:rsidRDefault="00F43266" w:rsidP="00616F42">
            <w:pPr>
              <w:tabs>
                <w:tab w:val="left" w:pos="8640"/>
              </w:tabs>
              <w:jc w:val="both"/>
            </w:pPr>
            <w:r w:rsidRPr="004D4899">
              <w:rPr>
                <w:sz w:val="22"/>
                <w:szCs w:val="22"/>
              </w:rPr>
              <w:t>Tshs. 5 Millions</w:t>
            </w:r>
          </w:p>
        </w:tc>
      </w:tr>
      <w:tr w:rsidR="00F43266" w:rsidRPr="00351664">
        <w:tc>
          <w:tcPr>
            <w:tcW w:w="3120" w:type="dxa"/>
          </w:tcPr>
          <w:p w:rsidR="00F43266" w:rsidRPr="004D4899" w:rsidRDefault="00F43266" w:rsidP="00616F42">
            <w:pPr>
              <w:tabs>
                <w:tab w:val="left" w:pos="8640"/>
              </w:tabs>
              <w:jc w:val="both"/>
            </w:pPr>
            <w:r w:rsidRPr="004D4899">
              <w:rPr>
                <w:color w:val="000000"/>
                <w:sz w:val="22"/>
                <w:szCs w:val="22"/>
              </w:rPr>
              <w:t>Non-Bank Financial Institution</w:t>
            </w:r>
          </w:p>
        </w:tc>
        <w:tc>
          <w:tcPr>
            <w:tcW w:w="2385" w:type="dxa"/>
          </w:tcPr>
          <w:p w:rsidR="00F43266" w:rsidRPr="004D4899" w:rsidRDefault="00F43266" w:rsidP="00616F42">
            <w:pPr>
              <w:tabs>
                <w:tab w:val="left" w:pos="8640"/>
              </w:tabs>
              <w:jc w:val="both"/>
            </w:pPr>
            <w:r w:rsidRPr="004D4899">
              <w:rPr>
                <w:sz w:val="22"/>
                <w:szCs w:val="22"/>
              </w:rPr>
              <w:t>Tshs 100Millions</w:t>
            </w:r>
          </w:p>
        </w:tc>
        <w:tc>
          <w:tcPr>
            <w:tcW w:w="2595" w:type="dxa"/>
          </w:tcPr>
          <w:p w:rsidR="00F43266" w:rsidRPr="004D4899" w:rsidRDefault="00F43266" w:rsidP="00616F42">
            <w:pPr>
              <w:tabs>
                <w:tab w:val="left" w:pos="8640"/>
              </w:tabs>
              <w:jc w:val="both"/>
            </w:pPr>
            <w:r w:rsidRPr="004D4899">
              <w:rPr>
                <w:sz w:val="22"/>
                <w:szCs w:val="22"/>
              </w:rPr>
              <w:t>Tshs. 10 Millions</w:t>
            </w:r>
          </w:p>
        </w:tc>
      </w:tr>
      <w:tr w:rsidR="00F43266" w:rsidRPr="00351664">
        <w:tc>
          <w:tcPr>
            <w:tcW w:w="3120" w:type="dxa"/>
          </w:tcPr>
          <w:p w:rsidR="00F43266" w:rsidRPr="004D4899" w:rsidRDefault="00F43266" w:rsidP="00616F42">
            <w:pPr>
              <w:tabs>
                <w:tab w:val="left" w:pos="8640"/>
              </w:tabs>
              <w:jc w:val="both"/>
            </w:pPr>
            <w:r w:rsidRPr="004D4899">
              <w:rPr>
                <w:color w:val="000000"/>
                <w:sz w:val="22"/>
                <w:szCs w:val="22"/>
              </w:rPr>
              <w:t>Micro Finance Company</w:t>
            </w:r>
          </w:p>
        </w:tc>
        <w:tc>
          <w:tcPr>
            <w:tcW w:w="2385" w:type="dxa"/>
          </w:tcPr>
          <w:p w:rsidR="00F43266" w:rsidRPr="004D4899" w:rsidRDefault="00F43266" w:rsidP="00616F42">
            <w:pPr>
              <w:tabs>
                <w:tab w:val="left" w:pos="8640"/>
              </w:tabs>
              <w:jc w:val="both"/>
            </w:pPr>
            <w:r w:rsidRPr="004D4899">
              <w:rPr>
                <w:sz w:val="22"/>
                <w:szCs w:val="22"/>
              </w:rPr>
              <w:t>Tshs 800 Millions</w:t>
            </w:r>
          </w:p>
        </w:tc>
        <w:tc>
          <w:tcPr>
            <w:tcW w:w="2595" w:type="dxa"/>
          </w:tcPr>
          <w:p w:rsidR="00F43266" w:rsidRPr="004D4899" w:rsidRDefault="00F43266" w:rsidP="00616F42">
            <w:pPr>
              <w:tabs>
                <w:tab w:val="left" w:pos="8640"/>
              </w:tabs>
              <w:jc w:val="both"/>
            </w:pPr>
            <w:r w:rsidRPr="004D4899">
              <w:rPr>
                <w:sz w:val="22"/>
                <w:szCs w:val="22"/>
              </w:rPr>
              <w:t>Tshs. 80 Millions</w:t>
            </w:r>
          </w:p>
        </w:tc>
      </w:tr>
      <w:tr w:rsidR="00F43266" w:rsidRPr="00351664">
        <w:tc>
          <w:tcPr>
            <w:tcW w:w="3120" w:type="dxa"/>
          </w:tcPr>
          <w:p w:rsidR="00F43266" w:rsidRPr="004D4899" w:rsidRDefault="00F43266" w:rsidP="00616F42">
            <w:pPr>
              <w:tabs>
                <w:tab w:val="left" w:pos="8640"/>
              </w:tabs>
              <w:jc w:val="both"/>
            </w:pPr>
            <w:r w:rsidRPr="004D4899">
              <w:rPr>
                <w:color w:val="000000"/>
                <w:sz w:val="22"/>
                <w:szCs w:val="22"/>
              </w:rPr>
              <w:t>Financial Cooperative</w:t>
            </w:r>
          </w:p>
        </w:tc>
        <w:tc>
          <w:tcPr>
            <w:tcW w:w="2385" w:type="dxa"/>
          </w:tcPr>
          <w:p w:rsidR="00F43266" w:rsidRPr="004D4899" w:rsidRDefault="00F43266" w:rsidP="00616F42">
            <w:pPr>
              <w:tabs>
                <w:tab w:val="left" w:pos="8640"/>
              </w:tabs>
              <w:jc w:val="both"/>
            </w:pPr>
            <w:r w:rsidRPr="004D4899">
              <w:rPr>
                <w:sz w:val="22"/>
                <w:szCs w:val="22"/>
              </w:rPr>
              <w:t>Tshs 800 Millions</w:t>
            </w:r>
          </w:p>
        </w:tc>
        <w:tc>
          <w:tcPr>
            <w:tcW w:w="2595" w:type="dxa"/>
          </w:tcPr>
          <w:p w:rsidR="00F43266" w:rsidRPr="004D4899" w:rsidRDefault="00F43266" w:rsidP="00616F42">
            <w:pPr>
              <w:tabs>
                <w:tab w:val="left" w:pos="8640"/>
              </w:tabs>
              <w:jc w:val="both"/>
            </w:pPr>
            <w:r w:rsidRPr="004D4899">
              <w:rPr>
                <w:sz w:val="22"/>
                <w:szCs w:val="22"/>
              </w:rPr>
              <w:t>Tshs 80 Millions</w:t>
            </w:r>
          </w:p>
        </w:tc>
      </w:tr>
      <w:tr w:rsidR="00F43266" w:rsidRPr="00351664">
        <w:tc>
          <w:tcPr>
            <w:tcW w:w="3120" w:type="dxa"/>
          </w:tcPr>
          <w:p w:rsidR="00F43266" w:rsidRPr="004D4899" w:rsidRDefault="00F43266" w:rsidP="00616F42">
            <w:pPr>
              <w:tabs>
                <w:tab w:val="left" w:pos="8640"/>
              </w:tabs>
              <w:jc w:val="both"/>
              <w:rPr>
                <w:color w:val="000000"/>
              </w:rPr>
            </w:pPr>
            <w:r w:rsidRPr="004D4899">
              <w:rPr>
                <w:color w:val="000000"/>
                <w:sz w:val="22"/>
                <w:szCs w:val="22"/>
              </w:rPr>
              <w:t>Commercial Bank</w:t>
            </w:r>
          </w:p>
        </w:tc>
        <w:tc>
          <w:tcPr>
            <w:tcW w:w="2385" w:type="dxa"/>
          </w:tcPr>
          <w:p w:rsidR="00F43266" w:rsidRPr="004D4899" w:rsidRDefault="00F43266" w:rsidP="00616F42">
            <w:pPr>
              <w:tabs>
                <w:tab w:val="left" w:pos="8640"/>
              </w:tabs>
              <w:jc w:val="both"/>
            </w:pPr>
            <w:r w:rsidRPr="004D4899">
              <w:rPr>
                <w:sz w:val="22"/>
                <w:szCs w:val="22"/>
              </w:rPr>
              <w:t>Tshs 5 billions</w:t>
            </w:r>
          </w:p>
        </w:tc>
        <w:tc>
          <w:tcPr>
            <w:tcW w:w="2595" w:type="dxa"/>
          </w:tcPr>
          <w:p w:rsidR="00F43266" w:rsidRPr="004D4899" w:rsidRDefault="00F43266" w:rsidP="00616F42">
            <w:pPr>
              <w:tabs>
                <w:tab w:val="left" w:pos="8640"/>
              </w:tabs>
              <w:jc w:val="both"/>
            </w:pPr>
            <w:r w:rsidRPr="004D4899">
              <w:rPr>
                <w:sz w:val="22"/>
                <w:szCs w:val="22"/>
              </w:rPr>
              <w:t>Tshs 500 Millions</w:t>
            </w:r>
          </w:p>
        </w:tc>
      </w:tr>
    </w:tbl>
    <w:p w:rsidR="00F43266" w:rsidRPr="00D95547" w:rsidRDefault="00F43266" w:rsidP="00D95547">
      <w:pPr>
        <w:widowControl w:val="0"/>
        <w:tabs>
          <w:tab w:val="left" w:pos="8640"/>
        </w:tabs>
        <w:spacing w:line="360" w:lineRule="auto"/>
        <w:ind w:left="900" w:hanging="900"/>
        <w:jc w:val="both"/>
        <w:rPr>
          <w:b/>
          <w:bCs/>
        </w:rPr>
      </w:pPr>
      <w:r w:rsidRPr="00D95547">
        <w:rPr>
          <w:b/>
          <w:bCs/>
        </w:rPr>
        <w:t>Source:</w:t>
      </w:r>
      <w:r w:rsidRPr="00D95547">
        <w:t xml:space="preserve"> Compiled from Capital Adequacy Regulations, 2001-Tanzania and Banking and Financial Institutions regulation of 2008</w:t>
      </w:r>
    </w:p>
    <w:p w:rsidR="00F43266" w:rsidRPr="00616F42" w:rsidRDefault="00F43266" w:rsidP="00D95547">
      <w:pPr>
        <w:widowControl w:val="0"/>
        <w:tabs>
          <w:tab w:val="left" w:pos="8640"/>
        </w:tabs>
        <w:spacing w:line="360" w:lineRule="auto"/>
        <w:jc w:val="both"/>
        <w:rPr>
          <w:sz w:val="28"/>
          <w:szCs w:val="28"/>
        </w:rPr>
      </w:pPr>
    </w:p>
    <w:p w:rsidR="00F43266" w:rsidRDefault="00F43266" w:rsidP="00D95547">
      <w:pPr>
        <w:tabs>
          <w:tab w:val="left" w:pos="8640"/>
        </w:tabs>
        <w:spacing w:line="480" w:lineRule="auto"/>
        <w:jc w:val="both"/>
      </w:pPr>
      <w:r>
        <w:t>Outreach of the MFIs depend on their level of capital expenditure of such as construction of new office branches and ATM and efficiency of the MFIs depend on effective working equipments such as computer, communication equipments, servers etc that are categorized as fixed assets, the MFIs outreach and efficiency is limited by ceiling of fixed assets expenses imposed by the BOT whereby ceiling of fixed assets expenses of rural specialized banks such as community Village Bank,</w:t>
      </w:r>
      <w:r w:rsidRPr="001C528A">
        <w:rPr>
          <w:color w:val="000000"/>
        </w:rPr>
        <w:t xml:space="preserve"> </w:t>
      </w:r>
      <w:r w:rsidRPr="00351664">
        <w:rPr>
          <w:color w:val="000000"/>
        </w:rPr>
        <w:t>Regional Unit Commercial Bank</w:t>
      </w:r>
      <w:r>
        <w:t xml:space="preserve"> and rural unit bank is too low that range between Tsh 5 millions to Tsh 20 Millions as per Table 4.21, this amount is lower  than the other bank with large capital and mostly operate their business in the large cities urban areas.</w:t>
      </w:r>
    </w:p>
    <w:p w:rsidR="00F43266" w:rsidRPr="00616F42" w:rsidRDefault="00F43266" w:rsidP="00D95547">
      <w:pPr>
        <w:tabs>
          <w:tab w:val="left" w:pos="8640"/>
        </w:tabs>
        <w:spacing w:line="480" w:lineRule="auto"/>
        <w:jc w:val="both"/>
        <w:rPr>
          <w:sz w:val="20"/>
          <w:szCs w:val="20"/>
        </w:rPr>
      </w:pPr>
    </w:p>
    <w:p w:rsidR="00F43266" w:rsidRDefault="00F43266" w:rsidP="00D95547">
      <w:pPr>
        <w:tabs>
          <w:tab w:val="left" w:pos="8640"/>
        </w:tabs>
        <w:spacing w:line="480" w:lineRule="auto"/>
        <w:jc w:val="both"/>
      </w:pPr>
      <w:r w:rsidRPr="00D95547">
        <w:t>Bureaucracy of judiciary system</w:t>
      </w:r>
      <w:r>
        <w:rPr>
          <w:b/>
          <w:bCs/>
        </w:rPr>
        <w:t xml:space="preserve">: </w:t>
      </w:r>
      <w:r w:rsidRPr="002F35A3">
        <w:t>Most of the</w:t>
      </w:r>
      <w:r>
        <w:t xml:space="preserve"> microfinance stakeholders</w:t>
      </w:r>
      <w:r w:rsidRPr="002F35A3">
        <w:t xml:space="preserve"> including banks staffs complain on judiciary system of Tanzania that take too long time to make judgment on the case</w:t>
      </w:r>
      <w:r>
        <w:t>s</w:t>
      </w:r>
      <w:r w:rsidRPr="002F35A3">
        <w:t xml:space="preserve"> brought to them by MFIs concerning on forfeiture of default customers’ properties, hence this increase the fear of MFIs on loan repayment rates and may result in interest rate increase and slow</w:t>
      </w:r>
      <w:r>
        <w:t xml:space="preserve"> down the issue of loan to others.</w:t>
      </w:r>
      <w:r w:rsidRPr="002F35A3">
        <w:t xml:space="preserve"> </w:t>
      </w:r>
    </w:p>
    <w:p w:rsidR="00F43266" w:rsidRPr="00616F42" w:rsidRDefault="00F43266" w:rsidP="00D95547">
      <w:pPr>
        <w:tabs>
          <w:tab w:val="left" w:pos="8640"/>
        </w:tabs>
        <w:spacing w:line="480" w:lineRule="auto"/>
        <w:jc w:val="both"/>
        <w:rPr>
          <w:sz w:val="16"/>
          <w:szCs w:val="16"/>
        </w:rPr>
      </w:pPr>
    </w:p>
    <w:p w:rsidR="00F43266" w:rsidRDefault="00F43266" w:rsidP="00D95547">
      <w:pPr>
        <w:tabs>
          <w:tab w:val="left" w:pos="8640"/>
        </w:tabs>
        <w:spacing w:line="480" w:lineRule="auto"/>
        <w:jc w:val="both"/>
      </w:pPr>
      <w:r>
        <w:t>Other microfinance constraints associated with policy environment, legal and regulatory framework in Tanzania are:-</w:t>
      </w:r>
    </w:p>
    <w:p w:rsidR="00F43266" w:rsidRDefault="00F43266" w:rsidP="00D95547">
      <w:pPr>
        <w:pStyle w:val="ListParagraph"/>
        <w:numPr>
          <w:ilvl w:val="0"/>
          <w:numId w:val="28"/>
        </w:numPr>
        <w:tabs>
          <w:tab w:val="left" w:pos="810"/>
        </w:tabs>
        <w:spacing w:line="480" w:lineRule="auto"/>
        <w:ind w:left="810" w:hanging="90"/>
        <w:jc w:val="both"/>
      </w:pPr>
      <w:r>
        <w:t>Impact of taxes on the cost of commercial and financial transactions</w:t>
      </w:r>
    </w:p>
    <w:p w:rsidR="00F43266" w:rsidRDefault="00F43266" w:rsidP="00D95547">
      <w:pPr>
        <w:pStyle w:val="ListParagraph"/>
        <w:numPr>
          <w:ilvl w:val="0"/>
          <w:numId w:val="28"/>
        </w:numPr>
        <w:tabs>
          <w:tab w:val="left" w:pos="810"/>
        </w:tabs>
        <w:spacing w:line="480" w:lineRule="auto"/>
        <w:ind w:left="810" w:hanging="90"/>
        <w:jc w:val="both"/>
      </w:pPr>
      <w:r>
        <w:t xml:space="preserve">Inadequacy and lack of qualified staffs of regulatory and supervisory Authorities such as BOT, Ministry of Finance, Ministry deals with cooperative both in Tanzania Mainland and </w:t>
      </w:r>
      <w:r w:rsidRPr="0012179B">
        <w:t>Zanzibar</w:t>
      </w:r>
      <w:r>
        <w:t xml:space="preserve"> in supervising the MFIs such as Community Village Bank, SACCOs etc.</w:t>
      </w:r>
    </w:p>
    <w:p w:rsidR="00F43266" w:rsidRDefault="00F43266" w:rsidP="00D95547">
      <w:pPr>
        <w:pStyle w:val="ListParagraph"/>
        <w:numPr>
          <w:ilvl w:val="0"/>
          <w:numId w:val="28"/>
        </w:numPr>
        <w:tabs>
          <w:tab w:val="left" w:pos="810"/>
        </w:tabs>
        <w:spacing w:line="480" w:lineRule="auto"/>
        <w:ind w:left="810" w:hanging="90"/>
        <w:jc w:val="both"/>
      </w:pPr>
      <w:r>
        <w:t>Institutional constraints of such as property rights and registries and presence of functioning credit bureau that provides information to both borrowers and Lenders.</w:t>
      </w:r>
    </w:p>
    <w:p w:rsidR="00F43266" w:rsidRPr="00616F42" w:rsidRDefault="00F43266" w:rsidP="00D95547">
      <w:pPr>
        <w:tabs>
          <w:tab w:val="left" w:pos="8640"/>
        </w:tabs>
        <w:spacing w:line="480" w:lineRule="auto"/>
        <w:jc w:val="both"/>
        <w:rPr>
          <w:b/>
          <w:bCs/>
          <w:sz w:val="16"/>
          <w:szCs w:val="16"/>
        </w:rPr>
      </w:pPr>
    </w:p>
    <w:p w:rsidR="00F43266" w:rsidRDefault="00F43266" w:rsidP="00692E5E">
      <w:pPr>
        <w:tabs>
          <w:tab w:val="left" w:pos="8640"/>
        </w:tabs>
        <w:spacing w:line="480" w:lineRule="auto"/>
        <w:jc w:val="both"/>
        <w:outlineLvl w:val="0"/>
        <w:rPr>
          <w:b/>
          <w:bCs/>
        </w:rPr>
      </w:pPr>
      <w:bookmarkStart w:id="407" w:name="_Toc496612672"/>
      <w:r>
        <w:rPr>
          <w:b/>
          <w:bCs/>
        </w:rPr>
        <w:t xml:space="preserve">4.11 </w:t>
      </w:r>
      <w:r w:rsidRPr="004B4C75">
        <w:rPr>
          <w:b/>
          <w:bCs/>
        </w:rPr>
        <w:t>Summary</w:t>
      </w:r>
      <w:bookmarkEnd w:id="407"/>
      <w:r w:rsidRPr="004B4C75">
        <w:rPr>
          <w:b/>
          <w:bCs/>
        </w:rPr>
        <w:t xml:space="preserve"> </w:t>
      </w:r>
    </w:p>
    <w:p w:rsidR="00F43266" w:rsidRDefault="00F43266" w:rsidP="00D95547">
      <w:pPr>
        <w:tabs>
          <w:tab w:val="left" w:pos="8640"/>
        </w:tabs>
        <w:spacing w:line="480" w:lineRule="auto"/>
        <w:jc w:val="both"/>
      </w:pPr>
      <w:r>
        <w:t>According to the opinions of many respondents the microfinance industry still faces a number of challenges such as conditions and terms of loan,</w:t>
      </w:r>
      <w:r w:rsidRPr="004B4C75">
        <w:t xml:space="preserve"> </w:t>
      </w:r>
      <w:r>
        <w:t>inadequate capital of MFIs,</w:t>
      </w:r>
      <w:r w:rsidRPr="004B4C75">
        <w:t xml:space="preserve"> </w:t>
      </w:r>
      <w:r>
        <w:t>poor support from the MFIs,</w:t>
      </w:r>
      <w:r w:rsidRPr="004B4C75">
        <w:t xml:space="preserve"> </w:t>
      </w:r>
      <w:r>
        <w:t>few MFIs that meet need and poor</w:t>
      </w:r>
      <w:r w:rsidRPr="004B4C75">
        <w:t xml:space="preserve"> </w:t>
      </w:r>
      <w:r>
        <w:t>regulation and supervision of MFIs. Most of the rural households who received the loan from formal sources were charged the interest rate between 21%-30% which relatively large for growth of rural small enterprises while most of the rural households who received the informal loans charged free interest rate and few of them charged interest rate of below 10%.,other cost charged to borrowers are  application fees, services fees, ledger fees, cost of photograph for passport size, time spent on loan processing, collateral ,business registration, business proposal, Audited accounts, minimum non withdrawal balance, travel time and cost of searching the referee.</w:t>
      </w:r>
    </w:p>
    <w:p w:rsidR="00F43266" w:rsidRPr="00D95547" w:rsidRDefault="00F43266" w:rsidP="00D95547">
      <w:pPr>
        <w:tabs>
          <w:tab w:val="left" w:pos="8640"/>
        </w:tabs>
        <w:spacing w:line="480" w:lineRule="auto"/>
        <w:jc w:val="both"/>
        <w:rPr>
          <w:sz w:val="16"/>
          <w:szCs w:val="16"/>
        </w:rPr>
      </w:pPr>
    </w:p>
    <w:p w:rsidR="00F43266" w:rsidRDefault="00F43266" w:rsidP="00D95547">
      <w:pPr>
        <w:tabs>
          <w:tab w:val="left" w:pos="8640"/>
        </w:tabs>
        <w:spacing w:line="480" w:lineRule="auto"/>
        <w:jc w:val="both"/>
      </w:pPr>
      <w:r>
        <w:t>Most of the MFIs offer only financial services and only few of them offer non financial services which are supporting services to the borrower in ensuring that they use the loan in profitable investment and building capacity in the business management such services are advisory services, business training such as project write up, business proposals, costing and price determination techniques, business record keeping, marketing, and monitoring and evaluation services.</w:t>
      </w:r>
    </w:p>
    <w:p w:rsidR="00F43266" w:rsidRPr="00D95547" w:rsidRDefault="00F43266" w:rsidP="00D95547">
      <w:pPr>
        <w:tabs>
          <w:tab w:val="left" w:pos="8640"/>
        </w:tabs>
        <w:spacing w:line="480" w:lineRule="auto"/>
        <w:jc w:val="both"/>
        <w:rPr>
          <w:sz w:val="16"/>
          <w:szCs w:val="16"/>
        </w:rPr>
      </w:pPr>
    </w:p>
    <w:p w:rsidR="00F43266" w:rsidRDefault="00F43266" w:rsidP="00D95547">
      <w:pPr>
        <w:tabs>
          <w:tab w:val="left" w:pos="2550"/>
        </w:tabs>
        <w:spacing w:line="480" w:lineRule="auto"/>
        <w:jc w:val="both"/>
      </w:pPr>
      <w:r>
        <w:t xml:space="preserve">The supply of rural finance is still limited as there is limited number of MFIs in rural areas as compared to the urban areas, most of the banks operate in urban areas and only few FinNGOs and SACCOS operate their business in the rural areas which can not meet rural finance demand. Criteria of loan disbursement still limiting factors for rural households’ access to finance because most of them can not meet those criteria, such as criteria are business registration as most of them do not register their business, lack of proper business records, not holding account in the bank, official employment where employment act as guarantee, ownership of collateral properties such as house, motor vehicle etc. </w:t>
      </w:r>
    </w:p>
    <w:p w:rsidR="00F43266" w:rsidRDefault="00F43266" w:rsidP="00D95547">
      <w:pPr>
        <w:tabs>
          <w:tab w:val="left" w:pos="2550"/>
        </w:tabs>
        <w:spacing w:line="480" w:lineRule="auto"/>
        <w:jc w:val="both"/>
      </w:pPr>
    </w:p>
    <w:p w:rsidR="00F43266" w:rsidRDefault="00F43266" w:rsidP="00D95547">
      <w:pPr>
        <w:tabs>
          <w:tab w:val="left" w:pos="2550"/>
        </w:tabs>
        <w:spacing w:line="480" w:lineRule="auto"/>
        <w:jc w:val="both"/>
      </w:pPr>
      <w:r>
        <w:t xml:space="preserve">Other microfinance constraints are associated with policy environment, legal and regulatory framework in Tanzania, such constraints are </w:t>
      </w:r>
      <w:r w:rsidRPr="00FE4819">
        <w:t>Bureaucracy of judiciary system</w:t>
      </w:r>
      <w:r>
        <w:t xml:space="preserve"> that prolong the among other things the MFIs related cases, low </w:t>
      </w:r>
      <w:r w:rsidRPr="00FE4819">
        <w:t>ceiling on unsecured loans by licensed banks imposed by BOT</w:t>
      </w:r>
      <w:r>
        <w:t>,</w:t>
      </w:r>
      <w:r w:rsidRPr="00FE4819">
        <w:rPr>
          <w:b/>
          <w:bCs/>
          <w:color w:val="000000"/>
        </w:rPr>
        <w:t xml:space="preserve"> </w:t>
      </w:r>
      <w:r w:rsidRPr="00FE4819">
        <w:rPr>
          <w:color w:val="000000"/>
        </w:rPr>
        <w:t>low ceiling on Fixed Assets</w:t>
      </w:r>
      <w:r>
        <w:rPr>
          <w:color w:val="000000"/>
        </w:rPr>
        <w:t>,</w:t>
      </w:r>
      <w:r w:rsidRPr="00FE4819">
        <w:t xml:space="preserve"> </w:t>
      </w:r>
      <w:r>
        <w:t>Impact of taxes on the cost of commercial and financial transactions,</w:t>
      </w:r>
      <w:r w:rsidRPr="00FE4819">
        <w:t xml:space="preserve"> </w:t>
      </w:r>
      <w:r>
        <w:t>Inadequacy and lack of qualified staffs of MFIs regulatory and supervisory Authorities.</w:t>
      </w:r>
    </w:p>
    <w:p w:rsidR="00F43266" w:rsidRPr="00616F42" w:rsidRDefault="00F43266" w:rsidP="00D95547">
      <w:pPr>
        <w:tabs>
          <w:tab w:val="left" w:pos="2550"/>
        </w:tabs>
        <w:spacing w:line="480" w:lineRule="auto"/>
        <w:jc w:val="both"/>
        <w:rPr>
          <w:sz w:val="16"/>
          <w:szCs w:val="16"/>
        </w:rPr>
      </w:pPr>
    </w:p>
    <w:p w:rsidR="00F43266" w:rsidRDefault="00F43266" w:rsidP="00692E5E">
      <w:pPr>
        <w:tabs>
          <w:tab w:val="left" w:pos="8640"/>
        </w:tabs>
        <w:spacing w:line="480" w:lineRule="auto"/>
        <w:jc w:val="both"/>
        <w:outlineLvl w:val="0"/>
        <w:rPr>
          <w:b/>
          <w:bCs/>
        </w:rPr>
      </w:pPr>
      <w:bookmarkStart w:id="408" w:name="_Toc496612673"/>
      <w:r>
        <w:rPr>
          <w:b/>
          <w:bCs/>
        </w:rPr>
        <w:t>4.12 Major S</w:t>
      </w:r>
      <w:r w:rsidRPr="000E0DE4">
        <w:rPr>
          <w:b/>
          <w:bCs/>
        </w:rPr>
        <w:t>ources of Finance those Rural Households are Access to</w:t>
      </w:r>
      <w:r>
        <w:rPr>
          <w:b/>
          <w:bCs/>
        </w:rPr>
        <w:t>: An Assessment</w:t>
      </w:r>
      <w:bookmarkEnd w:id="408"/>
    </w:p>
    <w:p w:rsidR="00F43266" w:rsidRPr="000E0DE4" w:rsidRDefault="00F43266" w:rsidP="00D95547">
      <w:pPr>
        <w:tabs>
          <w:tab w:val="left" w:pos="900"/>
          <w:tab w:val="left" w:pos="8640"/>
        </w:tabs>
        <w:spacing w:line="480" w:lineRule="auto"/>
        <w:jc w:val="both"/>
      </w:pPr>
      <w:r w:rsidRPr="000E0DE4">
        <w:t>One of the specif</w:t>
      </w:r>
      <w:r>
        <w:t>ic objectives of the research</w:t>
      </w:r>
      <w:r w:rsidRPr="000E0DE4">
        <w:t xml:space="preserve"> was to assess the </w:t>
      </w:r>
      <w:r>
        <w:t>m</w:t>
      </w:r>
      <w:r w:rsidRPr="000E0DE4">
        <w:t>ajor sources of finance that rural households are access to</w:t>
      </w:r>
      <w:r>
        <w:t>, the individual households were requested to select the sources of finance in the set of various sources given in the individual questionnaires form. Detailed distribution of the rural households’ sources of finance is summarized in the Table 4.22.</w:t>
      </w:r>
    </w:p>
    <w:p w:rsidR="00F43266" w:rsidRPr="00616F42" w:rsidRDefault="00F43266" w:rsidP="00D95547">
      <w:pPr>
        <w:tabs>
          <w:tab w:val="left" w:pos="8640"/>
        </w:tabs>
        <w:spacing w:line="480" w:lineRule="auto"/>
        <w:jc w:val="both"/>
        <w:rPr>
          <w:sz w:val="16"/>
          <w:szCs w:val="16"/>
        </w:rPr>
      </w:pPr>
    </w:p>
    <w:p w:rsidR="00F43266" w:rsidRPr="00ED25E9" w:rsidRDefault="00F43266" w:rsidP="00616F42">
      <w:pPr>
        <w:tabs>
          <w:tab w:val="left" w:pos="8640"/>
        </w:tabs>
        <w:jc w:val="both"/>
        <w:outlineLvl w:val="0"/>
        <w:rPr>
          <w:b/>
          <w:bCs/>
        </w:rPr>
      </w:pPr>
      <w:bookmarkStart w:id="409" w:name="_Toc464489466"/>
      <w:bookmarkStart w:id="410" w:name="_Toc464491939"/>
      <w:bookmarkStart w:id="411" w:name="_Toc496612674"/>
      <w:r w:rsidRPr="00ED25E9">
        <w:rPr>
          <w:b/>
          <w:bCs/>
        </w:rPr>
        <w:t xml:space="preserve">Table </w:t>
      </w:r>
      <w:r>
        <w:rPr>
          <w:b/>
          <w:bCs/>
        </w:rPr>
        <w:t xml:space="preserve">4.22: </w:t>
      </w:r>
      <w:r w:rsidRPr="00ED25E9">
        <w:rPr>
          <w:b/>
          <w:bCs/>
        </w:rPr>
        <w:t xml:space="preserve"> </w:t>
      </w:r>
      <w:r>
        <w:rPr>
          <w:b/>
          <w:bCs/>
        </w:rPr>
        <w:t>Rural Households’ Sources o</w:t>
      </w:r>
      <w:r w:rsidRPr="00ED25E9">
        <w:rPr>
          <w:b/>
          <w:bCs/>
        </w:rPr>
        <w:t>f Finance</w:t>
      </w:r>
      <w:bookmarkEnd w:id="409"/>
      <w:bookmarkEnd w:id="410"/>
      <w:bookmarkEnd w:id="411"/>
    </w:p>
    <w:p w:rsidR="00F43266" w:rsidRDefault="00F43266" w:rsidP="00616F42">
      <w:pPr>
        <w:tabs>
          <w:tab w:val="left" w:pos="8640"/>
        </w:tabs>
        <w:jc w:val="both"/>
      </w:pPr>
      <w:r>
        <w:t>____________________________________________________________________</w:t>
      </w:r>
    </w:p>
    <w:p w:rsidR="00F43266" w:rsidRDefault="00F43266" w:rsidP="00616F42">
      <w:r>
        <w:t xml:space="preserve">Form of Finance         Frequency                %            </w:t>
      </w:r>
    </w:p>
    <w:p w:rsidR="00F43266" w:rsidRDefault="00F43266" w:rsidP="00616F42">
      <w:r>
        <w:t>____________________________________________________________________</w:t>
      </w:r>
    </w:p>
    <w:p w:rsidR="00F43266" w:rsidRDefault="00F43266" w:rsidP="00616F42">
      <w:pPr>
        <w:tabs>
          <w:tab w:val="left" w:pos="2910"/>
          <w:tab w:val="left" w:pos="4005"/>
        </w:tabs>
        <w:jc w:val="both"/>
      </w:pPr>
      <w:r>
        <w:t xml:space="preserve">Formal                              98   </w:t>
      </w:r>
      <w:r>
        <w:tab/>
        <w:t>26.6%</w:t>
      </w:r>
    </w:p>
    <w:p w:rsidR="00F43266" w:rsidRDefault="00F43266" w:rsidP="00616F42">
      <w:pPr>
        <w:jc w:val="both"/>
      </w:pPr>
      <w:r>
        <w:t>Informal                          270                     73.4%</w:t>
      </w:r>
    </w:p>
    <w:p w:rsidR="00F43266" w:rsidRPr="00FB0102" w:rsidRDefault="00F43266" w:rsidP="00616F42">
      <w:pPr>
        <w:tabs>
          <w:tab w:val="left" w:pos="3120"/>
        </w:tabs>
        <w:jc w:val="both"/>
        <w:rPr>
          <w:b/>
          <w:bCs/>
        </w:rPr>
      </w:pPr>
      <w:r w:rsidRPr="00FB0102">
        <w:rPr>
          <w:b/>
          <w:bCs/>
        </w:rPr>
        <w:t>Total</w:t>
      </w:r>
      <w:r>
        <w:rPr>
          <w:b/>
          <w:bCs/>
        </w:rPr>
        <w:t xml:space="preserve">                              </w:t>
      </w:r>
      <w:r w:rsidRPr="00FB0102">
        <w:rPr>
          <w:b/>
          <w:bCs/>
        </w:rPr>
        <w:t xml:space="preserve"> </w:t>
      </w:r>
      <w:r>
        <w:rPr>
          <w:b/>
          <w:bCs/>
        </w:rPr>
        <w:t>368</w:t>
      </w:r>
      <w:r w:rsidRPr="00FB0102">
        <w:rPr>
          <w:b/>
          <w:bCs/>
        </w:rPr>
        <w:t xml:space="preserve">               </w:t>
      </w:r>
      <w:r>
        <w:rPr>
          <w:b/>
          <w:bCs/>
        </w:rPr>
        <w:t xml:space="preserve">    </w:t>
      </w:r>
      <w:r w:rsidRPr="00FB0102">
        <w:rPr>
          <w:b/>
          <w:bCs/>
        </w:rPr>
        <w:t xml:space="preserve"> 100%</w:t>
      </w:r>
    </w:p>
    <w:p w:rsidR="00F43266" w:rsidRDefault="00F43266" w:rsidP="00616F42">
      <w:pPr>
        <w:jc w:val="both"/>
        <w:rPr>
          <w:b/>
          <w:bCs/>
        </w:rPr>
      </w:pPr>
      <w:r>
        <w:rPr>
          <w:b/>
          <w:bCs/>
        </w:rPr>
        <w:t>____________________________________________________________________</w:t>
      </w:r>
    </w:p>
    <w:p w:rsidR="00F43266" w:rsidRDefault="00F43266" w:rsidP="00616F42">
      <w:pPr>
        <w:outlineLvl w:val="0"/>
      </w:pPr>
      <w:bookmarkStart w:id="412" w:name="_Toc464489467"/>
      <w:bookmarkStart w:id="413" w:name="_Toc464491940"/>
      <w:bookmarkStart w:id="414" w:name="_Toc496612675"/>
      <w:r w:rsidRPr="00D95547">
        <w:rPr>
          <w:b/>
          <w:bCs/>
        </w:rPr>
        <w:t>Sources:</w:t>
      </w:r>
      <w:r>
        <w:t xml:space="preserve"> field data</w:t>
      </w:r>
      <w:bookmarkEnd w:id="412"/>
      <w:bookmarkEnd w:id="413"/>
      <w:bookmarkEnd w:id="414"/>
    </w:p>
    <w:p w:rsidR="00F43266" w:rsidRDefault="00F43266" w:rsidP="00616F42">
      <w:pPr>
        <w:outlineLvl w:val="0"/>
      </w:pPr>
    </w:p>
    <w:p w:rsidR="00F43266" w:rsidRDefault="00F43266" w:rsidP="00616F42">
      <w:pPr>
        <w:outlineLvl w:val="0"/>
      </w:pPr>
    </w:p>
    <w:p w:rsidR="00F43266" w:rsidRDefault="00F43266" w:rsidP="004D4899">
      <w:pPr>
        <w:jc w:val="both"/>
      </w:pPr>
      <w:r>
        <w:rPr>
          <w:noProof/>
        </w:rPr>
        <w:pict>
          <v:shape id="_x0000_i1036" type="#_x0000_t75" style="width:404.25pt;height:172.5pt;visibility:visible">
            <v:imagedata r:id="rId23" o:title=""/>
          </v:shape>
        </w:pict>
      </w:r>
    </w:p>
    <w:p w:rsidR="00F43266" w:rsidRPr="00A64ED7" w:rsidRDefault="00F43266" w:rsidP="00AC6DAA">
      <w:pPr>
        <w:widowControl w:val="0"/>
        <w:tabs>
          <w:tab w:val="left" w:pos="8640"/>
        </w:tabs>
        <w:spacing w:line="360" w:lineRule="auto"/>
        <w:jc w:val="both"/>
        <w:outlineLvl w:val="0"/>
        <w:rPr>
          <w:b/>
          <w:bCs/>
        </w:rPr>
      </w:pPr>
      <w:bookmarkStart w:id="415" w:name="_Toc464489468"/>
      <w:bookmarkStart w:id="416" w:name="_Toc464491941"/>
      <w:bookmarkStart w:id="417" w:name="_Toc496612676"/>
      <w:r w:rsidRPr="00A64ED7">
        <w:rPr>
          <w:b/>
          <w:bCs/>
        </w:rPr>
        <w:t>Figure</w:t>
      </w:r>
      <w:r>
        <w:rPr>
          <w:b/>
          <w:bCs/>
        </w:rPr>
        <w:t xml:space="preserve"> 4.9: </w:t>
      </w:r>
      <w:r w:rsidRPr="00A64ED7">
        <w:rPr>
          <w:b/>
          <w:bCs/>
        </w:rPr>
        <w:t xml:space="preserve"> </w:t>
      </w:r>
      <w:r>
        <w:rPr>
          <w:b/>
          <w:bCs/>
        </w:rPr>
        <w:t>Rural Households’ Sources o</w:t>
      </w:r>
      <w:r w:rsidRPr="00A64ED7">
        <w:rPr>
          <w:b/>
          <w:bCs/>
        </w:rPr>
        <w:t>f Finance</w:t>
      </w:r>
      <w:bookmarkEnd w:id="415"/>
      <w:bookmarkEnd w:id="416"/>
      <w:bookmarkEnd w:id="417"/>
    </w:p>
    <w:p w:rsidR="00F43266" w:rsidRDefault="00F43266" w:rsidP="00692E5E">
      <w:pPr>
        <w:spacing w:line="360" w:lineRule="auto"/>
        <w:jc w:val="both"/>
        <w:outlineLvl w:val="0"/>
      </w:pPr>
      <w:bookmarkStart w:id="418" w:name="_Toc464489469"/>
      <w:bookmarkStart w:id="419" w:name="_Toc464491942"/>
      <w:bookmarkStart w:id="420" w:name="_Toc496612677"/>
      <w:r w:rsidRPr="00BE0E57">
        <w:rPr>
          <w:b/>
          <w:bCs/>
        </w:rPr>
        <w:t>Sources:</w:t>
      </w:r>
      <w:r>
        <w:t xml:space="preserve"> Field data</w:t>
      </w:r>
      <w:bookmarkEnd w:id="418"/>
      <w:bookmarkEnd w:id="419"/>
      <w:bookmarkEnd w:id="420"/>
    </w:p>
    <w:p w:rsidR="00F43266" w:rsidRPr="008B63F1" w:rsidRDefault="00F43266" w:rsidP="00BE0E57">
      <w:pPr>
        <w:widowControl w:val="0"/>
        <w:spacing w:line="480" w:lineRule="auto"/>
        <w:jc w:val="both"/>
        <w:rPr>
          <w:sz w:val="16"/>
          <w:szCs w:val="16"/>
        </w:rPr>
      </w:pPr>
    </w:p>
    <w:p w:rsidR="00F43266" w:rsidRPr="008B63F1" w:rsidRDefault="00F43266" w:rsidP="008B63F1">
      <w:pPr>
        <w:widowControl w:val="0"/>
        <w:spacing w:line="480" w:lineRule="auto"/>
        <w:jc w:val="both"/>
      </w:pPr>
      <w:r>
        <w:t>From the Table 4.22 and Figure 4.7</w:t>
      </w:r>
      <w:r w:rsidRPr="008774B5">
        <w:t xml:space="preserve">, ninety eight (98) households representing 26.6% of the surveyed rural households access the finance through formal sources of </w:t>
      </w:r>
      <w:r w:rsidRPr="008B63F1">
        <w:t>finance such as Commercial banks, SACCOs, FinNGOs and Government agency/Program while majority of rural households who are two hundred and seventy (270) representing 73.4% of total households are access to informal sources of finance such as relatives/friends and personal saving, the total households exceed three hundred and fifty (350) because eighteen (18) households shared both formal and informa</w:t>
      </w:r>
      <w:r>
        <w:t>l sources of finance. Table 4.2</w:t>
      </w:r>
      <w:r w:rsidRPr="008B63F1">
        <w:t>3 illustrates distribution of rural households with formal and informal sources of finance.</w:t>
      </w:r>
    </w:p>
    <w:p w:rsidR="00F43266" w:rsidRPr="008B63F1" w:rsidRDefault="00F43266" w:rsidP="008B63F1">
      <w:pPr>
        <w:widowControl w:val="0"/>
        <w:spacing w:line="480" w:lineRule="auto"/>
        <w:jc w:val="both"/>
        <w:rPr>
          <w:sz w:val="16"/>
          <w:szCs w:val="16"/>
        </w:rPr>
      </w:pPr>
    </w:p>
    <w:p w:rsidR="00F43266" w:rsidRDefault="00F43266" w:rsidP="008B63F1">
      <w:pPr>
        <w:widowControl w:val="0"/>
        <w:spacing w:line="480" w:lineRule="auto"/>
        <w:jc w:val="both"/>
      </w:pPr>
      <w:r>
        <w:t>From the Table 4.2</w:t>
      </w:r>
      <w:r w:rsidRPr="008B63F1">
        <w:t>3, out of ninety eight (98) households who access the formal sources of finance, twenty eight (28) households representing 28.6% access their finance from SACCOs followed by twenty three (23) households representing 23.5% access their finance from FinNGOs, the remaining are twenty one (21) households</w:t>
      </w:r>
      <w:r>
        <w:t xml:space="preserve"> representing 21.4% and fourteen (14) representing 14.3% access their finance from commercial bank and Government Agency/Program respectively. </w:t>
      </w:r>
    </w:p>
    <w:p w:rsidR="00F43266" w:rsidRPr="00ED25E9" w:rsidRDefault="00F43266" w:rsidP="00E46936">
      <w:pPr>
        <w:spacing w:line="360" w:lineRule="auto"/>
        <w:outlineLvl w:val="0"/>
        <w:rPr>
          <w:b/>
          <w:bCs/>
        </w:rPr>
      </w:pPr>
      <w:bookmarkStart w:id="421" w:name="_Toc464489470"/>
      <w:bookmarkStart w:id="422" w:name="_Toc464491943"/>
      <w:bookmarkStart w:id="423" w:name="_Toc496612678"/>
      <w:r>
        <w:rPr>
          <w:b/>
          <w:bCs/>
        </w:rPr>
        <w:t>Table 4.23:</w:t>
      </w:r>
      <w:r w:rsidRPr="00ED25E9">
        <w:rPr>
          <w:b/>
          <w:bCs/>
        </w:rPr>
        <w:t xml:space="preserve"> Distribution of Rural Households Accessing the</w:t>
      </w:r>
      <w:r>
        <w:rPr>
          <w:b/>
          <w:bCs/>
        </w:rPr>
        <w:t xml:space="preserve"> Formal Form o</w:t>
      </w:r>
      <w:r w:rsidRPr="00ED25E9">
        <w:rPr>
          <w:b/>
          <w:bCs/>
        </w:rPr>
        <w:t>f Finance</w:t>
      </w:r>
      <w:bookmarkEnd w:id="421"/>
      <w:bookmarkEnd w:id="422"/>
      <w:bookmarkEnd w:id="423"/>
    </w:p>
    <w:p w:rsidR="00F43266" w:rsidRDefault="00F43266" w:rsidP="006D1FDE">
      <w:r>
        <w:t>____________________________________________________________________</w:t>
      </w:r>
    </w:p>
    <w:p w:rsidR="00F43266" w:rsidRPr="00E46936" w:rsidRDefault="00F43266" w:rsidP="008B63F1">
      <w:pPr>
        <w:spacing w:line="480" w:lineRule="auto"/>
        <w:rPr>
          <w:sz w:val="22"/>
          <w:szCs w:val="22"/>
        </w:rPr>
      </w:pPr>
      <w:r w:rsidRPr="00E46936">
        <w:rPr>
          <w:sz w:val="22"/>
          <w:szCs w:val="22"/>
        </w:rPr>
        <w:t>Formal Sources of Finance                            Informal Sources of Finance</w:t>
      </w:r>
    </w:p>
    <w:p w:rsidR="00F43266" w:rsidRPr="00E46936" w:rsidRDefault="00F43266" w:rsidP="008B63F1">
      <w:pPr>
        <w:spacing w:line="480" w:lineRule="auto"/>
        <w:rPr>
          <w:sz w:val="22"/>
          <w:szCs w:val="22"/>
        </w:rPr>
      </w:pPr>
      <w:r w:rsidRPr="00E46936">
        <w:rPr>
          <w:sz w:val="22"/>
          <w:szCs w:val="22"/>
        </w:rPr>
        <w:t xml:space="preserve">Sources of Finance                     Frequency %    Sources of Finance     Frequency   %                </w:t>
      </w:r>
    </w:p>
    <w:p w:rsidR="00F43266" w:rsidRPr="00E46936" w:rsidRDefault="00F43266" w:rsidP="008B63F1">
      <w:pPr>
        <w:spacing w:line="480" w:lineRule="auto"/>
        <w:rPr>
          <w:sz w:val="22"/>
          <w:szCs w:val="22"/>
        </w:rPr>
      </w:pPr>
      <w:r w:rsidRPr="00E46936">
        <w:rPr>
          <w:sz w:val="22"/>
          <w:szCs w:val="22"/>
        </w:rPr>
        <w:t>____________________________________________________________________</w:t>
      </w:r>
    </w:p>
    <w:p w:rsidR="00F43266" w:rsidRPr="00E46936" w:rsidRDefault="00F43266" w:rsidP="008B63F1">
      <w:pPr>
        <w:spacing w:line="480" w:lineRule="auto"/>
        <w:rPr>
          <w:sz w:val="22"/>
          <w:szCs w:val="22"/>
        </w:rPr>
      </w:pPr>
      <w:r w:rsidRPr="00E46936">
        <w:rPr>
          <w:sz w:val="22"/>
          <w:szCs w:val="22"/>
        </w:rPr>
        <w:t>Commercial Bank                                  21.4%    Personal saving          173      61.1%</w:t>
      </w:r>
    </w:p>
    <w:p w:rsidR="00F43266" w:rsidRPr="00E46936" w:rsidRDefault="00F43266" w:rsidP="008B63F1">
      <w:pPr>
        <w:spacing w:line="480" w:lineRule="auto"/>
        <w:rPr>
          <w:sz w:val="22"/>
          <w:szCs w:val="22"/>
        </w:rPr>
      </w:pPr>
      <w:r w:rsidRPr="00E46936">
        <w:rPr>
          <w:sz w:val="22"/>
          <w:szCs w:val="22"/>
        </w:rPr>
        <w:t>Community Village Bank                        - 0%         Relatives/friends         54        19.1%</w:t>
      </w:r>
    </w:p>
    <w:p w:rsidR="00F43266" w:rsidRPr="00E46936" w:rsidRDefault="00F43266" w:rsidP="008B63F1">
      <w:pPr>
        <w:tabs>
          <w:tab w:val="left" w:pos="8190"/>
        </w:tabs>
        <w:spacing w:line="480" w:lineRule="auto"/>
        <w:rPr>
          <w:b/>
          <w:bCs/>
          <w:sz w:val="22"/>
          <w:szCs w:val="22"/>
        </w:rPr>
      </w:pPr>
      <w:r w:rsidRPr="00E46936">
        <w:rPr>
          <w:sz w:val="22"/>
          <w:szCs w:val="22"/>
        </w:rPr>
        <w:t>FinNGOs                                                     26            26.5%       Others        56       19.8%</w:t>
      </w:r>
    </w:p>
    <w:p w:rsidR="00F43266" w:rsidRPr="00E46936" w:rsidRDefault="00F43266" w:rsidP="008B63F1">
      <w:pPr>
        <w:spacing w:line="480" w:lineRule="auto"/>
        <w:rPr>
          <w:sz w:val="22"/>
          <w:szCs w:val="22"/>
        </w:rPr>
      </w:pPr>
      <w:r w:rsidRPr="00E46936">
        <w:rPr>
          <w:sz w:val="22"/>
          <w:szCs w:val="22"/>
        </w:rPr>
        <w:t xml:space="preserve">Government Agency/Program                      8                8.2%           </w:t>
      </w:r>
    </w:p>
    <w:p w:rsidR="00F43266" w:rsidRPr="00E46936" w:rsidRDefault="00F43266" w:rsidP="008B63F1">
      <w:pPr>
        <w:spacing w:line="480" w:lineRule="auto"/>
        <w:rPr>
          <w:sz w:val="22"/>
          <w:szCs w:val="22"/>
        </w:rPr>
      </w:pPr>
      <w:r w:rsidRPr="00E46936">
        <w:rPr>
          <w:b/>
          <w:bCs/>
          <w:sz w:val="22"/>
          <w:szCs w:val="22"/>
        </w:rPr>
        <w:t xml:space="preserve">Total                         </w:t>
      </w:r>
      <w:r w:rsidRPr="00E46936">
        <w:rPr>
          <w:b/>
          <w:bCs/>
          <w:sz w:val="22"/>
          <w:szCs w:val="22"/>
        </w:rPr>
        <w:tab/>
      </w:r>
      <w:r w:rsidRPr="00E46936">
        <w:rPr>
          <w:b/>
          <w:bCs/>
          <w:sz w:val="22"/>
          <w:szCs w:val="22"/>
        </w:rPr>
        <w:tab/>
      </w:r>
      <w:r w:rsidRPr="00E46936">
        <w:rPr>
          <w:b/>
          <w:bCs/>
          <w:sz w:val="22"/>
          <w:szCs w:val="22"/>
        </w:rPr>
        <w:tab/>
        <w:t>283            100%</w:t>
      </w:r>
      <w:r w:rsidRPr="00E46936">
        <w:rPr>
          <w:sz w:val="22"/>
          <w:szCs w:val="22"/>
        </w:rPr>
        <w:t xml:space="preserve"> </w:t>
      </w:r>
    </w:p>
    <w:p w:rsidR="00F43266" w:rsidRPr="00E46936" w:rsidRDefault="00F43266" w:rsidP="008B63F1">
      <w:pPr>
        <w:spacing w:line="480" w:lineRule="auto"/>
        <w:rPr>
          <w:sz w:val="22"/>
          <w:szCs w:val="22"/>
        </w:rPr>
      </w:pPr>
      <w:r w:rsidRPr="00E46936">
        <w:rPr>
          <w:sz w:val="22"/>
          <w:szCs w:val="22"/>
        </w:rPr>
        <w:t xml:space="preserve">SACCOs                                                     28              28.6%       </w:t>
      </w:r>
    </w:p>
    <w:p w:rsidR="00F43266" w:rsidRPr="00E46936" w:rsidRDefault="00F43266" w:rsidP="008B63F1">
      <w:pPr>
        <w:spacing w:line="480" w:lineRule="auto"/>
        <w:rPr>
          <w:sz w:val="22"/>
          <w:szCs w:val="22"/>
        </w:rPr>
      </w:pPr>
      <w:r w:rsidRPr="00E46936">
        <w:rPr>
          <w:sz w:val="22"/>
          <w:szCs w:val="22"/>
        </w:rPr>
        <w:t>Other Specify                                               4               4.1%</w:t>
      </w:r>
    </w:p>
    <w:p w:rsidR="00F43266" w:rsidRPr="008B63F1" w:rsidRDefault="00F43266" w:rsidP="008B63F1">
      <w:pPr>
        <w:tabs>
          <w:tab w:val="left" w:pos="3165"/>
        </w:tabs>
        <w:spacing w:line="480" w:lineRule="auto"/>
        <w:rPr>
          <w:b/>
          <w:bCs/>
          <w:sz w:val="22"/>
          <w:szCs w:val="22"/>
        </w:rPr>
      </w:pPr>
      <w:r w:rsidRPr="00E46936">
        <w:rPr>
          <w:b/>
          <w:bCs/>
          <w:sz w:val="22"/>
          <w:szCs w:val="22"/>
        </w:rPr>
        <w:t>Total</w:t>
      </w:r>
      <w:r w:rsidRPr="00E46936">
        <w:rPr>
          <w:b/>
          <w:bCs/>
          <w:sz w:val="22"/>
          <w:szCs w:val="22"/>
        </w:rPr>
        <w:tab/>
        <w:t xml:space="preserve">          98               100%</w:t>
      </w:r>
    </w:p>
    <w:p w:rsidR="00F43266" w:rsidRDefault="00F43266" w:rsidP="00483293">
      <w:pPr>
        <w:tabs>
          <w:tab w:val="left" w:pos="3165"/>
        </w:tabs>
        <w:rPr>
          <w:b/>
          <w:bCs/>
        </w:rPr>
      </w:pPr>
      <w:r>
        <w:rPr>
          <w:b/>
          <w:bCs/>
        </w:rPr>
        <w:t>____________________________________________________________________</w:t>
      </w:r>
    </w:p>
    <w:p w:rsidR="00F43266" w:rsidRDefault="00F43266" w:rsidP="00692E5E">
      <w:pPr>
        <w:tabs>
          <w:tab w:val="center" w:pos="4680"/>
        </w:tabs>
        <w:outlineLvl w:val="0"/>
      </w:pPr>
      <w:bookmarkStart w:id="424" w:name="_Toc464489471"/>
      <w:bookmarkStart w:id="425" w:name="_Toc464491944"/>
      <w:bookmarkStart w:id="426" w:name="_Toc496612679"/>
      <w:r w:rsidRPr="00BE0E57">
        <w:rPr>
          <w:b/>
          <w:bCs/>
        </w:rPr>
        <w:t>Sources:</w:t>
      </w:r>
      <w:r>
        <w:t xml:space="preserve"> field data</w:t>
      </w:r>
      <w:bookmarkEnd w:id="424"/>
      <w:bookmarkEnd w:id="425"/>
      <w:bookmarkEnd w:id="426"/>
      <w:r>
        <w:tab/>
      </w:r>
    </w:p>
    <w:p w:rsidR="00F43266" w:rsidRDefault="00F43266" w:rsidP="00BE0E57">
      <w:pPr>
        <w:spacing w:before="60" w:line="480" w:lineRule="auto"/>
        <w:jc w:val="both"/>
        <w:rPr>
          <w:sz w:val="18"/>
          <w:szCs w:val="18"/>
        </w:rPr>
      </w:pPr>
    </w:p>
    <w:p w:rsidR="00F43266" w:rsidRPr="00483293" w:rsidRDefault="00F43266" w:rsidP="00BE0E57">
      <w:pPr>
        <w:spacing w:before="60" w:line="480" w:lineRule="auto"/>
        <w:jc w:val="both"/>
        <w:rPr>
          <w:sz w:val="18"/>
          <w:szCs w:val="18"/>
        </w:rPr>
      </w:pPr>
    </w:p>
    <w:p w:rsidR="00F43266" w:rsidRDefault="00F43266" w:rsidP="00483293">
      <w:pPr>
        <w:widowControl w:val="0"/>
        <w:spacing w:line="480" w:lineRule="auto"/>
        <w:jc w:val="both"/>
      </w:pPr>
      <w:r>
        <w:t>In another hand out of two hundred and seventy (270) households who access the informal sources of finance, one hundred and seventy three (173) households representing 61.1% access their finance through their personal saving while one hundred and ten (110) representing 38.9% access their finance from relatives and friends, total number of households access the informal sources of finance exceed two hundred and seventy (270) because thirteen (13) households shared both sources relative/friends and personal saving.</w:t>
      </w:r>
    </w:p>
    <w:p w:rsidR="00F43266" w:rsidRPr="00750E8F" w:rsidRDefault="00F43266" w:rsidP="00483293">
      <w:pPr>
        <w:widowControl w:val="0"/>
        <w:spacing w:line="480" w:lineRule="auto"/>
        <w:jc w:val="both"/>
        <w:rPr>
          <w:sz w:val="16"/>
          <w:szCs w:val="16"/>
        </w:rPr>
      </w:pPr>
    </w:p>
    <w:p w:rsidR="00F43266" w:rsidRDefault="00F43266" w:rsidP="00B2181C">
      <w:pPr>
        <w:widowControl w:val="0"/>
        <w:spacing w:line="360" w:lineRule="auto"/>
        <w:jc w:val="both"/>
        <w:outlineLvl w:val="0"/>
        <w:rPr>
          <w:b/>
          <w:bCs/>
        </w:rPr>
      </w:pPr>
      <w:bookmarkStart w:id="427" w:name="_Toc496612680"/>
      <w:r>
        <w:rPr>
          <w:b/>
          <w:bCs/>
        </w:rPr>
        <w:t xml:space="preserve">4.12.1  </w:t>
      </w:r>
      <w:r w:rsidRPr="001038EA">
        <w:rPr>
          <w:b/>
          <w:bCs/>
        </w:rPr>
        <w:t xml:space="preserve"> Sources of Loan at Different Level of Education</w:t>
      </w:r>
      <w:bookmarkEnd w:id="427"/>
    </w:p>
    <w:p w:rsidR="00F43266" w:rsidRPr="002072BD" w:rsidRDefault="00F43266" w:rsidP="00B2181C">
      <w:pPr>
        <w:spacing w:line="360" w:lineRule="auto"/>
        <w:jc w:val="both"/>
        <w:outlineLvl w:val="0"/>
        <w:rPr>
          <w:b/>
          <w:bCs/>
        </w:rPr>
      </w:pPr>
      <w:bookmarkStart w:id="428" w:name="_Toc464489473"/>
      <w:bookmarkStart w:id="429" w:name="_Toc464491946"/>
      <w:bookmarkStart w:id="430" w:name="_Toc496612681"/>
      <w:r>
        <w:rPr>
          <w:b/>
          <w:bCs/>
        </w:rPr>
        <w:t>Table 4.24 Sources</w:t>
      </w:r>
      <w:r w:rsidRPr="002072BD">
        <w:rPr>
          <w:b/>
          <w:bCs/>
        </w:rPr>
        <w:t xml:space="preserve"> of loan at different level of education</w:t>
      </w:r>
      <w:bookmarkEnd w:id="428"/>
      <w:bookmarkEnd w:id="429"/>
      <w:bookmarkEnd w:id="430"/>
    </w:p>
    <w:tbl>
      <w:tblPr>
        <w:tblW w:w="79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6"/>
        <w:gridCol w:w="779"/>
        <w:gridCol w:w="1045"/>
        <w:gridCol w:w="526"/>
        <w:gridCol w:w="714"/>
        <w:gridCol w:w="581"/>
        <w:gridCol w:w="879"/>
        <w:gridCol w:w="615"/>
        <w:gridCol w:w="965"/>
      </w:tblGrid>
      <w:tr w:rsidR="00F43266" w:rsidRPr="00750E8F">
        <w:trPr>
          <w:trHeight w:val="422"/>
        </w:trPr>
        <w:tc>
          <w:tcPr>
            <w:tcW w:w="1886" w:type="dxa"/>
            <w:vMerge w:val="restart"/>
            <w:tcBorders>
              <w:tl2br w:val="single" w:sz="4" w:space="0" w:color="auto"/>
            </w:tcBorders>
          </w:tcPr>
          <w:p w:rsidR="00F43266" w:rsidRPr="00B2181C" w:rsidRDefault="00F43266" w:rsidP="00B2181C">
            <w:pPr>
              <w:ind w:left="270" w:hanging="270"/>
              <w:jc w:val="center"/>
            </w:pPr>
            <w:r w:rsidRPr="00B2181C">
              <w:rPr>
                <w:sz w:val="22"/>
                <w:szCs w:val="22"/>
              </w:rPr>
              <w:t>Form of education</w:t>
            </w:r>
          </w:p>
          <w:p w:rsidR="00F43266" w:rsidRPr="00B2181C" w:rsidRDefault="00F43266" w:rsidP="00B2181C">
            <w:pPr>
              <w:ind w:hanging="90"/>
              <w:jc w:val="center"/>
            </w:pPr>
            <w:r>
              <w:rPr>
                <w:sz w:val="22"/>
                <w:szCs w:val="22"/>
              </w:rPr>
              <w:t xml:space="preserve">Sources   </w:t>
            </w:r>
            <w:r w:rsidRPr="00B2181C">
              <w:rPr>
                <w:sz w:val="22"/>
                <w:szCs w:val="22"/>
              </w:rPr>
              <w:t xml:space="preserve">                                    of   finance</w:t>
            </w:r>
          </w:p>
        </w:tc>
        <w:tc>
          <w:tcPr>
            <w:tcW w:w="1824" w:type="dxa"/>
            <w:gridSpan w:val="2"/>
            <w:tcBorders>
              <w:bottom w:val="single" w:sz="4" w:space="0" w:color="auto"/>
            </w:tcBorders>
          </w:tcPr>
          <w:p w:rsidR="00F43266" w:rsidRPr="00B2181C" w:rsidRDefault="00F43266" w:rsidP="00B2181C">
            <w:pPr>
              <w:jc w:val="both"/>
            </w:pPr>
            <w:r w:rsidRPr="00B2181C">
              <w:rPr>
                <w:sz w:val="22"/>
                <w:szCs w:val="22"/>
              </w:rPr>
              <w:t>None</w:t>
            </w:r>
          </w:p>
        </w:tc>
        <w:tc>
          <w:tcPr>
            <w:tcW w:w="1240" w:type="dxa"/>
            <w:gridSpan w:val="2"/>
            <w:tcBorders>
              <w:bottom w:val="single" w:sz="4" w:space="0" w:color="auto"/>
            </w:tcBorders>
          </w:tcPr>
          <w:p w:rsidR="00F43266" w:rsidRPr="00B2181C" w:rsidRDefault="00F43266" w:rsidP="00B2181C">
            <w:pPr>
              <w:jc w:val="both"/>
            </w:pPr>
            <w:r w:rsidRPr="00B2181C">
              <w:rPr>
                <w:sz w:val="22"/>
                <w:szCs w:val="22"/>
              </w:rPr>
              <w:t>Primary</w:t>
            </w:r>
          </w:p>
        </w:tc>
        <w:tc>
          <w:tcPr>
            <w:tcW w:w="1460" w:type="dxa"/>
            <w:gridSpan w:val="2"/>
            <w:tcBorders>
              <w:bottom w:val="single" w:sz="4" w:space="0" w:color="auto"/>
            </w:tcBorders>
          </w:tcPr>
          <w:p w:rsidR="00F43266" w:rsidRPr="00B2181C" w:rsidRDefault="00F43266" w:rsidP="00B2181C">
            <w:pPr>
              <w:jc w:val="both"/>
            </w:pPr>
            <w:r w:rsidRPr="00B2181C">
              <w:rPr>
                <w:sz w:val="22"/>
                <w:szCs w:val="22"/>
              </w:rPr>
              <w:t>Above Primary</w:t>
            </w:r>
          </w:p>
        </w:tc>
        <w:tc>
          <w:tcPr>
            <w:tcW w:w="1580" w:type="dxa"/>
            <w:gridSpan w:val="2"/>
            <w:tcBorders>
              <w:bottom w:val="single" w:sz="4" w:space="0" w:color="auto"/>
            </w:tcBorders>
          </w:tcPr>
          <w:p w:rsidR="00F43266" w:rsidRPr="00B2181C" w:rsidRDefault="00F43266" w:rsidP="00B2181C">
            <w:pPr>
              <w:jc w:val="both"/>
            </w:pPr>
            <w:r w:rsidRPr="00B2181C">
              <w:rPr>
                <w:sz w:val="22"/>
                <w:szCs w:val="22"/>
              </w:rPr>
              <w:t>Total</w:t>
            </w:r>
          </w:p>
        </w:tc>
      </w:tr>
      <w:tr w:rsidR="00F43266" w:rsidRPr="00750E8F">
        <w:trPr>
          <w:trHeight w:val="161"/>
        </w:trPr>
        <w:tc>
          <w:tcPr>
            <w:tcW w:w="1886" w:type="dxa"/>
            <w:vMerge/>
            <w:tcBorders>
              <w:tl2br w:val="single" w:sz="4" w:space="0" w:color="auto"/>
            </w:tcBorders>
          </w:tcPr>
          <w:p w:rsidR="00F43266" w:rsidRPr="00B2181C" w:rsidRDefault="00F43266" w:rsidP="00B2181C">
            <w:pPr>
              <w:ind w:left="270" w:hanging="90"/>
              <w:jc w:val="both"/>
            </w:pPr>
          </w:p>
        </w:tc>
        <w:tc>
          <w:tcPr>
            <w:tcW w:w="779" w:type="dxa"/>
            <w:tcBorders>
              <w:top w:val="single" w:sz="4" w:space="0" w:color="auto"/>
              <w:right w:val="single" w:sz="4" w:space="0" w:color="auto"/>
            </w:tcBorders>
          </w:tcPr>
          <w:p w:rsidR="00F43266" w:rsidRPr="00B2181C" w:rsidRDefault="00F43266" w:rsidP="00B2181C">
            <w:pPr>
              <w:jc w:val="both"/>
            </w:pPr>
            <w:r w:rsidRPr="00B2181C">
              <w:rPr>
                <w:sz w:val="22"/>
                <w:szCs w:val="22"/>
              </w:rPr>
              <w:t>No</w:t>
            </w:r>
          </w:p>
        </w:tc>
        <w:tc>
          <w:tcPr>
            <w:tcW w:w="1045" w:type="dxa"/>
            <w:tcBorders>
              <w:top w:val="single" w:sz="4" w:space="0" w:color="auto"/>
              <w:left w:val="single" w:sz="4" w:space="0" w:color="auto"/>
            </w:tcBorders>
          </w:tcPr>
          <w:p w:rsidR="00F43266" w:rsidRPr="00B2181C" w:rsidRDefault="00F43266" w:rsidP="00B2181C">
            <w:pPr>
              <w:jc w:val="both"/>
            </w:pPr>
            <w:r w:rsidRPr="00B2181C">
              <w:rPr>
                <w:sz w:val="22"/>
                <w:szCs w:val="22"/>
              </w:rPr>
              <w:t>%</w:t>
            </w:r>
          </w:p>
        </w:tc>
        <w:tc>
          <w:tcPr>
            <w:tcW w:w="526" w:type="dxa"/>
            <w:tcBorders>
              <w:top w:val="single" w:sz="4" w:space="0" w:color="auto"/>
              <w:right w:val="single" w:sz="4" w:space="0" w:color="auto"/>
            </w:tcBorders>
          </w:tcPr>
          <w:p w:rsidR="00F43266" w:rsidRPr="00B2181C" w:rsidRDefault="00F43266" w:rsidP="00B2181C">
            <w:pPr>
              <w:jc w:val="both"/>
            </w:pPr>
            <w:r w:rsidRPr="00B2181C">
              <w:rPr>
                <w:sz w:val="22"/>
                <w:szCs w:val="22"/>
              </w:rPr>
              <w:t>No</w:t>
            </w:r>
          </w:p>
        </w:tc>
        <w:tc>
          <w:tcPr>
            <w:tcW w:w="714" w:type="dxa"/>
            <w:tcBorders>
              <w:top w:val="single" w:sz="4" w:space="0" w:color="auto"/>
              <w:left w:val="single" w:sz="4" w:space="0" w:color="auto"/>
            </w:tcBorders>
          </w:tcPr>
          <w:p w:rsidR="00F43266" w:rsidRPr="00B2181C" w:rsidRDefault="00F43266" w:rsidP="00B2181C">
            <w:pPr>
              <w:jc w:val="both"/>
            </w:pPr>
            <w:r w:rsidRPr="00B2181C">
              <w:rPr>
                <w:sz w:val="22"/>
                <w:szCs w:val="22"/>
              </w:rPr>
              <w:t>%</w:t>
            </w:r>
          </w:p>
        </w:tc>
        <w:tc>
          <w:tcPr>
            <w:tcW w:w="581" w:type="dxa"/>
            <w:tcBorders>
              <w:top w:val="single" w:sz="4" w:space="0" w:color="auto"/>
              <w:right w:val="single" w:sz="4" w:space="0" w:color="auto"/>
            </w:tcBorders>
          </w:tcPr>
          <w:p w:rsidR="00F43266" w:rsidRPr="00B2181C" w:rsidRDefault="00F43266" w:rsidP="00B2181C">
            <w:pPr>
              <w:jc w:val="both"/>
            </w:pPr>
            <w:r w:rsidRPr="00B2181C">
              <w:rPr>
                <w:sz w:val="22"/>
                <w:szCs w:val="22"/>
              </w:rPr>
              <w:t>No</w:t>
            </w:r>
          </w:p>
        </w:tc>
        <w:tc>
          <w:tcPr>
            <w:tcW w:w="879" w:type="dxa"/>
            <w:tcBorders>
              <w:top w:val="single" w:sz="4" w:space="0" w:color="auto"/>
              <w:left w:val="single" w:sz="4" w:space="0" w:color="auto"/>
            </w:tcBorders>
          </w:tcPr>
          <w:p w:rsidR="00F43266" w:rsidRPr="00B2181C" w:rsidRDefault="00F43266" w:rsidP="00B2181C">
            <w:pPr>
              <w:jc w:val="both"/>
            </w:pPr>
            <w:r w:rsidRPr="00B2181C">
              <w:rPr>
                <w:sz w:val="22"/>
                <w:szCs w:val="22"/>
              </w:rPr>
              <w:t>%</w:t>
            </w:r>
          </w:p>
        </w:tc>
        <w:tc>
          <w:tcPr>
            <w:tcW w:w="615" w:type="dxa"/>
            <w:tcBorders>
              <w:top w:val="single" w:sz="4" w:space="0" w:color="auto"/>
              <w:right w:val="single" w:sz="4" w:space="0" w:color="auto"/>
            </w:tcBorders>
          </w:tcPr>
          <w:p w:rsidR="00F43266" w:rsidRPr="00B2181C" w:rsidRDefault="00F43266" w:rsidP="00B2181C">
            <w:pPr>
              <w:jc w:val="both"/>
            </w:pPr>
            <w:r w:rsidRPr="00B2181C">
              <w:rPr>
                <w:sz w:val="22"/>
                <w:szCs w:val="22"/>
              </w:rPr>
              <w:t>No</w:t>
            </w:r>
          </w:p>
        </w:tc>
        <w:tc>
          <w:tcPr>
            <w:tcW w:w="965" w:type="dxa"/>
            <w:tcBorders>
              <w:top w:val="single" w:sz="4" w:space="0" w:color="auto"/>
              <w:left w:val="single" w:sz="4" w:space="0" w:color="auto"/>
            </w:tcBorders>
          </w:tcPr>
          <w:p w:rsidR="00F43266" w:rsidRPr="00B2181C" w:rsidRDefault="00F43266" w:rsidP="00B2181C">
            <w:pPr>
              <w:jc w:val="both"/>
            </w:pPr>
            <w:r w:rsidRPr="00B2181C">
              <w:rPr>
                <w:sz w:val="22"/>
                <w:szCs w:val="22"/>
              </w:rPr>
              <w:t>%</w:t>
            </w:r>
          </w:p>
        </w:tc>
      </w:tr>
      <w:tr w:rsidR="00F43266" w:rsidRPr="00750E8F">
        <w:trPr>
          <w:trHeight w:val="77"/>
        </w:trPr>
        <w:tc>
          <w:tcPr>
            <w:tcW w:w="1886" w:type="dxa"/>
          </w:tcPr>
          <w:p w:rsidR="00F43266" w:rsidRPr="00B2181C" w:rsidRDefault="00F43266" w:rsidP="00B2181C">
            <w:pPr>
              <w:jc w:val="both"/>
            </w:pPr>
            <w:r w:rsidRPr="00B2181C">
              <w:rPr>
                <w:sz w:val="22"/>
                <w:szCs w:val="22"/>
              </w:rPr>
              <w:t>Formal</w:t>
            </w:r>
          </w:p>
        </w:tc>
        <w:tc>
          <w:tcPr>
            <w:tcW w:w="779" w:type="dxa"/>
            <w:tcBorders>
              <w:right w:val="single" w:sz="4" w:space="0" w:color="auto"/>
            </w:tcBorders>
          </w:tcPr>
          <w:p w:rsidR="00F43266" w:rsidRPr="00B2181C" w:rsidRDefault="00F43266" w:rsidP="00B2181C">
            <w:pPr>
              <w:jc w:val="both"/>
            </w:pPr>
            <w:r w:rsidRPr="00B2181C">
              <w:rPr>
                <w:sz w:val="22"/>
                <w:szCs w:val="22"/>
              </w:rPr>
              <w:t>19</w:t>
            </w:r>
          </w:p>
        </w:tc>
        <w:tc>
          <w:tcPr>
            <w:tcW w:w="1045" w:type="dxa"/>
            <w:tcBorders>
              <w:left w:val="single" w:sz="4" w:space="0" w:color="auto"/>
            </w:tcBorders>
          </w:tcPr>
          <w:p w:rsidR="00F43266" w:rsidRPr="00B2181C" w:rsidRDefault="00F43266" w:rsidP="00B2181C">
            <w:pPr>
              <w:jc w:val="both"/>
            </w:pPr>
            <w:r w:rsidRPr="00B2181C">
              <w:rPr>
                <w:sz w:val="22"/>
                <w:szCs w:val="22"/>
              </w:rPr>
              <w:t>5.5%</w:t>
            </w:r>
          </w:p>
        </w:tc>
        <w:tc>
          <w:tcPr>
            <w:tcW w:w="526" w:type="dxa"/>
            <w:tcBorders>
              <w:right w:val="single" w:sz="4" w:space="0" w:color="auto"/>
            </w:tcBorders>
          </w:tcPr>
          <w:p w:rsidR="00F43266" w:rsidRPr="00B2181C" w:rsidRDefault="00F43266" w:rsidP="00B2181C">
            <w:pPr>
              <w:jc w:val="both"/>
            </w:pPr>
            <w:r w:rsidRPr="00B2181C">
              <w:rPr>
                <w:sz w:val="22"/>
                <w:szCs w:val="22"/>
              </w:rPr>
              <w:t>21.</w:t>
            </w:r>
          </w:p>
        </w:tc>
        <w:tc>
          <w:tcPr>
            <w:tcW w:w="714" w:type="dxa"/>
            <w:tcBorders>
              <w:left w:val="single" w:sz="4" w:space="0" w:color="auto"/>
            </w:tcBorders>
          </w:tcPr>
          <w:p w:rsidR="00F43266" w:rsidRPr="00B2181C" w:rsidRDefault="00F43266" w:rsidP="00B2181C">
            <w:pPr>
              <w:jc w:val="both"/>
            </w:pPr>
            <w:r w:rsidRPr="00B2181C">
              <w:rPr>
                <w:sz w:val="22"/>
                <w:szCs w:val="22"/>
              </w:rPr>
              <w:t>6.0%</w:t>
            </w:r>
          </w:p>
        </w:tc>
        <w:tc>
          <w:tcPr>
            <w:tcW w:w="581" w:type="dxa"/>
            <w:tcBorders>
              <w:right w:val="single" w:sz="4" w:space="0" w:color="auto"/>
            </w:tcBorders>
          </w:tcPr>
          <w:p w:rsidR="00F43266" w:rsidRPr="00B2181C" w:rsidRDefault="00F43266" w:rsidP="00B2181C">
            <w:pPr>
              <w:jc w:val="both"/>
            </w:pPr>
            <w:r w:rsidRPr="00B2181C">
              <w:rPr>
                <w:sz w:val="22"/>
                <w:szCs w:val="22"/>
              </w:rPr>
              <w:t>40</w:t>
            </w:r>
          </w:p>
        </w:tc>
        <w:tc>
          <w:tcPr>
            <w:tcW w:w="879" w:type="dxa"/>
            <w:tcBorders>
              <w:left w:val="single" w:sz="4" w:space="0" w:color="auto"/>
            </w:tcBorders>
          </w:tcPr>
          <w:p w:rsidR="00F43266" w:rsidRPr="00B2181C" w:rsidRDefault="00F43266" w:rsidP="00B2181C">
            <w:pPr>
              <w:jc w:val="both"/>
            </w:pPr>
            <w:r w:rsidRPr="00B2181C">
              <w:rPr>
                <w:sz w:val="22"/>
                <w:szCs w:val="22"/>
              </w:rPr>
              <w:t>11.4</w:t>
            </w:r>
          </w:p>
        </w:tc>
        <w:tc>
          <w:tcPr>
            <w:tcW w:w="615" w:type="dxa"/>
            <w:tcBorders>
              <w:right w:val="single" w:sz="4" w:space="0" w:color="auto"/>
            </w:tcBorders>
          </w:tcPr>
          <w:p w:rsidR="00F43266" w:rsidRPr="00B2181C" w:rsidRDefault="00F43266" w:rsidP="00B2181C">
            <w:pPr>
              <w:jc w:val="both"/>
              <w:rPr>
                <w:b/>
                <w:bCs/>
              </w:rPr>
            </w:pPr>
            <w:r w:rsidRPr="00B2181C">
              <w:rPr>
                <w:b/>
                <w:bCs/>
                <w:sz w:val="22"/>
                <w:szCs w:val="22"/>
              </w:rPr>
              <w:t>80</w:t>
            </w:r>
          </w:p>
        </w:tc>
        <w:tc>
          <w:tcPr>
            <w:tcW w:w="965" w:type="dxa"/>
            <w:tcBorders>
              <w:left w:val="single" w:sz="4" w:space="0" w:color="auto"/>
            </w:tcBorders>
          </w:tcPr>
          <w:p w:rsidR="00F43266" w:rsidRPr="00B2181C" w:rsidRDefault="00F43266" w:rsidP="00B2181C">
            <w:pPr>
              <w:jc w:val="both"/>
              <w:rPr>
                <w:b/>
                <w:bCs/>
              </w:rPr>
            </w:pPr>
            <w:r w:rsidRPr="00B2181C">
              <w:rPr>
                <w:b/>
                <w:bCs/>
                <w:sz w:val="22"/>
                <w:szCs w:val="22"/>
              </w:rPr>
              <w:t>22.9%</w:t>
            </w:r>
          </w:p>
        </w:tc>
      </w:tr>
      <w:tr w:rsidR="00F43266" w:rsidRPr="00750E8F">
        <w:trPr>
          <w:trHeight w:val="233"/>
        </w:trPr>
        <w:tc>
          <w:tcPr>
            <w:tcW w:w="1886" w:type="dxa"/>
          </w:tcPr>
          <w:p w:rsidR="00F43266" w:rsidRPr="00B2181C" w:rsidRDefault="00F43266" w:rsidP="00B2181C">
            <w:pPr>
              <w:jc w:val="both"/>
            </w:pPr>
            <w:r w:rsidRPr="00B2181C">
              <w:rPr>
                <w:sz w:val="22"/>
                <w:szCs w:val="22"/>
              </w:rPr>
              <w:t>Informal</w:t>
            </w:r>
          </w:p>
        </w:tc>
        <w:tc>
          <w:tcPr>
            <w:tcW w:w="779" w:type="dxa"/>
            <w:tcBorders>
              <w:right w:val="single" w:sz="4" w:space="0" w:color="auto"/>
            </w:tcBorders>
          </w:tcPr>
          <w:p w:rsidR="00F43266" w:rsidRPr="00B2181C" w:rsidRDefault="00F43266" w:rsidP="00B2181C">
            <w:pPr>
              <w:jc w:val="both"/>
            </w:pPr>
            <w:r w:rsidRPr="00B2181C">
              <w:rPr>
                <w:sz w:val="22"/>
                <w:szCs w:val="22"/>
              </w:rPr>
              <w:t>116</w:t>
            </w:r>
          </w:p>
        </w:tc>
        <w:tc>
          <w:tcPr>
            <w:tcW w:w="1045" w:type="dxa"/>
            <w:tcBorders>
              <w:left w:val="single" w:sz="4" w:space="0" w:color="auto"/>
            </w:tcBorders>
          </w:tcPr>
          <w:p w:rsidR="00F43266" w:rsidRPr="00B2181C" w:rsidRDefault="00F43266" w:rsidP="00B2181C">
            <w:pPr>
              <w:jc w:val="both"/>
            </w:pPr>
            <w:r w:rsidRPr="00B2181C">
              <w:rPr>
                <w:sz w:val="22"/>
                <w:szCs w:val="22"/>
              </w:rPr>
              <w:t>33.1%</w:t>
            </w:r>
          </w:p>
        </w:tc>
        <w:tc>
          <w:tcPr>
            <w:tcW w:w="526" w:type="dxa"/>
            <w:tcBorders>
              <w:right w:val="single" w:sz="4" w:space="0" w:color="auto"/>
            </w:tcBorders>
          </w:tcPr>
          <w:p w:rsidR="00F43266" w:rsidRPr="00B2181C" w:rsidRDefault="00F43266" w:rsidP="00B2181C">
            <w:pPr>
              <w:jc w:val="both"/>
            </w:pPr>
            <w:r w:rsidRPr="00B2181C">
              <w:rPr>
                <w:sz w:val="22"/>
                <w:szCs w:val="22"/>
              </w:rPr>
              <w:t>63</w:t>
            </w:r>
          </w:p>
        </w:tc>
        <w:tc>
          <w:tcPr>
            <w:tcW w:w="714" w:type="dxa"/>
            <w:tcBorders>
              <w:left w:val="single" w:sz="4" w:space="0" w:color="auto"/>
            </w:tcBorders>
          </w:tcPr>
          <w:p w:rsidR="00F43266" w:rsidRPr="00B2181C" w:rsidRDefault="00F43266" w:rsidP="00B2181C">
            <w:pPr>
              <w:jc w:val="both"/>
            </w:pPr>
            <w:r w:rsidRPr="00B2181C">
              <w:rPr>
                <w:sz w:val="22"/>
                <w:szCs w:val="22"/>
              </w:rPr>
              <w:t>18%</w:t>
            </w:r>
          </w:p>
        </w:tc>
        <w:tc>
          <w:tcPr>
            <w:tcW w:w="581" w:type="dxa"/>
            <w:tcBorders>
              <w:right w:val="single" w:sz="4" w:space="0" w:color="auto"/>
            </w:tcBorders>
          </w:tcPr>
          <w:p w:rsidR="00F43266" w:rsidRPr="00B2181C" w:rsidRDefault="00F43266" w:rsidP="00B2181C">
            <w:pPr>
              <w:jc w:val="both"/>
            </w:pPr>
            <w:r w:rsidRPr="00B2181C">
              <w:rPr>
                <w:sz w:val="22"/>
                <w:szCs w:val="22"/>
              </w:rPr>
              <w:t>73</w:t>
            </w:r>
          </w:p>
        </w:tc>
        <w:tc>
          <w:tcPr>
            <w:tcW w:w="879" w:type="dxa"/>
            <w:tcBorders>
              <w:left w:val="single" w:sz="4" w:space="0" w:color="auto"/>
            </w:tcBorders>
          </w:tcPr>
          <w:p w:rsidR="00F43266" w:rsidRPr="00B2181C" w:rsidRDefault="00F43266" w:rsidP="00B2181C">
            <w:pPr>
              <w:jc w:val="both"/>
            </w:pPr>
            <w:r w:rsidRPr="00B2181C">
              <w:rPr>
                <w:sz w:val="22"/>
                <w:szCs w:val="22"/>
              </w:rPr>
              <w:t>20.9%</w:t>
            </w:r>
          </w:p>
        </w:tc>
        <w:tc>
          <w:tcPr>
            <w:tcW w:w="615" w:type="dxa"/>
            <w:tcBorders>
              <w:right w:val="single" w:sz="4" w:space="0" w:color="auto"/>
            </w:tcBorders>
          </w:tcPr>
          <w:p w:rsidR="00F43266" w:rsidRPr="00B2181C" w:rsidRDefault="00F43266" w:rsidP="00B2181C">
            <w:pPr>
              <w:jc w:val="both"/>
              <w:rPr>
                <w:b/>
                <w:bCs/>
              </w:rPr>
            </w:pPr>
            <w:r w:rsidRPr="00B2181C">
              <w:rPr>
                <w:b/>
                <w:bCs/>
                <w:sz w:val="22"/>
                <w:szCs w:val="22"/>
              </w:rPr>
              <w:t>252</w:t>
            </w:r>
          </w:p>
        </w:tc>
        <w:tc>
          <w:tcPr>
            <w:tcW w:w="965" w:type="dxa"/>
            <w:tcBorders>
              <w:left w:val="single" w:sz="4" w:space="0" w:color="auto"/>
            </w:tcBorders>
          </w:tcPr>
          <w:p w:rsidR="00F43266" w:rsidRPr="00B2181C" w:rsidRDefault="00F43266" w:rsidP="00B2181C">
            <w:pPr>
              <w:jc w:val="both"/>
              <w:rPr>
                <w:b/>
                <w:bCs/>
              </w:rPr>
            </w:pPr>
            <w:r w:rsidRPr="00B2181C">
              <w:rPr>
                <w:b/>
                <w:bCs/>
                <w:sz w:val="22"/>
                <w:szCs w:val="22"/>
              </w:rPr>
              <w:t>72%</w:t>
            </w:r>
          </w:p>
        </w:tc>
      </w:tr>
      <w:tr w:rsidR="00F43266" w:rsidRPr="00750E8F">
        <w:trPr>
          <w:trHeight w:val="77"/>
        </w:trPr>
        <w:tc>
          <w:tcPr>
            <w:tcW w:w="1886" w:type="dxa"/>
          </w:tcPr>
          <w:p w:rsidR="00F43266" w:rsidRPr="00B2181C" w:rsidRDefault="00F43266" w:rsidP="00B2181C">
            <w:pPr>
              <w:jc w:val="both"/>
            </w:pPr>
            <w:r w:rsidRPr="00B2181C">
              <w:rPr>
                <w:sz w:val="22"/>
                <w:szCs w:val="22"/>
              </w:rPr>
              <w:t>Both</w:t>
            </w:r>
          </w:p>
        </w:tc>
        <w:tc>
          <w:tcPr>
            <w:tcW w:w="779" w:type="dxa"/>
            <w:tcBorders>
              <w:right w:val="single" w:sz="4" w:space="0" w:color="auto"/>
            </w:tcBorders>
          </w:tcPr>
          <w:p w:rsidR="00F43266" w:rsidRPr="00B2181C" w:rsidRDefault="00F43266" w:rsidP="00B2181C">
            <w:pPr>
              <w:jc w:val="both"/>
            </w:pPr>
            <w:r w:rsidRPr="00B2181C">
              <w:rPr>
                <w:sz w:val="22"/>
                <w:szCs w:val="22"/>
              </w:rPr>
              <w:t>2</w:t>
            </w:r>
          </w:p>
        </w:tc>
        <w:tc>
          <w:tcPr>
            <w:tcW w:w="1045" w:type="dxa"/>
            <w:tcBorders>
              <w:left w:val="single" w:sz="4" w:space="0" w:color="auto"/>
            </w:tcBorders>
          </w:tcPr>
          <w:p w:rsidR="00F43266" w:rsidRPr="00B2181C" w:rsidRDefault="00F43266" w:rsidP="00B2181C">
            <w:pPr>
              <w:jc w:val="both"/>
            </w:pPr>
            <w:r w:rsidRPr="00B2181C">
              <w:rPr>
                <w:sz w:val="22"/>
                <w:szCs w:val="22"/>
              </w:rPr>
              <w:t>0.6%</w:t>
            </w:r>
          </w:p>
        </w:tc>
        <w:tc>
          <w:tcPr>
            <w:tcW w:w="526" w:type="dxa"/>
            <w:tcBorders>
              <w:right w:val="single" w:sz="4" w:space="0" w:color="auto"/>
            </w:tcBorders>
          </w:tcPr>
          <w:p w:rsidR="00F43266" w:rsidRPr="00B2181C" w:rsidRDefault="00F43266" w:rsidP="00B2181C">
            <w:pPr>
              <w:jc w:val="both"/>
            </w:pPr>
            <w:r w:rsidRPr="00B2181C">
              <w:rPr>
                <w:sz w:val="22"/>
                <w:szCs w:val="22"/>
              </w:rPr>
              <w:t>7</w:t>
            </w:r>
          </w:p>
        </w:tc>
        <w:tc>
          <w:tcPr>
            <w:tcW w:w="714" w:type="dxa"/>
            <w:tcBorders>
              <w:left w:val="single" w:sz="4" w:space="0" w:color="auto"/>
            </w:tcBorders>
          </w:tcPr>
          <w:p w:rsidR="00F43266" w:rsidRPr="00B2181C" w:rsidRDefault="00F43266" w:rsidP="00B2181C">
            <w:pPr>
              <w:jc w:val="both"/>
            </w:pPr>
            <w:r w:rsidRPr="00B2181C">
              <w:rPr>
                <w:sz w:val="22"/>
                <w:szCs w:val="22"/>
              </w:rPr>
              <w:t>2%</w:t>
            </w:r>
          </w:p>
        </w:tc>
        <w:tc>
          <w:tcPr>
            <w:tcW w:w="581" w:type="dxa"/>
            <w:tcBorders>
              <w:right w:val="single" w:sz="4" w:space="0" w:color="auto"/>
            </w:tcBorders>
          </w:tcPr>
          <w:p w:rsidR="00F43266" w:rsidRPr="00B2181C" w:rsidRDefault="00F43266" w:rsidP="00B2181C">
            <w:pPr>
              <w:jc w:val="both"/>
            </w:pPr>
            <w:r w:rsidRPr="00B2181C">
              <w:rPr>
                <w:sz w:val="22"/>
                <w:szCs w:val="22"/>
              </w:rPr>
              <w:t>9</w:t>
            </w:r>
          </w:p>
        </w:tc>
        <w:tc>
          <w:tcPr>
            <w:tcW w:w="879" w:type="dxa"/>
            <w:tcBorders>
              <w:left w:val="single" w:sz="4" w:space="0" w:color="auto"/>
            </w:tcBorders>
          </w:tcPr>
          <w:p w:rsidR="00F43266" w:rsidRPr="00B2181C" w:rsidRDefault="00F43266" w:rsidP="00B2181C">
            <w:pPr>
              <w:jc w:val="both"/>
            </w:pPr>
            <w:r w:rsidRPr="00B2181C">
              <w:rPr>
                <w:sz w:val="22"/>
                <w:szCs w:val="22"/>
              </w:rPr>
              <w:t>2.5%</w:t>
            </w:r>
          </w:p>
        </w:tc>
        <w:tc>
          <w:tcPr>
            <w:tcW w:w="615" w:type="dxa"/>
            <w:tcBorders>
              <w:right w:val="single" w:sz="4" w:space="0" w:color="auto"/>
            </w:tcBorders>
          </w:tcPr>
          <w:p w:rsidR="00F43266" w:rsidRPr="00B2181C" w:rsidRDefault="00F43266" w:rsidP="00B2181C">
            <w:pPr>
              <w:jc w:val="both"/>
              <w:rPr>
                <w:b/>
                <w:bCs/>
              </w:rPr>
            </w:pPr>
            <w:r w:rsidRPr="00B2181C">
              <w:rPr>
                <w:b/>
                <w:bCs/>
                <w:sz w:val="22"/>
                <w:szCs w:val="22"/>
              </w:rPr>
              <w:t>18</w:t>
            </w:r>
          </w:p>
        </w:tc>
        <w:tc>
          <w:tcPr>
            <w:tcW w:w="965" w:type="dxa"/>
            <w:tcBorders>
              <w:left w:val="single" w:sz="4" w:space="0" w:color="auto"/>
            </w:tcBorders>
          </w:tcPr>
          <w:p w:rsidR="00F43266" w:rsidRPr="00B2181C" w:rsidRDefault="00F43266" w:rsidP="00B2181C">
            <w:pPr>
              <w:jc w:val="both"/>
              <w:rPr>
                <w:b/>
                <w:bCs/>
              </w:rPr>
            </w:pPr>
            <w:r w:rsidRPr="00B2181C">
              <w:rPr>
                <w:b/>
                <w:bCs/>
                <w:sz w:val="22"/>
                <w:szCs w:val="22"/>
              </w:rPr>
              <w:t>5.1%</w:t>
            </w:r>
          </w:p>
        </w:tc>
      </w:tr>
      <w:tr w:rsidR="00F43266" w:rsidRPr="00750E8F">
        <w:trPr>
          <w:trHeight w:val="206"/>
        </w:trPr>
        <w:tc>
          <w:tcPr>
            <w:tcW w:w="1886" w:type="dxa"/>
          </w:tcPr>
          <w:p w:rsidR="00F43266" w:rsidRPr="00B2181C" w:rsidRDefault="00F43266" w:rsidP="00B2181C">
            <w:pPr>
              <w:jc w:val="both"/>
            </w:pPr>
            <w:r w:rsidRPr="00B2181C">
              <w:rPr>
                <w:sz w:val="22"/>
                <w:szCs w:val="22"/>
              </w:rPr>
              <w:t>Total</w:t>
            </w:r>
          </w:p>
        </w:tc>
        <w:tc>
          <w:tcPr>
            <w:tcW w:w="779" w:type="dxa"/>
            <w:tcBorders>
              <w:right w:val="single" w:sz="4" w:space="0" w:color="auto"/>
            </w:tcBorders>
          </w:tcPr>
          <w:p w:rsidR="00F43266" w:rsidRPr="00B2181C" w:rsidRDefault="00F43266" w:rsidP="00B2181C">
            <w:pPr>
              <w:jc w:val="both"/>
              <w:rPr>
                <w:b/>
                <w:bCs/>
              </w:rPr>
            </w:pPr>
            <w:r w:rsidRPr="00B2181C">
              <w:rPr>
                <w:b/>
                <w:bCs/>
                <w:sz w:val="22"/>
                <w:szCs w:val="22"/>
              </w:rPr>
              <w:t>137</w:t>
            </w:r>
          </w:p>
        </w:tc>
        <w:tc>
          <w:tcPr>
            <w:tcW w:w="1045" w:type="dxa"/>
            <w:tcBorders>
              <w:left w:val="single" w:sz="4" w:space="0" w:color="auto"/>
            </w:tcBorders>
          </w:tcPr>
          <w:p w:rsidR="00F43266" w:rsidRPr="00B2181C" w:rsidRDefault="00F43266" w:rsidP="00B2181C">
            <w:pPr>
              <w:jc w:val="both"/>
              <w:rPr>
                <w:b/>
                <w:bCs/>
              </w:rPr>
            </w:pPr>
            <w:r w:rsidRPr="00B2181C">
              <w:rPr>
                <w:b/>
                <w:bCs/>
                <w:sz w:val="22"/>
                <w:szCs w:val="22"/>
              </w:rPr>
              <w:t>39.2%</w:t>
            </w:r>
          </w:p>
        </w:tc>
        <w:tc>
          <w:tcPr>
            <w:tcW w:w="526" w:type="dxa"/>
            <w:tcBorders>
              <w:right w:val="single" w:sz="4" w:space="0" w:color="auto"/>
            </w:tcBorders>
          </w:tcPr>
          <w:p w:rsidR="00F43266" w:rsidRPr="00B2181C" w:rsidRDefault="00F43266" w:rsidP="00B2181C">
            <w:pPr>
              <w:jc w:val="both"/>
              <w:rPr>
                <w:b/>
                <w:bCs/>
              </w:rPr>
            </w:pPr>
            <w:r w:rsidRPr="00B2181C">
              <w:rPr>
                <w:b/>
                <w:bCs/>
                <w:sz w:val="22"/>
                <w:szCs w:val="22"/>
              </w:rPr>
              <w:t>91</w:t>
            </w:r>
          </w:p>
        </w:tc>
        <w:tc>
          <w:tcPr>
            <w:tcW w:w="714" w:type="dxa"/>
            <w:tcBorders>
              <w:left w:val="single" w:sz="4" w:space="0" w:color="auto"/>
            </w:tcBorders>
          </w:tcPr>
          <w:p w:rsidR="00F43266" w:rsidRPr="00B2181C" w:rsidRDefault="00F43266" w:rsidP="00B2181C">
            <w:pPr>
              <w:jc w:val="both"/>
              <w:rPr>
                <w:b/>
                <w:bCs/>
              </w:rPr>
            </w:pPr>
            <w:r w:rsidRPr="00B2181C">
              <w:rPr>
                <w:b/>
                <w:bCs/>
                <w:sz w:val="22"/>
                <w:szCs w:val="22"/>
              </w:rPr>
              <w:t>26%</w:t>
            </w:r>
          </w:p>
        </w:tc>
        <w:tc>
          <w:tcPr>
            <w:tcW w:w="581" w:type="dxa"/>
            <w:tcBorders>
              <w:right w:val="single" w:sz="4" w:space="0" w:color="auto"/>
            </w:tcBorders>
          </w:tcPr>
          <w:p w:rsidR="00F43266" w:rsidRPr="00B2181C" w:rsidRDefault="00F43266" w:rsidP="00B2181C">
            <w:pPr>
              <w:jc w:val="both"/>
              <w:rPr>
                <w:b/>
                <w:bCs/>
              </w:rPr>
            </w:pPr>
            <w:r w:rsidRPr="00B2181C">
              <w:rPr>
                <w:b/>
                <w:bCs/>
                <w:sz w:val="22"/>
                <w:szCs w:val="22"/>
              </w:rPr>
              <w:t>122</w:t>
            </w:r>
          </w:p>
        </w:tc>
        <w:tc>
          <w:tcPr>
            <w:tcW w:w="879" w:type="dxa"/>
            <w:tcBorders>
              <w:left w:val="single" w:sz="4" w:space="0" w:color="auto"/>
            </w:tcBorders>
          </w:tcPr>
          <w:p w:rsidR="00F43266" w:rsidRPr="00B2181C" w:rsidRDefault="00F43266" w:rsidP="00B2181C">
            <w:pPr>
              <w:jc w:val="both"/>
              <w:rPr>
                <w:b/>
                <w:bCs/>
              </w:rPr>
            </w:pPr>
            <w:r w:rsidRPr="00B2181C">
              <w:rPr>
                <w:b/>
                <w:bCs/>
                <w:sz w:val="22"/>
                <w:szCs w:val="22"/>
              </w:rPr>
              <w:t>34.9%</w:t>
            </w:r>
          </w:p>
        </w:tc>
        <w:tc>
          <w:tcPr>
            <w:tcW w:w="615" w:type="dxa"/>
            <w:tcBorders>
              <w:right w:val="single" w:sz="4" w:space="0" w:color="auto"/>
            </w:tcBorders>
          </w:tcPr>
          <w:p w:rsidR="00F43266" w:rsidRPr="00B2181C" w:rsidRDefault="00F43266" w:rsidP="00B2181C">
            <w:pPr>
              <w:jc w:val="both"/>
              <w:rPr>
                <w:b/>
                <w:bCs/>
              </w:rPr>
            </w:pPr>
            <w:r w:rsidRPr="00B2181C">
              <w:rPr>
                <w:b/>
                <w:bCs/>
                <w:sz w:val="22"/>
                <w:szCs w:val="22"/>
              </w:rPr>
              <w:t>350</w:t>
            </w:r>
          </w:p>
        </w:tc>
        <w:tc>
          <w:tcPr>
            <w:tcW w:w="965" w:type="dxa"/>
            <w:tcBorders>
              <w:left w:val="single" w:sz="4" w:space="0" w:color="auto"/>
            </w:tcBorders>
          </w:tcPr>
          <w:p w:rsidR="00F43266" w:rsidRPr="00B2181C" w:rsidRDefault="00F43266" w:rsidP="00B2181C">
            <w:pPr>
              <w:jc w:val="both"/>
              <w:rPr>
                <w:b/>
                <w:bCs/>
              </w:rPr>
            </w:pPr>
            <w:r w:rsidRPr="00B2181C">
              <w:rPr>
                <w:b/>
                <w:bCs/>
                <w:sz w:val="22"/>
                <w:szCs w:val="22"/>
              </w:rPr>
              <w:t>100%</w:t>
            </w:r>
          </w:p>
        </w:tc>
      </w:tr>
    </w:tbl>
    <w:p w:rsidR="00F43266" w:rsidRDefault="00F43266" w:rsidP="00BE0E57">
      <w:pPr>
        <w:widowControl w:val="0"/>
        <w:spacing w:line="480" w:lineRule="auto"/>
        <w:jc w:val="both"/>
      </w:pPr>
      <w:r w:rsidRPr="00BE0E57">
        <w:rPr>
          <w:b/>
          <w:bCs/>
        </w:rPr>
        <w:t>Sources:</w:t>
      </w:r>
      <w:r>
        <w:t xml:space="preserve"> Compiled from field data</w:t>
      </w:r>
    </w:p>
    <w:p w:rsidR="00F43266" w:rsidRPr="00750E8F" w:rsidRDefault="00F43266" w:rsidP="00BE0E57">
      <w:pPr>
        <w:widowControl w:val="0"/>
        <w:tabs>
          <w:tab w:val="left" w:pos="4230"/>
        </w:tabs>
        <w:spacing w:line="360" w:lineRule="auto"/>
        <w:jc w:val="both"/>
        <w:rPr>
          <w:b/>
          <w:bCs/>
          <w:sz w:val="16"/>
          <w:szCs w:val="16"/>
        </w:rPr>
      </w:pPr>
    </w:p>
    <w:p w:rsidR="00F43266" w:rsidRDefault="00F43266" w:rsidP="00750E8F">
      <w:pPr>
        <w:widowControl w:val="0"/>
        <w:tabs>
          <w:tab w:val="left" w:pos="4230"/>
        </w:tabs>
        <w:spacing w:line="480" w:lineRule="auto"/>
        <w:jc w:val="both"/>
      </w:pPr>
      <w:r>
        <w:t>From the Table 4.24 and Figure 4.9 and 4.2, eighty (80) households representing 22.9% access the formal sources of loan, out of  which forty (40)  households representing 11.4% have the education of above primary level while twenty one (21) households representing 6.0% and nineteen (19) households representing 5.5% have the primary education and informal education, this analysis justify that there is positive relationship between level of formal education and accessing formal sources  of loan ,this may be due to the awareness of the educated people towards the microfinance industry or because they have greater chance of meeting the loan requirements than uneducated ,this requirements are such as employment guarantee and being the bank account holder.</w:t>
      </w:r>
    </w:p>
    <w:p w:rsidR="00F43266" w:rsidRDefault="00F43266">
      <w:pPr>
        <w:rPr>
          <w:b/>
          <w:bCs/>
          <w:sz w:val="16"/>
          <w:szCs w:val="16"/>
        </w:rPr>
      </w:pPr>
    </w:p>
    <w:p w:rsidR="00F43266" w:rsidRDefault="00F43266">
      <w:pPr>
        <w:rPr>
          <w:b/>
          <w:bCs/>
          <w:sz w:val="16"/>
          <w:szCs w:val="16"/>
        </w:rPr>
      </w:pPr>
    </w:p>
    <w:p w:rsidR="00F43266" w:rsidRPr="00B2181C" w:rsidRDefault="00F43266">
      <w:pPr>
        <w:rPr>
          <w:b/>
          <w:bCs/>
          <w:sz w:val="16"/>
          <w:szCs w:val="16"/>
        </w:rPr>
      </w:pPr>
    </w:p>
    <w:p w:rsidR="00F43266" w:rsidRDefault="00F43266" w:rsidP="00B2181C">
      <w:pPr>
        <w:tabs>
          <w:tab w:val="left" w:pos="4230"/>
        </w:tabs>
        <w:jc w:val="both"/>
      </w:pPr>
      <w:r>
        <w:rPr>
          <w:noProof/>
        </w:rPr>
        <w:pict>
          <v:shape id="_x0000_i1037" type="#_x0000_t75" style="width:404.25pt;height:254.25pt;visibility:visible">
            <v:imagedata r:id="rId24" o:title=""/>
          </v:shape>
        </w:pict>
      </w:r>
    </w:p>
    <w:p w:rsidR="00F43266" w:rsidRPr="00DE788D" w:rsidRDefault="00F43266" w:rsidP="001324FB">
      <w:pPr>
        <w:widowControl w:val="0"/>
        <w:tabs>
          <w:tab w:val="left" w:pos="4230"/>
        </w:tabs>
        <w:spacing w:line="360" w:lineRule="auto"/>
        <w:jc w:val="both"/>
        <w:outlineLvl w:val="0"/>
        <w:rPr>
          <w:b/>
          <w:bCs/>
        </w:rPr>
      </w:pPr>
      <w:bookmarkStart w:id="431" w:name="_Toc464489474"/>
      <w:bookmarkStart w:id="432" w:name="_Toc464491947"/>
      <w:bookmarkStart w:id="433" w:name="_Toc496612682"/>
      <w:r>
        <w:rPr>
          <w:b/>
          <w:bCs/>
        </w:rPr>
        <w:t>Figure 4.10:  Sources of Formal Loan at D</w:t>
      </w:r>
      <w:r w:rsidRPr="00DE788D">
        <w:rPr>
          <w:b/>
          <w:bCs/>
        </w:rPr>
        <w:t xml:space="preserve">ifferent </w:t>
      </w:r>
      <w:r>
        <w:rPr>
          <w:b/>
          <w:bCs/>
        </w:rPr>
        <w:t>Level o</w:t>
      </w:r>
      <w:r w:rsidRPr="00DE788D">
        <w:rPr>
          <w:b/>
          <w:bCs/>
        </w:rPr>
        <w:t>f Education</w:t>
      </w:r>
      <w:bookmarkEnd w:id="431"/>
      <w:bookmarkEnd w:id="432"/>
      <w:bookmarkEnd w:id="433"/>
    </w:p>
    <w:p w:rsidR="00F43266" w:rsidRPr="00616F42" w:rsidRDefault="00F43266" w:rsidP="00750E8F">
      <w:pPr>
        <w:widowControl w:val="0"/>
        <w:spacing w:before="80" w:line="480" w:lineRule="auto"/>
        <w:jc w:val="both"/>
        <w:rPr>
          <w:sz w:val="16"/>
          <w:szCs w:val="16"/>
        </w:rPr>
      </w:pPr>
    </w:p>
    <w:p w:rsidR="00F43266" w:rsidRDefault="00F43266" w:rsidP="00750E8F">
      <w:pPr>
        <w:widowControl w:val="0"/>
        <w:spacing w:before="80" w:line="480" w:lineRule="auto"/>
        <w:jc w:val="both"/>
      </w:pPr>
      <w:r>
        <w:t xml:space="preserve">In another hand, two hundred and fifty two (252) households representing 72% access the informal sources of loan, out of which one hundred and sixteen (116) households representing 33.1% are uneducated or have informal education followed by the sixty three (63) representing 18% and seventy three (73) households representing 20.9% have the primary level and above primary level respectively. </w:t>
      </w:r>
    </w:p>
    <w:p w:rsidR="00F43266" w:rsidRDefault="00F43266" w:rsidP="00B2181C">
      <w:pPr>
        <w:tabs>
          <w:tab w:val="left" w:pos="4230"/>
        </w:tabs>
        <w:jc w:val="both"/>
      </w:pPr>
      <w:r>
        <w:rPr>
          <w:noProof/>
        </w:rPr>
        <w:pict>
          <v:shape id="Chart 4" o:spid="_x0000_i1038" type="#_x0000_t75" style="width:410.25pt;height:238.5pt;visibility:visible">
            <v:imagedata r:id="rId25" o:title=""/>
          </v:shape>
        </w:pict>
      </w:r>
    </w:p>
    <w:p w:rsidR="00F43266" w:rsidRPr="00E4613E" w:rsidRDefault="00F43266" w:rsidP="00B2181C">
      <w:pPr>
        <w:tabs>
          <w:tab w:val="left" w:pos="4230"/>
        </w:tabs>
        <w:spacing w:line="360" w:lineRule="auto"/>
        <w:jc w:val="both"/>
        <w:outlineLvl w:val="0"/>
        <w:rPr>
          <w:b/>
          <w:bCs/>
        </w:rPr>
      </w:pPr>
      <w:bookmarkStart w:id="434" w:name="_Toc464489475"/>
      <w:bookmarkStart w:id="435" w:name="_Toc464491948"/>
      <w:bookmarkStart w:id="436" w:name="_Toc496612683"/>
      <w:r>
        <w:rPr>
          <w:b/>
          <w:bCs/>
        </w:rPr>
        <w:t>Figure 4.11: Sources of Informal Loan at D</w:t>
      </w:r>
      <w:r w:rsidRPr="00E4613E">
        <w:rPr>
          <w:b/>
          <w:bCs/>
        </w:rPr>
        <w:t>ifferent Level of Education</w:t>
      </w:r>
      <w:bookmarkEnd w:id="434"/>
      <w:bookmarkEnd w:id="435"/>
      <w:bookmarkEnd w:id="436"/>
    </w:p>
    <w:p w:rsidR="00F43266" w:rsidRDefault="00F43266" w:rsidP="00616F42">
      <w:pPr>
        <w:spacing w:line="360" w:lineRule="auto"/>
        <w:jc w:val="both"/>
        <w:outlineLvl w:val="0"/>
      </w:pPr>
      <w:bookmarkStart w:id="437" w:name="_Toc496612684"/>
      <w:r w:rsidRPr="00767052">
        <w:rPr>
          <w:b/>
          <w:bCs/>
        </w:rPr>
        <w:t>Sources</w:t>
      </w:r>
      <w:r>
        <w:t>: Constructed from Table 4.24</w:t>
      </w:r>
      <w:bookmarkEnd w:id="437"/>
      <w:r>
        <w:t xml:space="preserve"> </w:t>
      </w:r>
    </w:p>
    <w:p w:rsidR="00F43266" w:rsidRDefault="00F43266" w:rsidP="006D1FDE">
      <w:pPr>
        <w:tabs>
          <w:tab w:val="left" w:pos="4230"/>
        </w:tabs>
        <w:spacing w:line="360" w:lineRule="auto"/>
        <w:jc w:val="both"/>
      </w:pPr>
    </w:p>
    <w:p w:rsidR="00F43266" w:rsidRDefault="00F43266" w:rsidP="006D1FDE">
      <w:pPr>
        <w:tabs>
          <w:tab w:val="left" w:pos="4230"/>
        </w:tabs>
        <w:spacing w:line="360" w:lineRule="auto"/>
        <w:jc w:val="both"/>
      </w:pPr>
    </w:p>
    <w:p w:rsidR="00F43266" w:rsidRDefault="00F43266" w:rsidP="00B2181C">
      <w:pPr>
        <w:jc w:val="both"/>
      </w:pPr>
      <w:r>
        <w:rPr>
          <w:noProof/>
        </w:rPr>
        <w:pict>
          <v:shape id="_x0000_i1039" type="#_x0000_t75" style="width:400.5pt;height:297.75pt;visibility:visible">
            <v:imagedata r:id="rId26" o:title=""/>
          </v:shape>
        </w:pict>
      </w:r>
    </w:p>
    <w:p w:rsidR="00F43266" w:rsidRPr="002D60F4" w:rsidRDefault="00F43266" w:rsidP="001324FB">
      <w:pPr>
        <w:spacing w:line="360" w:lineRule="auto"/>
        <w:jc w:val="both"/>
        <w:outlineLvl w:val="0"/>
        <w:rPr>
          <w:b/>
          <w:bCs/>
        </w:rPr>
      </w:pPr>
      <w:bookmarkStart w:id="438" w:name="_Toc464489476"/>
      <w:bookmarkStart w:id="439" w:name="_Toc464491949"/>
      <w:bookmarkStart w:id="440" w:name="_Toc496612685"/>
      <w:r>
        <w:rPr>
          <w:b/>
          <w:bCs/>
        </w:rPr>
        <w:t>Figure 4.12:</w:t>
      </w:r>
      <w:r w:rsidRPr="002D60F4">
        <w:rPr>
          <w:b/>
          <w:bCs/>
        </w:rPr>
        <w:t xml:space="preserve"> Uneducated </w:t>
      </w:r>
      <w:r>
        <w:rPr>
          <w:b/>
          <w:bCs/>
        </w:rPr>
        <w:t>Households with Form o</w:t>
      </w:r>
      <w:r w:rsidRPr="002D60F4">
        <w:rPr>
          <w:b/>
          <w:bCs/>
        </w:rPr>
        <w:t>f Loans</w:t>
      </w:r>
      <w:bookmarkEnd w:id="438"/>
      <w:bookmarkEnd w:id="439"/>
      <w:bookmarkEnd w:id="440"/>
      <w:r w:rsidRPr="002D60F4">
        <w:rPr>
          <w:b/>
          <w:bCs/>
        </w:rPr>
        <w:t xml:space="preserve">                                                                                                                                                                                                                                            </w:t>
      </w:r>
    </w:p>
    <w:p w:rsidR="00F43266" w:rsidRDefault="00F43266" w:rsidP="00B2181C">
      <w:pPr>
        <w:spacing w:line="360" w:lineRule="auto"/>
        <w:jc w:val="both"/>
        <w:outlineLvl w:val="0"/>
      </w:pPr>
      <w:bookmarkStart w:id="441" w:name="_Toc464489477"/>
      <w:bookmarkStart w:id="442" w:name="_Toc464491950"/>
      <w:bookmarkStart w:id="443" w:name="_Toc496612686"/>
      <w:r w:rsidRPr="00767052">
        <w:rPr>
          <w:b/>
          <w:bCs/>
        </w:rPr>
        <w:t>Sources</w:t>
      </w:r>
      <w:r>
        <w:t>: Constructed from Table 4.24</w:t>
      </w:r>
      <w:bookmarkEnd w:id="441"/>
      <w:bookmarkEnd w:id="442"/>
      <w:bookmarkEnd w:id="443"/>
      <w:r>
        <w:t xml:space="preserve"> </w:t>
      </w:r>
    </w:p>
    <w:p w:rsidR="00F43266" w:rsidRDefault="00F43266" w:rsidP="006D1FDE">
      <w:pPr>
        <w:jc w:val="both"/>
      </w:pPr>
      <w:r>
        <w:rPr>
          <w:noProof/>
        </w:rPr>
        <w:pict>
          <v:shape id="_x0000_i1040" type="#_x0000_t75" style="width:406.5pt;height:214.5pt;visibility:visible">
            <v:imagedata r:id="rId27" o:title=""/>
          </v:shape>
        </w:pict>
      </w:r>
    </w:p>
    <w:p w:rsidR="00F43266" w:rsidRPr="00A44BE5" w:rsidRDefault="00F43266" w:rsidP="001324FB">
      <w:pPr>
        <w:spacing w:line="360" w:lineRule="auto"/>
        <w:jc w:val="both"/>
        <w:outlineLvl w:val="0"/>
        <w:rPr>
          <w:b/>
          <w:bCs/>
        </w:rPr>
      </w:pPr>
      <w:bookmarkStart w:id="444" w:name="_Toc464489478"/>
      <w:bookmarkStart w:id="445" w:name="_Toc464491951"/>
      <w:bookmarkStart w:id="446" w:name="_Toc496612687"/>
      <w:r>
        <w:rPr>
          <w:b/>
          <w:bCs/>
        </w:rPr>
        <w:t>Figure 4.13:</w:t>
      </w:r>
      <w:r w:rsidRPr="00A44BE5">
        <w:rPr>
          <w:b/>
          <w:bCs/>
        </w:rPr>
        <w:t xml:space="preserve"> </w:t>
      </w:r>
      <w:r>
        <w:rPr>
          <w:b/>
          <w:bCs/>
        </w:rPr>
        <w:t xml:space="preserve"> </w:t>
      </w:r>
      <w:r w:rsidRPr="00A44BE5">
        <w:rPr>
          <w:b/>
          <w:bCs/>
        </w:rPr>
        <w:t>Households with Primary Level Education with various Forms of Loans</w:t>
      </w:r>
      <w:bookmarkEnd w:id="444"/>
      <w:bookmarkEnd w:id="445"/>
      <w:bookmarkEnd w:id="446"/>
      <w:r w:rsidRPr="00A44BE5">
        <w:rPr>
          <w:b/>
          <w:bCs/>
        </w:rPr>
        <w:t xml:space="preserve"> </w:t>
      </w:r>
    </w:p>
    <w:p w:rsidR="00F43266" w:rsidRDefault="00F43266" w:rsidP="00692E5E">
      <w:pPr>
        <w:spacing w:line="360" w:lineRule="auto"/>
        <w:jc w:val="both"/>
        <w:outlineLvl w:val="0"/>
      </w:pPr>
      <w:bookmarkStart w:id="447" w:name="_Toc464489479"/>
      <w:bookmarkStart w:id="448" w:name="_Toc464491952"/>
      <w:bookmarkStart w:id="449" w:name="_Toc496612688"/>
      <w:r w:rsidRPr="00767052">
        <w:rPr>
          <w:b/>
          <w:bCs/>
        </w:rPr>
        <w:t>Sources:</w:t>
      </w:r>
      <w:r>
        <w:t xml:space="preserve"> Constructed from Table 4.24</w:t>
      </w:r>
      <w:bookmarkEnd w:id="447"/>
      <w:bookmarkEnd w:id="448"/>
      <w:bookmarkEnd w:id="449"/>
      <w:r>
        <w:t xml:space="preserve"> </w:t>
      </w:r>
    </w:p>
    <w:p w:rsidR="00F43266" w:rsidRDefault="00F43266" w:rsidP="00692E5E">
      <w:pPr>
        <w:spacing w:line="360" w:lineRule="auto"/>
        <w:jc w:val="both"/>
        <w:outlineLvl w:val="0"/>
      </w:pPr>
    </w:p>
    <w:p w:rsidR="00F43266" w:rsidRPr="00FF0C94" w:rsidRDefault="00F43266" w:rsidP="006D1FDE">
      <w:pPr>
        <w:spacing w:line="360" w:lineRule="auto"/>
        <w:jc w:val="both"/>
        <w:rPr>
          <w:sz w:val="16"/>
          <w:szCs w:val="16"/>
        </w:rPr>
      </w:pPr>
    </w:p>
    <w:p w:rsidR="00F43266" w:rsidRDefault="00F43266" w:rsidP="006D1FDE">
      <w:pPr>
        <w:jc w:val="both"/>
      </w:pPr>
      <w:r>
        <w:rPr>
          <w:noProof/>
        </w:rPr>
        <w:pict>
          <v:shape id="_x0000_i1041" type="#_x0000_t75" style="width:400.5pt;height:192pt;visibility:visible">
            <v:imagedata r:id="rId28" o:title=""/>
          </v:shape>
        </w:pict>
      </w:r>
    </w:p>
    <w:p w:rsidR="00F43266" w:rsidRPr="00A44BE5" w:rsidRDefault="00F43266" w:rsidP="001C1431">
      <w:pPr>
        <w:spacing w:line="360" w:lineRule="auto"/>
        <w:jc w:val="both"/>
        <w:outlineLvl w:val="0"/>
        <w:rPr>
          <w:b/>
          <w:bCs/>
        </w:rPr>
      </w:pPr>
      <w:bookmarkStart w:id="450" w:name="_Toc464489480"/>
      <w:bookmarkStart w:id="451" w:name="_Toc464491953"/>
      <w:bookmarkStart w:id="452" w:name="_Toc496612689"/>
      <w:r>
        <w:rPr>
          <w:b/>
          <w:bCs/>
        </w:rPr>
        <w:t>Figure 4.14:</w:t>
      </w:r>
      <w:r w:rsidRPr="00A44BE5">
        <w:rPr>
          <w:b/>
          <w:bCs/>
        </w:rPr>
        <w:t xml:space="preserve"> Households with above Primary Level with various Forms </w:t>
      </w:r>
      <w:r>
        <w:rPr>
          <w:b/>
          <w:bCs/>
        </w:rPr>
        <w:t>o</w:t>
      </w:r>
      <w:r w:rsidRPr="00A44BE5">
        <w:rPr>
          <w:b/>
          <w:bCs/>
        </w:rPr>
        <w:t>f Loans</w:t>
      </w:r>
      <w:bookmarkEnd w:id="450"/>
      <w:bookmarkEnd w:id="451"/>
      <w:bookmarkEnd w:id="452"/>
      <w:r w:rsidRPr="00A44BE5">
        <w:rPr>
          <w:b/>
          <w:bCs/>
        </w:rPr>
        <w:t xml:space="preserve"> </w:t>
      </w:r>
    </w:p>
    <w:p w:rsidR="00F43266" w:rsidRDefault="00F43266" w:rsidP="00692E5E">
      <w:pPr>
        <w:spacing w:line="360" w:lineRule="auto"/>
        <w:jc w:val="both"/>
        <w:outlineLvl w:val="0"/>
      </w:pPr>
      <w:bookmarkStart w:id="453" w:name="_Toc464489481"/>
      <w:bookmarkStart w:id="454" w:name="_Toc464491954"/>
      <w:bookmarkStart w:id="455" w:name="_Toc496612690"/>
      <w:r w:rsidRPr="00767052">
        <w:rPr>
          <w:b/>
          <w:bCs/>
        </w:rPr>
        <w:t>Sources:</w:t>
      </w:r>
      <w:r>
        <w:t xml:space="preserve"> Constructed from Table 4.24</w:t>
      </w:r>
      <w:bookmarkEnd w:id="453"/>
      <w:bookmarkEnd w:id="454"/>
      <w:bookmarkEnd w:id="455"/>
    </w:p>
    <w:p w:rsidR="00F43266" w:rsidRDefault="00F43266" w:rsidP="006D1FDE">
      <w:pPr>
        <w:jc w:val="both"/>
        <w:rPr>
          <w:b/>
          <w:bCs/>
          <w:sz w:val="26"/>
          <w:szCs w:val="26"/>
        </w:rPr>
      </w:pPr>
    </w:p>
    <w:p w:rsidR="00F43266" w:rsidRDefault="00F43266" w:rsidP="00FF0C94">
      <w:pPr>
        <w:widowControl w:val="0"/>
        <w:spacing w:line="480" w:lineRule="auto"/>
        <w:jc w:val="both"/>
      </w:pPr>
      <w:r>
        <w:t>Furthermore the households shared both formal and informal education are eighteen (18) households representing 5.1% of the total households that made up of nine (9) households representing 2.5% who possess above primary education level and seven (7) households representing 2% and two (2) households  representing 0.6%  have primary education  and   above primary level respectively. So in general term we can say that the higher the educational level they have the larger chance of accessing forma sources of loan and opposite is true. Figure 4.12, 4.13 and 4.14 graphically present forms of loans for uneducated households, primary leavers and who have above primary education respectively.</w:t>
      </w:r>
    </w:p>
    <w:p w:rsidR="00F43266" w:rsidRPr="00767052" w:rsidRDefault="00F43266" w:rsidP="00FF0C94">
      <w:pPr>
        <w:widowControl w:val="0"/>
        <w:spacing w:line="480" w:lineRule="auto"/>
        <w:jc w:val="both"/>
        <w:rPr>
          <w:b/>
          <w:bCs/>
          <w:sz w:val="16"/>
          <w:szCs w:val="16"/>
        </w:rPr>
      </w:pPr>
    </w:p>
    <w:p w:rsidR="00F43266" w:rsidRPr="005578A0" w:rsidRDefault="00F43266" w:rsidP="00FF0C94">
      <w:pPr>
        <w:widowControl w:val="0"/>
        <w:spacing w:line="480" w:lineRule="auto"/>
        <w:jc w:val="both"/>
        <w:outlineLvl w:val="0"/>
        <w:rPr>
          <w:b/>
          <w:bCs/>
        </w:rPr>
      </w:pPr>
      <w:bookmarkStart w:id="456" w:name="_Toc496612691"/>
      <w:r>
        <w:rPr>
          <w:b/>
          <w:bCs/>
        </w:rPr>
        <w:t xml:space="preserve">4.12.2 </w:t>
      </w:r>
      <w:r w:rsidRPr="005578A0">
        <w:rPr>
          <w:b/>
          <w:bCs/>
        </w:rPr>
        <w:t>Sources of Loan at different Households’ Occupations</w:t>
      </w:r>
      <w:bookmarkEnd w:id="456"/>
    </w:p>
    <w:p w:rsidR="00F43266" w:rsidRDefault="00F43266" w:rsidP="00FF0C94">
      <w:pPr>
        <w:widowControl w:val="0"/>
        <w:spacing w:line="480" w:lineRule="auto"/>
        <w:jc w:val="both"/>
      </w:pPr>
      <w:r>
        <w:t>Out of eighty (80) households representing 22.9% of the total households who accessed the formal sources of loan, fifty one (51) households representing 14.6% of the total households engaging in the agriculture i.e. farmers and pastoralist, thirteen (13) households representing 3.7% are traders followed by the official employee and in other occupations who are nine (9) and seven (7) representing 2.6% and 2% respectively.</w:t>
      </w:r>
    </w:p>
    <w:p w:rsidR="00F43266" w:rsidRPr="00767052" w:rsidRDefault="00F43266" w:rsidP="00FF0C94">
      <w:pPr>
        <w:widowControl w:val="0"/>
        <w:spacing w:line="480" w:lineRule="auto"/>
        <w:jc w:val="both"/>
        <w:rPr>
          <w:sz w:val="16"/>
          <w:szCs w:val="16"/>
        </w:rPr>
      </w:pPr>
    </w:p>
    <w:p w:rsidR="00F43266" w:rsidRDefault="00F43266" w:rsidP="00FF0C94">
      <w:pPr>
        <w:widowControl w:val="0"/>
        <w:spacing w:line="480" w:lineRule="auto"/>
        <w:jc w:val="both"/>
      </w:pPr>
      <w:r>
        <w:t>In another hand,</w:t>
      </w:r>
      <w:r w:rsidRPr="00AF4B04">
        <w:t xml:space="preserve"> </w:t>
      </w:r>
      <w:r>
        <w:t xml:space="preserve">out of two hundred and fifty two (252) households representing </w:t>
      </w:r>
      <w:r w:rsidRPr="00750E8F">
        <w:t>72% of the total households who accessed the informal sources of loan, one hundred and seventy seven (177) representing 50.6% are engaging in the agriculture while twenty three (23) representing 6.6% are the traders followed by the official employee and in other occupations who are eighteen (18) and thirty four (34) representing 5.1% and 9.7% respectively. Furthermore, out of eighteen (18) households representing 5.1% of the total households who accessed the both formal and informal</w:t>
      </w:r>
      <w:r>
        <w:t xml:space="preserve"> sources of loan, eight (8) households representing 2.3% are engaging in the agriculture while three (3) households representing 0.9% are the traders followed by the official employee and those in other occupations who are two (2) and five (5) representing 0.6% and 1.4% respectively. The Table 4.25 summarizes the above analysis.</w:t>
      </w:r>
    </w:p>
    <w:p w:rsidR="00F43266" w:rsidRPr="00FF0C94" w:rsidRDefault="00F43266" w:rsidP="006D1FDE">
      <w:pPr>
        <w:spacing w:line="360" w:lineRule="auto"/>
        <w:jc w:val="both"/>
        <w:rPr>
          <w:b/>
          <w:bCs/>
          <w:sz w:val="32"/>
          <w:szCs w:val="32"/>
        </w:rPr>
      </w:pPr>
    </w:p>
    <w:p w:rsidR="00F43266" w:rsidRPr="00EB3726" w:rsidRDefault="00F43266" w:rsidP="001324FB">
      <w:pPr>
        <w:spacing w:line="480" w:lineRule="auto"/>
        <w:jc w:val="both"/>
        <w:outlineLvl w:val="0"/>
        <w:rPr>
          <w:b/>
          <w:bCs/>
        </w:rPr>
      </w:pPr>
      <w:bookmarkStart w:id="457" w:name="_Toc464489483"/>
      <w:bookmarkStart w:id="458" w:name="_Toc464491956"/>
      <w:bookmarkStart w:id="459" w:name="_Toc496612692"/>
      <w:r>
        <w:rPr>
          <w:b/>
          <w:bCs/>
        </w:rPr>
        <w:t>Table 4.25:</w:t>
      </w:r>
      <w:r w:rsidRPr="00EB3726">
        <w:rPr>
          <w:b/>
          <w:bCs/>
        </w:rPr>
        <w:t xml:space="preserve"> Forms of Loans at Different Households’ Occupations</w:t>
      </w:r>
      <w:bookmarkEnd w:id="457"/>
      <w:bookmarkEnd w:id="458"/>
      <w:bookmarkEnd w:id="459"/>
    </w:p>
    <w:tbl>
      <w:tblPr>
        <w:tblW w:w="82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08"/>
        <w:gridCol w:w="804"/>
        <w:gridCol w:w="626"/>
        <w:gridCol w:w="562"/>
        <w:gridCol w:w="1080"/>
        <w:gridCol w:w="600"/>
        <w:gridCol w:w="600"/>
        <w:gridCol w:w="380"/>
        <w:gridCol w:w="626"/>
        <w:gridCol w:w="626"/>
        <w:gridCol w:w="768"/>
      </w:tblGrid>
      <w:tr w:rsidR="00F43266" w:rsidRPr="00FF0C94">
        <w:trPr>
          <w:trHeight w:val="998"/>
        </w:trPr>
        <w:tc>
          <w:tcPr>
            <w:tcW w:w="1608" w:type="dxa"/>
            <w:vMerge w:val="restart"/>
            <w:tcBorders>
              <w:tl2br w:val="single" w:sz="4" w:space="0" w:color="auto"/>
            </w:tcBorders>
          </w:tcPr>
          <w:p w:rsidR="00F43266" w:rsidRPr="00FF0C94" w:rsidRDefault="00F43266" w:rsidP="00FF0C94">
            <w:pPr>
              <w:ind w:left="270" w:hanging="270"/>
              <w:jc w:val="center"/>
            </w:pPr>
            <w:r w:rsidRPr="00FF0C94">
              <w:rPr>
                <w:sz w:val="22"/>
                <w:szCs w:val="22"/>
              </w:rPr>
              <w:t>Occupation</w:t>
            </w:r>
          </w:p>
          <w:p w:rsidR="00F43266" w:rsidRPr="00FF0C94" w:rsidRDefault="00F43266" w:rsidP="00FF0C94">
            <w:pPr>
              <w:ind w:hanging="90"/>
              <w:jc w:val="center"/>
            </w:pPr>
            <w:r w:rsidRPr="00FF0C94">
              <w:rPr>
                <w:sz w:val="22"/>
                <w:szCs w:val="22"/>
              </w:rPr>
              <w:t>Sources                                          of   finance</w:t>
            </w:r>
          </w:p>
        </w:tc>
        <w:tc>
          <w:tcPr>
            <w:tcW w:w="804" w:type="dxa"/>
            <w:tcBorders>
              <w:bottom w:val="single" w:sz="4" w:space="0" w:color="auto"/>
            </w:tcBorders>
          </w:tcPr>
          <w:p w:rsidR="00F43266" w:rsidRPr="00FF0C94" w:rsidRDefault="00F43266" w:rsidP="00FF0C94">
            <w:pPr>
              <w:jc w:val="center"/>
            </w:pPr>
            <w:r w:rsidRPr="00FF0C94">
              <w:rPr>
                <w:sz w:val="22"/>
                <w:szCs w:val="22"/>
              </w:rPr>
              <w:t>Agriculture</w:t>
            </w:r>
          </w:p>
        </w:tc>
        <w:tc>
          <w:tcPr>
            <w:tcW w:w="1188" w:type="dxa"/>
            <w:gridSpan w:val="2"/>
            <w:tcBorders>
              <w:bottom w:val="single" w:sz="4" w:space="0" w:color="auto"/>
            </w:tcBorders>
          </w:tcPr>
          <w:p w:rsidR="00F43266" w:rsidRPr="00FF0C94" w:rsidRDefault="00F43266" w:rsidP="00FF0C94">
            <w:pPr>
              <w:jc w:val="center"/>
            </w:pPr>
            <w:r w:rsidRPr="00FF0C94">
              <w:rPr>
                <w:sz w:val="22"/>
                <w:szCs w:val="22"/>
              </w:rPr>
              <w:t>Business</w:t>
            </w:r>
          </w:p>
        </w:tc>
        <w:tc>
          <w:tcPr>
            <w:tcW w:w="1080" w:type="dxa"/>
            <w:tcBorders>
              <w:bottom w:val="single" w:sz="4" w:space="0" w:color="auto"/>
            </w:tcBorders>
          </w:tcPr>
          <w:p w:rsidR="00F43266" w:rsidRPr="00FF0C94" w:rsidRDefault="00F43266" w:rsidP="00FF0C94">
            <w:pPr>
              <w:jc w:val="center"/>
            </w:pPr>
            <w:r w:rsidRPr="00FF0C94">
              <w:rPr>
                <w:sz w:val="22"/>
                <w:szCs w:val="22"/>
              </w:rPr>
              <w:t>Official employee</w:t>
            </w:r>
          </w:p>
        </w:tc>
        <w:tc>
          <w:tcPr>
            <w:tcW w:w="1200" w:type="dxa"/>
            <w:gridSpan w:val="2"/>
            <w:tcBorders>
              <w:bottom w:val="single" w:sz="4" w:space="0" w:color="auto"/>
            </w:tcBorders>
          </w:tcPr>
          <w:p w:rsidR="00F43266" w:rsidRPr="00FF0C94" w:rsidRDefault="00F43266" w:rsidP="00FF0C94">
            <w:pPr>
              <w:jc w:val="center"/>
            </w:pPr>
            <w:r w:rsidRPr="00FF0C94">
              <w:rPr>
                <w:sz w:val="22"/>
                <w:szCs w:val="22"/>
              </w:rPr>
              <w:t>Other occupation</w:t>
            </w:r>
          </w:p>
        </w:tc>
        <w:tc>
          <w:tcPr>
            <w:tcW w:w="2400" w:type="dxa"/>
            <w:gridSpan w:val="4"/>
            <w:tcBorders>
              <w:bottom w:val="single" w:sz="4" w:space="0" w:color="auto"/>
            </w:tcBorders>
          </w:tcPr>
          <w:p w:rsidR="00F43266" w:rsidRPr="00FF0C94" w:rsidRDefault="00F43266" w:rsidP="00FF0C94">
            <w:pPr>
              <w:jc w:val="center"/>
            </w:pPr>
            <w:r w:rsidRPr="00FF0C94">
              <w:rPr>
                <w:sz w:val="22"/>
                <w:szCs w:val="22"/>
              </w:rPr>
              <w:t>Total</w:t>
            </w:r>
          </w:p>
        </w:tc>
      </w:tr>
      <w:tr w:rsidR="00F43266" w:rsidRPr="000B494E">
        <w:trPr>
          <w:trHeight w:val="576"/>
        </w:trPr>
        <w:tc>
          <w:tcPr>
            <w:tcW w:w="1608" w:type="dxa"/>
            <w:vMerge/>
            <w:tcBorders>
              <w:tl2br w:val="single" w:sz="4" w:space="0" w:color="auto"/>
            </w:tcBorders>
          </w:tcPr>
          <w:p w:rsidR="00F43266" w:rsidRPr="00FF0C94" w:rsidRDefault="00F43266" w:rsidP="00BA341C">
            <w:pPr>
              <w:ind w:left="270" w:hanging="90"/>
              <w:jc w:val="both"/>
            </w:pPr>
          </w:p>
        </w:tc>
        <w:tc>
          <w:tcPr>
            <w:tcW w:w="804" w:type="dxa"/>
            <w:tcBorders>
              <w:top w:val="single" w:sz="4" w:space="0" w:color="auto"/>
              <w:right w:val="single" w:sz="4" w:space="0" w:color="auto"/>
            </w:tcBorders>
          </w:tcPr>
          <w:p w:rsidR="00F43266" w:rsidRPr="00FF0C94" w:rsidRDefault="00F43266" w:rsidP="00BA341C">
            <w:pPr>
              <w:jc w:val="both"/>
            </w:pPr>
            <w:r w:rsidRPr="00FF0C94">
              <w:rPr>
                <w:sz w:val="22"/>
                <w:szCs w:val="22"/>
              </w:rPr>
              <w:t>No</w:t>
            </w:r>
          </w:p>
        </w:tc>
        <w:tc>
          <w:tcPr>
            <w:tcW w:w="626" w:type="dxa"/>
            <w:tcBorders>
              <w:top w:val="single" w:sz="4" w:space="0" w:color="auto"/>
              <w:left w:val="single" w:sz="4" w:space="0" w:color="auto"/>
            </w:tcBorders>
          </w:tcPr>
          <w:p w:rsidR="00F43266" w:rsidRPr="00FF0C94" w:rsidRDefault="00F43266" w:rsidP="00BA341C">
            <w:pPr>
              <w:jc w:val="both"/>
            </w:pPr>
            <w:r w:rsidRPr="00FF0C94">
              <w:rPr>
                <w:sz w:val="22"/>
                <w:szCs w:val="22"/>
              </w:rPr>
              <w:t>%</w:t>
            </w:r>
          </w:p>
        </w:tc>
        <w:tc>
          <w:tcPr>
            <w:tcW w:w="562" w:type="dxa"/>
            <w:tcBorders>
              <w:top w:val="single" w:sz="4" w:space="0" w:color="auto"/>
              <w:right w:val="single" w:sz="4" w:space="0" w:color="auto"/>
            </w:tcBorders>
          </w:tcPr>
          <w:p w:rsidR="00F43266" w:rsidRPr="00FF0C94" w:rsidRDefault="00F43266" w:rsidP="00BA341C">
            <w:pPr>
              <w:jc w:val="both"/>
            </w:pPr>
            <w:r w:rsidRPr="00FF0C94">
              <w:rPr>
                <w:sz w:val="22"/>
                <w:szCs w:val="22"/>
              </w:rPr>
              <w:t>No</w:t>
            </w:r>
          </w:p>
        </w:tc>
        <w:tc>
          <w:tcPr>
            <w:tcW w:w="1080" w:type="dxa"/>
            <w:tcBorders>
              <w:top w:val="single" w:sz="4" w:space="0" w:color="auto"/>
              <w:left w:val="single" w:sz="4" w:space="0" w:color="auto"/>
            </w:tcBorders>
          </w:tcPr>
          <w:p w:rsidR="00F43266" w:rsidRPr="00FF0C94" w:rsidRDefault="00F43266" w:rsidP="00BA341C">
            <w:pPr>
              <w:jc w:val="both"/>
            </w:pPr>
            <w:r w:rsidRPr="00FF0C94">
              <w:rPr>
                <w:sz w:val="22"/>
                <w:szCs w:val="22"/>
              </w:rPr>
              <w:t>%</w:t>
            </w:r>
          </w:p>
        </w:tc>
        <w:tc>
          <w:tcPr>
            <w:tcW w:w="600" w:type="dxa"/>
            <w:tcBorders>
              <w:top w:val="single" w:sz="4" w:space="0" w:color="auto"/>
              <w:right w:val="single" w:sz="4" w:space="0" w:color="auto"/>
            </w:tcBorders>
          </w:tcPr>
          <w:p w:rsidR="00F43266" w:rsidRPr="00FF0C94" w:rsidRDefault="00F43266" w:rsidP="00BA341C">
            <w:pPr>
              <w:jc w:val="both"/>
            </w:pPr>
            <w:r w:rsidRPr="00FF0C94">
              <w:rPr>
                <w:sz w:val="22"/>
                <w:szCs w:val="22"/>
              </w:rPr>
              <w:t>No</w:t>
            </w:r>
          </w:p>
        </w:tc>
        <w:tc>
          <w:tcPr>
            <w:tcW w:w="600" w:type="dxa"/>
            <w:tcBorders>
              <w:top w:val="single" w:sz="4" w:space="0" w:color="auto"/>
              <w:left w:val="single" w:sz="4" w:space="0" w:color="auto"/>
            </w:tcBorders>
          </w:tcPr>
          <w:p w:rsidR="00F43266" w:rsidRPr="00FF0C94" w:rsidRDefault="00F43266" w:rsidP="00BA341C">
            <w:pPr>
              <w:jc w:val="both"/>
            </w:pPr>
            <w:r w:rsidRPr="00FF0C94">
              <w:rPr>
                <w:sz w:val="22"/>
                <w:szCs w:val="22"/>
              </w:rPr>
              <w:t>%</w:t>
            </w:r>
          </w:p>
        </w:tc>
        <w:tc>
          <w:tcPr>
            <w:tcW w:w="380" w:type="dxa"/>
            <w:tcBorders>
              <w:top w:val="single" w:sz="4" w:space="0" w:color="auto"/>
              <w:right w:val="single" w:sz="4" w:space="0" w:color="auto"/>
            </w:tcBorders>
          </w:tcPr>
          <w:p w:rsidR="00F43266" w:rsidRPr="00FF0C94" w:rsidRDefault="00F43266" w:rsidP="00BA341C">
            <w:pPr>
              <w:jc w:val="both"/>
            </w:pPr>
            <w:r w:rsidRPr="00FF0C94">
              <w:rPr>
                <w:sz w:val="22"/>
                <w:szCs w:val="22"/>
              </w:rPr>
              <w:t>No</w:t>
            </w:r>
          </w:p>
        </w:tc>
        <w:tc>
          <w:tcPr>
            <w:tcW w:w="626" w:type="dxa"/>
            <w:tcBorders>
              <w:top w:val="single" w:sz="4" w:space="0" w:color="auto"/>
              <w:left w:val="single" w:sz="4" w:space="0" w:color="auto"/>
            </w:tcBorders>
          </w:tcPr>
          <w:p w:rsidR="00F43266" w:rsidRPr="00FF0C94" w:rsidRDefault="00F43266" w:rsidP="00BA341C">
            <w:pPr>
              <w:jc w:val="both"/>
            </w:pPr>
            <w:r w:rsidRPr="00FF0C94">
              <w:rPr>
                <w:sz w:val="22"/>
                <w:szCs w:val="22"/>
              </w:rPr>
              <w:t>%</w:t>
            </w:r>
          </w:p>
        </w:tc>
        <w:tc>
          <w:tcPr>
            <w:tcW w:w="626" w:type="dxa"/>
            <w:tcBorders>
              <w:top w:val="single" w:sz="4" w:space="0" w:color="auto"/>
              <w:right w:val="single" w:sz="4" w:space="0" w:color="auto"/>
            </w:tcBorders>
          </w:tcPr>
          <w:p w:rsidR="00F43266" w:rsidRPr="00FF0C94" w:rsidRDefault="00F43266" w:rsidP="00BA341C">
            <w:pPr>
              <w:jc w:val="both"/>
            </w:pPr>
            <w:r w:rsidRPr="00FF0C94">
              <w:rPr>
                <w:sz w:val="22"/>
                <w:szCs w:val="22"/>
              </w:rPr>
              <w:t>No</w:t>
            </w:r>
          </w:p>
        </w:tc>
        <w:tc>
          <w:tcPr>
            <w:tcW w:w="768" w:type="dxa"/>
            <w:tcBorders>
              <w:top w:val="single" w:sz="4" w:space="0" w:color="auto"/>
              <w:left w:val="single" w:sz="4" w:space="0" w:color="auto"/>
            </w:tcBorders>
          </w:tcPr>
          <w:p w:rsidR="00F43266" w:rsidRPr="00FF0C94" w:rsidRDefault="00F43266" w:rsidP="00BA341C">
            <w:pPr>
              <w:jc w:val="both"/>
            </w:pPr>
            <w:r w:rsidRPr="00FF0C94">
              <w:rPr>
                <w:sz w:val="22"/>
                <w:szCs w:val="22"/>
              </w:rPr>
              <w:t>%</w:t>
            </w:r>
          </w:p>
        </w:tc>
      </w:tr>
      <w:tr w:rsidR="00F43266" w:rsidRPr="000B494E">
        <w:trPr>
          <w:trHeight w:val="772"/>
        </w:trPr>
        <w:tc>
          <w:tcPr>
            <w:tcW w:w="1608" w:type="dxa"/>
          </w:tcPr>
          <w:p w:rsidR="00F43266" w:rsidRPr="00FF0C94" w:rsidRDefault="00F43266" w:rsidP="00BA341C">
            <w:pPr>
              <w:jc w:val="both"/>
            </w:pPr>
            <w:r w:rsidRPr="00FF0C94">
              <w:rPr>
                <w:sz w:val="22"/>
                <w:szCs w:val="22"/>
              </w:rPr>
              <w:t>Formal</w:t>
            </w:r>
          </w:p>
        </w:tc>
        <w:tc>
          <w:tcPr>
            <w:tcW w:w="804" w:type="dxa"/>
            <w:tcBorders>
              <w:right w:val="single" w:sz="4" w:space="0" w:color="auto"/>
            </w:tcBorders>
          </w:tcPr>
          <w:p w:rsidR="00F43266" w:rsidRPr="00FF0C94" w:rsidRDefault="00F43266" w:rsidP="00BA341C">
            <w:pPr>
              <w:jc w:val="both"/>
            </w:pPr>
            <w:r w:rsidRPr="00FF0C94">
              <w:rPr>
                <w:sz w:val="22"/>
                <w:szCs w:val="22"/>
              </w:rPr>
              <w:t>51</w:t>
            </w:r>
          </w:p>
        </w:tc>
        <w:tc>
          <w:tcPr>
            <w:tcW w:w="626" w:type="dxa"/>
            <w:tcBorders>
              <w:left w:val="single" w:sz="4" w:space="0" w:color="auto"/>
            </w:tcBorders>
          </w:tcPr>
          <w:p w:rsidR="00F43266" w:rsidRPr="00FF0C94" w:rsidRDefault="00F43266" w:rsidP="00BA341C">
            <w:pPr>
              <w:jc w:val="both"/>
            </w:pPr>
            <w:r w:rsidRPr="00FF0C94">
              <w:rPr>
                <w:sz w:val="22"/>
                <w:szCs w:val="22"/>
              </w:rPr>
              <w:t>14.6</w:t>
            </w:r>
          </w:p>
        </w:tc>
        <w:tc>
          <w:tcPr>
            <w:tcW w:w="562" w:type="dxa"/>
            <w:tcBorders>
              <w:right w:val="single" w:sz="4" w:space="0" w:color="auto"/>
            </w:tcBorders>
          </w:tcPr>
          <w:p w:rsidR="00F43266" w:rsidRPr="00FF0C94" w:rsidRDefault="00F43266" w:rsidP="00BA341C">
            <w:pPr>
              <w:jc w:val="both"/>
            </w:pPr>
            <w:r w:rsidRPr="00FF0C94">
              <w:rPr>
                <w:sz w:val="22"/>
                <w:szCs w:val="22"/>
              </w:rPr>
              <w:t>13.</w:t>
            </w:r>
          </w:p>
        </w:tc>
        <w:tc>
          <w:tcPr>
            <w:tcW w:w="1080" w:type="dxa"/>
            <w:tcBorders>
              <w:left w:val="single" w:sz="4" w:space="0" w:color="auto"/>
            </w:tcBorders>
          </w:tcPr>
          <w:p w:rsidR="00F43266" w:rsidRPr="00FF0C94" w:rsidRDefault="00F43266" w:rsidP="00BA341C">
            <w:pPr>
              <w:jc w:val="both"/>
            </w:pPr>
            <w:r w:rsidRPr="00FF0C94">
              <w:rPr>
                <w:sz w:val="22"/>
                <w:szCs w:val="22"/>
              </w:rPr>
              <w:t>3.7</w:t>
            </w:r>
          </w:p>
        </w:tc>
        <w:tc>
          <w:tcPr>
            <w:tcW w:w="600" w:type="dxa"/>
            <w:tcBorders>
              <w:right w:val="single" w:sz="4" w:space="0" w:color="auto"/>
            </w:tcBorders>
          </w:tcPr>
          <w:p w:rsidR="00F43266" w:rsidRPr="00FF0C94" w:rsidRDefault="00F43266" w:rsidP="00BA341C">
            <w:pPr>
              <w:jc w:val="both"/>
            </w:pPr>
            <w:r w:rsidRPr="00FF0C94">
              <w:rPr>
                <w:sz w:val="22"/>
                <w:szCs w:val="22"/>
              </w:rPr>
              <w:t>9</w:t>
            </w:r>
          </w:p>
        </w:tc>
        <w:tc>
          <w:tcPr>
            <w:tcW w:w="600" w:type="dxa"/>
            <w:tcBorders>
              <w:left w:val="single" w:sz="4" w:space="0" w:color="auto"/>
            </w:tcBorders>
          </w:tcPr>
          <w:p w:rsidR="00F43266" w:rsidRPr="00FF0C94" w:rsidRDefault="00F43266" w:rsidP="00BA341C">
            <w:pPr>
              <w:jc w:val="both"/>
            </w:pPr>
            <w:r w:rsidRPr="00FF0C94">
              <w:rPr>
                <w:sz w:val="22"/>
                <w:szCs w:val="22"/>
              </w:rPr>
              <w:t>2.6</w:t>
            </w:r>
          </w:p>
        </w:tc>
        <w:tc>
          <w:tcPr>
            <w:tcW w:w="380" w:type="dxa"/>
            <w:tcBorders>
              <w:right w:val="single" w:sz="4" w:space="0" w:color="auto"/>
            </w:tcBorders>
          </w:tcPr>
          <w:p w:rsidR="00F43266" w:rsidRPr="00FF0C94" w:rsidRDefault="00F43266" w:rsidP="00BA341C">
            <w:pPr>
              <w:jc w:val="both"/>
            </w:pPr>
            <w:r w:rsidRPr="00FF0C94">
              <w:rPr>
                <w:sz w:val="22"/>
                <w:szCs w:val="22"/>
              </w:rPr>
              <w:t>7</w:t>
            </w:r>
          </w:p>
        </w:tc>
        <w:tc>
          <w:tcPr>
            <w:tcW w:w="626" w:type="dxa"/>
            <w:tcBorders>
              <w:left w:val="single" w:sz="4" w:space="0" w:color="auto"/>
            </w:tcBorders>
          </w:tcPr>
          <w:p w:rsidR="00F43266" w:rsidRPr="00FF0C94" w:rsidRDefault="00F43266" w:rsidP="00BA341C">
            <w:pPr>
              <w:jc w:val="both"/>
            </w:pPr>
            <w:r w:rsidRPr="00FF0C94">
              <w:rPr>
                <w:sz w:val="22"/>
                <w:szCs w:val="22"/>
              </w:rPr>
              <w:t>2</w:t>
            </w:r>
          </w:p>
        </w:tc>
        <w:tc>
          <w:tcPr>
            <w:tcW w:w="626" w:type="dxa"/>
            <w:tcBorders>
              <w:right w:val="single" w:sz="4" w:space="0" w:color="auto"/>
            </w:tcBorders>
          </w:tcPr>
          <w:p w:rsidR="00F43266" w:rsidRPr="00FF0C94" w:rsidRDefault="00F43266" w:rsidP="00BA341C">
            <w:pPr>
              <w:jc w:val="both"/>
              <w:rPr>
                <w:b/>
                <w:bCs/>
              </w:rPr>
            </w:pPr>
            <w:r w:rsidRPr="00FF0C94">
              <w:rPr>
                <w:b/>
                <w:bCs/>
                <w:sz w:val="22"/>
                <w:szCs w:val="22"/>
              </w:rPr>
              <w:t>80</w:t>
            </w:r>
          </w:p>
        </w:tc>
        <w:tc>
          <w:tcPr>
            <w:tcW w:w="768" w:type="dxa"/>
            <w:tcBorders>
              <w:left w:val="single" w:sz="4" w:space="0" w:color="auto"/>
            </w:tcBorders>
          </w:tcPr>
          <w:p w:rsidR="00F43266" w:rsidRPr="00FF0C94" w:rsidRDefault="00F43266" w:rsidP="00BA341C">
            <w:pPr>
              <w:jc w:val="both"/>
              <w:rPr>
                <w:b/>
                <w:bCs/>
              </w:rPr>
            </w:pPr>
            <w:r w:rsidRPr="00FF0C94">
              <w:rPr>
                <w:b/>
                <w:bCs/>
                <w:sz w:val="22"/>
                <w:szCs w:val="22"/>
              </w:rPr>
              <w:t>22.9%</w:t>
            </w:r>
          </w:p>
        </w:tc>
      </w:tr>
      <w:tr w:rsidR="00F43266" w:rsidRPr="000B494E">
        <w:trPr>
          <w:trHeight w:val="749"/>
        </w:trPr>
        <w:tc>
          <w:tcPr>
            <w:tcW w:w="1608" w:type="dxa"/>
          </w:tcPr>
          <w:p w:rsidR="00F43266" w:rsidRPr="00FF0C94" w:rsidRDefault="00F43266" w:rsidP="00BA341C">
            <w:pPr>
              <w:jc w:val="both"/>
            </w:pPr>
            <w:r w:rsidRPr="00FF0C94">
              <w:rPr>
                <w:sz w:val="22"/>
                <w:szCs w:val="22"/>
              </w:rPr>
              <w:t>Informal</w:t>
            </w:r>
          </w:p>
        </w:tc>
        <w:tc>
          <w:tcPr>
            <w:tcW w:w="804" w:type="dxa"/>
            <w:tcBorders>
              <w:right w:val="single" w:sz="4" w:space="0" w:color="auto"/>
            </w:tcBorders>
          </w:tcPr>
          <w:p w:rsidR="00F43266" w:rsidRPr="00FF0C94" w:rsidRDefault="00F43266" w:rsidP="00BA341C">
            <w:pPr>
              <w:jc w:val="both"/>
            </w:pPr>
            <w:r w:rsidRPr="00FF0C94">
              <w:rPr>
                <w:sz w:val="22"/>
                <w:szCs w:val="22"/>
              </w:rPr>
              <w:t>177</w:t>
            </w:r>
          </w:p>
        </w:tc>
        <w:tc>
          <w:tcPr>
            <w:tcW w:w="626" w:type="dxa"/>
            <w:tcBorders>
              <w:left w:val="single" w:sz="4" w:space="0" w:color="auto"/>
            </w:tcBorders>
          </w:tcPr>
          <w:p w:rsidR="00F43266" w:rsidRPr="00FF0C94" w:rsidRDefault="00F43266" w:rsidP="00BA341C">
            <w:pPr>
              <w:jc w:val="both"/>
            </w:pPr>
            <w:r w:rsidRPr="00FF0C94">
              <w:rPr>
                <w:sz w:val="22"/>
                <w:szCs w:val="22"/>
              </w:rPr>
              <w:t>50.6</w:t>
            </w:r>
          </w:p>
        </w:tc>
        <w:tc>
          <w:tcPr>
            <w:tcW w:w="562" w:type="dxa"/>
            <w:tcBorders>
              <w:right w:val="single" w:sz="4" w:space="0" w:color="auto"/>
            </w:tcBorders>
          </w:tcPr>
          <w:p w:rsidR="00F43266" w:rsidRPr="00FF0C94" w:rsidRDefault="00F43266" w:rsidP="00BA341C">
            <w:pPr>
              <w:jc w:val="both"/>
            </w:pPr>
            <w:r w:rsidRPr="00FF0C94">
              <w:rPr>
                <w:sz w:val="22"/>
                <w:szCs w:val="22"/>
              </w:rPr>
              <w:t>23</w:t>
            </w:r>
          </w:p>
        </w:tc>
        <w:tc>
          <w:tcPr>
            <w:tcW w:w="1080" w:type="dxa"/>
            <w:tcBorders>
              <w:left w:val="single" w:sz="4" w:space="0" w:color="auto"/>
            </w:tcBorders>
          </w:tcPr>
          <w:p w:rsidR="00F43266" w:rsidRPr="00FF0C94" w:rsidRDefault="00F43266" w:rsidP="00BA341C">
            <w:pPr>
              <w:jc w:val="both"/>
            </w:pPr>
            <w:r w:rsidRPr="00FF0C94">
              <w:rPr>
                <w:sz w:val="22"/>
                <w:szCs w:val="22"/>
              </w:rPr>
              <w:t>6.6</w:t>
            </w:r>
          </w:p>
        </w:tc>
        <w:tc>
          <w:tcPr>
            <w:tcW w:w="600" w:type="dxa"/>
            <w:tcBorders>
              <w:right w:val="single" w:sz="4" w:space="0" w:color="auto"/>
            </w:tcBorders>
          </w:tcPr>
          <w:p w:rsidR="00F43266" w:rsidRPr="00FF0C94" w:rsidRDefault="00F43266" w:rsidP="00BA341C">
            <w:pPr>
              <w:jc w:val="both"/>
            </w:pPr>
            <w:r w:rsidRPr="00FF0C94">
              <w:rPr>
                <w:sz w:val="22"/>
                <w:szCs w:val="22"/>
              </w:rPr>
              <w:t>18</w:t>
            </w:r>
          </w:p>
        </w:tc>
        <w:tc>
          <w:tcPr>
            <w:tcW w:w="600" w:type="dxa"/>
            <w:tcBorders>
              <w:left w:val="single" w:sz="4" w:space="0" w:color="auto"/>
            </w:tcBorders>
          </w:tcPr>
          <w:p w:rsidR="00F43266" w:rsidRPr="00FF0C94" w:rsidRDefault="00F43266" w:rsidP="00BA341C">
            <w:pPr>
              <w:jc w:val="both"/>
            </w:pPr>
            <w:r w:rsidRPr="00FF0C94">
              <w:rPr>
                <w:sz w:val="22"/>
                <w:szCs w:val="22"/>
              </w:rPr>
              <w:t>5.1</w:t>
            </w:r>
          </w:p>
        </w:tc>
        <w:tc>
          <w:tcPr>
            <w:tcW w:w="380" w:type="dxa"/>
            <w:tcBorders>
              <w:right w:val="single" w:sz="4" w:space="0" w:color="auto"/>
            </w:tcBorders>
          </w:tcPr>
          <w:p w:rsidR="00F43266" w:rsidRPr="00FF0C94" w:rsidRDefault="00F43266" w:rsidP="00BA341C">
            <w:pPr>
              <w:jc w:val="both"/>
            </w:pPr>
            <w:r w:rsidRPr="00FF0C94">
              <w:rPr>
                <w:sz w:val="22"/>
                <w:szCs w:val="22"/>
              </w:rPr>
              <w:t>34</w:t>
            </w:r>
          </w:p>
        </w:tc>
        <w:tc>
          <w:tcPr>
            <w:tcW w:w="626" w:type="dxa"/>
            <w:tcBorders>
              <w:left w:val="single" w:sz="4" w:space="0" w:color="auto"/>
            </w:tcBorders>
          </w:tcPr>
          <w:p w:rsidR="00F43266" w:rsidRPr="00FF0C94" w:rsidRDefault="00F43266" w:rsidP="00BA341C">
            <w:pPr>
              <w:jc w:val="both"/>
            </w:pPr>
            <w:r w:rsidRPr="00FF0C94">
              <w:rPr>
                <w:sz w:val="22"/>
                <w:szCs w:val="22"/>
              </w:rPr>
              <w:t>9.7</w:t>
            </w:r>
          </w:p>
        </w:tc>
        <w:tc>
          <w:tcPr>
            <w:tcW w:w="626" w:type="dxa"/>
            <w:tcBorders>
              <w:right w:val="single" w:sz="4" w:space="0" w:color="auto"/>
            </w:tcBorders>
          </w:tcPr>
          <w:p w:rsidR="00F43266" w:rsidRPr="00FF0C94" w:rsidRDefault="00F43266" w:rsidP="00BA341C">
            <w:pPr>
              <w:jc w:val="both"/>
              <w:rPr>
                <w:b/>
                <w:bCs/>
              </w:rPr>
            </w:pPr>
            <w:r w:rsidRPr="00FF0C94">
              <w:rPr>
                <w:b/>
                <w:bCs/>
                <w:sz w:val="22"/>
                <w:szCs w:val="22"/>
              </w:rPr>
              <w:t>252</w:t>
            </w:r>
          </w:p>
        </w:tc>
        <w:tc>
          <w:tcPr>
            <w:tcW w:w="768" w:type="dxa"/>
            <w:tcBorders>
              <w:left w:val="single" w:sz="4" w:space="0" w:color="auto"/>
            </w:tcBorders>
          </w:tcPr>
          <w:p w:rsidR="00F43266" w:rsidRPr="00FF0C94" w:rsidRDefault="00F43266" w:rsidP="00BA341C">
            <w:pPr>
              <w:jc w:val="both"/>
              <w:rPr>
                <w:b/>
                <w:bCs/>
              </w:rPr>
            </w:pPr>
            <w:r w:rsidRPr="00FF0C94">
              <w:rPr>
                <w:b/>
                <w:bCs/>
                <w:sz w:val="22"/>
                <w:szCs w:val="22"/>
              </w:rPr>
              <w:t>72%</w:t>
            </w:r>
          </w:p>
        </w:tc>
      </w:tr>
      <w:tr w:rsidR="00F43266" w:rsidRPr="00291BB8">
        <w:trPr>
          <w:trHeight w:val="749"/>
        </w:trPr>
        <w:tc>
          <w:tcPr>
            <w:tcW w:w="1608" w:type="dxa"/>
          </w:tcPr>
          <w:p w:rsidR="00F43266" w:rsidRPr="00FF0C94" w:rsidRDefault="00F43266" w:rsidP="00BA341C">
            <w:pPr>
              <w:jc w:val="both"/>
            </w:pPr>
            <w:r w:rsidRPr="00FF0C94">
              <w:rPr>
                <w:sz w:val="22"/>
                <w:szCs w:val="22"/>
              </w:rPr>
              <w:t>Both</w:t>
            </w:r>
          </w:p>
        </w:tc>
        <w:tc>
          <w:tcPr>
            <w:tcW w:w="804" w:type="dxa"/>
            <w:tcBorders>
              <w:right w:val="single" w:sz="4" w:space="0" w:color="auto"/>
            </w:tcBorders>
          </w:tcPr>
          <w:p w:rsidR="00F43266" w:rsidRPr="00FF0C94" w:rsidRDefault="00F43266" w:rsidP="00BA341C">
            <w:pPr>
              <w:jc w:val="both"/>
            </w:pPr>
            <w:r w:rsidRPr="00FF0C94">
              <w:rPr>
                <w:sz w:val="22"/>
                <w:szCs w:val="22"/>
              </w:rPr>
              <w:t>8</w:t>
            </w:r>
          </w:p>
        </w:tc>
        <w:tc>
          <w:tcPr>
            <w:tcW w:w="626" w:type="dxa"/>
            <w:tcBorders>
              <w:left w:val="single" w:sz="4" w:space="0" w:color="auto"/>
            </w:tcBorders>
          </w:tcPr>
          <w:p w:rsidR="00F43266" w:rsidRPr="00FF0C94" w:rsidRDefault="00F43266" w:rsidP="00BA341C">
            <w:pPr>
              <w:jc w:val="both"/>
            </w:pPr>
            <w:r w:rsidRPr="00FF0C94">
              <w:rPr>
                <w:sz w:val="22"/>
                <w:szCs w:val="22"/>
              </w:rPr>
              <w:t>2.3</w:t>
            </w:r>
          </w:p>
        </w:tc>
        <w:tc>
          <w:tcPr>
            <w:tcW w:w="562" w:type="dxa"/>
            <w:tcBorders>
              <w:right w:val="single" w:sz="4" w:space="0" w:color="auto"/>
            </w:tcBorders>
          </w:tcPr>
          <w:p w:rsidR="00F43266" w:rsidRPr="00FF0C94" w:rsidRDefault="00F43266" w:rsidP="00BA341C">
            <w:pPr>
              <w:jc w:val="both"/>
            </w:pPr>
            <w:r w:rsidRPr="00FF0C94">
              <w:rPr>
                <w:sz w:val="22"/>
                <w:szCs w:val="22"/>
              </w:rPr>
              <w:t>3</w:t>
            </w:r>
          </w:p>
        </w:tc>
        <w:tc>
          <w:tcPr>
            <w:tcW w:w="1080" w:type="dxa"/>
            <w:tcBorders>
              <w:left w:val="single" w:sz="4" w:space="0" w:color="auto"/>
            </w:tcBorders>
          </w:tcPr>
          <w:p w:rsidR="00F43266" w:rsidRPr="00FF0C94" w:rsidRDefault="00F43266" w:rsidP="00BA341C">
            <w:pPr>
              <w:jc w:val="both"/>
            </w:pPr>
            <w:r w:rsidRPr="00FF0C94">
              <w:rPr>
                <w:sz w:val="22"/>
                <w:szCs w:val="22"/>
              </w:rPr>
              <w:t>0.9</w:t>
            </w:r>
          </w:p>
        </w:tc>
        <w:tc>
          <w:tcPr>
            <w:tcW w:w="600" w:type="dxa"/>
            <w:tcBorders>
              <w:right w:val="single" w:sz="4" w:space="0" w:color="auto"/>
            </w:tcBorders>
          </w:tcPr>
          <w:p w:rsidR="00F43266" w:rsidRPr="00FF0C94" w:rsidRDefault="00F43266" w:rsidP="00BA341C">
            <w:pPr>
              <w:jc w:val="both"/>
            </w:pPr>
            <w:r w:rsidRPr="00FF0C94">
              <w:rPr>
                <w:sz w:val="22"/>
                <w:szCs w:val="22"/>
              </w:rPr>
              <w:t>2</w:t>
            </w:r>
          </w:p>
        </w:tc>
        <w:tc>
          <w:tcPr>
            <w:tcW w:w="600" w:type="dxa"/>
            <w:tcBorders>
              <w:left w:val="single" w:sz="4" w:space="0" w:color="auto"/>
            </w:tcBorders>
          </w:tcPr>
          <w:p w:rsidR="00F43266" w:rsidRPr="00FF0C94" w:rsidRDefault="00F43266" w:rsidP="00BA341C">
            <w:pPr>
              <w:jc w:val="both"/>
            </w:pPr>
            <w:r w:rsidRPr="00FF0C94">
              <w:rPr>
                <w:sz w:val="22"/>
                <w:szCs w:val="22"/>
              </w:rPr>
              <w:t>0.6</w:t>
            </w:r>
          </w:p>
        </w:tc>
        <w:tc>
          <w:tcPr>
            <w:tcW w:w="380" w:type="dxa"/>
            <w:tcBorders>
              <w:right w:val="single" w:sz="4" w:space="0" w:color="auto"/>
            </w:tcBorders>
          </w:tcPr>
          <w:p w:rsidR="00F43266" w:rsidRPr="00FF0C94" w:rsidRDefault="00F43266" w:rsidP="00BA341C">
            <w:pPr>
              <w:jc w:val="both"/>
            </w:pPr>
            <w:r w:rsidRPr="00FF0C94">
              <w:rPr>
                <w:sz w:val="22"/>
                <w:szCs w:val="22"/>
              </w:rPr>
              <w:t>5</w:t>
            </w:r>
          </w:p>
        </w:tc>
        <w:tc>
          <w:tcPr>
            <w:tcW w:w="626" w:type="dxa"/>
            <w:tcBorders>
              <w:left w:val="single" w:sz="4" w:space="0" w:color="auto"/>
            </w:tcBorders>
          </w:tcPr>
          <w:p w:rsidR="00F43266" w:rsidRPr="00FF0C94" w:rsidRDefault="00F43266" w:rsidP="00BA341C">
            <w:pPr>
              <w:jc w:val="both"/>
            </w:pPr>
            <w:r w:rsidRPr="00FF0C94">
              <w:rPr>
                <w:sz w:val="22"/>
                <w:szCs w:val="22"/>
              </w:rPr>
              <w:t>1.4</w:t>
            </w:r>
          </w:p>
        </w:tc>
        <w:tc>
          <w:tcPr>
            <w:tcW w:w="626" w:type="dxa"/>
            <w:tcBorders>
              <w:right w:val="single" w:sz="4" w:space="0" w:color="auto"/>
            </w:tcBorders>
          </w:tcPr>
          <w:p w:rsidR="00F43266" w:rsidRPr="00FF0C94" w:rsidRDefault="00F43266" w:rsidP="00BA341C">
            <w:pPr>
              <w:jc w:val="both"/>
              <w:rPr>
                <w:b/>
                <w:bCs/>
              </w:rPr>
            </w:pPr>
            <w:r w:rsidRPr="00FF0C94">
              <w:rPr>
                <w:b/>
                <w:bCs/>
                <w:sz w:val="22"/>
                <w:szCs w:val="22"/>
              </w:rPr>
              <w:t>18</w:t>
            </w:r>
          </w:p>
        </w:tc>
        <w:tc>
          <w:tcPr>
            <w:tcW w:w="768" w:type="dxa"/>
            <w:tcBorders>
              <w:left w:val="single" w:sz="4" w:space="0" w:color="auto"/>
            </w:tcBorders>
          </w:tcPr>
          <w:p w:rsidR="00F43266" w:rsidRPr="00FF0C94" w:rsidRDefault="00F43266" w:rsidP="00BA341C">
            <w:pPr>
              <w:jc w:val="both"/>
              <w:rPr>
                <w:b/>
                <w:bCs/>
              </w:rPr>
            </w:pPr>
            <w:r w:rsidRPr="00FF0C94">
              <w:rPr>
                <w:b/>
                <w:bCs/>
                <w:sz w:val="22"/>
                <w:szCs w:val="22"/>
              </w:rPr>
              <w:t>5.1%</w:t>
            </w:r>
          </w:p>
        </w:tc>
      </w:tr>
      <w:tr w:rsidR="00F43266" w:rsidRPr="00291BB8">
        <w:trPr>
          <w:trHeight w:val="772"/>
        </w:trPr>
        <w:tc>
          <w:tcPr>
            <w:tcW w:w="1608" w:type="dxa"/>
          </w:tcPr>
          <w:p w:rsidR="00F43266" w:rsidRPr="00FF0C94" w:rsidRDefault="00F43266" w:rsidP="00BA341C">
            <w:pPr>
              <w:jc w:val="both"/>
            </w:pPr>
            <w:r w:rsidRPr="00FF0C94">
              <w:rPr>
                <w:sz w:val="22"/>
                <w:szCs w:val="22"/>
              </w:rPr>
              <w:t>Total</w:t>
            </w:r>
          </w:p>
        </w:tc>
        <w:tc>
          <w:tcPr>
            <w:tcW w:w="804" w:type="dxa"/>
            <w:tcBorders>
              <w:right w:val="single" w:sz="4" w:space="0" w:color="auto"/>
            </w:tcBorders>
          </w:tcPr>
          <w:p w:rsidR="00F43266" w:rsidRPr="00FF0C94" w:rsidRDefault="00F43266" w:rsidP="00BA341C">
            <w:pPr>
              <w:jc w:val="both"/>
              <w:rPr>
                <w:b/>
                <w:bCs/>
              </w:rPr>
            </w:pPr>
            <w:r w:rsidRPr="00FF0C94">
              <w:rPr>
                <w:b/>
                <w:bCs/>
                <w:sz w:val="22"/>
                <w:szCs w:val="22"/>
              </w:rPr>
              <w:t>236</w:t>
            </w:r>
          </w:p>
        </w:tc>
        <w:tc>
          <w:tcPr>
            <w:tcW w:w="626" w:type="dxa"/>
            <w:tcBorders>
              <w:left w:val="single" w:sz="4" w:space="0" w:color="auto"/>
            </w:tcBorders>
          </w:tcPr>
          <w:p w:rsidR="00F43266" w:rsidRPr="00FF0C94" w:rsidRDefault="00F43266" w:rsidP="00BA341C">
            <w:pPr>
              <w:jc w:val="both"/>
              <w:rPr>
                <w:b/>
                <w:bCs/>
              </w:rPr>
            </w:pPr>
            <w:r w:rsidRPr="00FF0C94">
              <w:rPr>
                <w:b/>
                <w:bCs/>
                <w:sz w:val="22"/>
                <w:szCs w:val="22"/>
              </w:rPr>
              <w:t>67.5</w:t>
            </w:r>
          </w:p>
        </w:tc>
        <w:tc>
          <w:tcPr>
            <w:tcW w:w="562" w:type="dxa"/>
            <w:tcBorders>
              <w:right w:val="single" w:sz="4" w:space="0" w:color="auto"/>
            </w:tcBorders>
          </w:tcPr>
          <w:p w:rsidR="00F43266" w:rsidRPr="00FF0C94" w:rsidRDefault="00F43266" w:rsidP="00BA341C">
            <w:pPr>
              <w:jc w:val="both"/>
              <w:rPr>
                <w:b/>
                <w:bCs/>
              </w:rPr>
            </w:pPr>
            <w:r w:rsidRPr="00FF0C94">
              <w:rPr>
                <w:b/>
                <w:bCs/>
                <w:sz w:val="22"/>
                <w:szCs w:val="22"/>
              </w:rPr>
              <w:t>39</w:t>
            </w:r>
          </w:p>
        </w:tc>
        <w:tc>
          <w:tcPr>
            <w:tcW w:w="1080" w:type="dxa"/>
            <w:tcBorders>
              <w:left w:val="single" w:sz="4" w:space="0" w:color="auto"/>
            </w:tcBorders>
          </w:tcPr>
          <w:p w:rsidR="00F43266" w:rsidRPr="00FF0C94" w:rsidRDefault="00F43266" w:rsidP="00BA341C">
            <w:pPr>
              <w:jc w:val="both"/>
              <w:rPr>
                <w:b/>
                <w:bCs/>
              </w:rPr>
            </w:pPr>
            <w:r w:rsidRPr="00FF0C94">
              <w:rPr>
                <w:b/>
                <w:bCs/>
                <w:sz w:val="22"/>
                <w:szCs w:val="22"/>
              </w:rPr>
              <w:t>11.1</w:t>
            </w:r>
          </w:p>
        </w:tc>
        <w:tc>
          <w:tcPr>
            <w:tcW w:w="600" w:type="dxa"/>
            <w:tcBorders>
              <w:right w:val="single" w:sz="4" w:space="0" w:color="auto"/>
            </w:tcBorders>
          </w:tcPr>
          <w:p w:rsidR="00F43266" w:rsidRPr="00FF0C94" w:rsidRDefault="00F43266" w:rsidP="00BA341C">
            <w:pPr>
              <w:jc w:val="both"/>
              <w:rPr>
                <w:b/>
                <w:bCs/>
              </w:rPr>
            </w:pPr>
            <w:r w:rsidRPr="00FF0C94">
              <w:rPr>
                <w:b/>
                <w:bCs/>
                <w:sz w:val="22"/>
                <w:szCs w:val="22"/>
              </w:rPr>
              <w:t>29</w:t>
            </w:r>
          </w:p>
        </w:tc>
        <w:tc>
          <w:tcPr>
            <w:tcW w:w="600" w:type="dxa"/>
            <w:tcBorders>
              <w:left w:val="single" w:sz="4" w:space="0" w:color="auto"/>
            </w:tcBorders>
          </w:tcPr>
          <w:p w:rsidR="00F43266" w:rsidRPr="00FF0C94" w:rsidRDefault="00F43266" w:rsidP="00BA341C">
            <w:pPr>
              <w:jc w:val="both"/>
              <w:rPr>
                <w:b/>
                <w:bCs/>
              </w:rPr>
            </w:pPr>
            <w:r w:rsidRPr="00FF0C94">
              <w:rPr>
                <w:b/>
                <w:bCs/>
                <w:sz w:val="22"/>
                <w:szCs w:val="22"/>
              </w:rPr>
              <w:t>8.3</w:t>
            </w:r>
          </w:p>
        </w:tc>
        <w:tc>
          <w:tcPr>
            <w:tcW w:w="380" w:type="dxa"/>
            <w:tcBorders>
              <w:right w:val="single" w:sz="4" w:space="0" w:color="auto"/>
            </w:tcBorders>
          </w:tcPr>
          <w:p w:rsidR="00F43266" w:rsidRPr="00FF0C94" w:rsidRDefault="00F43266" w:rsidP="00BA341C">
            <w:pPr>
              <w:jc w:val="both"/>
              <w:rPr>
                <w:b/>
                <w:bCs/>
              </w:rPr>
            </w:pPr>
            <w:r w:rsidRPr="00FF0C94">
              <w:rPr>
                <w:b/>
                <w:bCs/>
                <w:sz w:val="22"/>
                <w:szCs w:val="22"/>
              </w:rPr>
              <w:t>46</w:t>
            </w:r>
          </w:p>
        </w:tc>
        <w:tc>
          <w:tcPr>
            <w:tcW w:w="626" w:type="dxa"/>
            <w:tcBorders>
              <w:left w:val="single" w:sz="4" w:space="0" w:color="auto"/>
            </w:tcBorders>
          </w:tcPr>
          <w:p w:rsidR="00F43266" w:rsidRPr="00FF0C94" w:rsidRDefault="00F43266" w:rsidP="00BA341C">
            <w:pPr>
              <w:jc w:val="both"/>
              <w:rPr>
                <w:b/>
                <w:bCs/>
              </w:rPr>
            </w:pPr>
            <w:r w:rsidRPr="00FF0C94">
              <w:rPr>
                <w:b/>
                <w:bCs/>
                <w:sz w:val="22"/>
                <w:szCs w:val="22"/>
              </w:rPr>
              <w:t>13.1</w:t>
            </w:r>
          </w:p>
        </w:tc>
        <w:tc>
          <w:tcPr>
            <w:tcW w:w="626" w:type="dxa"/>
            <w:tcBorders>
              <w:right w:val="single" w:sz="4" w:space="0" w:color="auto"/>
            </w:tcBorders>
          </w:tcPr>
          <w:p w:rsidR="00F43266" w:rsidRPr="00FF0C94" w:rsidRDefault="00F43266" w:rsidP="00BA341C">
            <w:pPr>
              <w:jc w:val="both"/>
              <w:rPr>
                <w:b/>
                <w:bCs/>
              </w:rPr>
            </w:pPr>
            <w:r w:rsidRPr="00FF0C94">
              <w:rPr>
                <w:b/>
                <w:bCs/>
                <w:sz w:val="22"/>
                <w:szCs w:val="22"/>
              </w:rPr>
              <w:t>350</w:t>
            </w:r>
          </w:p>
        </w:tc>
        <w:tc>
          <w:tcPr>
            <w:tcW w:w="768" w:type="dxa"/>
            <w:tcBorders>
              <w:left w:val="single" w:sz="4" w:space="0" w:color="auto"/>
            </w:tcBorders>
          </w:tcPr>
          <w:p w:rsidR="00F43266" w:rsidRPr="00FF0C94" w:rsidRDefault="00F43266" w:rsidP="00BA341C">
            <w:pPr>
              <w:jc w:val="both"/>
              <w:rPr>
                <w:b/>
                <w:bCs/>
              </w:rPr>
            </w:pPr>
            <w:r w:rsidRPr="00FF0C94">
              <w:rPr>
                <w:b/>
                <w:bCs/>
                <w:sz w:val="22"/>
                <w:szCs w:val="22"/>
              </w:rPr>
              <w:t>100%</w:t>
            </w:r>
          </w:p>
        </w:tc>
      </w:tr>
    </w:tbl>
    <w:p w:rsidR="00F43266" w:rsidRPr="003F43AF" w:rsidRDefault="00F43266" w:rsidP="006D1FDE">
      <w:pPr>
        <w:jc w:val="both"/>
        <w:rPr>
          <w:sz w:val="16"/>
          <w:szCs w:val="16"/>
        </w:rPr>
      </w:pPr>
    </w:p>
    <w:p w:rsidR="00F43266" w:rsidRDefault="00F43266" w:rsidP="00692E5E">
      <w:pPr>
        <w:jc w:val="both"/>
        <w:outlineLvl w:val="0"/>
      </w:pPr>
      <w:bookmarkStart w:id="460" w:name="_Toc464489484"/>
      <w:bookmarkStart w:id="461" w:name="_Toc464491957"/>
      <w:bookmarkStart w:id="462" w:name="_Toc496612693"/>
      <w:r w:rsidRPr="003F43AF">
        <w:rPr>
          <w:b/>
          <w:bCs/>
        </w:rPr>
        <w:t>Sources:</w:t>
      </w:r>
      <w:r w:rsidRPr="0063055F">
        <w:t xml:space="preserve"> Compiled from field data</w:t>
      </w:r>
      <w:bookmarkEnd w:id="460"/>
      <w:bookmarkEnd w:id="461"/>
      <w:bookmarkEnd w:id="462"/>
    </w:p>
    <w:p w:rsidR="00F43266" w:rsidRDefault="00F43266" w:rsidP="006D1FDE">
      <w:pPr>
        <w:jc w:val="both"/>
        <w:rPr>
          <w:b/>
          <w:bCs/>
        </w:rPr>
      </w:pPr>
    </w:p>
    <w:p w:rsidR="00F43266" w:rsidRDefault="00F43266" w:rsidP="00FF0C94">
      <w:pPr>
        <w:spacing w:line="480" w:lineRule="auto"/>
        <w:jc w:val="both"/>
        <w:rPr>
          <w:b/>
          <w:bCs/>
        </w:rPr>
      </w:pPr>
    </w:p>
    <w:p w:rsidR="00F43266" w:rsidRDefault="00F43266" w:rsidP="00FF0C94">
      <w:pPr>
        <w:widowControl w:val="0"/>
        <w:spacing w:line="480" w:lineRule="auto"/>
        <w:jc w:val="both"/>
        <w:outlineLvl w:val="0"/>
        <w:rPr>
          <w:b/>
          <w:bCs/>
        </w:rPr>
      </w:pPr>
      <w:bookmarkStart w:id="463" w:name="_Toc496612694"/>
      <w:r>
        <w:rPr>
          <w:b/>
          <w:bCs/>
        </w:rPr>
        <w:t xml:space="preserve">4.12.3  </w:t>
      </w:r>
      <w:r w:rsidRPr="00291BB8">
        <w:rPr>
          <w:b/>
          <w:bCs/>
        </w:rPr>
        <w:t xml:space="preserve"> Utilization of Loan and Credit in Rural Areas</w:t>
      </w:r>
      <w:bookmarkEnd w:id="463"/>
    </w:p>
    <w:p w:rsidR="00F43266" w:rsidRDefault="00F43266" w:rsidP="00FF0C94">
      <w:pPr>
        <w:widowControl w:val="0"/>
        <w:spacing w:line="480" w:lineRule="auto"/>
        <w:jc w:val="both"/>
      </w:pPr>
      <w:r w:rsidRPr="00F5001A">
        <w:t>In</w:t>
      </w:r>
      <w:r>
        <w:rPr>
          <w:b/>
          <w:bCs/>
        </w:rPr>
        <w:t xml:space="preserve"> </w:t>
      </w:r>
      <w:r>
        <w:t>analyzing the sources of loan the researcher also intended to explore how these funds were used, the respondents were asked to select one or more among the five elements in the set of expenditures provided in the questionnaires forms, the provided expenditure were first element was the basic needs i.e. food, shelter and clothing, the second element was about other consumption namely school fees, medical care and transport, third element was the investment expenditure, the forth element was entertainment/festival and final element was about social expenditure. The results were summarized in Table 4.6.</w:t>
      </w:r>
    </w:p>
    <w:p w:rsidR="00F43266" w:rsidRPr="00D12015" w:rsidRDefault="00F43266" w:rsidP="00692E5E">
      <w:pPr>
        <w:widowControl w:val="0"/>
        <w:spacing w:line="480" w:lineRule="auto"/>
        <w:jc w:val="both"/>
        <w:outlineLvl w:val="0"/>
        <w:rPr>
          <w:b/>
          <w:bCs/>
        </w:rPr>
      </w:pPr>
      <w:r>
        <w:rPr>
          <w:b/>
          <w:bCs/>
        </w:rPr>
        <w:br w:type="page"/>
      </w:r>
      <w:bookmarkStart w:id="464" w:name="_Toc464489486"/>
      <w:bookmarkStart w:id="465" w:name="_Toc464491959"/>
      <w:bookmarkStart w:id="466" w:name="_Toc496612695"/>
      <w:r>
        <w:rPr>
          <w:b/>
          <w:bCs/>
        </w:rPr>
        <w:t>Table 4.26</w:t>
      </w:r>
      <w:r w:rsidRPr="00D12015">
        <w:rPr>
          <w:b/>
          <w:bCs/>
        </w:rPr>
        <w:t xml:space="preserve">: Utilization of </w:t>
      </w:r>
      <w:r>
        <w:rPr>
          <w:b/>
          <w:bCs/>
        </w:rPr>
        <w:t>Loan and Credit i</w:t>
      </w:r>
      <w:r w:rsidRPr="00D12015">
        <w:rPr>
          <w:b/>
          <w:bCs/>
        </w:rPr>
        <w:t>n Rural Areas</w:t>
      </w:r>
      <w:bookmarkEnd w:id="464"/>
      <w:bookmarkEnd w:id="465"/>
      <w:bookmarkEnd w:id="466"/>
    </w:p>
    <w:tbl>
      <w:tblPr>
        <w:tblW w:w="820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68"/>
        <w:gridCol w:w="427"/>
        <w:gridCol w:w="570"/>
        <w:gridCol w:w="499"/>
        <w:gridCol w:w="499"/>
        <w:gridCol w:w="427"/>
        <w:gridCol w:w="356"/>
        <w:gridCol w:w="427"/>
        <w:gridCol w:w="427"/>
        <w:gridCol w:w="463"/>
        <w:gridCol w:w="378"/>
        <w:gridCol w:w="499"/>
        <w:gridCol w:w="499"/>
        <w:gridCol w:w="356"/>
        <w:gridCol w:w="427"/>
        <w:gridCol w:w="442"/>
        <w:gridCol w:w="641"/>
      </w:tblGrid>
      <w:tr w:rsidR="00F43266" w:rsidRPr="000B494E">
        <w:trPr>
          <w:trHeight w:val="1109"/>
        </w:trPr>
        <w:tc>
          <w:tcPr>
            <w:tcW w:w="869" w:type="dxa"/>
            <w:vMerge w:val="restart"/>
            <w:tcBorders>
              <w:tl2br w:val="single" w:sz="4" w:space="0" w:color="auto"/>
            </w:tcBorders>
          </w:tcPr>
          <w:p w:rsidR="00F43266" w:rsidRPr="006C6171" w:rsidRDefault="00F43266" w:rsidP="00BA341C">
            <w:pPr>
              <w:ind w:left="270" w:hanging="270"/>
              <w:jc w:val="both"/>
              <w:rPr>
                <w:sz w:val="20"/>
                <w:szCs w:val="20"/>
              </w:rPr>
            </w:pPr>
            <w:r w:rsidRPr="006C6171">
              <w:rPr>
                <w:sz w:val="20"/>
                <w:szCs w:val="20"/>
              </w:rPr>
              <w:t xml:space="preserve">   Uses of Loans</w:t>
            </w:r>
          </w:p>
          <w:p w:rsidR="00F43266" w:rsidRPr="006C6171" w:rsidRDefault="00F43266" w:rsidP="00BA341C">
            <w:pPr>
              <w:ind w:hanging="90"/>
              <w:jc w:val="both"/>
              <w:rPr>
                <w:sz w:val="20"/>
                <w:szCs w:val="20"/>
              </w:rPr>
            </w:pPr>
            <w:r w:rsidRPr="006C6171">
              <w:rPr>
                <w:sz w:val="20"/>
                <w:szCs w:val="20"/>
              </w:rPr>
              <w:t xml:space="preserve"> </w:t>
            </w:r>
            <w:r>
              <w:rPr>
                <w:sz w:val="20"/>
                <w:szCs w:val="20"/>
              </w:rPr>
              <w:t xml:space="preserve">                                                                                                     </w:t>
            </w:r>
          </w:p>
          <w:p w:rsidR="00F43266" w:rsidRDefault="00F43266" w:rsidP="00BA341C">
            <w:pPr>
              <w:ind w:hanging="90"/>
              <w:jc w:val="both"/>
              <w:rPr>
                <w:sz w:val="20"/>
                <w:szCs w:val="20"/>
              </w:rPr>
            </w:pPr>
          </w:p>
          <w:p w:rsidR="00F43266" w:rsidRPr="006C6171" w:rsidRDefault="00F43266" w:rsidP="00BA341C">
            <w:pPr>
              <w:ind w:hanging="90"/>
              <w:jc w:val="both"/>
              <w:rPr>
                <w:sz w:val="20"/>
                <w:szCs w:val="20"/>
              </w:rPr>
            </w:pPr>
            <w:r w:rsidRPr="006C6171">
              <w:rPr>
                <w:sz w:val="20"/>
                <w:szCs w:val="20"/>
              </w:rPr>
              <w:t>Sources                                          of   finance</w:t>
            </w:r>
          </w:p>
        </w:tc>
        <w:tc>
          <w:tcPr>
            <w:tcW w:w="1994" w:type="dxa"/>
            <w:gridSpan w:val="4"/>
            <w:tcBorders>
              <w:bottom w:val="single" w:sz="4" w:space="0" w:color="auto"/>
            </w:tcBorders>
          </w:tcPr>
          <w:p w:rsidR="00F43266" w:rsidRPr="006C6171" w:rsidRDefault="00F43266" w:rsidP="00BA341C">
            <w:pPr>
              <w:jc w:val="both"/>
              <w:rPr>
                <w:sz w:val="20"/>
                <w:szCs w:val="20"/>
              </w:rPr>
            </w:pPr>
            <w:r w:rsidRPr="006C6171">
              <w:rPr>
                <w:sz w:val="20"/>
                <w:szCs w:val="20"/>
              </w:rPr>
              <w:t>Consumption</w:t>
            </w:r>
          </w:p>
        </w:tc>
        <w:tc>
          <w:tcPr>
            <w:tcW w:w="2478" w:type="dxa"/>
            <w:gridSpan w:val="6"/>
            <w:tcBorders>
              <w:bottom w:val="single" w:sz="4" w:space="0" w:color="auto"/>
            </w:tcBorders>
          </w:tcPr>
          <w:p w:rsidR="00F43266" w:rsidRPr="006C6171" w:rsidRDefault="00F43266" w:rsidP="00BA341C">
            <w:pPr>
              <w:jc w:val="both"/>
              <w:rPr>
                <w:sz w:val="20"/>
                <w:szCs w:val="20"/>
              </w:rPr>
            </w:pPr>
            <w:r w:rsidRPr="006C6171">
              <w:rPr>
                <w:sz w:val="20"/>
                <w:szCs w:val="20"/>
              </w:rPr>
              <w:t>Investment</w:t>
            </w:r>
          </w:p>
        </w:tc>
        <w:tc>
          <w:tcPr>
            <w:tcW w:w="997" w:type="dxa"/>
            <w:gridSpan w:val="2"/>
            <w:tcBorders>
              <w:bottom w:val="single" w:sz="4" w:space="0" w:color="auto"/>
            </w:tcBorders>
          </w:tcPr>
          <w:p w:rsidR="00F43266" w:rsidRPr="006C6171" w:rsidRDefault="00F43266" w:rsidP="00BA341C">
            <w:pPr>
              <w:jc w:val="both"/>
              <w:rPr>
                <w:sz w:val="20"/>
                <w:szCs w:val="20"/>
              </w:rPr>
            </w:pPr>
            <w:r>
              <w:rPr>
                <w:sz w:val="20"/>
                <w:szCs w:val="20"/>
              </w:rPr>
              <w:t>Social Expenditure</w:t>
            </w:r>
          </w:p>
        </w:tc>
        <w:tc>
          <w:tcPr>
            <w:tcW w:w="783" w:type="dxa"/>
            <w:gridSpan w:val="2"/>
            <w:tcBorders>
              <w:bottom w:val="single" w:sz="4" w:space="0" w:color="auto"/>
            </w:tcBorders>
          </w:tcPr>
          <w:p w:rsidR="00F43266" w:rsidRPr="006C6171" w:rsidRDefault="00F43266" w:rsidP="00BA341C">
            <w:pPr>
              <w:jc w:val="both"/>
              <w:rPr>
                <w:sz w:val="20"/>
                <w:szCs w:val="20"/>
              </w:rPr>
            </w:pPr>
            <w:r>
              <w:rPr>
                <w:sz w:val="20"/>
                <w:szCs w:val="20"/>
              </w:rPr>
              <w:t>Entertainment/ Festival</w:t>
            </w:r>
          </w:p>
        </w:tc>
        <w:tc>
          <w:tcPr>
            <w:tcW w:w="1082" w:type="dxa"/>
            <w:gridSpan w:val="2"/>
            <w:tcBorders>
              <w:top w:val="single" w:sz="4" w:space="0" w:color="auto"/>
              <w:bottom w:val="single" w:sz="4" w:space="0" w:color="auto"/>
            </w:tcBorders>
          </w:tcPr>
          <w:p w:rsidR="00F43266" w:rsidRPr="006C6171" w:rsidRDefault="00F43266" w:rsidP="00BA341C">
            <w:pPr>
              <w:jc w:val="both"/>
              <w:rPr>
                <w:sz w:val="20"/>
                <w:szCs w:val="20"/>
              </w:rPr>
            </w:pPr>
            <w:r>
              <w:rPr>
                <w:sz w:val="20"/>
                <w:szCs w:val="20"/>
              </w:rPr>
              <w:t>Total</w:t>
            </w:r>
          </w:p>
        </w:tc>
      </w:tr>
      <w:tr w:rsidR="00F43266" w:rsidRPr="000B494E">
        <w:trPr>
          <w:cantSplit/>
          <w:trHeight w:val="1769"/>
        </w:trPr>
        <w:tc>
          <w:tcPr>
            <w:tcW w:w="869" w:type="dxa"/>
            <w:vMerge/>
            <w:tcBorders>
              <w:tl2br w:val="single" w:sz="4" w:space="0" w:color="auto"/>
            </w:tcBorders>
          </w:tcPr>
          <w:p w:rsidR="00F43266" w:rsidRPr="006C6171" w:rsidRDefault="00F43266" w:rsidP="00BA341C">
            <w:pPr>
              <w:ind w:left="270" w:hanging="90"/>
              <w:jc w:val="both"/>
              <w:rPr>
                <w:sz w:val="20"/>
                <w:szCs w:val="20"/>
              </w:rPr>
            </w:pPr>
          </w:p>
        </w:tc>
        <w:tc>
          <w:tcPr>
            <w:tcW w:w="427" w:type="dxa"/>
            <w:tcBorders>
              <w:top w:val="single" w:sz="4" w:space="0" w:color="auto"/>
              <w:right w:val="single" w:sz="4" w:space="0" w:color="auto"/>
            </w:tcBorders>
            <w:textDirection w:val="tbRl"/>
          </w:tcPr>
          <w:p w:rsidR="00F43266" w:rsidRPr="006C6171" w:rsidRDefault="00F43266" w:rsidP="00BA341C">
            <w:pPr>
              <w:ind w:left="113" w:right="-108"/>
              <w:jc w:val="both"/>
              <w:rPr>
                <w:sz w:val="20"/>
                <w:szCs w:val="20"/>
              </w:rPr>
            </w:pPr>
            <w:r w:rsidRPr="006C6171">
              <w:rPr>
                <w:sz w:val="20"/>
                <w:szCs w:val="20"/>
              </w:rPr>
              <w:t>Basi</w:t>
            </w:r>
            <w:r>
              <w:rPr>
                <w:sz w:val="20"/>
                <w:szCs w:val="20"/>
              </w:rPr>
              <w:t>c</w:t>
            </w:r>
          </w:p>
        </w:tc>
        <w:tc>
          <w:tcPr>
            <w:tcW w:w="570" w:type="dxa"/>
            <w:tcBorders>
              <w:top w:val="single" w:sz="4" w:space="0" w:color="auto"/>
              <w:right w:val="single" w:sz="4" w:space="0" w:color="auto"/>
            </w:tcBorders>
            <w:textDirection w:val="tbRl"/>
          </w:tcPr>
          <w:p w:rsidR="00F43266" w:rsidRDefault="00F43266" w:rsidP="00BA341C">
            <w:pPr>
              <w:ind w:left="-108" w:right="-108"/>
              <w:jc w:val="both"/>
              <w:rPr>
                <w:sz w:val="20"/>
                <w:szCs w:val="20"/>
              </w:rPr>
            </w:pPr>
            <w:r>
              <w:rPr>
                <w:sz w:val="20"/>
                <w:szCs w:val="20"/>
              </w:rPr>
              <w:t>School fees ,health and others</w:t>
            </w:r>
          </w:p>
          <w:p w:rsidR="00F43266" w:rsidRPr="006C6171" w:rsidRDefault="00F43266" w:rsidP="00BA341C">
            <w:pPr>
              <w:ind w:left="-108" w:right="-108"/>
              <w:jc w:val="both"/>
              <w:rPr>
                <w:sz w:val="20"/>
                <w:szCs w:val="20"/>
              </w:rPr>
            </w:pPr>
            <w:r>
              <w:rPr>
                <w:sz w:val="20"/>
                <w:szCs w:val="20"/>
              </w:rPr>
              <w:t xml:space="preserve">es     </w:t>
            </w:r>
            <w:r w:rsidRPr="006C6171">
              <w:rPr>
                <w:sz w:val="20"/>
                <w:szCs w:val="20"/>
              </w:rPr>
              <w:t>Other</w:t>
            </w:r>
            <w:r>
              <w:rPr>
                <w:sz w:val="20"/>
                <w:szCs w:val="20"/>
              </w:rPr>
              <w:t>s</w:t>
            </w:r>
          </w:p>
          <w:p w:rsidR="00F43266" w:rsidRPr="006C6171" w:rsidRDefault="00F43266" w:rsidP="00BA341C">
            <w:pPr>
              <w:ind w:left="113" w:right="113"/>
              <w:rPr>
                <w:sz w:val="20"/>
                <w:szCs w:val="20"/>
              </w:rPr>
            </w:pPr>
          </w:p>
        </w:tc>
        <w:tc>
          <w:tcPr>
            <w:tcW w:w="499" w:type="dxa"/>
            <w:tcBorders>
              <w:top w:val="single" w:sz="4" w:space="0" w:color="auto"/>
              <w:right w:val="single" w:sz="4" w:space="0" w:color="auto"/>
            </w:tcBorders>
            <w:textDirection w:val="tbRl"/>
          </w:tcPr>
          <w:p w:rsidR="00F43266" w:rsidRPr="006C6171" w:rsidRDefault="00F43266" w:rsidP="00BA341C">
            <w:pPr>
              <w:ind w:left="113" w:right="113"/>
              <w:jc w:val="both"/>
              <w:rPr>
                <w:sz w:val="20"/>
                <w:szCs w:val="20"/>
              </w:rPr>
            </w:pPr>
            <w:r w:rsidRPr="006C6171">
              <w:rPr>
                <w:sz w:val="20"/>
                <w:szCs w:val="20"/>
              </w:rPr>
              <w:t>Total</w:t>
            </w:r>
          </w:p>
          <w:p w:rsidR="00F43266" w:rsidRPr="006C6171" w:rsidRDefault="00F43266" w:rsidP="00BA341C">
            <w:pPr>
              <w:ind w:left="113" w:right="113"/>
              <w:rPr>
                <w:sz w:val="20"/>
                <w:szCs w:val="20"/>
              </w:rPr>
            </w:pPr>
          </w:p>
        </w:tc>
        <w:tc>
          <w:tcPr>
            <w:tcW w:w="499" w:type="dxa"/>
            <w:tcBorders>
              <w:top w:val="single" w:sz="4" w:space="0" w:color="auto"/>
              <w:left w:val="single" w:sz="4" w:space="0" w:color="auto"/>
            </w:tcBorders>
          </w:tcPr>
          <w:p w:rsidR="00F43266" w:rsidRPr="006C6171" w:rsidRDefault="00F43266" w:rsidP="00BA341C">
            <w:pPr>
              <w:jc w:val="both"/>
              <w:rPr>
                <w:sz w:val="20"/>
                <w:szCs w:val="20"/>
              </w:rPr>
            </w:pPr>
            <w:r w:rsidRPr="006C6171">
              <w:rPr>
                <w:sz w:val="20"/>
                <w:szCs w:val="20"/>
              </w:rPr>
              <w:t>%</w:t>
            </w:r>
          </w:p>
        </w:tc>
        <w:tc>
          <w:tcPr>
            <w:tcW w:w="427" w:type="dxa"/>
            <w:tcBorders>
              <w:top w:val="single" w:sz="4" w:space="0" w:color="auto"/>
              <w:right w:val="single" w:sz="4" w:space="0" w:color="auto"/>
            </w:tcBorders>
            <w:textDirection w:val="tbRl"/>
          </w:tcPr>
          <w:p w:rsidR="00F43266" w:rsidRPr="006C6171" w:rsidRDefault="00F43266" w:rsidP="00BA341C">
            <w:pPr>
              <w:ind w:right="113" w:hanging="59"/>
              <w:jc w:val="both"/>
              <w:rPr>
                <w:sz w:val="20"/>
                <w:szCs w:val="20"/>
              </w:rPr>
            </w:pPr>
            <w:r>
              <w:rPr>
                <w:sz w:val="20"/>
                <w:szCs w:val="20"/>
              </w:rPr>
              <w:t xml:space="preserve"> </w:t>
            </w:r>
            <w:r w:rsidRPr="006C6171">
              <w:rPr>
                <w:sz w:val="20"/>
                <w:szCs w:val="20"/>
              </w:rPr>
              <w:t>Agri</w:t>
            </w:r>
            <w:r>
              <w:rPr>
                <w:sz w:val="20"/>
                <w:szCs w:val="20"/>
              </w:rPr>
              <w:t>culture</w:t>
            </w:r>
          </w:p>
        </w:tc>
        <w:tc>
          <w:tcPr>
            <w:tcW w:w="356" w:type="dxa"/>
            <w:tcBorders>
              <w:top w:val="single" w:sz="4" w:space="0" w:color="auto"/>
              <w:left w:val="single" w:sz="4" w:space="0" w:color="auto"/>
              <w:right w:val="single" w:sz="4" w:space="0" w:color="auto"/>
            </w:tcBorders>
            <w:textDirection w:val="tbRl"/>
          </w:tcPr>
          <w:p w:rsidR="00F43266" w:rsidRPr="006C6171" w:rsidRDefault="00F43266" w:rsidP="00BA341C">
            <w:pPr>
              <w:ind w:left="113" w:right="-108"/>
              <w:jc w:val="both"/>
              <w:rPr>
                <w:sz w:val="20"/>
                <w:szCs w:val="20"/>
              </w:rPr>
            </w:pPr>
            <w:r w:rsidRPr="006C6171">
              <w:rPr>
                <w:sz w:val="20"/>
                <w:szCs w:val="20"/>
              </w:rPr>
              <w:t>Trade</w:t>
            </w:r>
          </w:p>
        </w:tc>
        <w:tc>
          <w:tcPr>
            <w:tcW w:w="427" w:type="dxa"/>
            <w:tcBorders>
              <w:top w:val="single" w:sz="4" w:space="0" w:color="auto"/>
              <w:left w:val="single" w:sz="4" w:space="0" w:color="auto"/>
              <w:right w:val="single" w:sz="4" w:space="0" w:color="auto"/>
            </w:tcBorders>
            <w:textDirection w:val="tbRl"/>
          </w:tcPr>
          <w:p w:rsidR="00F43266" w:rsidRPr="006C6171" w:rsidRDefault="00F43266" w:rsidP="00BA341C">
            <w:pPr>
              <w:ind w:left="113" w:right="113"/>
              <w:jc w:val="both"/>
              <w:rPr>
                <w:sz w:val="20"/>
                <w:szCs w:val="20"/>
              </w:rPr>
            </w:pPr>
            <w:r w:rsidRPr="006C6171">
              <w:rPr>
                <w:sz w:val="20"/>
                <w:szCs w:val="20"/>
              </w:rPr>
              <w:t>Fish</w:t>
            </w:r>
            <w:r>
              <w:rPr>
                <w:sz w:val="20"/>
                <w:szCs w:val="20"/>
              </w:rPr>
              <w:t>ing</w:t>
            </w:r>
          </w:p>
        </w:tc>
        <w:tc>
          <w:tcPr>
            <w:tcW w:w="427" w:type="dxa"/>
            <w:tcBorders>
              <w:top w:val="single" w:sz="4" w:space="0" w:color="auto"/>
              <w:left w:val="single" w:sz="4" w:space="0" w:color="auto"/>
              <w:right w:val="single" w:sz="4" w:space="0" w:color="auto"/>
            </w:tcBorders>
            <w:textDirection w:val="tbRl"/>
          </w:tcPr>
          <w:p w:rsidR="00F43266" w:rsidRPr="006C6171" w:rsidRDefault="00F43266" w:rsidP="00BA341C">
            <w:pPr>
              <w:ind w:left="113" w:right="113"/>
              <w:jc w:val="both"/>
              <w:rPr>
                <w:sz w:val="20"/>
                <w:szCs w:val="20"/>
              </w:rPr>
            </w:pPr>
            <w:r>
              <w:rPr>
                <w:sz w:val="20"/>
                <w:szCs w:val="20"/>
              </w:rPr>
              <w:t>Others</w:t>
            </w:r>
          </w:p>
        </w:tc>
        <w:tc>
          <w:tcPr>
            <w:tcW w:w="463" w:type="dxa"/>
            <w:tcBorders>
              <w:top w:val="single" w:sz="4" w:space="0" w:color="auto"/>
              <w:left w:val="single" w:sz="4" w:space="0" w:color="auto"/>
              <w:right w:val="single" w:sz="4" w:space="0" w:color="auto"/>
            </w:tcBorders>
            <w:textDirection w:val="tbRl"/>
          </w:tcPr>
          <w:p w:rsidR="00F43266" w:rsidRPr="006C6171" w:rsidRDefault="00F43266" w:rsidP="00BA341C">
            <w:pPr>
              <w:ind w:left="113" w:right="113"/>
              <w:jc w:val="both"/>
              <w:rPr>
                <w:sz w:val="20"/>
                <w:szCs w:val="20"/>
              </w:rPr>
            </w:pPr>
            <w:r>
              <w:rPr>
                <w:sz w:val="20"/>
                <w:szCs w:val="20"/>
              </w:rPr>
              <w:t>Total</w:t>
            </w:r>
          </w:p>
        </w:tc>
        <w:tc>
          <w:tcPr>
            <w:tcW w:w="377" w:type="dxa"/>
            <w:tcBorders>
              <w:top w:val="single" w:sz="4" w:space="0" w:color="auto"/>
              <w:left w:val="single" w:sz="4" w:space="0" w:color="auto"/>
            </w:tcBorders>
          </w:tcPr>
          <w:p w:rsidR="00F43266" w:rsidRPr="006C6171" w:rsidRDefault="00F43266" w:rsidP="00BA341C">
            <w:pPr>
              <w:ind w:right="-198"/>
              <w:jc w:val="both"/>
              <w:rPr>
                <w:sz w:val="20"/>
                <w:szCs w:val="20"/>
              </w:rPr>
            </w:pPr>
            <w:r>
              <w:rPr>
                <w:sz w:val="20"/>
                <w:szCs w:val="20"/>
              </w:rPr>
              <w:t>%</w:t>
            </w:r>
          </w:p>
        </w:tc>
        <w:tc>
          <w:tcPr>
            <w:tcW w:w="499" w:type="dxa"/>
            <w:tcBorders>
              <w:top w:val="single" w:sz="4" w:space="0" w:color="auto"/>
              <w:right w:val="single" w:sz="4" w:space="0" w:color="auto"/>
            </w:tcBorders>
            <w:textDirection w:val="tbRl"/>
          </w:tcPr>
          <w:p w:rsidR="00F43266" w:rsidRPr="006C6171" w:rsidRDefault="00F43266" w:rsidP="00BA341C">
            <w:pPr>
              <w:ind w:left="113" w:right="113"/>
              <w:jc w:val="both"/>
              <w:rPr>
                <w:sz w:val="20"/>
                <w:szCs w:val="20"/>
              </w:rPr>
            </w:pPr>
            <w:r>
              <w:rPr>
                <w:sz w:val="20"/>
                <w:szCs w:val="20"/>
              </w:rPr>
              <w:t>Community development</w:t>
            </w:r>
          </w:p>
        </w:tc>
        <w:tc>
          <w:tcPr>
            <w:tcW w:w="499" w:type="dxa"/>
            <w:tcBorders>
              <w:top w:val="single" w:sz="4" w:space="0" w:color="auto"/>
              <w:left w:val="single" w:sz="4" w:space="0" w:color="auto"/>
            </w:tcBorders>
          </w:tcPr>
          <w:p w:rsidR="00F43266" w:rsidRPr="006C6171" w:rsidRDefault="00F43266" w:rsidP="00BA341C">
            <w:pPr>
              <w:jc w:val="both"/>
              <w:rPr>
                <w:sz w:val="20"/>
                <w:szCs w:val="20"/>
              </w:rPr>
            </w:pPr>
            <w:r w:rsidRPr="006C6171">
              <w:rPr>
                <w:sz w:val="20"/>
                <w:szCs w:val="20"/>
              </w:rPr>
              <w:t>%</w:t>
            </w:r>
          </w:p>
        </w:tc>
        <w:tc>
          <w:tcPr>
            <w:tcW w:w="356" w:type="dxa"/>
            <w:tcBorders>
              <w:top w:val="single" w:sz="4" w:space="0" w:color="auto"/>
              <w:right w:val="single" w:sz="4" w:space="0" w:color="auto"/>
            </w:tcBorders>
            <w:textDirection w:val="tbRl"/>
          </w:tcPr>
          <w:p w:rsidR="00F43266" w:rsidRPr="006C6171" w:rsidRDefault="00F43266" w:rsidP="00BA341C">
            <w:pPr>
              <w:ind w:left="113" w:right="113"/>
              <w:jc w:val="both"/>
              <w:rPr>
                <w:sz w:val="20"/>
                <w:szCs w:val="20"/>
              </w:rPr>
            </w:pPr>
            <w:r>
              <w:rPr>
                <w:sz w:val="20"/>
                <w:szCs w:val="20"/>
              </w:rPr>
              <w:t>Entertainment</w:t>
            </w:r>
          </w:p>
        </w:tc>
        <w:tc>
          <w:tcPr>
            <w:tcW w:w="427" w:type="dxa"/>
            <w:tcBorders>
              <w:top w:val="single" w:sz="4" w:space="0" w:color="auto"/>
              <w:left w:val="single" w:sz="4" w:space="0" w:color="auto"/>
            </w:tcBorders>
          </w:tcPr>
          <w:p w:rsidR="00F43266" w:rsidRPr="006C6171" w:rsidRDefault="00F43266" w:rsidP="00BA341C">
            <w:pPr>
              <w:jc w:val="both"/>
              <w:rPr>
                <w:sz w:val="20"/>
                <w:szCs w:val="20"/>
              </w:rPr>
            </w:pPr>
            <w:r w:rsidRPr="006C6171">
              <w:rPr>
                <w:sz w:val="20"/>
                <w:szCs w:val="20"/>
              </w:rPr>
              <w:t>%</w:t>
            </w:r>
          </w:p>
        </w:tc>
        <w:tc>
          <w:tcPr>
            <w:tcW w:w="442" w:type="dxa"/>
            <w:tcBorders>
              <w:top w:val="single" w:sz="4" w:space="0" w:color="auto"/>
              <w:left w:val="single" w:sz="4" w:space="0" w:color="auto"/>
              <w:right w:val="single" w:sz="4" w:space="0" w:color="auto"/>
            </w:tcBorders>
            <w:textDirection w:val="tbRl"/>
          </w:tcPr>
          <w:p w:rsidR="00F43266" w:rsidRPr="006C6171" w:rsidRDefault="00F43266" w:rsidP="00BA341C">
            <w:pPr>
              <w:ind w:left="113" w:right="113"/>
              <w:jc w:val="both"/>
              <w:rPr>
                <w:sz w:val="20"/>
                <w:szCs w:val="20"/>
              </w:rPr>
            </w:pPr>
            <w:r>
              <w:rPr>
                <w:sz w:val="20"/>
                <w:szCs w:val="20"/>
              </w:rPr>
              <w:t>No</w:t>
            </w:r>
          </w:p>
        </w:tc>
        <w:tc>
          <w:tcPr>
            <w:tcW w:w="641" w:type="dxa"/>
            <w:tcBorders>
              <w:top w:val="single" w:sz="4" w:space="0" w:color="auto"/>
              <w:left w:val="single" w:sz="4" w:space="0" w:color="auto"/>
            </w:tcBorders>
          </w:tcPr>
          <w:p w:rsidR="00F43266" w:rsidRPr="006C6171" w:rsidRDefault="00F43266" w:rsidP="00BA341C">
            <w:pPr>
              <w:jc w:val="both"/>
              <w:rPr>
                <w:sz w:val="20"/>
                <w:szCs w:val="20"/>
              </w:rPr>
            </w:pPr>
            <w:r>
              <w:rPr>
                <w:sz w:val="20"/>
                <w:szCs w:val="20"/>
              </w:rPr>
              <w:t>%</w:t>
            </w:r>
          </w:p>
        </w:tc>
      </w:tr>
      <w:tr w:rsidR="00F43266" w:rsidRPr="000B494E">
        <w:trPr>
          <w:trHeight w:val="468"/>
        </w:trPr>
        <w:tc>
          <w:tcPr>
            <w:tcW w:w="869" w:type="dxa"/>
          </w:tcPr>
          <w:p w:rsidR="00F43266" w:rsidRPr="000B494E" w:rsidRDefault="00F43266" w:rsidP="00BA341C">
            <w:pPr>
              <w:spacing w:line="360" w:lineRule="auto"/>
              <w:jc w:val="both"/>
            </w:pPr>
            <w:r w:rsidRPr="000B494E">
              <w:t>Formal</w:t>
            </w:r>
          </w:p>
        </w:tc>
        <w:tc>
          <w:tcPr>
            <w:tcW w:w="427" w:type="dxa"/>
            <w:tcBorders>
              <w:right w:val="single" w:sz="4" w:space="0" w:color="auto"/>
            </w:tcBorders>
          </w:tcPr>
          <w:p w:rsidR="00F43266" w:rsidRPr="00DF7325" w:rsidRDefault="00F43266" w:rsidP="00BA341C">
            <w:pPr>
              <w:spacing w:line="360" w:lineRule="auto"/>
              <w:ind w:hanging="108"/>
              <w:jc w:val="both"/>
              <w:rPr>
                <w:sz w:val="18"/>
                <w:szCs w:val="18"/>
              </w:rPr>
            </w:pPr>
            <w:r>
              <w:rPr>
                <w:sz w:val="18"/>
                <w:szCs w:val="18"/>
              </w:rPr>
              <w:t xml:space="preserve"> </w:t>
            </w:r>
            <w:r w:rsidRPr="00DF7325">
              <w:rPr>
                <w:sz w:val="18"/>
                <w:szCs w:val="18"/>
              </w:rPr>
              <w:t>21</w:t>
            </w:r>
          </w:p>
        </w:tc>
        <w:tc>
          <w:tcPr>
            <w:tcW w:w="570" w:type="dxa"/>
            <w:tcBorders>
              <w:right w:val="single" w:sz="4" w:space="0" w:color="auto"/>
            </w:tcBorders>
          </w:tcPr>
          <w:p w:rsidR="00F43266" w:rsidRPr="00DF7325" w:rsidRDefault="00F43266" w:rsidP="00BA341C">
            <w:pPr>
              <w:spacing w:line="360" w:lineRule="auto"/>
              <w:ind w:hanging="108"/>
              <w:jc w:val="both"/>
              <w:rPr>
                <w:sz w:val="18"/>
                <w:szCs w:val="18"/>
              </w:rPr>
            </w:pPr>
            <w:r>
              <w:rPr>
                <w:sz w:val="18"/>
                <w:szCs w:val="18"/>
              </w:rPr>
              <w:t xml:space="preserve">  </w:t>
            </w:r>
            <w:r w:rsidRPr="00DF7325">
              <w:rPr>
                <w:sz w:val="18"/>
                <w:szCs w:val="18"/>
              </w:rPr>
              <w:t>10</w:t>
            </w:r>
          </w:p>
        </w:tc>
        <w:tc>
          <w:tcPr>
            <w:tcW w:w="499" w:type="dxa"/>
            <w:tcBorders>
              <w:right w:val="single" w:sz="4" w:space="0" w:color="auto"/>
            </w:tcBorders>
          </w:tcPr>
          <w:p w:rsidR="00F43266" w:rsidRPr="00DF7325" w:rsidRDefault="00F43266" w:rsidP="00BA341C">
            <w:pPr>
              <w:spacing w:line="360" w:lineRule="auto"/>
              <w:ind w:hanging="108"/>
              <w:jc w:val="both"/>
              <w:rPr>
                <w:sz w:val="18"/>
                <w:szCs w:val="18"/>
              </w:rPr>
            </w:pPr>
            <w:r>
              <w:rPr>
                <w:sz w:val="18"/>
                <w:szCs w:val="18"/>
              </w:rPr>
              <w:t xml:space="preserve">  </w:t>
            </w:r>
            <w:r w:rsidRPr="00DF7325">
              <w:rPr>
                <w:sz w:val="18"/>
                <w:szCs w:val="18"/>
              </w:rPr>
              <w:t>3</w:t>
            </w:r>
            <w:r>
              <w:rPr>
                <w:sz w:val="18"/>
                <w:szCs w:val="18"/>
              </w:rPr>
              <w:t>1</w:t>
            </w:r>
          </w:p>
        </w:tc>
        <w:tc>
          <w:tcPr>
            <w:tcW w:w="499" w:type="dxa"/>
            <w:tcBorders>
              <w:left w:val="single" w:sz="4" w:space="0" w:color="auto"/>
            </w:tcBorders>
          </w:tcPr>
          <w:p w:rsidR="00F43266" w:rsidRPr="00DF7325" w:rsidRDefault="00F43266" w:rsidP="00BA341C">
            <w:pPr>
              <w:spacing w:line="360" w:lineRule="auto"/>
              <w:ind w:hanging="108"/>
              <w:jc w:val="both"/>
              <w:rPr>
                <w:sz w:val="18"/>
                <w:szCs w:val="18"/>
              </w:rPr>
            </w:pPr>
            <w:r w:rsidRPr="00DF7325">
              <w:rPr>
                <w:sz w:val="18"/>
                <w:szCs w:val="18"/>
              </w:rPr>
              <w:t xml:space="preserve"> </w:t>
            </w:r>
            <w:r>
              <w:rPr>
                <w:sz w:val="18"/>
                <w:szCs w:val="18"/>
              </w:rPr>
              <w:t>8.9</w:t>
            </w:r>
          </w:p>
        </w:tc>
        <w:tc>
          <w:tcPr>
            <w:tcW w:w="427" w:type="dxa"/>
            <w:tcBorders>
              <w:right w:val="single" w:sz="4" w:space="0" w:color="auto"/>
            </w:tcBorders>
          </w:tcPr>
          <w:p w:rsidR="00F43266" w:rsidRPr="00DF7325" w:rsidRDefault="00F43266" w:rsidP="00BA341C">
            <w:pPr>
              <w:spacing w:line="360" w:lineRule="auto"/>
              <w:jc w:val="both"/>
              <w:rPr>
                <w:sz w:val="18"/>
                <w:szCs w:val="18"/>
              </w:rPr>
            </w:pPr>
            <w:r>
              <w:rPr>
                <w:sz w:val="18"/>
                <w:szCs w:val="18"/>
              </w:rPr>
              <w:t>19</w:t>
            </w:r>
          </w:p>
        </w:tc>
        <w:tc>
          <w:tcPr>
            <w:tcW w:w="356" w:type="dxa"/>
            <w:tcBorders>
              <w:left w:val="single" w:sz="4" w:space="0" w:color="auto"/>
              <w:right w:val="single" w:sz="4" w:space="0" w:color="auto"/>
            </w:tcBorders>
          </w:tcPr>
          <w:p w:rsidR="00F43266" w:rsidRPr="00DF7325" w:rsidRDefault="00F43266" w:rsidP="00BA341C">
            <w:pPr>
              <w:spacing w:line="360" w:lineRule="auto"/>
              <w:jc w:val="both"/>
              <w:rPr>
                <w:sz w:val="18"/>
                <w:szCs w:val="18"/>
              </w:rPr>
            </w:pPr>
            <w:r>
              <w:rPr>
                <w:sz w:val="18"/>
                <w:szCs w:val="18"/>
              </w:rPr>
              <w:t>11</w:t>
            </w:r>
          </w:p>
        </w:tc>
        <w:tc>
          <w:tcPr>
            <w:tcW w:w="427" w:type="dxa"/>
            <w:tcBorders>
              <w:left w:val="single" w:sz="4" w:space="0" w:color="auto"/>
              <w:right w:val="single" w:sz="4" w:space="0" w:color="auto"/>
            </w:tcBorders>
          </w:tcPr>
          <w:p w:rsidR="00F43266" w:rsidRPr="00DF7325" w:rsidRDefault="00F43266" w:rsidP="00BA341C">
            <w:pPr>
              <w:spacing w:line="360" w:lineRule="auto"/>
              <w:ind w:hanging="108"/>
              <w:jc w:val="both"/>
              <w:rPr>
                <w:sz w:val="18"/>
                <w:szCs w:val="18"/>
              </w:rPr>
            </w:pPr>
            <w:r>
              <w:rPr>
                <w:sz w:val="18"/>
                <w:szCs w:val="18"/>
              </w:rPr>
              <w:t xml:space="preserve">  4</w:t>
            </w:r>
          </w:p>
        </w:tc>
        <w:tc>
          <w:tcPr>
            <w:tcW w:w="427" w:type="dxa"/>
            <w:tcBorders>
              <w:left w:val="single" w:sz="4" w:space="0" w:color="auto"/>
              <w:right w:val="single" w:sz="4" w:space="0" w:color="auto"/>
            </w:tcBorders>
          </w:tcPr>
          <w:p w:rsidR="00F43266" w:rsidRPr="00DF7325" w:rsidRDefault="00F43266" w:rsidP="00BA341C">
            <w:pPr>
              <w:spacing w:line="360" w:lineRule="auto"/>
              <w:ind w:hanging="108"/>
              <w:jc w:val="both"/>
              <w:rPr>
                <w:sz w:val="18"/>
                <w:szCs w:val="18"/>
              </w:rPr>
            </w:pPr>
            <w:r>
              <w:rPr>
                <w:sz w:val="18"/>
                <w:szCs w:val="18"/>
              </w:rPr>
              <w:t xml:space="preserve">   9</w:t>
            </w:r>
          </w:p>
        </w:tc>
        <w:tc>
          <w:tcPr>
            <w:tcW w:w="463" w:type="dxa"/>
            <w:tcBorders>
              <w:left w:val="single" w:sz="4" w:space="0" w:color="auto"/>
              <w:right w:val="single" w:sz="4" w:space="0" w:color="auto"/>
            </w:tcBorders>
          </w:tcPr>
          <w:p w:rsidR="00F43266" w:rsidRPr="00DF7325" w:rsidRDefault="00F43266" w:rsidP="00BA341C">
            <w:pPr>
              <w:spacing w:line="360" w:lineRule="auto"/>
              <w:ind w:hanging="108"/>
              <w:jc w:val="both"/>
              <w:rPr>
                <w:sz w:val="18"/>
                <w:szCs w:val="18"/>
              </w:rPr>
            </w:pPr>
            <w:r>
              <w:rPr>
                <w:sz w:val="18"/>
                <w:szCs w:val="18"/>
              </w:rPr>
              <w:t xml:space="preserve"> </w:t>
            </w:r>
            <w:r w:rsidRPr="00DF7325">
              <w:rPr>
                <w:sz w:val="18"/>
                <w:szCs w:val="18"/>
              </w:rPr>
              <w:t xml:space="preserve"> </w:t>
            </w:r>
            <w:r>
              <w:rPr>
                <w:sz w:val="18"/>
                <w:szCs w:val="18"/>
              </w:rPr>
              <w:t>43</w:t>
            </w:r>
          </w:p>
        </w:tc>
        <w:tc>
          <w:tcPr>
            <w:tcW w:w="377" w:type="dxa"/>
            <w:tcBorders>
              <w:left w:val="single" w:sz="4" w:space="0" w:color="auto"/>
            </w:tcBorders>
          </w:tcPr>
          <w:p w:rsidR="00F43266" w:rsidRPr="00DF7325" w:rsidRDefault="00F43266" w:rsidP="00BA341C">
            <w:pPr>
              <w:spacing w:line="360" w:lineRule="auto"/>
              <w:ind w:hanging="81"/>
              <w:jc w:val="both"/>
              <w:rPr>
                <w:sz w:val="18"/>
                <w:szCs w:val="18"/>
              </w:rPr>
            </w:pPr>
            <w:r>
              <w:rPr>
                <w:sz w:val="18"/>
                <w:szCs w:val="18"/>
              </w:rPr>
              <w:t>12.3</w:t>
            </w:r>
          </w:p>
        </w:tc>
        <w:tc>
          <w:tcPr>
            <w:tcW w:w="499" w:type="dxa"/>
            <w:tcBorders>
              <w:right w:val="single" w:sz="4" w:space="0" w:color="auto"/>
            </w:tcBorders>
          </w:tcPr>
          <w:p w:rsidR="00F43266" w:rsidRPr="00DF7325" w:rsidRDefault="00F43266" w:rsidP="00BA341C">
            <w:pPr>
              <w:spacing w:line="360" w:lineRule="auto"/>
              <w:jc w:val="both"/>
              <w:rPr>
                <w:sz w:val="18"/>
                <w:szCs w:val="18"/>
              </w:rPr>
            </w:pPr>
            <w:r>
              <w:rPr>
                <w:sz w:val="18"/>
                <w:szCs w:val="18"/>
              </w:rPr>
              <w:t>1</w:t>
            </w:r>
          </w:p>
        </w:tc>
        <w:tc>
          <w:tcPr>
            <w:tcW w:w="499" w:type="dxa"/>
            <w:tcBorders>
              <w:left w:val="single" w:sz="4" w:space="0" w:color="auto"/>
            </w:tcBorders>
          </w:tcPr>
          <w:p w:rsidR="00F43266" w:rsidRPr="00DF7325" w:rsidRDefault="00F43266" w:rsidP="00BA341C">
            <w:pPr>
              <w:spacing w:line="360" w:lineRule="auto"/>
              <w:jc w:val="both"/>
              <w:rPr>
                <w:sz w:val="18"/>
                <w:szCs w:val="18"/>
              </w:rPr>
            </w:pPr>
            <w:r>
              <w:rPr>
                <w:sz w:val="18"/>
                <w:szCs w:val="18"/>
              </w:rPr>
              <w:t>0.3</w:t>
            </w:r>
          </w:p>
        </w:tc>
        <w:tc>
          <w:tcPr>
            <w:tcW w:w="356" w:type="dxa"/>
            <w:tcBorders>
              <w:right w:val="single" w:sz="4" w:space="0" w:color="auto"/>
            </w:tcBorders>
          </w:tcPr>
          <w:p w:rsidR="00F43266" w:rsidRPr="00D23ED9" w:rsidRDefault="00F43266" w:rsidP="00BA341C">
            <w:pPr>
              <w:spacing w:line="360" w:lineRule="auto"/>
              <w:jc w:val="both"/>
              <w:rPr>
                <w:sz w:val="18"/>
                <w:szCs w:val="18"/>
              </w:rPr>
            </w:pPr>
            <w:r>
              <w:rPr>
                <w:sz w:val="18"/>
                <w:szCs w:val="18"/>
              </w:rPr>
              <w:t>5</w:t>
            </w:r>
          </w:p>
        </w:tc>
        <w:tc>
          <w:tcPr>
            <w:tcW w:w="427" w:type="dxa"/>
            <w:tcBorders>
              <w:left w:val="single" w:sz="4" w:space="0" w:color="auto"/>
            </w:tcBorders>
          </w:tcPr>
          <w:p w:rsidR="00F43266" w:rsidRPr="00D23ED9" w:rsidRDefault="00F43266" w:rsidP="00BA341C">
            <w:pPr>
              <w:spacing w:line="360" w:lineRule="auto"/>
              <w:jc w:val="both"/>
              <w:rPr>
                <w:sz w:val="18"/>
                <w:szCs w:val="18"/>
              </w:rPr>
            </w:pPr>
            <w:r>
              <w:rPr>
                <w:sz w:val="18"/>
                <w:szCs w:val="18"/>
              </w:rPr>
              <w:t>1.4</w:t>
            </w:r>
          </w:p>
        </w:tc>
        <w:tc>
          <w:tcPr>
            <w:tcW w:w="442" w:type="dxa"/>
            <w:tcBorders>
              <w:left w:val="single" w:sz="4" w:space="0" w:color="auto"/>
              <w:right w:val="single" w:sz="4" w:space="0" w:color="auto"/>
            </w:tcBorders>
          </w:tcPr>
          <w:p w:rsidR="00F43266" w:rsidRPr="00637010" w:rsidRDefault="00F43266" w:rsidP="00BA341C">
            <w:pPr>
              <w:spacing w:line="360" w:lineRule="auto"/>
              <w:jc w:val="both"/>
              <w:rPr>
                <w:b/>
                <w:bCs/>
                <w:sz w:val="18"/>
                <w:szCs w:val="18"/>
              </w:rPr>
            </w:pPr>
            <w:r w:rsidRPr="00637010">
              <w:rPr>
                <w:b/>
                <w:bCs/>
                <w:sz w:val="18"/>
                <w:szCs w:val="18"/>
              </w:rPr>
              <w:t>80</w:t>
            </w:r>
          </w:p>
        </w:tc>
        <w:tc>
          <w:tcPr>
            <w:tcW w:w="641" w:type="dxa"/>
            <w:tcBorders>
              <w:left w:val="single" w:sz="4" w:space="0" w:color="auto"/>
            </w:tcBorders>
          </w:tcPr>
          <w:p w:rsidR="00F43266" w:rsidRPr="00637010" w:rsidRDefault="00F43266" w:rsidP="00BA341C">
            <w:pPr>
              <w:spacing w:line="360" w:lineRule="auto"/>
              <w:ind w:hanging="108"/>
              <w:jc w:val="both"/>
              <w:rPr>
                <w:b/>
                <w:bCs/>
                <w:sz w:val="18"/>
                <w:szCs w:val="18"/>
              </w:rPr>
            </w:pPr>
            <w:r w:rsidRPr="00637010">
              <w:rPr>
                <w:b/>
                <w:bCs/>
                <w:sz w:val="18"/>
                <w:szCs w:val="18"/>
              </w:rPr>
              <w:t>22.9</w:t>
            </w:r>
          </w:p>
        </w:tc>
      </w:tr>
      <w:tr w:rsidR="00F43266" w:rsidRPr="000B494E">
        <w:trPr>
          <w:trHeight w:val="468"/>
        </w:trPr>
        <w:tc>
          <w:tcPr>
            <w:tcW w:w="869" w:type="dxa"/>
          </w:tcPr>
          <w:p w:rsidR="00F43266" w:rsidRPr="000B494E" w:rsidRDefault="00F43266" w:rsidP="00BA341C">
            <w:pPr>
              <w:spacing w:line="360" w:lineRule="auto"/>
              <w:jc w:val="both"/>
            </w:pPr>
            <w:r w:rsidRPr="000B494E">
              <w:t>Informal</w:t>
            </w:r>
          </w:p>
        </w:tc>
        <w:tc>
          <w:tcPr>
            <w:tcW w:w="427" w:type="dxa"/>
            <w:tcBorders>
              <w:right w:val="single" w:sz="4" w:space="0" w:color="auto"/>
            </w:tcBorders>
          </w:tcPr>
          <w:p w:rsidR="00F43266" w:rsidRPr="00D23ED9" w:rsidRDefault="00F43266" w:rsidP="00BA341C">
            <w:pPr>
              <w:spacing w:line="360" w:lineRule="auto"/>
              <w:jc w:val="both"/>
              <w:rPr>
                <w:sz w:val="18"/>
                <w:szCs w:val="18"/>
              </w:rPr>
            </w:pPr>
            <w:r>
              <w:rPr>
                <w:sz w:val="18"/>
                <w:szCs w:val="18"/>
              </w:rPr>
              <w:t>113</w:t>
            </w:r>
          </w:p>
        </w:tc>
        <w:tc>
          <w:tcPr>
            <w:tcW w:w="570" w:type="dxa"/>
            <w:tcBorders>
              <w:right w:val="single" w:sz="4" w:space="0" w:color="auto"/>
            </w:tcBorders>
          </w:tcPr>
          <w:p w:rsidR="00F43266" w:rsidRPr="00D23ED9" w:rsidRDefault="00F43266" w:rsidP="00BA341C">
            <w:pPr>
              <w:spacing w:line="360" w:lineRule="auto"/>
              <w:jc w:val="both"/>
              <w:rPr>
                <w:sz w:val="18"/>
                <w:szCs w:val="18"/>
              </w:rPr>
            </w:pPr>
            <w:r>
              <w:rPr>
                <w:sz w:val="18"/>
                <w:szCs w:val="18"/>
              </w:rPr>
              <w:t>8</w:t>
            </w:r>
            <w:r w:rsidRPr="00D23ED9">
              <w:rPr>
                <w:sz w:val="18"/>
                <w:szCs w:val="18"/>
              </w:rPr>
              <w:t>4</w:t>
            </w:r>
          </w:p>
        </w:tc>
        <w:tc>
          <w:tcPr>
            <w:tcW w:w="499" w:type="dxa"/>
            <w:tcBorders>
              <w:right w:val="single" w:sz="4" w:space="0" w:color="auto"/>
            </w:tcBorders>
          </w:tcPr>
          <w:p w:rsidR="00F43266" w:rsidRPr="00D23ED9" w:rsidRDefault="00F43266" w:rsidP="00BA341C">
            <w:pPr>
              <w:spacing w:line="360" w:lineRule="auto"/>
              <w:jc w:val="both"/>
              <w:rPr>
                <w:sz w:val="18"/>
                <w:szCs w:val="18"/>
              </w:rPr>
            </w:pPr>
            <w:r w:rsidRPr="00D23ED9">
              <w:rPr>
                <w:sz w:val="18"/>
                <w:szCs w:val="18"/>
              </w:rPr>
              <w:t>1</w:t>
            </w:r>
            <w:r>
              <w:rPr>
                <w:sz w:val="18"/>
                <w:szCs w:val="18"/>
              </w:rPr>
              <w:t>97</w:t>
            </w:r>
          </w:p>
        </w:tc>
        <w:tc>
          <w:tcPr>
            <w:tcW w:w="499" w:type="dxa"/>
            <w:tcBorders>
              <w:left w:val="single" w:sz="4" w:space="0" w:color="auto"/>
            </w:tcBorders>
          </w:tcPr>
          <w:p w:rsidR="00F43266" w:rsidRPr="00D23ED9" w:rsidRDefault="00F43266" w:rsidP="00BA341C">
            <w:pPr>
              <w:spacing w:line="360" w:lineRule="auto"/>
              <w:jc w:val="both"/>
              <w:rPr>
                <w:sz w:val="18"/>
                <w:szCs w:val="18"/>
              </w:rPr>
            </w:pPr>
            <w:r>
              <w:rPr>
                <w:sz w:val="18"/>
                <w:szCs w:val="18"/>
              </w:rPr>
              <w:t>56.3</w:t>
            </w:r>
          </w:p>
        </w:tc>
        <w:tc>
          <w:tcPr>
            <w:tcW w:w="427" w:type="dxa"/>
            <w:tcBorders>
              <w:right w:val="single" w:sz="4" w:space="0" w:color="auto"/>
            </w:tcBorders>
          </w:tcPr>
          <w:p w:rsidR="00F43266" w:rsidRPr="00D23ED9" w:rsidRDefault="00F43266" w:rsidP="00BA341C">
            <w:pPr>
              <w:spacing w:line="360" w:lineRule="auto"/>
              <w:jc w:val="both"/>
              <w:rPr>
                <w:sz w:val="18"/>
                <w:szCs w:val="18"/>
              </w:rPr>
            </w:pPr>
            <w:r>
              <w:rPr>
                <w:sz w:val="18"/>
                <w:szCs w:val="18"/>
              </w:rPr>
              <w:t>1</w:t>
            </w:r>
            <w:r w:rsidRPr="00D23ED9">
              <w:rPr>
                <w:sz w:val="18"/>
                <w:szCs w:val="18"/>
              </w:rPr>
              <w:t>7</w:t>
            </w:r>
          </w:p>
        </w:tc>
        <w:tc>
          <w:tcPr>
            <w:tcW w:w="356" w:type="dxa"/>
            <w:tcBorders>
              <w:left w:val="single" w:sz="4" w:space="0" w:color="auto"/>
              <w:right w:val="single" w:sz="4" w:space="0" w:color="auto"/>
            </w:tcBorders>
          </w:tcPr>
          <w:p w:rsidR="00F43266" w:rsidRPr="00D23ED9" w:rsidRDefault="00F43266" w:rsidP="00BA341C">
            <w:pPr>
              <w:spacing w:line="360" w:lineRule="auto"/>
              <w:jc w:val="both"/>
              <w:rPr>
                <w:sz w:val="18"/>
                <w:szCs w:val="18"/>
              </w:rPr>
            </w:pPr>
            <w:r>
              <w:rPr>
                <w:sz w:val="18"/>
                <w:szCs w:val="18"/>
              </w:rPr>
              <w:t>9</w:t>
            </w:r>
          </w:p>
        </w:tc>
        <w:tc>
          <w:tcPr>
            <w:tcW w:w="427" w:type="dxa"/>
            <w:tcBorders>
              <w:left w:val="single" w:sz="4" w:space="0" w:color="auto"/>
              <w:right w:val="single" w:sz="4" w:space="0" w:color="auto"/>
            </w:tcBorders>
          </w:tcPr>
          <w:p w:rsidR="00F43266" w:rsidRPr="00D23ED9" w:rsidRDefault="00F43266" w:rsidP="00BA341C">
            <w:pPr>
              <w:spacing w:line="360" w:lineRule="auto"/>
              <w:jc w:val="both"/>
              <w:rPr>
                <w:sz w:val="18"/>
                <w:szCs w:val="18"/>
              </w:rPr>
            </w:pPr>
            <w:r>
              <w:rPr>
                <w:sz w:val="18"/>
                <w:szCs w:val="18"/>
              </w:rPr>
              <w:t>5</w:t>
            </w:r>
          </w:p>
        </w:tc>
        <w:tc>
          <w:tcPr>
            <w:tcW w:w="427" w:type="dxa"/>
            <w:tcBorders>
              <w:left w:val="single" w:sz="4" w:space="0" w:color="auto"/>
              <w:right w:val="single" w:sz="4" w:space="0" w:color="auto"/>
            </w:tcBorders>
          </w:tcPr>
          <w:p w:rsidR="00F43266" w:rsidRPr="00D23ED9" w:rsidRDefault="00F43266" w:rsidP="00BA341C">
            <w:pPr>
              <w:spacing w:line="360" w:lineRule="auto"/>
              <w:jc w:val="both"/>
              <w:rPr>
                <w:sz w:val="18"/>
                <w:szCs w:val="18"/>
              </w:rPr>
            </w:pPr>
            <w:r>
              <w:rPr>
                <w:sz w:val="18"/>
                <w:szCs w:val="18"/>
              </w:rPr>
              <w:t>6</w:t>
            </w:r>
          </w:p>
        </w:tc>
        <w:tc>
          <w:tcPr>
            <w:tcW w:w="463" w:type="dxa"/>
            <w:tcBorders>
              <w:left w:val="single" w:sz="4" w:space="0" w:color="auto"/>
              <w:right w:val="single" w:sz="4" w:space="0" w:color="auto"/>
            </w:tcBorders>
          </w:tcPr>
          <w:p w:rsidR="00F43266" w:rsidRPr="00D23ED9" w:rsidRDefault="00F43266" w:rsidP="00BA341C">
            <w:pPr>
              <w:spacing w:line="360" w:lineRule="auto"/>
              <w:jc w:val="both"/>
              <w:rPr>
                <w:sz w:val="18"/>
                <w:szCs w:val="18"/>
              </w:rPr>
            </w:pPr>
            <w:r>
              <w:rPr>
                <w:sz w:val="18"/>
                <w:szCs w:val="18"/>
              </w:rPr>
              <w:t>37</w:t>
            </w:r>
          </w:p>
        </w:tc>
        <w:tc>
          <w:tcPr>
            <w:tcW w:w="377" w:type="dxa"/>
            <w:tcBorders>
              <w:left w:val="single" w:sz="4" w:space="0" w:color="auto"/>
            </w:tcBorders>
          </w:tcPr>
          <w:p w:rsidR="00F43266" w:rsidRPr="00D23ED9" w:rsidRDefault="00F43266" w:rsidP="00BA341C">
            <w:pPr>
              <w:spacing w:line="360" w:lineRule="auto"/>
              <w:ind w:hanging="81"/>
              <w:jc w:val="both"/>
              <w:rPr>
                <w:sz w:val="18"/>
                <w:szCs w:val="18"/>
              </w:rPr>
            </w:pPr>
            <w:r>
              <w:rPr>
                <w:sz w:val="18"/>
                <w:szCs w:val="18"/>
              </w:rPr>
              <w:t>10</w:t>
            </w:r>
            <w:r w:rsidRPr="00D23ED9">
              <w:rPr>
                <w:sz w:val="18"/>
                <w:szCs w:val="18"/>
              </w:rPr>
              <w:t>.</w:t>
            </w:r>
            <w:r>
              <w:rPr>
                <w:sz w:val="18"/>
                <w:szCs w:val="18"/>
              </w:rPr>
              <w:t>6</w:t>
            </w:r>
          </w:p>
        </w:tc>
        <w:tc>
          <w:tcPr>
            <w:tcW w:w="499" w:type="dxa"/>
            <w:tcBorders>
              <w:right w:val="single" w:sz="4" w:space="0" w:color="auto"/>
            </w:tcBorders>
          </w:tcPr>
          <w:p w:rsidR="00F43266" w:rsidRPr="00D23ED9" w:rsidRDefault="00F43266" w:rsidP="00BA341C">
            <w:pPr>
              <w:spacing w:line="360" w:lineRule="auto"/>
              <w:jc w:val="both"/>
              <w:rPr>
                <w:sz w:val="18"/>
                <w:szCs w:val="18"/>
              </w:rPr>
            </w:pPr>
            <w:r>
              <w:rPr>
                <w:sz w:val="18"/>
                <w:szCs w:val="18"/>
              </w:rPr>
              <w:t>9</w:t>
            </w:r>
          </w:p>
        </w:tc>
        <w:tc>
          <w:tcPr>
            <w:tcW w:w="499" w:type="dxa"/>
            <w:tcBorders>
              <w:left w:val="single" w:sz="4" w:space="0" w:color="auto"/>
            </w:tcBorders>
          </w:tcPr>
          <w:p w:rsidR="00F43266" w:rsidRPr="00D23ED9" w:rsidRDefault="00F43266" w:rsidP="00BA341C">
            <w:pPr>
              <w:spacing w:line="360" w:lineRule="auto"/>
              <w:jc w:val="both"/>
              <w:rPr>
                <w:sz w:val="18"/>
                <w:szCs w:val="18"/>
              </w:rPr>
            </w:pPr>
            <w:r>
              <w:rPr>
                <w:sz w:val="18"/>
                <w:szCs w:val="18"/>
              </w:rPr>
              <w:t>2.6</w:t>
            </w:r>
          </w:p>
        </w:tc>
        <w:tc>
          <w:tcPr>
            <w:tcW w:w="356" w:type="dxa"/>
            <w:tcBorders>
              <w:right w:val="single" w:sz="4" w:space="0" w:color="auto"/>
            </w:tcBorders>
          </w:tcPr>
          <w:p w:rsidR="00F43266" w:rsidRPr="00D23ED9" w:rsidRDefault="00F43266" w:rsidP="00BA341C">
            <w:pPr>
              <w:spacing w:line="360" w:lineRule="auto"/>
              <w:jc w:val="both"/>
              <w:rPr>
                <w:sz w:val="18"/>
                <w:szCs w:val="18"/>
              </w:rPr>
            </w:pPr>
            <w:r>
              <w:rPr>
                <w:sz w:val="18"/>
                <w:szCs w:val="18"/>
              </w:rPr>
              <w:t>9</w:t>
            </w:r>
          </w:p>
        </w:tc>
        <w:tc>
          <w:tcPr>
            <w:tcW w:w="427" w:type="dxa"/>
            <w:tcBorders>
              <w:left w:val="single" w:sz="4" w:space="0" w:color="auto"/>
            </w:tcBorders>
          </w:tcPr>
          <w:p w:rsidR="00F43266" w:rsidRPr="00D23ED9" w:rsidRDefault="00F43266" w:rsidP="00BA341C">
            <w:pPr>
              <w:spacing w:line="360" w:lineRule="auto"/>
              <w:jc w:val="both"/>
              <w:rPr>
                <w:sz w:val="18"/>
                <w:szCs w:val="18"/>
              </w:rPr>
            </w:pPr>
            <w:r>
              <w:rPr>
                <w:sz w:val="18"/>
                <w:szCs w:val="18"/>
              </w:rPr>
              <w:t>2.6</w:t>
            </w:r>
          </w:p>
        </w:tc>
        <w:tc>
          <w:tcPr>
            <w:tcW w:w="442" w:type="dxa"/>
            <w:tcBorders>
              <w:left w:val="single" w:sz="4" w:space="0" w:color="auto"/>
              <w:right w:val="single" w:sz="4" w:space="0" w:color="auto"/>
            </w:tcBorders>
          </w:tcPr>
          <w:p w:rsidR="00F43266" w:rsidRPr="00D23ED9" w:rsidRDefault="00F43266" w:rsidP="00BA341C">
            <w:pPr>
              <w:spacing w:line="360" w:lineRule="auto"/>
              <w:jc w:val="both"/>
              <w:rPr>
                <w:b/>
                <w:bCs/>
                <w:sz w:val="18"/>
                <w:szCs w:val="18"/>
              </w:rPr>
            </w:pPr>
            <w:r w:rsidRPr="00D23ED9">
              <w:rPr>
                <w:b/>
                <w:bCs/>
                <w:sz w:val="18"/>
                <w:szCs w:val="18"/>
              </w:rPr>
              <w:t>252</w:t>
            </w:r>
          </w:p>
        </w:tc>
        <w:tc>
          <w:tcPr>
            <w:tcW w:w="641" w:type="dxa"/>
            <w:tcBorders>
              <w:left w:val="single" w:sz="4" w:space="0" w:color="auto"/>
            </w:tcBorders>
          </w:tcPr>
          <w:p w:rsidR="00F43266" w:rsidRPr="00D23ED9" w:rsidRDefault="00F43266" w:rsidP="00BA341C">
            <w:pPr>
              <w:spacing w:line="360" w:lineRule="auto"/>
              <w:jc w:val="both"/>
              <w:rPr>
                <w:b/>
                <w:bCs/>
                <w:sz w:val="18"/>
                <w:szCs w:val="18"/>
              </w:rPr>
            </w:pPr>
            <w:r w:rsidRPr="00D23ED9">
              <w:rPr>
                <w:b/>
                <w:bCs/>
                <w:sz w:val="18"/>
                <w:szCs w:val="18"/>
              </w:rPr>
              <w:t>72</w:t>
            </w:r>
          </w:p>
        </w:tc>
      </w:tr>
      <w:tr w:rsidR="00F43266" w:rsidRPr="000B494E">
        <w:trPr>
          <w:trHeight w:val="350"/>
        </w:trPr>
        <w:tc>
          <w:tcPr>
            <w:tcW w:w="869" w:type="dxa"/>
          </w:tcPr>
          <w:p w:rsidR="00F43266" w:rsidRPr="00D23ED9" w:rsidRDefault="00F43266" w:rsidP="00BA341C">
            <w:pPr>
              <w:spacing w:line="360" w:lineRule="auto"/>
              <w:jc w:val="both"/>
              <w:rPr>
                <w:sz w:val="18"/>
                <w:szCs w:val="18"/>
              </w:rPr>
            </w:pPr>
            <w:r w:rsidRPr="00D23ED9">
              <w:rPr>
                <w:sz w:val="18"/>
                <w:szCs w:val="18"/>
              </w:rPr>
              <w:t>Both</w:t>
            </w:r>
          </w:p>
        </w:tc>
        <w:tc>
          <w:tcPr>
            <w:tcW w:w="427" w:type="dxa"/>
            <w:tcBorders>
              <w:right w:val="single" w:sz="4" w:space="0" w:color="auto"/>
            </w:tcBorders>
          </w:tcPr>
          <w:p w:rsidR="00F43266" w:rsidRPr="00D23ED9" w:rsidRDefault="00F43266" w:rsidP="00BA341C">
            <w:pPr>
              <w:spacing w:line="360" w:lineRule="auto"/>
              <w:jc w:val="both"/>
              <w:rPr>
                <w:sz w:val="18"/>
                <w:szCs w:val="18"/>
              </w:rPr>
            </w:pPr>
            <w:r>
              <w:rPr>
                <w:sz w:val="18"/>
                <w:szCs w:val="18"/>
              </w:rPr>
              <w:t>6</w:t>
            </w:r>
          </w:p>
        </w:tc>
        <w:tc>
          <w:tcPr>
            <w:tcW w:w="570" w:type="dxa"/>
            <w:tcBorders>
              <w:right w:val="single" w:sz="4" w:space="0" w:color="auto"/>
            </w:tcBorders>
          </w:tcPr>
          <w:p w:rsidR="00F43266" w:rsidRPr="00D23ED9" w:rsidRDefault="00F43266" w:rsidP="00BA341C">
            <w:pPr>
              <w:spacing w:line="360" w:lineRule="auto"/>
              <w:jc w:val="both"/>
              <w:rPr>
                <w:sz w:val="18"/>
                <w:szCs w:val="18"/>
              </w:rPr>
            </w:pPr>
            <w:r>
              <w:rPr>
                <w:sz w:val="18"/>
                <w:szCs w:val="18"/>
              </w:rPr>
              <w:t>4</w:t>
            </w:r>
          </w:p>
        </w:tc>
        <w:tc>
          <w:tcPr>
            <w:tcW w:w="499" w:type="dxa"/>
            <w:tcBorders>
              <w:right w:val="single" w:sz="4" w:space="0" w:color="auto"/>
            </w:tcBorders>
          </w:tcPr>
          <w:p w:rsidR="00F43266" w:rsidRPr="00D23ED9" w:rsidRDefault="00F43266" w:rsidP="00BA341C">
            <w:pPr>
              <w:spacing w:line="360" w:lineRule="auto"/>
              <w:jc w:val="both"/>
              <w:rPr>
                <w:sz w:val="18"/>
                <w:szCs w:val="18"/>
              </w:rPr>
            </w:pPr>
            <w:r>
              <w:rPr>
                <w:sz w:val="18"/>
                <w:szCs w:val="18"/>
              </w:rPr>
              <w:t>10</w:t>
            </w:r>
          </w:p>
        </w:tc>
        <w:tc>
          <w:tcPr>
            <w:tcW w:w="499" w:type="dxa"/>
            <w:tcBorders>
              <w:left w:val="single" w:sz="4" w:space="0" w:color="auto"/>
            </w:tcBorders>
          </w:tcPr>
          <w:p w:rsidR="00F43266" w:rsidRPr="00D23ED9" w:rsidRDefault="00F43266" w:rsidP="00BA341C">
            <w:pPr>
              <w:spacing w:line="360" w:lineRule="auto"/>
              <w:jc w:val="both"/>
              <w:rPr>
                <w:sz w:val="18"/>
                <w:szCs w:val="18"/>
              </w:rPr>
            </w:pPr>
            <w:r>
              <w:rPr>
                <w:sz w:val="18"/>
                <w:szCs w:val="18"/>
              </w:rPr>
              <w:t>2.9</w:t>
            </w:r>
          </w:p>
        </w:tc>
        <w:tc>
          <w:tcPr>
            <w:tcW w:w="427" w:type="dxa"/>
            <w:tcBorders>
              <w:right w:val="single" w:sz="4" w:space="0" w:color="auto"/>
            </w:tcBorders>
          </w:tcPr>
          <w:p w:rsidR="00F43266" w:rsidRPr="00D23ED9" w:rsidRDefault="00F43266" w:rsidP="00BA341C">
            <w:pPr>
              <w:spacing w:line="360" w:lineRule="auto"/>
              <w:jc w:val="both"/>
              <w:rPr>
                <w:sz w:val="18"/>
                <w:szCs w:val="18"/>
              </w:rPr>
            </w:pPr>
            <w:r>
              <w:rPr>
                <w:sz w:val="18"/>
                <w:szCs w:val="18"/>
              </w:rPr>
              <w:t>3</w:t>
            </w:r>
          </w:p>
        </w:tc>
        <w:tc>
          <w:tcPr>
            <w:tcW w:w="356" w:type="dxa"/>
            <w:tcBorders>
              <w:left w:val="single" w:sz="4" w:space="0" w:color="auto"/>
              <w:right w:val="single" w:sz="4" w:space="0" w:color="auto"/>
            </w:tcBorders>
          </w:tcPr>
          <w:p w:rsidR="00F43266" w:rsidRPr="00D23ED9" w:rsidRDefault="00F43266" w:rsidP="00BA341C">
            <w:pPr>
              <w:spacing w:line="360" w:lineRule="auto"/>
              <w:jc w:val="both"/>
              <w:rPr>
                <w:sz w:val="18"/>
                <w:szCs w:val="18"/>
              </w:rPr>
            </w:pPr>
            <w:r>
              <w:rPr>
                <w:sz w:val="18"/>
                <w:szCs w:val="18"/>
              </w:rPr>
              <w:t>1</w:t>
            </w:r>
          </w:p>
        </w:tc>
        <w:tc>
          <w:tcPr>
            <w:tcW w:w="427" w:type="dxa"/>
            <w:tcBorders>
              <w:left w:val="single" w:sz="4" w:space="0" w:color="auto"/>
              <w:right w:val="single" w:sz="4" w:space="0" w:color="auto"/>
            </w:tcBorders>
          </w:tcPr>
          <w:p w:rsidR="00F43266" w:rsidRPr="00D23ED9" w:rsidRDefault="00F43266" w:rsidP="00BA341C">
            <w:pPr>
              <w:spacing w:line="360" w:lineRule="auto"/>
              <w:jc w:val="both"/>
              <w:rPr>
                <w:sz w:val="18"/>
                <w:szCs w:val="18"/>
              </w:rPr>
            </w:pPr>
            <w:r>
              <w:rPr>
                <w:sz w:val="18"/>
                <w:szCs w:val="18"/>
              </w:rPr>
              <w:t>-</w:t>
            </w:r>
          </w:p>
        </w:tc>
        <w:tc>
          <w:tcPr>
            <w:tcW w:w="427" w:type="dxa"/>
            <w:tcBorders>
              <w:left w:val="single" w:sz="4" w:space="0" w:color="auto"/>
              <w:right w:val="single" w:sz="4" w:space="0" w:color="auto"/>
            </w:tcBorders>
          </w:tcPr>
          <w:p w:rsidR="00F43266" w:rsidRPr="00D23ED9" w:rsidRDefault="00F43266" w:rsidP="00BA341C">
            <w:pPr>
              <w:spacing w:line="360" w:lineRule="auto"/>
              <w:jc w:val="both"/>
              <w:rPr>
                <w:sz w:val="18"/>
                <w:szCs w:val="18"/>
              </w:rPr>
            </w:pPr>
            <w:r>
              <w:rPr>
                <w:sz w:val="18"/>
                <w:szCs w:val="18"/>
              </w:rPr>
              <w:t>1</w:t>
            </w:r>
          </w:p>
        </w:tc>
        <w:tc>
          <w:tcPr>
            <w:tcW w:w="463" w:type="dxa"/>
            <w:tcBorders>
              <w:left w:val="single" w:sz="4" w:space="0" w:color="auto"/>
              <w:right w:val="single" w:sz="4" w:space="0" w:color="auto"/>
            </w:tcBorders>
          </w:tcPr>
          <w:p w:rsidR="00F43266" w:rsidRPr="00D23ED9" w:rsidRDefault="00F43266" w:rsidP="00BA341C">
            <w:pPr>
              <w:spacing w:line="360" w:lineRule="auto"/>
              <w:jc w:val="both"/>
              <w:rPr>
                <w:sz w:val="18"/>
                <w:szCs w:val="18"/>
              </w:rPr>
            </w:pPr>
            <w:r w:rsidRPr="00D23ED9">
              <w:rPr>
                <w:sz w:val="18"/>
                <w:szCs w:val="18"/>
              </w:rPr>
              <w:t>5</w:t>
            </w:r>
          </w:p>
        </w:tc>
        <w:tc>
          <w:tcPr>
            <w:tcW w:w="377" w:type="dxa"/>
            <w:tcBorders>
              <w:left w:val="single" w:sz="4" w:space="0" w:color="auto"/>
            </w:tcBorders>
          </w:tcPr>
          <w:p w:rsidR="00F43266" w:rsidRPr="00D23ED9" w:rsidRDefault="00F43266" w:rsidP="00BA341C">
            <w:pPr>
              <w:spacing w:line="360" w:lineRule="auto"/>
              <w:jc w:val="both"/>
              <w:rPr>
                <w:sz w:val="18"/>
                <w:szCs w:val="18"/>
              </w:rPr>
            </w:pPr>
            <w:r>
              <w:rPr>
                <w:sz w:val="18"/>
                <w:szCs w:val="18"/>
              </w:rPr>
              <w:t>1.4</w:t>
            </w:r>
          </w:p>
        </w:tc>
        <w:tc>
          <w:tcPr>
            <w:tcW w:w="499" w:type="dxa"/>
            <w:tcBorders>
              <w:right w:val="single" w:sz="4" w:space="0" w:color="auto"/>
            </w:tcBorders>
          </w:tcPr>
          <w:p w:rsidR="00F43266" w:rsidRPr="00D23ED9" w:rsidRDefault="00F43266" w:rsidP="00BA341C">
            <w:pPr>
              <w:spacing w:line="360" w:lineRule="auto"/>
              <w:jc w:val="both"/>
              <w:rPr>
                <w:sz w:val="18"/>
                <w:szCs w:val="18"/>
              </w:rPr>
            </w:pPr>
            <w:r>
              <w:rPr>
                <w:sz w:val="18"/>
                <w:szCs w:val="18"/>
              </w:rPr>
              <w:t>1</w:t>
            </w:r>
          </w:p>
        </w:tc>
        <w:tc>
          <w:tcPr>
            <w:tcW w:w="499" w:type="dxa"/>
            <w:tcBorders>
              <w:left w:val="single" w:sz="4" w:space="0" w:color="auto"/>
            </w:tcBorders>
          </w:tcPr>
          <w:p w:rsidR="00F43266" w:rsidRPr="00D23ED9" w:rsidRDefault="00F43266" w:rsidP="00BA341C">
            <w:pPr>
              <w:spacing w:line="360" w:lineRule="auto"/>
              <w:jc w:val="both"/>
              <w:rPr>
                <w:sz w:val="18"/>
                <w:szCs w:val="18"/>
              </w:rPr>
            </w:pPr>
            <w:r>
              <w:rPr>
                <w:sz w:val="18"/>
                <w:szCs w:val="18"/>
              </w:rPr>
              <w:t>0.2</w:t>
            </w:r>
          </w:p>
        </w:tc>
        <w:tc>
          <w:tcPr>
            <w:tcW w:w="356" w:type="dxa"/>
            <w:tcBorders>
              <w:right w:val="single" w:sz="4" w:space="0" w:color="auto"/>
            </w:tcBorders>
          </w:tcPr>
          <w:p w:rsidR="00F43266" w:rsidRPr="00D23ED9" w:rsidRDefault="00F43266" w:rsidP="00BA341C">
            <w:pPr>
              <w:spacing w:line="360" w:lineRule="auto"/>
              <w:jc w:val="both"/>
              <w:rPr>
                <w:sz w:val="18"/>
                <w:szCs w:val="18"/>
              </w:rPr>
            </w:pPr>
            <w:r w:rsidRPr="00D23ED9">
              <w:rPr>
                <w:sz w:val="18"/>
                <w:szCs w:val="18"/>
              </w:rPr>
              <w:t>2</w:t>
            </w:r>
          </w:p>
        </w:tc>
        <w:tc>
          <w:tcPr>
            <w:tcW w:w="427" w:type="dxa"/>
            <w:tcBorders>
              <w:left w:val="single" w:sz="4" w:space="0" w:color="auto"/>
            </w:tcBorders>
          </w:tcPr>
          <w:p w:rsidR="00F43266" w:rsidRPr="00D23ED9" w:rsidRDefault="00F43266" w:rsidP="00BA341C">
            <w:pPr>
              <w:spacing w:line="360" w:lineRule="auto"/>
              <w:jc w:val="both"/>
              <w:rPr>
                <w:sz w:val="18"/>
                <w:szCs w:val="18"/>
              </w:rPr>
            </w:pPr>
            <w:r w:rsidRPr="00D23ED9">
              <w:rPr>
                <w:sz w:val="18"/>
                <w:szCs w:val="18"/>
              </w:rPr>
              <w:t>0.6</w:t>
            </w:r>
          </w:p>
        </w:tc>
        <w:tc>
          <w:tcPr>
            <w:tcW w:w="442" w:type="dxa"/>
            <w:tcBorders>
              <w:left w:val="single" w:sz="4" w:space="0" w:color="auto"/>
              <w:right w:val="single" w:sz="4" w:space="0" w:color="auto"/>
            </w:tcBorders>
          </w:tcPr>
          <w:p w:rsidR="00F43266" w:rsidRPr="00D23ED9" w:rsidRDefault="00F43266" w:rsidP="00BA341C">
            <w:pPr>
              <w:spacing w:line="360" w:lineRule="auto"/>
              <w:jc w:val="both"/>
              <w:rPr>
                <w:b/>
                <w:bCs/>
                <w:sz w:val="18"/>
                <w:szCs w:val="18"/>
              </w:rPr>
            </w:pPr>
            <w:r w:rsidRPr="00D23ED9">
              <w:rPr>
                <w:b/>
                <w:bCs/>
                <w:sz w:val="18"/>
                <w:szCs w:val="18"/>
              </w:rPr>
              <w:t>18</w:t>
            </w:r>
          </w:p>
        </w:tc>
        <w:tc>
          <w:tcPr>
            <w:tcW w:w="641" w:type="dxa"/>
            <w:tcBorders>
              <w:left w:val="single" w:sz="4" w:space="0" w:color="auto"/>
            </w:tcBorders>
          </w:tcPr>
          <w:p w:rsidR="00F43266" w:rsidRPr="00D23ED9" w:rsidRDefault="00F43266" w:rsidP="00BA341C">
            <w:pPr>
              <w:spacing w:line="360" w:lineRule="auto"/>
              <w:jc w:val="both"/>
              <w:rPr>
                <w:b/>
                <w:bCs/>
                <w:sz w:val="18"/>
                <w:szCs w:val="18"/>
              </w:rPr>
            </w:pPr>
            <w:r w:rsidRPr="00D23ED9">
              <w:rPr>
                <w:b/>
                <w:bCs/>
                <w:sz w:val="18"/>
                <w:szCs w:val="18"/>
              </w:rPr>
              <w:t>5.1</w:t>
            </w:r>
          </w:p>
        </w:tc>
      </w:tr>
      <w:tr w:rsidR="00F43266" w:rsidRPr="000B494E">
        <w:trPr>
          <w:trHeight w:val="488"/>
        </w:trPr>
        <w:tc>
          <w:tcPr>
            <w:tcW w:w="869" w:type="dxa"/>
          </w:tcPr>
          <w:p w:rsidR="00F43266" w:rsidRPr="000B494E" w:rsidRDefault="00F43266" w:rsidP="00BA341C">
            <w:pPr>
              <w:spacing w:line="360" w:lineRule="auto"/>
              <w:jc w:val="both"/>
            </w:pPr>
            <w:r w:rsidRPr="000B494E">
              <w:t>Total</w:t>
            </w:r>
          </w:p>
        </w:tc>
        <w:tc>
          <w:tcPr>
            <w:tcW w:w="427" w:type="dxa"/>
            <w:tcBorders>
              <w:right w:val="single" w:sz="4" w:space="0" w:color="auto"/>
            </w:tcBorders>
          </w:tcPr>
          <w:p w:rsidR="00F43266" w:rsidRPr="00637010" w:rsidRDefault="00F43266" w:rsidP="00BA341C">
            <w:pPr>
              <w:spacing w:line="360" w:lineRule="auto"/>
              <w:jc w:val="both"/>
              <w:rPr>
                <w:b/>
                <w:bCs/>
                <w:sz w:val="18"/>
                <w:szCs w:val="18"/>
              </w:rPr>
            </w:pPr>
            <w:r>
              <w:rPr>
                <w:b/>
                <w:bCs/>
                <w:sz w:val="18"/>
                <w:szCs w:val="18"/>
              </w:rPr>
              <w:t>142</w:t>
            </w:r>
          </w:p>
        </w:tc>
        <w:tc>
          <w:tcPr>
            <w:tcW w:w="570" w:type="dxa"/>
            <w:tcBorders>
              <w:right w:val="single" w:sz="4" w:space="0" w:color="auto"/>
            </w:tcBorders>
          </w:tcPr>
          <w:p w:rsidR="00F43266" w:rsidRPr="00637010" w:rsidRDefault="00F43266" w:rsidP="00BA341C">
            <w:pPr>
              <w:spacing w:line="360" w:lineRule="auto"/>
              <w:jc w:val="both"/>
              <w:rPr>
                <w:b/>
                <w:bCs/>
                <w:sz w:val="18"/>
                <w:szCs w:val="18"/>
              </w:rPr>
            </w:pPr>
            <w:r>
              <w:rPr>
                <w:b/>
                <w:bCs/>
                <w:sz w:val="18"/>
                <w:szCs w:val="18"/>
              </w:rPr>
              <w:t>96</w:t>
            </w:r>
          </w:p>
        </w:tc>
        <w:tc>
          <w:tcPr>
            <w:tcW w:w="499" w:type="dxa"/>
            <w:tcBorders>
              <w:right w:val="single" w:sz="4" w:space="0" w:color="auto"/>
            </w:tcBorders>
          </w:tcPr>
          <w:p w:rsidR="00F43266" w:rsidRPr="00637010" w:rsidRDefault="00F43266" w:rsidP="00BA341C">
            <w:pPr>
              <w:spacing w:line="360" w:lineRule="auto"/>
              <w:jc w:val="both"/>
              <w:rPr>
                <w:b/>
                <w:bCs/>
                <w:sz w:val="18"/>
                <w:szCs w:val="18"/>
              </w:rPr>
            </w:pPr>
            <w:r w:rsidRPr="00637010">
              <w:rPr>
                <w:b/>
                <w:bCs/>
                <w:sz w:val="18"/>
                <w:szCs w:val="18"/>
              </w:rPr>
              <w:t>238</w:t>
            </w:r>
          </w:p>
        </w:tc>
        <w:tc>
          <w:tcPr>
            <w:tcW w:w="499" w:type="dxa"/>
            <w:tcBorders>
              <w:left w:val="single" w:sz="4" w:space="0" w:color="auto"/>
            </w:tcBorders>
          </w:tcPr>
          <w:p w:rsidR="00F43266" w:rsidRPr="00637010" w:rsidRDefault="00F43266" w:rsidP="00BA341C">
            <w:pPr>
              <w:spacing w:line="360" w:lineRule="auto"/>
              <w:ind w:right="-108"/>
              <w:jc w:val="both"/>
              <w:rPr>
                <w:b/>
                <w:bCs/>
                <w:sz w:val="18"/>
                <w:szCs w:val="18"/>
              </w:rPr>
            </w:pPr>
            <w:r w:rsidRPr="00637010">
              <w:rPr>
                <w:b/>
                <w:bCs/>
                <w:sz w:val="18"/>
                <w:szCs w:val="18"/>
              </w:rPr>
              <w:t>68</w:t>
            </w:r>
          </w:p>
        </w:tc>
        <w:tc>
          <w:tcPr>
            <w:tcW w:w="427" w:type="dxa"/>
            <w:tcBorders>
              <w:right w:val="single" w:sz="4" w:space="0" w:color="auto"/>
            </w:tcBorders>
          </w:tcPr>
          <w:p w:rsidR="00F43266" w:rsidRPr="00637010" w:rsidRDefault="00F43266" w:rsidP="00BA341C">
            <w:pPr>
              <w:spacing w:line="360" w:lineRule="auto"/>
              <w:jc w:val="both"/>
              <w:rPr>
                <w:b/>
                <w:bCs/>
                <w:sz w:val="18"/>
                <w:szCs w:val="18"/>
              </w:rPr>
            </w:pPr>
            <w:r>
              <w:rPr>
                <w:b/>
                <w:bCs/>
                <w:sz w:val="18"/>
                <w:szCs w:val="18"/>
              </w:rPr>
              <w:t>41</w:t>
            </w:r>
          </w:p>
        </w:tc>
        <w:tc>
          <w:tcPr>
            <w:tcW w:w="356" w:type="dxa"/>
            <w:tcBorders>
              <w:left w:val="single" w:sz="4" w:space="0" w:color="auto"/>
              <w:right w:val="single" w:sz="4" w:space="0" w:color="auto"/>
            </w:tcBorders>
          </w:tcPr>
          <w:p w:rsidR="00F43266" w:rsidRPr="00637010" w:rsidRDefault="00F43266" w:rsidP="00BA341C">
            <w:pPr>
              <w:spacing w:line="360" w:lineRule="auto"/>
              <w:jc w:val="both"/>
              <w:rPr>
                <w:b/>
                <w:bCs/>
                <w:sz w:val="18"/>
                <w:szCs w:val="18"/>
              </w:rPr>
            </w:pPr>
            <w:r>
              <w:rPr>
                <w:b/>
                <w:bCs/>
                <w:sz w:val="18"/>
                <w:szCs w:val="18"/>
              </w:rPr>
              <w:t>26</w:t>
            </w:r>
          </w:p>
        </w:tc>
        <w:tc>
          <w:tcPr>
            <w:tcW w:w="427" w:type="dxa"/>
            <w:tcBorders>
              <w:left w:val="single" w:sz="4" w:space="0" w:color="auto"/>
              <w:right w:val="single" w:sz="4" w:space="0" w:color="auto"/>
            </w:tcBorders>
          </w:tcPr>
          <w:p w:rsidR="00F43266" w:rsidRPr="00637010" w:rsidRDefault="00F43266" w:rsidP="00BA341C">
            <w:pPr>
              <w:spacing w:line="360" w:lineRule="auto"/>
              <w:jc w:val="both"/>
              <w:rPr>
                <w:b/>
                <w:bCs/>
                <w:sz w:val="18"/>
                <w:szCs w:val="18"/>
              </w:rPr>
            </w:pPr>
            <w:r>
              <w:rPr>
                <w:b/>
                <w:bCs/>
                <w:sz w:val="18"/>
                <w:szCs w:val="18"/>
              </w:rPr>
              <w:t>7</w:t>
            </w:r>
          </w:p>
        </w:tc>
        <w:tc>
          <w:tcPr>
            <w:tcW w:w="427" w:type="dxa"/>
            <w:tcBorders>
              <w:left w:val="single" w:sz="4" w:space="0" w:color="auto"/>
              <w:right w:val="single" w:sz="4" w:space="0" w:color="auto"/>
            </w:tcBorders>
          </w:tcPr>
          <w:p w:rsidR="00F43266" w:rsidRPr="00637010" w:rsidRDefault="00F43266" w:rsidP="00BA341C">
            <w:pPr>
              <w:spacing w:line="360" w:lineRule="auto"/>
              <w:jc w:val="both"/>
              <w:rPr>
                <w:b/>
                <w:bCs/>
                <w:sz w:val="18"/>
                <w:szCs w:val="18"/>
              </w:rPr>
            </w:pPr>
            <w:r>
              <w:rPr>
                <w:b/>
                <w:bCs/>
                <w:sz w:val="18"/>
                <w:szCs w:val="18"/>
              </w:rPr>
              <w:t>11</w:t>
            </w:r>
          </w:p>
        </w:tc>
        <w:tc>
          <w:tcPr>
            <w:tcW w:w="463" w:type="dxa"/>
            <w:tcBorders>
              <w:left w:val="single" w:sz="4" w:space="0" w:color="auto"/>
              <w:right w:val="single" w:sz="4" w:space="0" w:color="auto"/>
            </w:tcBorders>
          </w:tcPr>
          <w:p w:rsidR="00F43266" w:rsidRPr="00637010" w:rsidRDefault="00F43266" w:rsidP="00BA341C">
            <w:pPr>
              <w:spacing w:line="360" w:lineRule="auto"/>
              <w:jc w:val="both"/>
              <w:rPr>
                <w:b/>
                <w:bCs/>
                <w:sz w:val="18"/>
                <w:szCs w:val="18"/>
              </w:rPr>
            </w:pPr>
            <w:r w:rsidRPr="00637010">
              <w:rPr>
                <w:b/>
                <w:bCs/>
                <w:sz w:val="18"/>
                <w:szCs w:val="18"/>
              </w:rPr>
              <w:t>85</w:t>
            </w:r>
          </w:p>
        </w:tc>
        <w:tc>
          <w:tcPr>
            <w:tcW w:w="377" w:type="dxa"/>
            <w:tcBorders>
              <w:left w:val="single" w:sz="4" w:space="0" w:color="auto"/>
            </w:tcBorders>
          </w:tcPr>
          <w:p w:rsidR="00F43266" w:rsidRPr="00637010" w:rsidRDefault="00F43266" w:rsidP="00BA341C">
            <w:pPr>
              <w:spacing w:line="360" w:lineRule="auto"/>
              <w:ind w:hanging="81"/>
              <w:jc w:val="both"/>
              <w:rPr>
                <w:b/>
                <w:bCs/>
                <w:sz w:val="18"/>
                <w:szCs w:val="18"/>
              </w:rPr>
            </w:pPr>
            <w:r w:rsidRPr="00637010">
              <w:rPr>
                <w:b/>
                <w:bCs/>
                <w:sz w:val="18"/>
                <w:szCs w:val="18"/>
              </w:rPr>
              <w:t>24.3</w:t>
            </w:r>
          </w:p>
        </w:tc>
        <w:tc>
          <w:tcPr>
            <w:tcW w:w="499" w:type="dxa"/>
            <w:tcBorders>
              <w:right w:val="single" w:sz="4" w:space="0" w:color="auto"/>
            </w:tcBorders>
          </w:tcPr>
          <w:p w:rsidR="00F43266" w:rsidRPr="00637010" w:rsidRDefault="00F43266" w:rsidP="00BA341C">
            <w:pPr>
              <w:spacing w:line="360" w:lineRule="auto"/>
              <w:jc w:val="both"/>
              <w:rPr>
                <w:b/>
                <w:bCs/>
                <w:sz w:val="18"/>
                <w:szCs w:val="18"/>
              </w:rPr>
            </w:pPr>
            <w:r>
              <w:rPr>
                <w:b/>
                <w:bCs/>
                <w:sz w:val="18"/>
                <w:szCs w:val="18"/>
              </w:rPr>
              <w:t>11</w:t>
            </w:r>
          </w:p>
        </w:tc>
        <w:tc>
          <w:tcPr>
            <w:tcW w:w="499" w:type="dxa"/>
            <w:tcBorders>
              <w:left w:val="single" w:sz="4" w:space="0" w:color="auto"/>
            </w:tcBorders>
          </w:tcPr>
          <w:p w:rsidR="00F43266" w:rsidRPr="00637010" w:rsidRDefault="00F43266" w:rsidP="00BA341C">
            <w:pPr>
              <w:spacing w:line="360" w:lineRule="auto"/>
              <w:jc w:val="both"/>
              <w:rPr>
                <w:b/>
                <w:bCs/>
                <w:sz w:val="18"/>
                <w:szCs w:val="18"/>
              </w:rPr>
            </w:pPr>
            <w:r>
              <w:rPr>
                <w:b/>
                <w:bCs/>
                <w:sz w:val="18"/>
                <w:szCs w:val="18"/>
              </w:rPr>
              <w:t>3.1</w:t>
            </w:r>
          </w:p>
        </w:tc>
        <w:tc>
          <w:tcPr>
            <w:tcW w:w="356" w:type="dxa"/>
            <w:tcBorders>
              <w:right w:val="single" w:sz="4" w:space="0" w:color="auto"/>
            </w:tcBorders>
          </w:tcPr>
          <w:p w:rsidR="00F43266" w:rsidRPr="00637010" w:rsidRDefault="00F43266" w:rsidP="00BA341C">
            <w:pPr>
              <w:spacing w:line="360" w:lineRule="auto"/>
              <w:jc w:val="both"/>
              <w:rPr>
                <w:b/>
                <w:bCs/>
                <w:sz w:val="18"/>
                <w:szCs w:val="18"/>
              </w:rPr>
            </w:pPr>
            <w:r>
              <w:rPr>
                <w:b/>
                <w:bCs/>
                <w:sz w:val="18"/>
                <w:szCs w:val="18"/>
              </w:rPr>
              <w:t>16</w:t>
            </w:r>
          </w:p>
        </w:tc>
        <w:tc>
          <w:tcPr>
            <w:tcW w:w="427" w:type="dxa"/>
            <w:tcBorders>
              <w:left w:val="single" w:sz="4" w:space="0" w:color="auto"/>
            </w:tcBorders>
          </w:tcPr>
          <w:p w:rsidR="00F43266" w:rsidRPr="00637010" w:rsidRDefault="00F43266" w:rsidP="00BA341C">
            <w:pPr>
              <w:spacing w:line="360" w:lineRule="auto"/>
              <w:jc w:val="both"/>
              <w:rPr>
                <w:b/>
                <w:bCs/>
                <w:sz w:val="18"/>
                <w:szCs w:val="18"/>
              </w:rPr>
            </w:pPr>
            <w:r>
              <w:rPr>
                <w:b/>
                <w:bCs/>
                <w:sz w:val="18"/>
                <w:szCs w:val="18"/>
              </w:rPr>
              <w:t>4.6</w:t>
            </w:r>
          </w:p>
        </w:tc>
        <w:tc>
          <w:tcPr>
            <w:tcW w:w="442" w:type="dxa"/>
            <w:tcBorders>
              <w:left w:val="single" w:sz="4" w:space="0" w:color="auto"/>
              <w:right w:val="single" w:sz="4" w:space="0" w:color="auto"/>
            </w:tcBorders>
          </w:tcPr>
          <w:p w:rsidR="00F43266" w:rsidRPr="00637010" w:rsidRDefault="00F43266" w:rsidP="00BA341C">
            <w:pPr>
              <w:spacing w:line="360" w:lineRule="auto"/>
              <w:jc w:val="both"/>
              <w:rPr>
                <w:b/>
                <w:bCs/>
                <w:sz w:val="18"/>
                <w:szCs w:val="18"/>
              </w:rPr>
            </w:pPr>
            <w:r w:rsidRPr="00637010">
              <w:rPr>
                <w:b/>
                <w:bCs/>
                <w:sz w:val="18"/>
                <w:szCs w:val="18"/>
              </w:rPr>
              <w:t>350</w:t>
            </w:r>
          </w:p>
        </w:tc>
        <w:tc>
          <w:tcPr>
            <w:tcW w:w="641" w:type="dxa"/>
            <w:tcBorders>
              <w:left w:val="single" w:sz="4" w:space="0" w:color="auto"/>
            </w:tcBorders>
          </w:tcPr>
          <w:p w:rsidR="00F43266" w:rsidRPr="00637010" w:rsidRDefault="00F43266" w:rsidP="00BA341C">
            <w:pPr>
              <w:tabs>
                <w:tab w:val="left" w:pos="702"/>
              </w:tabs>
              <w:spacing w:line="360" w:lineRule="auto"/>
              <w:ind w:right="-108"/>
              <w:jc w:val="both"/>
              <w:rPr>
                <w:b/>
                <w:bCs/>
                <w:sz w:val="18"/>
                <w:szCs w:val="18"/>
              </w:rPr>
            </w:pPr>
            <w:r w:rsidRPr="00637010">
              <w:rPr>
                <w:b/>
                <w:bCs/>
                <w:sz w:val="18"/>
                <w:szCs w:val="18"/>
              </w:rPr>
              <w:t>100</w:t>
            </w:r>
          </w:p>
        </w:tc>
      </w:tr>
    </w:tbl>
    <w:p w:rsidR="00F43266" w:rsidRDefault="00F43266" w:rsidP="003F43AF">
      <w:pPr>
        <w:widowControl w:val="0"/>
        <w:spacing w:line="480" w:lineRule="auto"/>
        <w:jc w:val="both"/>
      </w:pPr>
      <w:r w:rsidRPr="003F43AF">
        <w:rPr>
          <w:b/>
          <w:bCs/>
        </w:rPr>
        <w:t>Sources:</w:t>
      </w:r>
      <w:r>
        <w:t xml:space="preserve"> Compiled from the field data</w:t>
      </w:r>
    </w:p>
    <w:p w:rsidR="00F43266" w:rsidRPr="003F43AF" w:rsidRDefault="00F43266" w:rsidP="003F43AF">
      <w:pPr>
        <w:widowControl w:val="0"/>
        <w:spacing w:line="480" w:lineRule="auto"/>
        <w:jc w:val="both"/>
        <w:rPr>
          <w:sz w:val="16"/>
          <w:szCs w:val="16"/>
        </w:rPr>
      </w:pPr>
    </w:p>
    <w:p w:rsidR="00F43266" w:rsidRDefault="00F43266" w:rsidP="003F43AF">
      <w:pPr>
        <w:widowControl w:val="0"/>
        <w:spacing w:line="480" w:lineRule="auto"/>
        <w:jc w:val="both"/>
      </w:pPr>
      <w:r>
        <w:t>From the Table 4.26, out of eighty (80) households representing 22.9% of the total households who accessed the formal sources of loan, forty three (43) households representing 12.3% injected their loan in the investment projects led by the agricultural investment, trade and others, thirty one (31) households representing 8.9% spent the loan on households’ consumption especially in the basic needs such as food, clothing, and shelter, while five (5) households representing 1.4%  and one (1) households representing 0.3% spent their loan in entertainment/festivals i.e. religious ceremonies, traditional, social ceremonies etc. and social expenditure i.e. education, infrastructure etc. respectively. Generally, we conclude that most of the rural households receive the fund from the formal sources of fund spend the funds in the investment rather than consumption, social expenses and entertainment/festivals, this may be due to the fear of households on consequences of not repay the loan such as interest increase and forfeiture of the households’ properties if they were pledged as security in the loan.</w:t>
      </w:r>
    </w:p>
    <w:p w:rsidR="00F43266" w:rsidRPr="00FF0C94" w:rsidRDefault="00F43266" w:rsidP="00FF0C94">
      <w:pPr>
        <w:widowControl w:val="0"/>
        <w:spacing w:before="30" w:line="480" w:lineRule="auto"/>
        <w:jc w:val="both"/>
      </w:pPr>
    </w:p>
    <w:p w:rsidR="00F43266" w:rsidRPr="00FF0C94" w:rsidRDefault="00F43266" w:rsidP="00FF0C94">
      <w:pPr>
        <w:widowControl w:val="0"/>
        <w:spacing w:before="30" w:line="480" w:lineRule="auto"/>
        <w:jc w:val="both"/>
      </w:pPr>
      <w:r w:rsidRPr="00FF0C94">
        <w:t>In another hand, out of two hundred and fifty two (252) households representing 72% of the total households who accessed the informal sources of loan, one hundred and ninety seven (197) households representing 56.3% spent their loan in the consumption expenditure, thirty seven (37) households representing 10.6% injected the loan on investment project particularly in agricultural activities, trade and others, while nine  (9) households representing 2.6%  and nine (9) households representing 2.6% spent their loan in social expenditure i.e. education, infrastructure etc. and entertainment/festivals  respectively.</w:t>
      </w:r>
    </w:p>
    <w:p w:rsidR="00F43266" w:rsidRPr="00FF0C94" w:rsidRDefault="00F43266" w:rsidP="00FF0C94">
      <w:pPr>
        <w:widowControl w:val="0"/>
        <w:spacing w:before="30" w:line="480" w:lineRule="auto"/>
        <w:jc w:val="both"/>
      </w:pPr>
    </w:p>
    <w:p w:rsidR="00F43266" w:rsidRPr="00FF0C94" w:rsidRDefault="00F43266" w:rsidP="00FF0C94">
      <w:pPr>
        <w:widowControl w:val="0"/>
        <w:spacing w:before="30" w:line="480" w:lineRule="auto"/>
        <w:jc w:val="both"/>
      </w:pPr>
      <w:r w:rsidRPr="00FF0C94">
        <w:t>So the above analysis, we can conclude that most of the rural households who receive loan from informal sources spend the loan in the households’ consumption such as foods, shelters, clothing, health etc, this may be due to the fact that most of the informal loan are like a grants issued to support among the family members, relatives or friends that usually bear no interest and always the receivers have less fear of repayment as compared to the formal loans.</w:t>
      </w:r>
    </w:p>
    <w:p w:rsidR="00F43266" w:rsidRPr="00FF0C94" w:rsidRDefault="00F43266" w:rsidP="00FF0C94">
      <w:pPr>
        <w:widowControl w:val="0"/>
        <w:spacing w:before="30" w:line="480" w:lineRule="auto"/>
        <w:jc w:val="both"/>
      </w:pPr>
    </w:p>
    <w:p w:rsidR="00F43266" w:rsidRDefault="00F43266" w:rsidP="00FF0C94">
      <w:pPr>
        <w:widowControl w:val="0"/>
        <w:spacing w:before="30" w:line="480" w:lineRule="auto"/>
        <w:jc w:val="both"/>
      </w:pPr>
      <w:r w:rsidRPr="00FF0C94">
        <w:t>Furthermore, out of eighteen (18) households representing 5.1% of the total households who accessed the both informal and formal sources of loan, ten (10) households representing 2.9% spent their loan in the consumption expenditure, five (5) households representing 1.4% injected the loan on investment project particularly</w:t>
      </w:r>
      <w:r>
        <w:t xml:space="preserve"> in agricultural activities, trade and others, while  one  (1) households representing 0.2%  and two (2) households representing 0.6% spent their loan in social expenditure i.e. education, infrastructure etc. and entertainment/festivals  respectively.</w:t>
      </w:r>
    </w:p>
    <w:p w:rsidR="00F43266" w:rsidRPr="00FF0C94" w:rsidRDefault="00F43266" w:rsidP="006D1FDE">
      <w:pPr>
        <w:spacing w:line="360" w:lineRule="auto"/>
        <w:jc w:val="both"/>
        <w:rPr>
          <w:b/>
          <w:bCs/>
        </w:rPr>
      </w:pPr>
    </w:p>
    <w:p w:rsidR="00F43266" w:rsidRPr="00FF0C94" w:rsidRDefault="00F43266" w:rsidP="00692E5E">
      <w:pPr>
        <w:widowControl w:val="0"/>
        <w:spacing w:line="480" w:lineRule="auto"/>
        <w:jc w:val="both"/>
        <w:outlineLvl w:val="0"/>
        <w:rPr>
          <w:b/>
          <w:bCs/>
        </w:rPr>
      </w:pPr>
      <w:bookmarkStart w:id="467" w:name="_Toc496612696"/>
      <w:r>
        <w:rPr>
          <w:b/>
          <w:bCs/>
        </w:rPr>
        <w:t>4.13</w:t>
      </w:r>
      <w:r w:rsidRPr="00FF0C94">
        <w:rPr>
          <w:b/>
          <w:bCs/>
        </w:rPr>
        <w:t xml:space="preserve">    Summary</w:t>
      </w:r>
      <w:bookmarkEnd w:id="467"/>
    </w:p>
    <w:p w:rsidR="00F43266" w:rsidRPr="00FF0C94" w:rsidRDefault="00F43266" w:rsidP="00FF0C94">
      <w:pPr>
        <w:widowControl w:val="0"/>
        <w:spacing w:before="100" w:line="480" w:lineRule="auto"/>
        <w:jc w:val="both"/>
      </w:pPr>
      <w:r w:rsidRPr="00FF0C94">
        <w:t>Most</w:t>
      </w:r>
      <w:r w:rsidRPr="00FF0C94">
        <w:rPr>
          <w:b/>
          <w:bCs/>
        </w:rPr>
        <w:t xml:space="preserve"> </w:t>
      </w:r>
      <w:r w:rsidRPr="00FF0C94">
        <w:t>of the rural households especially who are uneducated use the informal sources of loans such as Personal savings, support from relatives or family members and others to finance their consumptions, investment, social expenditure and entertainment and festivals. Few rural households who access the formal sources of loan from formal MFIs are mostly educated with at least above primary education, the types of MFIs that rural households are access to be SACCOs, FinNGOs, commercial banks and government programs.</w:t>
      </w:r>
    </w:p>
    <w:p w:rsidR="00F43266" w:rsidRPr="00FF0C94" w:rsidRDefault="00F43266" w:rsidP="00FF0C94">
      <w:pPr>
        <w:widowControl w:val="0"/>
        <w:spacing w:before="100" w:line="480" w:lineRule="auto"/>
        <w:jc w:val="both"/>
      </w:pPr>
    </w:p>
    <w:p w:rsidR="00F43266" w:rsidRPr="00FF0C94" w:rsidRDefault="00F43266" w:rsidP="00FF0C94">
      <w:pPr>
        <w:widowControl w:val="0"/>
        <w:spacing w:before="100" w:line="480" w:lineRule="auto"/>
        <w:jc w:val="both"/>
      </w:pPr>
      <w:r w:rsidRPr="00FF0C94">
        <w:t>Most of the rural households who received loan from the formal sources  spent the funds in the investment rather than consumption, social expenses and entertainment/festivals, this may be due to the fear of households on consequences of not repay the loan such as interest increase and forfeiture of the households’ properties if they were pledged as security in the loan while majority of  the rural households who received loan from informal sources spent the loan in the households’ consumption such as foods, shelters, clothing, health etc, this may be due to the fact that most of the informal loans are like a grants  issued to support the family  members, usually bear no interest and always the receivers have less fear of repayment as compared to the formal loans.</w:t>
      </w:r>
    </w:p>
    <w:p w:rsidR="00F43266" w:rsidRPr="00FF0C94" w:rsidRDefault="00F43266" w:rsidP="00692E5E">
      <w:pPr>
        <w:widowControl w:val="0"/>
        <w:spacing w:line="480" w:lineRule="auto"/>
        <w:jc w:val="both"/>
        <w:outlineLvl w:val="0"/>
        <w:rPr>
          <w:b/>
          <w:bCs/>
        </w:rPr>
      </w:pPr>
      <w:bookmarkStart w:id="468" w:name="_Toc496612697"/>
      <w:r>
        <w:rPr>
          <w:b/>
          <w:bCs/>
        </w:rPr>
        <w:t>4.1</w:t>
      </w:r>
      <w:r w:rsidRPr="00FF0C94">
        <w:rPr>
          <w:b/>
          <w:bCs/>
        </w:rPr>
        <w:t>4 An Assessment for Perception of Rural Households towards Microfinance Services</w:t>
      </w:r>
      <w:bookmarkEnd w:id="468"/>
    </w:p>
    <w:p w:rsidR="00F43266" w:rsidRPr="00FF0C94" w:rsidRDefault="00F43266" w:rsidP="00197939">
      <w:pPr>
        <w:widowControl w:val="0"/>
        <w:spacing w:line="480" w:lineRule="auto"/>
        <w:jc w:val="both"/>
      </w:pPr>
      <w:r w:rsidRPr="00FF0C94">
        <w:t>One of the specific objectives of the research was to explore the perception of rural households towards the microfinance services, the research intended to explore the perception in term of understanding/awareness of the position of MFIs as a of  poverty reduction tool and  performance of MFIs in their areas.</w:t>
      </w:r>
    </w:p>
    <w:p w:rsidR="00F43266" w:rsidRPr="00FF0C94" w:rsidRDefault="00F43266" w:rsidP="00197939">
      <w:pPr>
        <w:widowControl w:val="0"/>
        <w:spacing w:line="480" w:lineRule="auto"/>
        <w:jc w:val="both"/>
        <w:rPr>
          <w:b/>
          <w:bCs/>
        </w:rPr>
      </w:pPr>
    </w:p>
    <w:p w:rsidR="00F43266" w:rsidRPr="00FF0C94" w:rsidRDefault="00F43266" w:rsidP="00692E5E">
      <w:pPr>
        <w:widowControl w:val="0"/>
        <w:spacing w:line="480" w:lineRule="auto"/>
        <w:jc w:val="both"/>
        <w:outlineLvl w:val="0"/>
        <w:rPr>
          <w:b/>
          <w:bCs/>
        </w:rPr>
      </w:pPr>
      <w:bookmarkStart w:id="469" w:name="_Toc496612698"/>
      <w:r>
        <w:rPr>
          <w:b/>
          <w:bCs/>
        </w:rPr>
        <w:t>4.1</w:t>
      </w:r>
      <w:r w:rsidRPr="00FF0C94">
        <w:rPr>
          <w:b/>
          <w:bCs/>
        </w:rPr>
        <w:t>5   Awareness of Rural Households in MFIs Services</w:t>
      </w:r>
      <w:bookmarkEnd w:id="469"/>
    </w:p>
    <w:p w:rsidR="00F43266" w:rsidRPr="00FF0C94" w:rsidRDefault="00F43266" w:rsidP="00197939">
      <w:pPr>
        <w:widowControl w:val="0"/>
        <w:spacing w:line="480" w:lineRule="auto"/>
        <w:jc w:val="both"/>
      </w:pPr>
      <w:r w:rsidRPr="00FF0C94">
        <w:t>In order to measure the understanding or awareness of the rural households in microfinance services, the respondents were required to identify the number of stories/articles of microfinance services they have read or heard in the last six months, the result i</w:t>
      </w:r>
      <w:r>
        <w:t>s summarized in the Table 4.2</w:t>
      </w:r>
      <w:r w:rsidRPr="00FF0C94">
        <w:t>7</w:t>
      </w:r>
      <w:r>
        <w:t>.</w:t>
      </w:r>
    </w:p>
    <w:p w:rsidR="00F43266" w:rsidRPr="001E2DFC" w:rsidRDefault="00F43266" w:rsidP="006D1FDE">
      <w:pPr>
        <w:spacing w:line="360" w:lineRule="auto"/>
        <w:jc w:val="both"/>
      </w:pPr>
    </w:p>
    <w:p w:rsidR="00F43266" w:rsidRPr="00B30EEB" w:rsidRDefault="00F43266" w:rsidP="006C552C">
      <w:pPr>
        <w:widowControl w:val="0"/>
        <w:spacing w:line="480" w:lineRule="auto"/>
        <w:jc w:val="both"/>
        <w:outlineLvl w:val="0"/>
        <w:rPr>
          <w:b/>
          <w:bCs/>
        </w:rPr>
      </w:pPr>
      <w:bookmarkStart w:id="470" w:name="_Toc464489490"/>
      <w:bookmarkStart w:id="471" w:name="_Toc464491963"/>
      <w:bookmarkStart w:id="472" w:name="_Toc496612699"/>
      <w:r>
        <w:rPr>
          <w:b/>
          <w:bCs/>
        </w:rPr>
        <w:t>Table 4.27: Distribution o</w:t>
      </w:r>
      <w:r w:rsidRPr="00B30EEB">
        <w:rPr>
          <w:b/>
          <w:bCs/>
        </w:rPr>
        <w:t>f M</w:t>
      </w:r>
      <w:r>
        <w:rPr>
          <w:b/>
          <w:bCs/>
        </w:rPr>
        <w:t>icrofinance Stories Read/Heard b</w:t>
      </w:r>
      <w:r w:rsidRPr="00B30EEB">
        <w:rPr>
          <w:b/>
          <w:bCs/>
        </w:rPr>
        <w:t>y Rural Households</w:t>
      </w:r>
      <w:bookmarkEnd w:id="470"/>
      <w:bookmarkEnd w:id="471"/>
      <w:bookmarkEnd w:id="472"/>
    </w:p>
    <w:p w:rsidR="00F43266" w:rsidRPr="001E2DFC" w:rsidRDefault="00F43266" w:rsidP="00197939">
      <w:pPr>
        <w:spacing w:line="276" w:lineRule="auto"/>
        <w:jc w:val="both"/>
        <w:rPr>
          <w:sz w:val="16"/>
          <w:szCs w:val="16"/>
        </w:rPr>
      </w:pPr>
      <w:r>
        <w:rPr>
          <w:noProof/>
          <w:lang w:val="sw-KE" w:eastAsia="sw-KE"/>
        </w:rPr>
        <w:pict>
          <v:line id="_x0000_s1049" style="position:absolute;left:0;text-align:left;z-index:251662848" from="-6pt,5.3pt" to="420pt,5.3pt"/>
        </w:pict>
      </w:r>
    </w:p>
    <w:p w:rsidR="00F43266" w:rsidRPr="001E2DFC" w:rsidRDefault="00F43266" w:rsidP="00197939">
      <w:pPr>
        <w:spacing w:line="276" w:lineRule="auto"/>
        <w:jc w:val="both"/>
        <w:rPr>
          <w:b/>
          <w:bCs/>
        </w:rPr>
      </w:pPr>
      <w:r w:rsidRPr="001E2DFC">
        <w:rPr>
          <w:b/>
          <w:bCs/>
        </w:rPr>
        <w:t>No of stories/articles             Frequency                     %</w:t>
      </w:r>
    </w:p>
    <w:p w:rsidR="00F43266" w:rsidRDefault="00F43266" w:rsidP="00FF0C94">
      <w:pPr>
        <w:spacing w:line="360" w:lineRule="auto"/>
        <w:jc w:val="both"/>
      </w:pPr>
      <w:r>
        <w:rPr>
          <w:noProof/>
          <w:lang w:val="sw-KE" w:eastAsia="sw-KE"/>
        </w:rPr>
        <w:pict>
          <v:line id="_x0000_s1050" style="position:absolute;left:0;text-align:left;z-index:251663872" from="0,.6pt" to="426pt,.6pt"/>
        </w:pict>
      </w:r>
      <w:r>
        <w:t>None                                        303                                86.6%</w:t>
      </w:r>
    </w:p>
    <w:p w:rsidR="00F43266" w:rsidRDefault="00F43266" w:rsidP="00FF0C94">
      <w:pPr>
        <w:tabs>
          <w:tab w:val="left" w:pos="1125"/>
        </w:tabs>
        <w:spacing w:line="360" w:lineRule="auto"/>
        <w:ind w:left="720" w:hanging="720"/>
        <w:jc w:val="both"/>
      </w:pPr>
      <w:r>
        <w:t>1 -      5                                      47                                 13.4%</w:t>
      </w:r>
    </w:p>
    <w:p w:rsidR="00F43266" w:rsidRDefault="00F43266" w:rsidP="00FF0C94">
      <w:pPr>
        <w:tabs>
          <w:tab w:val="left" w:pos="1125"/>
          <w:tab w:val="center" w:pos="4680"/>
        </w:tabs>
        <w:spacing w:line="360" w:lineRule="auto"/>
        <w:ind w:left="720" w:hanging="720"/>
        <w:jc w:val="both"/>
      </w:pPr>
      <w:r>
        <w:t>6 -   10                                        0</w:t>
      </w:r>
      <w:r>
        <w:tab/>
        <w:t xml:space="preserve">                       0%</w:t>
      </w:r>
    </w:p>
    <w:p w:rsidR="00F43266" w:rsidRDefault="00F43266" w:rsidP="00FF0C94">
      <w:pPr>
        <w:tabs>
          <w:tab w:val="left" w:pos="2790"/>
          <w:tab w:val="left" w:pos="2880"/>
          <w:tab w:val="center" w:pos="4680"/>
        </w:tabs>
        <w:spacing w:line="360" w:lineRule="auto"/>
        <w:ind w:left="720" w:hanging="720"/>
        <w:jc w:val="both"/>
      </w:pPr>
      <w:r>
        <w:t>11 - 15</w:t>
      </w:r>
      <w:r>
        <w:tab/>
      </w:r>
      <w:r>
        <w:tab/>
        <w:t xml:space="preserve">     0</w:t>
      </w:r>
      <w:r>
        <w:tab/>
        <w:t xml:space="preserve">                      0%</w:t>
      </w:r>
    </w:p>
    <w:p w:rsidR="00F43266" w:rsidRDefault="00F43266" w:rsidP="00FF0C94">
      <w:pPr>
        <w:tabs>
          <w:tab w:val="left" w:pos="1125"/>
          <w:tab w:val="center" w:pos="4680"/>
        </w:tabs>
        <w:spacing w:line="360" w:lineRule="auto"/>
        <w:ind w:left="720" w:hanging="720"/>
        <w:jc w:val="both"/>
      </w:pPr>
      <w:r>
        <w:t>16   -20                                       0</w:t>
      </w:r>
      <w:r>
        <w:tab/>
        <w:t xml:space="preserve">                      0%</w:t>
      </w:r>
    </w:p>
    <w:p w:rsidR="00F43266" w:rsidRDefault="00F43266" w:rsidP="00FF0C94">
      <w:pPr>
        <w:tabs>
          <w:tab w:val="left" w:pos="1125"/>
          <w:tab w:val="center" w:pos="4680"/>
        </w:tabs>
        <w:spacing w:line="360" w:lineRule="auto"/>
        <w:ind w:left="720" w:hanging="720"/>
        <w:jc w:val="both"/>
      </w:pPr>
      <w:r>
        <w:t>Above 20                                    0</w:t>
      </w:r>
      <w:r>
        <w:tab/>
        <w:t xml:space="preserve">                      0%</w:t>
      </w:r>
    </w:p>
    <w:p w:rsidR="00F43266" w:rsidRDefault="00F43266" w:rsidP="00FF0C94">
      <w:pPr>
        <w:tabs>
          <w:tab w:val="left" w:pos="1125"/>
          <w:tab w:val="left" w:pos="5190"/>
        </w:tabs>
        <w:spacing w:line="360" w:lineRule="auto"/>
        <w:ind w:left="720" w:hanging="720"/>
        <w:jc w:val="both"/>
        <w:rPr>
          <w:b/>
          <w:bCs/>
        </w:rPr>
      </w:pPr>
      <w:r w:rsidRPr="0058637A">
        <w:rPr>
          <w:b/>
          <w:bCs/>
        </w:rPr>
        <w:t xml:space="preserve">Total                                 </w:t>
      </w:r>
      <w:r>
        <w:rPr>
          <w:b/>
          <w:bCs/>
        </w:rPr>
        <w:t xml:space="preserve">     </w:t>
      </w:r>
      <w:r w:rsidRPr="0058637A">
        <w:rPr>
          <w:b/>
          <w:bCs/>
        </w:rPr>
        <w:t xml:space="preserve"> 350                       </w:t>
      </w:r>
      <w:r>
        <w:rPr>
          <w:b/>
          <w:bCs/>
        </w:rPr>
        <w:t xml:space="preserve">       </w:t>
      </w:r>
      <w:r w:rsidRPr="0058637A">
        <w:rPr>
          <w:b/>
          <w:bCs/>
        </w:rPr>
        <w:t xml:space="preserve">  100%</w:t>
      </w:r>
    </w:p>
    <w:p w:rsidR="00F43266" w:rsidRDefault="00F43266" w:rsidP="00FF0C94">
      <w:pPr>
        <w:tabs>
          <w:tab w:val="left" w:pos="1125"/>
          <w:tab w:val="left" w:pos="5190"/>
        </w:tabs>
        <w:spacing w:line="360" w:lineRule="auto"/>
        <w:ind w:left="720" w:hanging="720"/>
        <w:jc w:val="both"/>
        <w:rPr>
          <w:b/>
          <w:bCs/>
        </w:rPr>
      </w:pPr>
      <w:r>
        <w:rPr>
          <w:b/>
          <w:bCs/>
        </w:rPr>
        <w:t xml:space="preserve">Mode                                          0                             </w:t>
      </w:r>
    </w:p>
    <w:p w:rsidR="00F43266" w:rsidRPr="0058637A" w:rsidRDefault="00F43266" w:rsidP="00FF0C94">
      <w:pPr>
        <w:tabs>
          <w:tab w:val="left" w:pos="2610"/>
        </w:tabs>
        <w:spacing w:line="360" w:lineRule="auto"/>
        <w:ind w:left="720" w:hanging="720"/>
        <w:jc w:val="both"/>
        <w:rPr>
          <w:b/>
          <w:bCs/>
        </w:rPr>
      </w:pPr>
      <w:r>
        <w:rPr>
          <w:b/>
          <w:bCs/>
        </w:rPr>
        <w:t xml:space="preserve">Mean    </w:t>
      </w:r>
      <w:r>
        <w:rPr>
          <w:b/>
          <w:bCs/>
        </w:rPr>
        <w:tab/>
        <w:t xml:space="preserve">    0.403</w:t>
      </w:r>
    </w:p>
    <w:p w:rsidR="00F43266" w:rsidRDefault="00F43266" w:rsidP="00197939">
      <w:pPr>
        <w:spacing w:line="276" w:lineRule="auto"/>
        <w:jc w:val="both"/>
      </w:pPr>
      <w:r>
        <w:t>____________________________________________________________________</w:t>
      </w:r>
    </w:p>
    <w:p w:rsidR="00F43266" w:rsidRDefault="00F43266" w:rsidP="00692E5E">
      <w:pPr>
        <w:spacing w:line="360" w:lineRule="auto"/>
        <w:jc w:val="both"/>
        <w:outlineLvl w:val="0"/>
      </w:pPr>
      <w:bookmarkStart w:id="473" w:name="_Toc464489491"/>
      <w:bookmarkStart w:id="474" w:name="_Toc464491964"/>
      <w:bookmarkStart w:id="475" w:name="_Toc496612700"/>
      <w:r w:rsidRPr="00197939">
        <w:rPr>
          <w:b/>
          <w:bCs/>
        </w:rPr>
        <w:t>Source:</w:t>
      </w:r>
      <w:r>
        <w:t xml:space="preserve"> field data</w:t>
      </w:r>
      <w:bookmarkEnd w:id="473"/>
      <w:bookmarkEnd w:id="474"/>
      <w:bookmarkEnd w:id="475"/>
    </w:p>
    <w:p w:rsidR="00F43266" w:rsidRPr="001E2DFC" w:rsidRDefault="00F43266" w:rsidP="00197939">
      <w:pPr>
        <w:widowControl w:val="0"/>
        <w:spacing w:line="480" w:lineRule="auto"/>
        <w:jc w:val="both"/>
      </w:pPr>
      <w:r>
        <w:t xml:space="preserve">From the Table 4.27, only forty seven (47) households forms 13.45% of the total households have read or heard at least one  story/article about microfinance services for the past five years while majority of them totaling three hundred and three (303) </w:t>
      </w:r>
      <w:r w:rsidRPr="001E2DFC">
        <w:t xml:space="preserve">representing 86.4% have ever read or hear any story or article about microfinance services, the mode  number of stories/articles read or heard by the rural households for the past six months is zero and mean number of stories or articles  read or heard by the rural households for the past six months was 0.403. </w:t>
      </w:r>
    </w:p>
    <w:p w:rsidR="00F43266" w:rsidRPr="001E2DFC" w:rsidRDefault="00F43266" w:rsidP="00197939">
      <w:pPr>
        <w:widowControl w:val="0"/>
        <w:spacing w:line="480" w:lineRule="auto"/>
        <w:jc w:val="both"/>
      </w:pPr>
    </w:p>
    <w:p w:rsidR="00F43266" w:rsidRPr="001E2DFC" w:rsidRDefault="00F43266" w:rsidP="00197939">
      <w:pPr>
        <w:widowControl w:val="0"/>
        <w:spacing w:line="480" w:lineRule="auto"/>
        <w:jc w:val="both"/>
      </w:pPr>
      <w:r w:rsidRPr="001E2DFC">
        <w:t>This justify that most of the rural households are not aware to microfinance services this is due to the fact that most of the rural households have no tendency of reading not only professional journals of such as microfinance industry but even other readings such as newspaper,  lack of those journals in public or private centers, lack of awareness programs in microfinance industry in public television and radio which most of the rural households are access to and lack of awareness programs in microfinance industry conducted by the MFIs in rural areas.</w:t>
      </w:r>
    </w:p>
    <w:p w:rsidR="00F43266" w:rsidRPr="001E2DFC" w:rsidRDefault="00F43266" w:rsidP="00197939">
      <w:pPr>
        <w:widowControl w:val="0"/>
        <w:spacing w:line="480" w:lineRule="auto"/>
        <w:jc w:val="both"/>
        <w:rPr>
          <w:b/>
          <w:bCs/>
        </w:rPr>
      </w:pPr>
    </w:p>
    <w:p w:rsidR="00F43266" w:rsidRPr="001E2DFC" w:rsidRDefault="00F43266" w:rsidP="00692E5E">
      <w:pPr>
        <w:widowControl w:val="0"/>
        <w:spacing w:line="480" w:lineRule="auto"/>
        <w:jc w:val="both"/>
        <w:outlineLvl w:val="0"/>
        <w:rPr>
          <w:b/>
          <w:bCs/>
        </w:rPr>
      </w:pPr>
      <w:bookmarkStart w:id="476" w:name="_Toc496612701"/>
      <w:r>
        <w:rPr>
          <w:b/>
          <w:bCs/>
        </w:rPr>
        <w:t>4.1</w:t>
      </w:r>
      <w:r w:rsidRPr="001E2DFC">
        <w:rPr>
          <w:b/>
          <w:bCs/>
        </w:rPr>
        <w:t>6 Perception of Rural Households Regarding the Role of MFIs Services</w:t>
      </w:r>
      <w:bookmarkEnd w:id="476"/>
      <w:r w:rsidRPr="001E2DFC">
        <w:rPr>
          <w:b/>
          <w:bCs/>
        </w:rPr>
        <w:t xml:space="preserve"> </w:t>
      </w:r>
    </w:p>
    <w:p w:rsidR="00F43266" w:rsidRPr="001E2DFC" w:rsidRDefault="00F43266" w:rsidP="00197939">
      <w:pPr>
        <w:widowControl w:val="0"/>
        <w:spacing w:line="480" w:lineRule="auto"/>
        <w:jc w:val="both"/>
      </w:pPr>
      <w:r w:rsidRPr="001E2DFC">
        <w:t>Also in realizing the rural households’ awareness on microfinance services they were asked to guess or provide their opinions on the contribution of microfinance services in poverty reduction process, the resul</w:t>
      </w:r>
      <w:r>
        <w:t>t is summaries in the table 4.2</w:t>
      </w:r>
      <w:r w:rsidRPr="001E2DFC">
        <w:t>8 and graphically presented in the F</w:t>
      </w:r>
      <w:r>
        <w:t>igure 4.15.</w:t>
      </w:r>
    </w:p>
    <w:p w:rsidR="00F43266" w:rsidRPr="00197939" w:rsidRDefault="00F43266" w:rsidP="00197939">
      <w:pPr>
        <w:widowControl w:val="0"/>
        <w:spacing w:line="480" w:lineRule="auto"/>
        <w:jc w:val="both"/>
        <w:rPr>
          <w:sz w:val="16"/>
          <w:szCs w:val="16"/>
        </w:rPr>
      </w:pPr>
    </w:p>
    <w:p w:rsidR="00F43266" w:rsidRPr="00691347" w:rsidRDefault="00F43266" w:rsidP="006C552C">
      <w:pPr>
        <w:spacing w:line="276" w:lineRule="auto"/>
        <w:jc w:val="both"/>
        <w:outlineLvl w:val="0"/>
        <w:rPr>
          <w:b/>
          <w:bCs/>
        </w:rPr>
      </w:pPr>
      <w:r>
        <w:rPr>
          <w:b/>
          <w:bCs/>
        </w:rPr>
        <w:br w:type="page"/>
      </w:r>
      <w:bookmarkStart w:id="477" w:name="_Toc464489493"/>
      <w:bookmarkStart w:id="478" w:name="_Toc464491966"/>
      <w:bookmarkStart w:id="479" w:name="_Toc496612702"/>
      <w:r>
        <w:rPr>
          <w:b/>
          <w:bCs/>
        </w:rPr>
        <w:t>Table 4.28:</w:t>
      </w:r>
      <w:r w:rsidRPr="00691347">
        <w:rPr>
          <w:b/>
          <w:bCs/>
        </w:rPr>
        <w:t xml:space="preserve"> Households </w:t>
      </w:r>
      <w:r>
        <w:rPr>
          <w:b/>
          <w:bCs/>
        </w:rPr>
        <w:t>Opinions o</w:t>
      </w:r>
      <w:r w:rsidRPr="00691347">
        <w:rPr>
          <w:b/>
          <w:bCs/>
        </w:rPr>
        <w:t>n Microfinance Services</w:t>
      </w:r>
      <w:bookmarkEnd w:id="477"/>
      <w:bookmarkEnd w:id="478"/>
      <w:bookmarkEnd w:id="479"/>
      <w:r w:rsidRPr="00691347">
        <w:rPr>
          <w:b/>
          <w:bCs/>
        </w:rPr>
        <w:t xml:space="preserve"> </w:t>
      </w:r>
    </w:p>
    <w:p w:rsidR="00F43266" w:rsidRDefault="00F43266" w:rsidP="00197939">
      <w:pPr>
        <w:spacing w:line="276" w:lineRule="auto"/>
        <w:jc w:val="both"/>
      </w:pPr>
      <w:r>
        <w:t>____________________________________________________________________</w:t>
      </w:r>
    </w:p>
    <w:p w:rsidR="00F43266" w:rsidRDefault="00F43266" w:rsidP="00197939">
      <w:pPr>
        <w:spacing w:line="276" w:lineRule="auto"/>
        <w:jc w:val="both"/>
      </w:pPr>
      <w:r>
        <w:t>Opinions/Guesses            Frequency            %</w:t>
      </w:r>
    </w:p>
    <w:p w:rsidR="00F43266" w:rsidRDefault="00F43266" w:rsidP="00197939">
      <w:pPr>
        <w:spacing w:line="276" w:lineRule="auto"/>
        <w:jc w:val="both"/>
      </w:pPr>
      <w:r>
        <w:t>____________________________________________________________________</w:t>
      </w:r>
    </w:p>
    <w:p w:rsidR="00F43266" w:rsidRDefault="00F43266" w:rsidP="00197939">
      <w:pPr>
        <w:spacing w:line="276" w:lineRule="auto"/>
        <w:jc w:val="both"/>
      </w:pPr>
      <w:r>
        <w:t xml:space="preserve">Very Low                       53                  15.1%    </w:t>
      </w:r>
    </w:p>
    <w:p w:rsidR="00F43266" w:rsidRDefault="00F43266" w:rsidP="00197939">
      <w:pPr>
        <w:tabs>
          <w:tab w:val="left" w:pos="3735"/>
        </w:tabs>
        <w:spacing w:line="276" w:lineRule="auto"/>
        <w:jc w:val="both"/>
      </w:pPr>
      <w:r>
        <w:t>Low                                78</w:t>
      </w:r>
      <w:r>
        <w:tab/>
        <w:t>22.3%</w:t>
      </w:r>
    </w:p>
    <w:p w:rsidR="00F43266" w:rsidRDefault="00F43266" w:rsidP="00197939">
      <w:pPr>
        <w:tabs>
          <w:tab w:val="left" w:pos="3735"/>
        </w:tabs>
        <w:spacing w:line="276" w:lineRule="auto"/>
        <w:jc w:val="both"/>
      </w:pPr>
      <w:r>
        <w:t>Moderate                        81</w:t>
      </w:r>
      <w:r>
        <w:tab/>
        <w:t>23.1%</w:t>
      </w:r>
    </w:p>
    <w:p w:rsidR="00F43266" w:rsidRDefault="00F43266" w:rsidP="00197939">
      <w:pPr>
        <w:tabs>
          <w:tab w:val="left" w:pos="3735"/>
        </w:tabs>
        <w:spacing w:line="276" w:lineRule="auto"/>
        <w:jc w:val="both"/>
      </w:pPr>
      <w:r>
        <w:t xml:space="preserve"> High                               49</w:t>
      </w:r>
      <w:r>
        <w:tab/>
        <w:t>14%</w:t>
      </w:r>
    </w:p>
    <w:p w:rsidR="00F43266" w:rsidRDefault="00F43266" w:rsidP="00197939">
      <w:pPr>
        <w:tabs>
          <w:tab w:val="left" w:pos="3735"/>
        </w:tabs>
        <w:spacing w:line="276" w:lineRule="auto"/>
        <w:jc w:val="both"/>
      </w:pPr>
      <w:r>
        <w:t xml:space="preserve">Very High                       38 </w:t>
      </w:r>
      <w:r>
        <w:tab/>
        <w:t>10.9%</w:t>
      </w:r>
    </w:p>
    <w:p w:rsidR="00F43266" w:rsidRDefault="00F43266" w:rsidP="00197939">
      <w:pPr>
        <w:tabs>
          <w:tab w:val="left" w:pos="2310"/>
          <w:tab w:val="left" w:pos="3735"/>
        </w:tabs>
        <w:spacing w:line="276" w:lineRule="auto"/>
        <w:jc w:val="both"/>
      </w:pPr>
      <w:r>
        <w:t>Undecided</w:t>
      </w:r>
      <w:r>
        <w:tab/>
        <w:t xml:space="preserve"> 51</w:t>
      </w:r>
      <w:r>
        <w:tab/>
        <w:t>14.6%</w:t>
      </w:r>
    </w:p>
    <w:p w:rsidR="00F43266" w:rsidRDefault="00F43266" w:rsidP="00197939">
      <w:pPr>
        <w:tabs>
          <w:tab w:val="left" w:pos="2310"/>
          <w:tab w:val="left" w:pos="3780"/>
          <w:tab w:val="right" w:pos="9360"/>
        </w:tabs>
        <w:spacing w:line="276" w:lineRule="auto"/>
        <w:jc w:val="both"/>
        <w:rPr>
          <w:b/>
          <w:bCs/>
        </w:rPr>
      </w:pPr>
      <w:r w:rsidRPr="00147B8F">
        <w:rPr>
          <w:b/>
          <w:bCs/>
        </w:rPr>
        <w:t xml:space="preserve">Total </w:t>
      </w:r>
      <w:r w:rsidRPr="00147B8F">
        <w:rPr>
          <w:b/>
          <w:bCs/>
        </w:rPr>
        <w:tab/>
        <w:t>350</w:t>
      </w:r>
      <w:r w:rsidRPr="00147B8F">
        <w:rPr>
          <w:b/>
          <w:bCs/>
        </w:rPr>
        <w:tab/>
        <w:t>100%</w:t>
      </w:r>
      <w:r>
        <w:rPr>
          <w:b/>
          <w:bCs/>
        </w:rPr>
        <w:tab/>
      </w:r>
    </w:p>
    <w:p w:rsidR="00F43266" w:rsidRDefault="00F43266" w:rsidP="00197939">
      <w:pPr>
        <w:tabs>
          <w:tab w:val="left" w:pos="2310"/>
          <w:tab w:val="left" w:pos="3780"/>
        </w:tabs>
        <w:spacing w:line="276" w:lineRule="auto"/>
        <w:jc w:val="both"/>
        <w:rPr>
          <w:b/>
          <w:bCs/>
        </w:rPr>
      </w:pPr>
      <w:r>
        <w:rPr>
          <w:b/>
          <w:bCs/>
        </w:rPr>
        <w:t>____________________________________________________________________</w:t>
      </w:r>
    </w:p>
    <w:p w:rsidR="00F43266" w:rsidRPr="00832319" w:rsidRDefault="00F43266" w:rsidP="00692E5E">
      <w:pPr>
        <w:spacing w:line="276" w:lineRule="auto"/>
        <w:outlineLvl w:val="0"/>
      </w:pPr>
      <w:bookmarkStart w:id="480" w:name="_Toc464489494"/>
      <w:bookmarkStart w:id="481" w:name="_Toc464491967"/>
      <w:bookmarkStart w:id="482" w:name="_Toc496612703"/>
      <w:r w:rsidRPr="00197939">
        <w:rPr>
          <w:b/>
          <w:bCs/>
        </w:rPr>
        <w:t>Sources:</w:t>
      </w:r>
      <w:r>
        <w:t xml:space="preserve"> Compiled from field data</w:t>
      </w:r>
      <w:bookmarkEnd w:id="480"/>
      <w:bookmarkEnd w:id="481"/>
      <w:bookmarkEnd w:id="482"/>
    </w:p>
    <w:p w:rsidR="00F43266" w:rsidRDefault="00F43266" w:rsidP="00692E5E">
      <w:pPr>
        <w:outlineLvl w:val="0"/>
        <w:rPr>
          <w:b/>
          <w:bCs/>
        </w:rPr>
      </w:pPr>
    </w:p>
    <w:p w:rsidR="00F43266" w:rsidRPr="006C552C" w:rsidRDefault="00F43266" w:rsidP="006D1FDE">
      <w:pPr>
        <w:rPr>
          <w:b/>
          <w:bCs/>
          <w:sz w:val="28"/>
          <w:szCs w:val="28"/>
        </w:rPr>
      </w:pPr>
    </w:p>
    <w:p w:rsidR="00F43266" w:rsidRDefault="00F43266" w:rsidP="00832319">
      <w:pPr>
        <w:jc w:val="center"/>
      </w:pPr>
      <w:r>
        <w:rPr>
          <w:noProof/>
        </w:rPr>
        <w:pict>
          <v:shape id="_x0000_i1042" type="#_x0000_t75" style="width:405pt;height:226.5pt;visibility:visible">
            <v:imagedata r:id="rId29" o:title=""/>
          </v:shape>
        </w:pict>
      </w:r>
    </w:p>
    <w:p w:rsidR="00F43266" w:rsidRDefault="00F43266" w:rsidP="006C552C">
      <w:pPr>
        <w:spacing w:line="360" w:lineRule="auto"/>
        <w:outlineLvl w:val="0"/>
        <w:rPr>
          <w:b/>
          <w:bCs/>
        </w:rPr>
      </w:pPr>
      <w:bookmarkStart w:id="483" w:name="_Toc464489495"/>
      <w:bookmarkStart w:id="484" w:name="_Toc464491968"/>
      <w:bookmarkStart w:id="485" w:name="_Toc496612704"/>
      <w:r>
        <w:rPr>
          <w:b/>
          <w:bCs/>
        </w:rPr>
        <w:t>Figure 4.15: Rural Households’ Opinions o</w:t>
      </w:r>
      <w:r w:rsidRPr="00A44BE5">
        <w:rPr>
          <w:b/>
          <w:bCs/>
        </w:rPr>
        <w:t>n Microfinance Services</w:t>
      </w:r>
      <w:bookmarkEnd w:id="483"/>
      <w:bookmarkEnd w:id="484"/>
      <w:bookmarkEnd w:id="485"/>
    </w:p>
    <w:p w:rsidR="00F43266" w:rsidRDefault="00F43266" w:rsidP="006C552C">
      <w:pPr>
        <w:spacing w:line="360" w:lineRule="auto"/>
        <w:outlineLvl w:val="0"/>
      </w:pPr>
      <w:bookmarkStart w:id="486" w:name="_Toc464489496"/>
      <w:bookmarkStart w:id="487" w:name="_Toc464491969"/>
      <w:bookmarkStart w:id="488" w:name="_Toc496612705"/>
      <w:r w:rsidRPr="00197939">
        <w:rPr>
          <w:b/>
          <w:bCs/>
        </w:rPr>
        <w:t>Sources:</w:t>
      </w:r>
      <w:r>
        <w:t xml:space="preserve"> Constructed from field data</w:t>
      </w:r>
      <w:bookmarkEnd w:id="486"/>
      <w:bookmarkEnd w:id="487"/>
      <w:bookmarkEnd w:id="488"/>
    </w:p>
    <w:p w:rsidR="00F43266" w:rsidRPr="0083623F" w:rsidRDefault="00F43266" w:rsidP="006D1FDE">
      <w:pPr>
        <w:spacing w:line="360" w:lineRule="auto"/>
        <w:ind w:firstLine="180"/>
        <w:jc w:val="both"/>
        <w:rPr>
          <w:sz w:val="28"/>
          <w:szCs w:val="28"/>
        </w:rPr>
      </w:pPr>
    </w:p>
    <w:p w:rsidR="00F43266" w:rsidRPr="001E2DFC" w:rsidRDefault="00F43266" w:rsidP="0083623F">
      <w:pPr>
        <w:widowControl w:val="0"/>
        <w:spacing w:line="480" w:lineRule="auto"/>
        <w:jc w:val="both"/>
      </w:pPr>
      <w:r>
        <w:t xml:space="preserve">From the Table 4.28 and Figure 4.15, eighty one (81) households forms 23.1% of the total households perceive the contribution of microfinance services to poverty reduction process as a moderate while seventy eight (78) households representing 22.3% perceive the contribution of microfinance services to poverty reduction process as a low and fifty three (53) households representing 15.1% the contribution of microfinance services to poverty reduction process as very low, this is followed by the forty nine (49), thirty nine (39) and fifty one (51) households representing 14%,10.9% and 14% perceive  the contribution of microfinance services to poverty reduction process as a high, very high and undecided respectively. These data justify that most of the rural households have low perception on the chance of microfinance </w:t>
      </w:r>
      <w:r w:rsidRPr="001E2DFC">
        <w:t>sector in their poverty reduction strategies.</w:t>
      </w:r>
    </w:p>
    <w:p w:rsidR="00F43266" w:rsidRPr="001E2DFC" w:rsidRDefault="00F43266" w:rsidP="0083623F">
      <w:pPr>
        <w:widowControl w:val="0"/>
        <w:spacing w:line="480" w:lineRule="auto"/>
        <w:jc w:val="both"/>
      </w:pPr>
    </w:p>
    <w:p w:rsidR="00F43266" w:rsidRPr="001E2DFC" w:rsidRDefault="00F43266" w:rsidP="00692E5E">
      <w:pPr>
        <w:widowControl w:val="0"/>
        <w:spacing w:line="480" w:lineRule="auto"/>
        <w:jc w:val="both"/>
        <w:outlineLvl w:val="0"/>
        <w:rPr>
          <w:b/>
          <w:bCs/>
        </w:rPr>
      </w:pPr>
      <w:bookmarkStart w:id="489" w:name="_Toc496612706"/>
      <w:r>
        <w:rPr>
          <w:b/>
          <w:bCs/>
        </w:rPr>
        <w:t>4.1</w:t>
      </w:r>
      <w:r w:rsidRPr="001E2DFC">
        <w:rPr>
          <w:b/>
          <w:bCs/>
        </w:rPr>
        <w:t>7   Households’ Perceptions at Different Level of Education</w:t>
      </w:r>
      <w:bookmarkEnd w:id="489"/>
    </w:p>
    <w:p w:rsidR="00F43266" w:rsidRDefault="00F43266" w:rsidP="0083623F">
      <w:pPr>
        <w:widowControl w:val="0"/>
        <w:spacing w:line="480" w:lineRule="auto"/>
        <w:jc w:val="both"/>
      </w:pPr>
      <w:r w:rsidRPr="001E2DFC">
        <w:t>In</w:t>
      </w:r>
      <w:r w:rsidRPr="001E2DFC">
        <w:rPr>
          <w:b/>
          <w:bCs/>
        </w:rPr>
        <w:t xml:space="preserve"> </w:t>
      </w:r>
      <w:r w:rsidRPr="001E2DFC">
        <w:t xml:space="preserve">measuring the perceptions of rural households on the chance of microfinance services have toward poverty alleviation process, various perceptions or opinions were </w:t>
      </w:r>
      <w:r>
        <w:t>realized  as summarized in the Table 4.2</w:t>
      </w:r>
      <w:r w:rsidRPr="001E2DFC">
        <w:t>9 and discussion above, further more</w:t>
      </w:r>
      <w:r>
        <w:t xml:space="preserve"> the researcher intended to explore the relationship between households’ perceptions on microfinance industry and their level of education, Table 4.29 illustrate the result.</w:t>
      </w:r>
    </w:p>
    <w:p w:rsidR="00F43266" w:rsidRPr="001E2DFC" w:rsidRDefault="00F43266" w:rsidP="006D1FDE">
      <w:pPr>
        <w:spacing w:line="360" w:lineRule="auto"/>
        <w:ind w:firstLine="180"/>
        <w:jc w:val="both"/>
      </w:pPr>
    </w:p>
    <w:p w:rsidR="00F43266" w:rsidRDefault="00F43266" w:rsidP="00BF595C">
      <w:pPr>
        <w:spacing w:line="480" w:lineRule="auto"/>
        <w:jc w:val="both"/>
        <w:outlineLvl w:val="0"/>
        <w:rPr>
          <w:b/>
          <w:bCs/>
        </w:rPr>
      </w:pPr>
      <w:bookmarkStart w:id="490" w:name="_Toc464489498"/>
      <w:bookmarkStart w:id="491" w:name="_Toc464491971"/>
      <w:bookmarkStart w:id="492" w:name="_Toc496612707"/>
      <w:r>
        <w:rPr>
          <w:b/>
          <w:bCs/>
        </w:rPr>
        <w:t xml:space="preserve">Table 4.29: </w:t>
      </w:r>
      <w:r w:rsidRPr="00BF090E">
        <w:rPr>
          <w:b/>
          <w:bCs/>
        </w:rPr>
        <w:t xml:space="preserve">Households’ </w:t>
      </w:r>
      <w:r>
        <w:rPr>
          <w:b/>
          <w:bCs/>
        </w:rPr>
        <w:t>Perceptions at Different Level o</w:t>
      </w:r>
      <w:r w:rsidRPr="00BF090E">
        <w:rPr>
          <w:b/>
          <w:bCs/>
        </w:rPr>
        <w:t>f Education</w:t>
      </w:r>
      <w:bookmarkEnd w:id="490"/>
      <w:bookmarkEnd w:id="491"/>
      <w:bookmarkEnd w:id="492"/>
    </w:p>
    <w:tbl>
      <w:tblPr>
        <w:tblW w:w="81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3"/>
        <w:gridCol w:w="833"/>
        <w:gridCol w:w="889"/>
        <w:gridCol w:w="576"/>
        <w:gridCol w:w="716"/>
        <w:gridCol w:w="625"/>
        <w:gridCol w:w="876"/>
        <w:gridCol w:w="767"/>
        <w:gridCol w:w="975"/>
      </w:tblGrid>
      <w:tr w:rsidR="00F43266" w:rsidRPr="000B494E">
        <w:trPr>
          <w:trHeight w:val="649"/>
        </w:trPr>
        <w:tc>
          <w:tcPr>
            <w:tcW w:w="1935" w:type="dxa"/>
            <w:vMerge w:val="restart"/>
            <w:tcBorders>
              <w:tl2br w:val="single" w:sz="4" w:space="0" w:color="auto"/>
            </w:tcBorders>
          </w:tcPr>
          <w:p w:rsidR="00F43266" w:rsidRPr="001E2DFC" w:rsidRDefault="00F43266" w:rsidP="001E2DFC">
            <w:pPr>
              <w:ind w:left="270" w:hanging="270"/>
              <w:jc w:val="center"/>
              <w:rPr>
                <w:b/>
                <w:bCs/>
                <w:sz w:val="20"/>
                <w:szCs w:val="20"/>
              </w:rPr>
            </w:pPr>
            <w:r w:rsidRPr="001E2DFC">
              <w:rPr>
                <w:b/>
                <w:bCs/>
                <w:sz w:val="20"/>
                <w:szCs w:val="20"/>
              </w:rPr>
              <w:t>Form of education</w:t>
            </w:r>
          </w:p>
          <w:p w:rsidR="00F43266" w:rsidRPr="001E2DFC" w:rsidRDefault="00F43266" w:rsidP="001E2DFC">
            <w:pPr>
              <w:ind w:hanging="90"/>
              <w:jc w:val="center"/>
              <w:rPr>
                <w:b/>
                <w:bCs/>
              </w:rPr>
            </w:pPr>
            <w:r w:rsidRPr="001E2DFC">
              <w:rPr>
                <w:b/>
                <w:bCs/>
              </w:rPr>
              <w:t>Perception                               on MFIs</w:t>
            </w:r>
          </w:p>
        </w:tc>
        <w:tc>
          <w:tcPr>
            <w:tcW w:w="1721" w:type="dxa"/>
            <w:gridSpan w:val="2"/>
            <w:tcBorders>
              <w:bottom w:val="single" w:sz="4" w:space="0" w:color="auto"/>
            </w:tcBorders>
          </w:tcPr>
          <w:p w:rsidR="00F43266" w:rsidRPr="001E2DFC" w:rsidRDefault="00F43266" w:rsidP="001E2DFC">
            <w:pPr>
              <w:jc w:val="center"/>
              <w:rPr>
                <w:b/>
                <w:bCs/>
              </w:rPr>
            </w:pPr>
            <w:r w:rsidRPr="001E2DFC">
              <w:rPr>
                <w:b/>
                <w:bCs/>
              </w:rPr>
              <w:t>None</w:t>
            </w:r>
          </w:p>
        </w:tc>
        <w:tc>
          <w:tcPr>
            <w:tcW w:w="1291" w:type="dxa"/>
            <w:gridSpan w:val="2"/>
            <w:tcBorders>
              <w:bottom w:val="single" w:sz="4" w:space="0" w:color="auto"/>
            </w:tcBorders>
          </w:tcPr>
          <w:p w:rsidR="00F43266" w:rsidRPr="001E2DFC" w:rsidRDefault="00F43266" w:rsidP="001E2DFC">
            <w:pPr>
              <w:jc w:val="center"/>
              <w:rPr>
                <w:b/>
                <w:bCs/>
              </w:rPr>
            </w:pPr>
            <w:r w:rsidRPr="001E2DFC">
              <w:rPr>
                <w:b/>
                <w:bCs/>
              </w:rPr>
              <w:t>Primary</w:t>
            </w:r>
          </w:p>
        </w:tc>
        <w:tc>
          <w:tcPr>
            <w:tcW w:w="1500" w:type="dxa"/>
            <w:gridSpan w:val="2"/>
            <w:tcBorders>
              <w:bottom w:val="single" w:sz="4" w:space="0" w:color="auto"/>
            </w:tcBorders>
          </w:tcPr>
          <w:p w:rsidR="00F43266" w:rsidRPr="001E2DFC" w:rsidRDefault="00F43266" w:rsidP="001E2DFC">
            <w:pPr>
              <w:jc w:val="center"/>
              <w:rPr>
                <w:b/>
                <w:bCs/>
              </w:rPr>
            </w:pPr>
            <w:r w:rsidRPr="001E2DFC">
              <w:rPr>
                <w:b/>
                <w:bCs/>
              </w:rPr>
              <w:t>Above Primary</w:t>
            </w:r>
          </w:p>
        </w:tc>
        <w:tc>
          <w:tcPr>
            <w:tcW w:w="1742" w:type="dxa"/>
            <w:gridSpan w:val="2"/>
            <w:tcBorders>
              <w:bottom w:val="single" w:sz="4" w:space="0" w:color="auto"/>
            </w:tcBorders>
          </w:tcPr>
          <w:p w:rsidR="00F43266" w:rsidRPr="001E2DFC" w:rsidRDefault="00F43266" w:rsidP="001E2DFC">
            <w:pPr>
              <w:jc w:val="center"/>
              <w:rPr>
                <w:b/>
                <w:bCs/>
              </w:rPr>
            </w:pPr>
            <w:r w:rsidRPr="001E2DFC">
              <w:rPr>
                <w:b/>
                <w:bCs/>
              </w:rPr>
              <w:t>Total</w:t>
            </w:r>
          </w:p>
        </w:tc>
      </w:tr>
      <w:tr w:rsidR="00F43266" w:rsidRPr="000B494E">
        <w:trPr>
          <w:trHeight w:val="498"/>
        </w:trPr>
        <w:tc>
          <w:tcPr>
            <w:tcW w:w="1935" w:type="dxa"/>
            <w:vMerge/>
            <w:tcBorders>
              <w:tl2br w:val="single" w:sz="4" w:space="0" w:color="auto"/>
            </w:tcBorders>
          </w:tcPr>
          <w:p w:rsidR="00F43266" w:rsidRPr="000B494E" w:rsidRDefault="00F43266" w:rsidP="00BA341C">
            <w:pPr>
              <w:ind w:left="270" w:hanging="90"/>
              <w:jc w:val="both"/>
            </w:pPr>
          </w:p>
        </w:tc>
        <w:tc>
          <w:tcPr>
            <w:tcW w:w="833" w:type="dxa"/>
            <w:tcBorders>
              <w:top w:val="single" w:sz="4" w:space="0" w:color="auto"/>
              <w:right w:val="single" w:sz="4" w:space="0" w:color="auto"/>
            </w:tcBorders>
          </w:tcPr>
          <w:p w:rsidR="00F43266" w:rsidRPr="000B494E" w:rsidRDefault="00F43266" w:rsidP="00BA341C">
            <w:pPr>
              <w:jc w:val="both"/>
            </w:pPr>
            <w:r w:rsidRPr="000B494E">
              <w:t>No</w:t>
            </w:r>
          </w:p>
        </w:tc>
        <w:tc>
          <w:tcPr>
            <w:tcW w:w="889" w:type="dxa"/>
            <w:tcBorders>
              <w:top w:val="single" w:sz="4" w:space="0" w:color="auto"/>
              <w:left w:val="single" w:sz="4" w:space="0" w:color="auto"/>
            </w:tcBorders>
          </w:tcPr>
          <w:p w:rsidR="00F43266" w:rsidRPr="000B494E" w:rsidRDefault="00F43266" w:rsidP="00BA341C">
            <w:pPr>
              <w:jc w:val="both"/>
            </w:pPr>
            <w:r w:rsidRPr="000B494E">
              <w:t>%</w:t>
            </w:r>
          </w:p>
        </w:tc>
        <w:tc>
          <w:tcPr>
            <w:tcW w:w="576" w:type="dxa"/>
            <w:tcBorders>
              <w:top w:val="single" w:sz="4" w:space="0" w:color="auto"/>
              <w:right w:val="single" w:sz="4" w:space="0" w:color="auto"/>
            </w:tcBorders>
          </w:tcPr>
          <w:p w:rsidR="00F43266" w:rsidRPr="000B494E" w:rsidRDefault="00F43266" w:rsidP="00BA341C">
            <w:pPr>
              <w:jc w:val="both"/>
            </w:pPr>
            <w:r w:rsidRPr="000B494E">
              <w:t>No</w:t>
            </w:r>
          </w:p>
        </w:tc>
        <w:tc>
          <w:tcPr>
            <w:tcW w:w="715" w:type="dxa"/>
            <w:tcBorders>
              <w:top w:val="single" w:sz="4" w:space="0" w:color="auto"/>
              <w:left w:val="single" w:sz="4" w:space="0" w:color="auto"/>
            </w:tcBorders>
          </w:tcPr>
          <w:p w:rsidR="00F43266" w:rsidRPr="000B494E" w:rsidRDefault="00F43266" w:rsidP="00BA341C">
            <w:pPr>
              <w:jc w:val="both"/>
            </w:pPr>
            <w:r w:rsidRPr="000B494E">
              <w:t>%</w:t>
            </w:r>
          </w:p>
        </w:tc>
        <w:tc>
          <w:tcPr>
            <w:tcW w:w="625" w:type="dxa"/>
            <w:tcBorders>
              <w:top w:val="single" w:sz="4" w:space="0" w:color="auto"/>
              <w:right w:val="single" w:sz="4" w:space="0" w:color="auto"/>
            </w:tcBorders>
          </w:tcPr>
          <w:p w:rsidR="00F43266" w:rsidRPr="000B494E" w:rsidRDefault="00F43266" w:rsidP="00BA341C">
            <w:pPr>
              <w:jc w:val="both"/>
            </w:pPr>
            <w:r w:rsidRPr="000B494E">
              <w:t>No</w:t>
            </w:r>
          </w:p>
        </w:tc>
        <w:tc>
          <w:tcPr>
            <w:tcW w:w="875" w:type="dxa"/>
            <w:tcBorders>
              <w:top w:val="single" w:sz="4" w:space="0" w:color="auto"/>
              <w:left w:val="single" w:sz="4" w:space="0" w:color="auto"/>
            </w:tcBorders>
          </w:tcPr>
          <w:p w:rsidR="00F43266" w:rsidRPr="000B494E" w:rsidRDefault="00F43266" w:rsidP="00BA341C">
            <w:pPr>
              <w:jc w:val="both"/>
            </w:pPr>
            <w:r w:rsidRPr="000B494E">
              <w:t>%</w:t>
            </w:r>
          </w:p>
        </w:tc>
        <w:tc>
          <w:tcPr>
            <w:tcW w:w="767" w:type="dxa"/>
            <w:tcBorders>
              <w:top w:val="single" w:sz="4" w:space="0" w:color="auto"/>
              <w:right w:val="single" w:sz="4" w:space="0" w:color="auto"/>
            </w:tcBorders>
          </w:tcPr>
          <w:p w:rsidR="00F43266" w:rsidRPr="000B494E" w:rsidRDefault="00F43266" w:rsidP="00BA341C">
            <w:pPr>
              <w:jc w:val="both"/>
            </w:pPr>
            <w:r w:rsidRPr="000B494E">
              <w:t>No</w:t>
            </w:r>
          </w:p>
        </w:tc>
        <w:tc>
          <w:tcPr>
            <w:tcW w:w="975" w:type="dxa"/>
            <w:tcBorders>
              <w:top w:val="single" w:sz="4" w:space="0" w:color="auto"/>
              <w:left w:val="single" w:sz="4" w:space="0" w:color="auto"/>
            </w:tcBorders>
          </w:tcPr>
          <w:p w:rsidR="00F43266" w:rsidRPr="000B494E" w:rsidRDefault="00F43266" w:rsidP="00BA341C">
            <w:pPr>
              <w:jc w:val="both"/>
            </w:pPr>
            <w:r w:rsidRPr="000B494E">
              <w:t>%</w:t>
            </w:r>
          </w:p>
        </w:tc>
      </w:tr>
      <w:tr w:rsidR="00F43266" w:rsidRPr="000B494E">
        <w:trPr>
          <w:trHeight w:val="485"/>
        </w:trPr>
        <w:tc>
          <w:tcPr>
            <w:tcW w:w="1935" w:type="dxa"/>
          </w:tcPr>
          <w:p w:rsidR="00F43266" w:rsidRPr="000B494E" w:rsidRDefault="00F43266" w:rsidP="00BA341C">
            <w:pPr>
              <w:spacing w:line="360" w:lineRule="auto"/>
              <w:jc w:val="both"/>
            </w:pPr>
            <w:r>
              <w:t>Very low</w:t>
            </w:r>
          </w:p>
        </w:tc>
        <w:tc>
          <w:tcPr>
            <w:tcW w:w="833" w:type="dxa"/>
            <w:tcBorders>
              <w:right w:val="single" w:sz="4" w:space="0" w:color="auto"/>
            </w:tcBorders>
          </w:tcPr>
          <w:p w:rsidR="00F43266" w:rsidRPr="000B494E" w:rsidRDefault="00F43266" w:rsidP="00BA341C">
            <w:pPr>
              <w:spacing w:line="360" w:lineRule="auto"/>
              <w:jc w:val="both"/>
            </w:pPr>
            <w:r>
              <w:t>30</w:t>
            </w:r>
          </w:p>
        </w:tc>
        <w:tc>
          <w:tcPr>
            <w:tcW w:w="889" w:type="dxa"/>
            <w:tcBorders>
              <w:left w:val="single" w:sz="4" w:space="0" w:color="auto"/>
            </w:tcBorders>
          </w:tcPr>
          <w:p w:rsidR="00F43266" w:rsidRPr="000B494E" w:rsidRDefault="00F43266" w:rsidP="00BA341C">
            <w:pPr>
              <w:spacing w:line="360" w:lineRule="auto"/>
              <w:jc w:val="both"/>
            </w:pPr>
            <w:r>
              <w:t>8.6%</w:t>
            </w:r>
          </w:p>
        </w:tc>
        <w:tc>
          <w:tcPr>
            <w:tcW w:w="576" w:type="dxa"/>
            <w:tcBorders>
              <w:right w:val="single" w:sz="4" w:space="0" w:color="auto"/>
            </w:tcBorders>
          </w:tcPr>
          <w:p w:rsidR="00F43266" w:rsidRPr="000B494E" w:rsidRDefault="00F43266" w:rsidP="00BA341C">
            <w:pPr>
              <w:spacing w:line="360" w:lineRule="auto"/>
              <w:jc w:val="both"/>
            </w:pPr>
            <w:r>
              <w:t>16</w:t>
            </w:r>
          </w:p>
        </w:tc>
        <w:tc>
          <w:tcPr>
            <w:tcW w:w="715" w:type="dxa"/>
            <w:tcBorders>
              <w:left w:val="single" w:sz="4" w:space="0" w:color="auto"/>
            </w:tcBorders>
          </w:tcPr>
          <w:p w:rsidR="00F43266" w:rsidRPr="000B494E" w:rsidRDefault="00F43266" w:rsidP="00BA341C">
            <w:pPr>
              <w:spacing w:line="360" w:lineRule="auto"/>
              <w:jc w:val="both"/>
            </w:pPr>
            <w:r>
              <w:t>4.6%</w:t>
            </w:r>
          </w:p>
        </w:tc>
        <w:tc>
          <w:tcPr>
            <w:tcW w:w="625" w:type="dxa"/>
            <w:tcBorders>
              <w:right w:val="single" w:sz="4" w:space="0" w:color="auto"/>
            </w:tcBorders>
          </w:tcPr>
          <w:p w:rsidR="00F43266" w:rsidRPr="000B494E" w:rsidRDefault="00F43266" w:rsidP="00BA341C">
            <w:pPr>
              <w:spacing w:line="360" w:lineRule="auto"/>
              <w:jc w:val="both"/>
            </w:pPr>
            <w:r>
              <w:t>7</w:t>
            </w:r>
          </w:p>
        </w:tc>
        <w:tc>
          <w:tcPr>
            <w:tcW w:w="875" w:type="dxa"/>
            <w:tcBorders>
              <w:left w:val="single" w:sz="4" w:space="0" w:color="auto"/>
            </w:tcBorders>
          </w:tcPr>
          <w:p w:rsidR="00F43266" w:rsidRPr="000B494E" w:rsidRDefault="00F43266" w:rsidP="00BA341C">
            <w:pPr>
              <w:spacing w:line="360" w:lineRule="auto"/>
              <w:jc w:val="both"/>
            </w:pPr>
            <w:r>
              <w:t>2%</w:t>
            </w:r>
          </w:p>
        </w:tc>
        <w:tc>
          <w:tcPr>
            <w:tcW w:w="767" w:type="dxa"/>
            <w:tcBorders>
              <w:right w:val="single" w:sz="4" w:space="0" w:color="auto"/>
            </w:tcBorders>
          </w:tcPr>
          <w:p w:rsidR="00F43266" w:rsidRPr="002E1D6C" w:rsidRDefault="00F43266" w:rsidP="00BA341C">
            <w:pPr>
              <w:spacing w:line="360" w:lineRule="auto"/>
              <w:jc w:val="both"/>
              <w:rPr>
                <w:b/>
                <w:bCs/>
              </w:rPr>
            </w:pPr>
            <w:r>
              <w:rPr>
                <w:b/>
                <w:bCs/>
              </w:rPr>
              <w:t>53</w:t>
            </w:r>
          </w:p>
        </w:tc>
        <w:tc>
          <w:tcPr>
            <w:tcW w:w="975" w:type="dxa"/>
            <w:tcBorders>
              <w:left w:val="single" w:sz="4" w:space="0" w:color="auto"/>
            </w:tcBorders>
          </w:tcPr>
          <w:p w:rsidR="00F43266" w:rsidRPr="002E1D6C" w:rsidRDefault="00F43266" w:rsidP="00BA341C">
            <w:pPr>
              <w:spacing w:line="360" w:lineRule="auto"/>
              <w:jc w:val="both"/>
              <w:rPr>
                <w:b/>
                <w:bCs/>
              </w:rPr>
            </w:pPr>
            <w:r>
              <w:rPr>
                <w:b/>
                <w:bCs/>
              </w:rPr>
              <w:t>15.1</w:t>
            </w:r>
          </w:p>
        </w:tc>
      </w:tr>
      <w:tr w:rsidR="00F43266" w:rsidRPr="000B494E">
        <w:trPr>
          <w:trHeight w:val="485"/>
        </w:trPr>
        <w:tc>
          <w:tcPr>
            <w:tcW w:w="1935" w:type="dxa"/>
          </w:tcPr>
          <w:p w:rsidR="00F43266" w:rsidRPr="000B494E" w:rsidRDefault="00F43266" w:rsidP="00BA341C">
            <w:pPr>
              <w:spacing w:line="360" w:lineRule="auto"/>
              <w:jc w:val="both"/>
            </w:pPr>
            <w:r>
              <w:t>Low</w:t>
            </w:r>
          </w:p>
        </w:tc>
        <w:tc>
          <w:tcPr>
            <w:tcW w:w="833" w:type="dxa"/>
            <w:tcBorders>
              <w:right w:val="single" w:sz="4" w:space="0" w:color="auto"/>
            </w:tcBorders>
          </w:tcPr>
          <w:p w:rsidR="00F43266" w:rsidRPr="000B494E" w:rsidRDefault="00F43266" w:rsidP="00BA341C">
            <w:pPr>
              <w:spacing w:line="360" w:lineRule="auto"/>
              <w:jc w:val="both"/>
            </w:pPr>
            <w:r>
              <w:t>43</w:t>
            </w:r>
          </w:p>
        </w:tc>
        <w:tc>
          <w:tcPr>
            <w:tcW w:w="889" w:type="dxa"/>
            <w:tcBorders>
              <w:left w:val="single" w:sz="4" w:space="0" w:color="auto"/>
            </w:tcBorders>
          </w:tcPr>
          <w:p w:rsidR="00F43266" w:rsidRPr="000B494E" w:rsidRDefault="00F43266" w:rsidP="00BA341C">
            <w:pPr>
              <w:spacing w:line="360" w:lineRule="auto"/>
              <w:jc w:val="both"/>
            </w:pPr>
            <w:r>
              <w:t>12.3%</w:t>
            </w:r>
          </w:p>
        </w:tc>
        <w:tc>
          <w:tcPr>
            <w:tcW w:w="576" w:type="dxa"/>
            <w:tcBorders>
              <w:right w:val="single" w:sz="4" w:space="0" w:color="auto"/>
            </w:tcBorders>
          </w:tcPr>
          <w:p w:rsidR="00F43266" w:rsidRPr="000B494E" w:rsidRDefault="00F43266" w:rsidP="00BA341C">
            <w:pPr>
              <w:spacing w:line="360" w:lineRule="auto"/>
              <w:jc w:val="both"/>
            </w:pPr>
            <w:r>
              <w:t>24</w:t>
            </w:r>
          </w:p>
        </w:tc>
        <w:tc>
          <w:tcPr>
            <w:tcW w:w="715" w:type="dxa"/>
            <w:tcBorders>
              <w:left w:val="single" w:sz="4" w:space="0" w:color="auto"/>
            </w:tcBorders>
          </w:tcPr>
          <w:p w:rsidR="00F43266" w:rsidRPr="000B494E" w:rsidRDefault="00F43266" w:rsidP="00BA341C">
            <w:pPr>
              <w:spacing w:line="360" w:lineRule="auto"/>
              <w:jc w:val="both"/>
            </w:pPr>
            <w:r>
              <w:t>6.9%</w:t>
            </w:r>
          </w:p>
        </w:tc>
        <w:tc>
          <w:tcPr>
            <w:tcW w:w="625" w:type="dxa"/>
            <w:tcBorders>
              <w:right w:val="single" w:sz="4" w:space="0" w:color="auto"/>
            </w:tcBorders>
          </w:tcPr>
          <w:p w:rsidR="00F43266" w:rsidRPr="000B494E" w:rsidRDefault="00F43266" w:rsidP="00BA341C">
            <w:pPr>
              <w:spacing w:line="360" w:lineRule="auto"/>
              <w:jc w:val="both"/>
            </w:pPr>
            <w:r>
              <w:t>11</w:t>
            </w:r>
          </w:p>
        </w:tc>
        <w:tc>
          <w:tcPr>
            <w:tcW w:w="875" w:type="dxa"/>
            <w:tcBorders>
              <w:left w:val="single" w:sz="4" w:space="0" w:color="auto"/>
            </w:tcBorders>
          </w:tcPr>
          <w:p w:rsidR="00F43266" w:rsidRPr="000B494E" w:rsidRDefault="00F43266" w:rsidP="00BA341C">
            <w:pPr>
              <w:spacing w:line="360" w:lineRule="auto"/>
              <w:jc w:val="both"/>
            </w:pPr>
            <w:r>
              <w:t>3.1%</w:t>
            </w:r>
          </w:p>
        </w:tc>
        <w:tc>
          <w:tcPr>
            <w:tcW w:w="767" w:type="dxa"/>
            <w:tcBorders>
              <w:right w:val="single" w:sz="4" w:space="0" w:color="auto"/>
            </w:tcBorders>
          </w:tcPr>
          <w:p w:rsidR="00F43266" w:rsidRPr="002E1D6C" w:rsidRDefault="00F43266" w:rsidP="00BA341C">
            <w:pPr>
              <w:spacing w:line="360" w:lineRule="auto"/>
              <w:jc w:val="both"/>
              <w:rPr>
                <w:b/>
                <w:bCs/>
              </w:rPr>
            </w:pPr>
            <w:r>
              <w:rPr>
                <w:b/>
                <w:bCs/>
              </w:rPr>
              <w:t>78</w:t>
            </w:r>
          </w:p>
        </w:tc>
        <w:tc>
          <w:tcPr>
            <w:tcW w:w="975" w:type="dxa"/>
            <w:tcBorders>
              <w:left w:val="single" w:sz="4" w:space="0" w:color="auto"/>
            </w:tcBorders>
          </w:tcPr>
          <w:p w:rsidR="00F43266" w:rsidRPr="00AA67B5" w:rsidRDefault="00F43266" w:rsidP="00BA341C">
            <w:pPr>
              <w:spacing w:line="360" w:lineRule="auto"/>
              <w:jc w:val="both"/>
              <w:rPr>
                <w:b/>
                <w:bCs/>
              </w:rPr>
            </w:pPr>
            <w:r w:rsidRPr="00AA67B5">
              <w:rPr>
                <w:b/>
                <w:bCs/>
              </w:rPr>
              <w:t>22.3%</w:t>
            </w:r>
          </w:p>
        </w:tc>
      </w:tr>
      <w:tr w:rsidR="00F43266" w:rsidRPr="000B494E">
        <w:trPr>
          <w:trHeight w:val="485"/>
        </w:trPr>
        <w:tc>
          <w:tcPr>
            <w:tcW w:w="1935" w:type="dxa"/>
          </w:tcPr>
          <w:p w:rsidR="00F43266" w:rsidRPr="000B494E" w:rsidRDefault="00F43266" w:rsidP="00BA341C">
            <w:pPr>
              <w:spacing w:line="360" w:lineRule="auto"/>
              <w:jc w:val="both"/>
            </w:pPr>
            <w:r>
              <w:t>Moderate</w:t>
            </w:r>
          </w:p>
        </w:tc>
        <w:tc>
          <w:tcPr>
            <w:tcW w:w="833" w:type="dxa"/>
            <w:tcBorders>
              <w:right w:val="single" w:sz="4" w:space="0" w:color="auto"/>
            </w:tcBorders>
          </w:tcPr>
          <w:p w:rsidR="00F43266" w:rsidRPr="000B494E" w:rsidRDefault="00F43266" w:rsidP="00BA341C">
            <w:pPr>
              <w:spacing w:line="360" w:lineRule="auto"/>
              <w:jc w:val="both"/>
            </w:pPr>
            <w:r>
              <w:t>22</w:t>
            </w:r>
          </w:p>
        </w:tc>
        <w:tc>
          <w:tcPr>
            <w:tcW w:w="889" w:type="dxa"/>
            <w:tcBorders>
              <w:left w:val="single" w:sz="4" w:space="0" w:color="auto"/>
            </w:tcBorders>
          </w:tcPr>
          <w:p w:rsidR="00F43266" w:rsidRPr="000B494E" w:rsidRDefault="00F43266" w:rsidP="00BA341C">
            <w:pPr>
              <w:spacing w:line="360" w:lineRule="auto"/>
              <w:jc w:val="both"/>
            </w:pPr>
            <w:r>
              <w:t>6.3%</w:t>
            </w:r>
          </w:p>
        </w:tc>
        <w:tc>
          <w:tcPr>
            <w:tcW w:w="576" w:type="dxa"/>
            <w:tcBorders>
              <w:right w:val="single" w:sz="4" w:space="0" w:color="auto"/>
            </w:tcBorders>
          </w:tcPr>
          <w:p w:rsidR="00F43266" w:rsidRPr="000B494E" w:rsidRDefault="00F43266" w:rsidP="00BA341C">
            <w:pPr>
              <w:spacing w:line="360" w:lineRule="auto"/>
              <w:jc w:val="both"/>
            </w:pPr>
            <w:r>
              <w:t>27</w:t>
            </w:r>
          </w:p>
        </w:tc>
        <w:tc>
          <w:tcPr>
            <w:tcW w:w="715" w:type="dxa"/>
            <w:tcBorders>
              <w:left w:val="single" w:sz="4" w:space="0" w:color="auto"/>
            </w:tcBorders>
          </w:tcPr>
          <w:p w:rsidR="00F43266" w:rsidRPr="000B494E" w:rsidRDefault="00F43266" w:rsidP="00BA341C">
            <w:pPr>
              <w:spacing w:line="360" w:lineRule="auto"/>
              <w:jc w:val="both"/>
            </w:pPr>
            <w:r>
              <w:t>7.7%</w:t>
            </w:r>
          </w:p>
        </w:tc>
        <w:tc>
          <w:tcPr>
            <w:tcW w:w="625" w:type="dxa"/>
            <w:tcBorders>
              <w:right w:val="single" w:sz="4" w:space="0" w:color="auto"/>
            </w:tcBorders>
          </w:tcPr>
          <w:p w:rsidR="00F43266" w:rsidRPr="000B494E" w:rsidRDefault="00F43266" w:rsidP="00BA341C">
            <w:pPr>
              <w:spacing w:line="360" w:lineRule="auto"/>
              <w:jc w:val="both"/>
            </w:pPr>
            <w:r>
              <w:t>32</w:t>
            </w:r>
          </w:p>
        </w:tc>
        <w:tc>
          <w:tcPr>
            <w:tcW w:w="875" w:type="dxa"/>
            <w:tcBorders>
              <w:left w:val="single" w:sz="4" w:space="0" w:color="auto"/>
            </w:tcBorders>
          </w:tcPr>
          <w:p w:rsidR="00F43266" w:rsidRPr="000B494E" w:rsidRDefault="00F43266" w:rsidP="00BA341C">
            <w:pPr>
              <w:spacing w:line="360" w:lineRule="auto"/>
              <w:jc w:val="both"/>
            </w:pPr>
            <w:r>
              <w:t>9.1%</w:t>
            </w:r>
          </w:p>
        </w:tc>
        <w:tc>
          <w:tcPr>
            <w:tcW w:w="767" w:type="dxa"/>
            <w:tcBorders>
              <w:right w:val="single" w:sz="4" w:space="0" w:color="auto"/>
            </w:tcBorders>
          </w:tcPr>
          <w:p w:rsidR="00F43266" w:rsidRPr="002E1D6C" w:rsidRDefault="00F43266" w:rsidP="00BA341C">
            <w:pPr>
              <w:spacing w:line="360" w:lineRule="auto"/>
              <w:jc w:val="both"/>
              <w:rPr>
                <w:b/>
                <w:bCs/>
              </w:rPr>
            </w:pPr>
            <w:r>
              <w:rPr>
                <w:b/>
                <w:bCs/>
              </w:rPr>
              <w:t>81</w:t>
            </w:r>
          </w:p>
        </w:tc>
        <w:tc>
          <w:tcPr>
            <w:tcW w:w="975" w:type="dxa"/>
            <w:tcBorders>
              <w:left w:val="single" w:sz="4" w:space="0" w:color="auto"/>
            </w:tcBorders>
          </w:tcPr>
          <w:p w:rsidR="00F43266" w:rsidRPr="002E1D6C" w:rsidRDefault="00F43266" w:rsidP="00BA341C">
            <w:pPr>
              <w:spacing w:line="360" w:lineRule="auto"/>
              <w:jc w:val="both"/>
              <w:rPr>
                <w:b/>
                <w:bCs/>
              </w:rPr>
            </w:pPr>
            <w:r>
              <w:rPr>
                <w:b/>
                <w:bCs/>
              </w:rPr>
              <w:t>23</w:t>
            </w:r>
            <w:r w:rsidRPr="002E1D6C">
              <w:rPr>
                <w:b/>
                <w:bCs/>
              </w:rPr>
              <w:t>.1%</w:t>
            </w:r>
          </w:p>
        </w:tc>
      </w:tr>
      <w:tr w:rsidR="00F43266" w:rsidRPr="000B494E">
        <w:trPr>
          <w:trHeight w:val="485"/>
        </w:trPr>
        <w:tc>
          <w:tcPr>
            <w:tcW w:w="1935" w:type="dxa"/>
          </w:tcPr>
          <w:p w:rsidR="00F43266" w:rsidRDefault="00F43266" w:rsidP="00BA341C">
            <w:pPr>
              <w:spacing w:line="360" w:lineRule="auto"/>
              <w:jc w:val="both"/>
            </w:pPr>
            <w:r>
              <w:t>High</w:t>
            </w:r>
          </w:p>
        </w:tc>
        <w:tc>
          <w:tcPr>
            <w:tcW w:w="833" w:type="dxa"/>
            <w:tcBorders>
              <w:right w:val="single" w:sz="4" w:space="0" w:color="auto"/>
            </w:tcBorders>
          </w:tcPr>
          <w:p w:rsidR="00F43266" w:rsidRDefault="00F43266" w:rsidP="00BA341C">
            <w:pPr>
              <w:spacing w:line="360" w:lineRule="auto"/>
              <w:jc w:val="both"/>
            </w:pPr>
            <w:r>
              <w:t>9</w:t>
            </w:r>
          </w:p>
        </w:tc>
        <w:tc>
          <w:tcPr>
            <w:tcW w:w="889" w:type="dxa"/>
            <w:tcBorders>
              <w:left w:val="single" w:sz="4" w:space="0" w:color="auto"/>
            </w:tcBorders>
          </w:tcPr>
          <w:p w:rsidR="00F43266" w:rsidRDefault="00F43266" w:rsidP="00BA341C">
            <w:pPr>
              <w:spacing w:line="360" w:lineRule="auto"/>
              <w:jc w:val="both"/>
            </w:pPr>
            <w:r>
              <w:t>2.6%</w:t>
            </w:r>
          </w:p>
        </w:tc>
        <w:tc>
          <w:tcPr>
            <w:tcW w:w="576" w:type="dxa"/>
            <w:tcBorders>
              <w:right w:val="single" w:sz="4" w:space="0" w:color="auto"/>
            </w:tcBorders>
          </w:tcPr>
          <w:p w:rsidR="00F43266" w:rsidRDefault="00F43266" w:rsidP="00BA341C">
            <w:pPr>
              <w:spacing w:line="360" w:lineRule="auto"/>
              <w:jc w:val="both"/>
            </w:pPr>
            <w:r>
              <w:t>11</w:t>
            </w:r>
          </w:p>
        </w:tc>
        <w:tc>
          <w:tcPr>
            <w:tcW w:w="715" w:type="dxa"/>
            <w:tcBorders>
              <w:left w:val="single" w:sz="4" w:space="0" w:color="auto"/>
            </w:tcBorders>
          </w:tcPr>
          <w:p w:rsidR="00F43266" w:rsidRDefault="00F43266" w:rsidP="00BA341C">
            <w:pPr>
              <w:spacing w:line="360" w:lineRule="auto"/>
              <w:jc w:val="both"/>
            </w:pPr>
            <w:r>
              <w:t>3.1%</w:t>
            </w:r>
          </w:p>
        </w:tc>
        <w:tc>
          <w:tcPr>
            <w:tcW w:w="625" w:type="dxa"/>
            <w:tcBorders>
              <w:right w:val="single" w:sz="4" w:space="0" w:color="auto"/>
            </w:tcBorders>
          </w:tcPr>
          <w:p w:rsidR="00F43266" w:rsidRDefault="00F43266" w:rsidP="00BA341C">
            <w:pPr>
              <w:spacing w:line="360" w:lineRule="auto"/>
              <w:jc w:val="both"/>
            </w:pPr>
            <w:r>
              <w:t>29</w:t>
            </w:r>
          </w:p>
        </w:tc>
        <w:tc>
          <w:tcPr>
            <w:tcW w:w="875" w:type="dxa"/>
            <w:tcBorders>
              <w:left w:val="single" w:sz="4" w:space="0" w:color="auto"/>
            </w:tcBorders>
          </w:tcPr>
          <w:p w:rsidR="00F43266" w:rsidRDefault="00F43266" w:rsidP="00BA341C">
            <w:pPr>
              <w:spacing w:line="360" w:lineRule="auto"/>
              <w:jc w:val="both"/>
            </w:pPr>
            <w:r>
              <w:t>8.3%</w:t>
            </w:r>
          </w:p>
        </w:tc>
        <w:tc>
          <w:tcPr>
            <w:tcW w:w="767" w:type="dxa"/>
            <w:tcBorders>
              <w:right w:val="single" w:sz="4" w:space="0" w:color="auto"/>
            </w:tcBorders>
          </w:tcPr>
          <w:p w:rsidR="00F43266" w:rsidRDefault="00F43266" w:rsidP="00BA341C">
            <w:pPr>
              <w:spacing w:line="360" w:lineRule="auto"/>
              <w:jc w:val="both"/>
              <w:rPr>
                <w:b/>
                <w:bCs/>
              </w:rPr>
            </w:pPr>
            <w:r>
              <w:rPr>
                <w:b/>
                <w:bCs/>
              </w:rPr>
              <w:t>49</w:t>
            </w:r>
          </w:p>
        </w:tc>
        <w:tc>
          <w:tcPr>
            <w:tcW w:w="975" w:type="dxa"/>
            <w:tcBorders>
              <w:left w:val="single" w:sz="4" w:space="0" w:color="auto"/>
            </w:tcBorders>
          </w:tcPr>
          <w:p w:rsidR="00F43266" w:rsidRPr="002E1D6C" w:rsidRDefault="00F43266" w:rsidP="00BA341C">
            <w:pPr>
              <w:spacing w:line="360" w:lineRule="auto"/>
              <w:jc w:val="both"/>
              <w:rPr>
                <w:b/>
                <w:bCs/>
              </w:rPr>
            </w:pPr>
            <w:r>
              <w:rPr>
                <w:b/>
                <w:bCs/>
              </w:rPr>
              <w:t>14%</w:t>
            </w:r>
          </w:p>
        </w:tc>
      </w:tr>
      <w:tr w:rsidR="00F43266" w:rsidRPr="000B494E">
        <w:trPr>
          <w:trHeight w:val="485"/>
        </w:trPr>
        <w:tc>
          <w:tcPr>
            <w:tcW w:w="1935" w:type="dxa"/>
          </w:tcPr>
          <w:p w:rsidR="00F43266" w:rsidRDefault="00F43266" w:rsidP="00BA341C">
            <w:pPr>
              <w:spacing w:line="360" w:lineRule="auto"/>
              <w:jc w:val="both"/>
            </w:pPr>
            <w:r>
              <w:t>Very high</w:t>
            </w:r>
          </w:p>
        </w:tc>
        <w:tc>
          <w:tcPr>
            <w:tcW w:w="833" w:type="dxa"/>
            <w:tcBorders>
              <w:right w:val="single" w:sz="4" w:space="0" w:color="auto"/>
            </w:tcBorders>
          </w:tcPr>
          <w:p w:rsidR="00F43266" w:rsidRDefault="00F43266" w:rsidP="00BA341C">
            <w:pPr>
              <w:spacing w:line="360" w:lineRule="auto"/>
              <w:jc w:val="both"/>
            </w:pPr>
            <w:r>
              <w:t>7</w:t>
            </w:r>
          </w:p>
        </w:tc>
        <w:tc>
          <w:tcPr>
            <w:tcW w:w="889" w:type="dxa"/>
            <w:tcBorders>
              <w:left w:val="single" w:sz="4" w:space="0" w:color="auto"/>
            </w:tcBorders>
          </w:tcPr>
          <w:p w:rsidR="00F43266" w:rsidRDefault="00F43266" w:rsidP="00BA341C">
            <w:pPr>
              <w:spacing w:line="360" w:lineRule="auto"/>
              <w:jc w:val="both"/>
            </w:pPr>
            <w:r>
              <w:t>2%</w:t>
            </w:r>
          </w:p>
        </w:tc>
        <w:tc>
          <w:tcPr>
            <w:tcW w:w="576" w:type="dxa"/>
            <w:tcBorders>
              <w:right w:val="single" w:sz="4" w:space="0" w:color="auto"/>
            </w:tcBorders>
          </w:tcPr>
          <w:p w:rsidR="00F43266" w:rsidRDefault="00F43266" w:rsidP="00BA341C">
            <w:pPr>
              <w:spacing w:line="360" w:lineRule="auto"/>
              <w:jc w:val="both"/>
            </w:pPr>
            <w:r>
              <w:t>6</w:t>
            </w:r>
          </w:p>
        </w:tc>
        <w:tc>
          <w:tcPr>
            <w:tcW w:w="715" w:type="dxa"/>
            <w:tcBorders>
              <w:left w:val="single" w:sz="4" w:space="0" w:color="auto"/>
            </w:tcBorders>
          </w:tcPr>
          <w:p w:rsidR="00F43266" w:rsidRDefault="00F43266" w:rsidP="00BA341C">
            <w:pPr>
              <w:spacing w:line="360" w:lineRule="auto"/>
              <w:jc w:val="both"/>
            </w:pPr>
            <w:r>
              <w:t>1.7%</w:t>
            </w:r>
          </w:p>
        </w:tc>
        <w:tc>
          <w:tcPr>
            <w:tcW w:w="625" w:type="dxa"/>
            <w:tcBorders>
              <w:right w:val="single" w:sz="4" w:space="0" w:color="auto"/>
            </w:tcBorders>
          </w:tcPr>
          <w:p w:rsidR="00F43266" w:rsidRDefault="00F43266" w:rsidP="00BA341C">
            <w:pPr>
              <w:spacing w:line="360" w:lineRule="auto"/>
              <w:jc w:val="both"/>
            </w:pPr>
            <w:r>
              <w:t>25</w:t>
            </w:r>
          </w:p>
        </w:tc>
        <w:tc>
          <w:tcPr>
            <w:tcW w:w="875" w:type="dxa"/>
            <w:tcBorders>
              <w:left w:val="single" w:sz="4" w:space="0" w:color="auto"/>
            </w:tcBorders>
          </w:tcPr>
          <w:p w:rsidR="00F43266" w:rsidRDefault="00F43266" w:rsidP="00BA341C">
            <w:pPr>
              <w:spacing w:line="360" w:lineRule="auto"/>
              <w:jc w:val="both"/>
            </w:pPr>
            <w:r>
              <w:t>7.2%</w:t>
            </w:r>
          </w:p>
        </w:tc>
        <w:tc>
          <w:tcPr>
            <w:tcW w:w="767" w:type="dxa"/>
            <w:tcBorders>
              <w:right w:val="single" w:sz="4" w:space="0" w:color="auto"/>
            </w:tcBorders>
          </w:tcPr>
          <w:p w:rsidR="00F43266" w:rsidRDefault="00F43266" w:rsidP="00BA341C">
            <w:pPr>
              <w:spacing w:line="360" w:lineRule="auto"/>
              <w:jc w:val="both"/>
              <w:rPr>
                <w:b/>
                <w:bCs/>
              </w:rPr>
            </w:pPr>
            <w:r>
              <w:rPr>
                <w:b/>
                <w:bCs/>
              </w:rPr>
              <w:t>38</w:t>
            </w:r>
          </w:p>
        </w:tc>
        <w:tc>
          <w:tcPr>
            <w:tcW w:w="975" w:type="dxa"/>
            <w:tcBorders>
              <w:left w:val="single" w:sz="4" w:space="0" w:color="auto"/>
            </w:tcBorders>
          </w:tcPr>
          <w:p w:rsidR="00F43266" w:rsidRPr="002E1D6C" w:rsidRDefault="00F43266" w:rsidP="00BA341C">
            <w:pPr>
              <w:spacing w:line="360" w:lineRule="auto"/>
              <w:jc w:val="both"/>
              <w:rPr>
                <w:b/>
                <w:bCs/>
              </w:rPr>
            </w:pPr>
            <w:r>
              <w:rPr>
                <w:b/>
                <w:bCs/>
              </w:rPr>
              <w:t>10.9%</w:t>
            </w:r>
          </w:p>
        </w:tc>
      </w:tr>
      <w:tr w:rsidR="00F43266" w:rsidRPr="000B494E">
        <w:trPr>
          <w:trHeight w:val="485"/>
        </w:trPr>
        <w:tc>
          <w:tcPr>
            <w:tcW w:w="1935" w:type="dxa"/>
          </w:tcPr>
          <w:p w:rsidR="00F43266" w:rsidRDefault="00F43266" w:rsidP="00BA341C">
            <w:pPr>
              <w:spacing w:line="360" w:lineRule="auto"/>
              <w:jc w:val="both"/>
            </w:pPr>
            <w:r>
              <w:t>Undecided</w:t>
            </w:r>
          </w:p>
        </w:tc>
        <w:tc>
          <w:tcPr>
            <w:tcW w:w="833" w:type="dxa"/>
            <w:tcBorders>
              <w:right w:val="single" w:sz="4" w:space="0" w:color="auto"/>
            </w:tcBorders>
          </w:tcPr>
          <w:p w:rsidR="00F43266" w:rsidRDefault="00F43266" w:rsidP="00BA341C">
            <w:pPr>
              <w:spacing w:line="360" w:lineRule="auto"/>
              <w:jc w:val="both"/>
            </w:pPr>
            <w:r>
              <w:t>26</w:t>
            </w:r>
          </w:p>
        </w:tc>
        <w:tc>
          <w:tcPr>
            <w:tcW w:w="889" w:type="dxa"/>
            <w:tcBorders>
              <w:left w:val="single" w:sz="4" w:space="0" w:color="auto"/>
            </w:tcBorders>
          </w:tcPr>
          <w:p w:rsidR="00F43266" w:rsidRDefault="00F43266" w:rsidP="00BA341C">
            <w:pPr>
              <w:spacing w:line="360" w:lineRule="auto"/>
              <w:jc w:val="both"/>
            </w:pPr>
            <w:r>
              <w:t>7.4%</w:t>
            </w:r>
          </w:p>
        </w:tc>
        <w:tc>
          <w:tcPr>
            <w:tcW w:w="576" w:type="dxa"/>
            <w:tcBorders>
              <w:right w:val="single" w:sz="4" w:space="0" w:color="auto"/>
            </w:tcBorders>
          </w:tcPr>
          <w:p w:rsidR="00F43266" w:rsidRDefault="00F43266" w:rsidP="00BA341C">
            <w:pPr>
              <w:spacing w:line="360" w:lineRule="auto"/>
              <w:jc w:val="both"/>
            </w:pPr>
            <w:r>
              <w:t>7</w:t>
            </w:r>
          </w:p>
        </w:tc>
        <w:tc>
          <w:tcPr>
            <w:tcW w:w="715" w:type="dxa"/>
            <w:tcBorders>
              <w:left w:val="single" w:sz="4" w:space="0" w:color="auto"/>
            </w:tcBorders>
          </w:tcPr>
          <w:p w:rsidR="00F43266" w:rsidRDefault="00F43266" w:rsidP="00BA341C">
            <w:pPr>
              <w:spacing w:line="360" w:lineRule="auto"/>
              <w:jc w:val="both"/>
            </w:pPr>
            <w:r>
              <w:t>2%</w:t>
            </w:r>
          </w:p>
        </w:tc>
        <w:tc>
          <w:tcPr>
            <w:tcW w:w="625" w:type="dxa"/>
            <w:tcBorders>
              <w:right w:val="single" w:sz="4" w:space="0" w:color="auto"/>
            </w:tcBorders>
          </w:tcPr>
          <w:p w:rsidR="00F43266" w:rsidRDefault="00F43266" w:rsidP="00BA341C">
            <w:pPr>
              <w:spacing w:line="360" w:lineRule="auto"/>
              <w:jc w:val="both"/>
            </w:pPr>
            <w:r>
              <w:t>18</w:t>
            </w:r>
          </w:p>
        </w:tc>
        <w:tc>
          <w:tcPr>
            <w:tcW w:w="875" w:type="dxa"/>
            <w:tcBorders>
              <w:left w:val="single" w:sz="4" w:space="0" w:color="auto"/>
            </w:tcBorders>
          </w:tcPr>
          <w:p w:rsidR="00F43266" w:rsidRDefault="00F43266" w:rsidP="00BA341C">
            <w:pPr>
              <w:spacing w:line="360" w:lineRule="auto"/>
              <w:jc w:val="both"/>
            </w:pPr>
            <w:r>
              <w:t>5.2%</w:t>
            </w:r>
          </w:p>
        </w:tc>
        <w:tc>
          <w:tcPr>
            <w:tcW w:w="767" w:type="dxa"/>
            <w:tcBorders>
              <w:right w:val="single" w:sz="4" w:space="0" w:color="auto"/>
            </w:tcBorders>
          </w:tcPr>
          <w:p w:rsidR="00F43266" w:rsidRDefault="00F43266" w:rsidP="00BA341C">
            <w:pPr>
              <w:spacing w:line="360" w:lineRule="auto"/>
              <w:jc w:val="both"/>
              <w:rPr>
                <w:b/>
                <w:bCs/>
              </w:rPr>
            </w:pPr>
            <w:r>
              <w:rPr>
                <w:b/>
                <w:bCs/>
              </w:rPr>
              <w:t>51</w:t>
            </w:r>
          </w:p>
        </w:tc>
        <w:tc>
          <w:tcPr>
            <w:tcW w:w="975" w:type="dxa"/>
            <w:tcBorders>
              <w:left w:val="single" w:sz="4" w:space="0" w:color="auto"/>
            </w:tcBorders>
          </w:tcPr>
          <w:p w:rsidR="00F43266" w:rsidRPr="002E1D6C" w:rsidRDefault="00F43266" w:rsidP="00BA341C">
            <w:pPr>
              <w:spacing w:line="360" w:lineRule="auto"/>
              <w:jc w:val="both"/>
              <w:rPr>
                <w:b/>
                <w:bCs/>
              </w:rPr>
            </w:pPr>
            <w:r>
              <w:rPr>
                <w:b/>
                <w:bCs/>
              </w:rPr>
              <w:t>14.6%</w:t>
            </w:r>
          </w:p>
        </w:tc>
      </w:tr>
      <w:tr w:rsidR="00F43266" w:rsidRPr="000B494E">
        <w:trPr>
          <w:trHeight w:val="505"/>
        </w:trPr>
        <w:tc>
          <w:tcPr>
            <w:tcW w:w="1935" w:type="dxa"/>
          </w:tcPr>
          <w:p w:rsidR="00F43266" w:rsidRPr="000B494E" w:rsidRDefault="00F43266" w:rsidP="00BA341C">
            <w:pPr>
              <w:spacing w:line="360" w:lineRule="auto"/>
              <w:jc w:val="both"/>
            </w:pPr>
            <w:r w:rsidRPr="000B494E">
              <w:t>Total</w:t>
            </w:r>
          </w:p>
        </w:tc>
        <w:tc>
          <w:tcPr>
            <w:tcW w:w="833" w:type="dxa"/>
            <w:tcBorders>
              <w:right w:val="single" w:sz="4" w:space="0" w:color="auto"/>
            </w:tcBorders>
          </w:tcPr>
          <w:p w:rsidR="00F43266" w:rsidRPr="002E1D6C" w:rsidRDefault="00F43266" w:rsidP="00BA341C">
            <w:pPr>
              <w:spacing w:line="360" w:lineRule="auto"/>
              <w:jc w:val="both"/>
              <w:rPr>
                <w:b/>
                <w:bCs/>
              </w:rPr>
            </w:pPr>
            <w:r w:rsidRPr="002E1D6C">
              <w:rPr>
                <w:b/>
                <w:bCs/>
              </w:rPr>
              <w:t>137</w:t>
            </w:r>
          </w:p>
        </w:tc>
        <w:tc>
          <w:tcPr>
            <w:tcW w:w="889" w:type="dxa"/>
            <w:tcBorders>
              <w:left w:val="single" w:sz="4" w:space="0" w:color="auto"/>
            </w:tcBorders>
          </w:tcPr>
          <w:p w:rsidR="00F43266" w:rsidRPr="002E1D6C" w:rsidRDefault="00F43266" w:rsidP="00BA341C">
            <w:pPr>
              <w:spacing w:line="360" w:lineRule="auto"/>
              <w:jc w:val="both"/>
              <w:rPr>
                <w:b/>
                <w:bCs/>
              </w:rPr>
            </w:pPr>
            <w:r w:rsidRPr="002E1D6C">
              <w:rPr>
                <w:b/>
                <w:bCs/>
              </w:rPr>
              <w:t>39.2%</w:t>
            </w:r>
          </w:p>
        </w:tc>
        <w:tc>
          <w:tcPr>
            <w:tcW w:w="576" w:type="dxa"/>
            <w:tcBorders>
              <w:right w:val="single" w:sz="4" w:space="0" w:color="auto"/>
            </w:tcBorders>
          </w:tcPr>
          <w:p w:rsidR="00F43266" w:rsidRPr="002E1D6C" w:rsidRDefault="00F43266" w:rsidP="00BA341C">
            <w:pPr>
              <w:spacing w:line="360" w:lineRule="auto"/>
              <w:jc w:val="both"/>
              <w:rPr>
                <w:b/>
                <w:bCs/>
              </w:rPr>
            </w:pPr>
            <w:r w:rsidRPr="002E1D6C">
              <w:rPr>
                <w:b/>
                <w:bCs/>
              </w:rPr>
              <w:t>91</w:t>
            </w:r>
          </w:p>
        </w:tc>
        <w:tc>
          <w:tcPr>
            <w:tcW w:w="715" w:type="dxa"/>
            <w:tcBorders>
              <w:left w:val="single" w:sz="4" w:space="0" w:color="auto"/>
            </w:tcBorders>
          </w:tcPr>
          <w:p w:rsidR="00F43266" w:rsidRPr="002E1D6C" w:rsidRDefault="00F43266" w:rsidP="00BA341C">
            <w:pPr>
              <w:spacing w:line="360" w:lineRule="auto"/>
              <w:jc w:val="both"/>
              <w:rPr>
                <w:b/>
                <w:bCs/>
              </w:rPr>
            </w:pPr>
            <w:r w:rsidRPr="002E1D6C">
              <w:rPr>
                <w:b/>
                <w:bCs/>
              </w:rPr>
              <w:t>26%</w:t>
            </w:r>
          </w:p>
        </w:tc>
        <w:tc>
          <w:tcPr>
            <w:tcW w:w="625" w:type="dxa"/>
            <w:tcBorders>
              <w:right w:val="single" w:sz="4" w:space="0" w:color="auto"/>
            </w:tcBorders>
          </w:tcPr>
          <w:p w:rsidR="00F43266" w:rsidRPr="002E1D6C" w:rsidRDefault="00F43266" w:rsidP="00BA341C">
            <w:pPr>
              <w:spacing w:line="360" w:lineRule="auto"/>
              <w:jc w:val="both"/>
              <w:rPr>
                <w:b/>
                <w:bCs/>
              </w:rPr>
            </w:pPr>
            <w:r w:rsidRPr="002E1D6C">
              <w:rPr>
                <w:b/>
                <w:bCs/>
              </w:rPr>
              <w:t>122</w:t>
            </w:r>
          </w:p>
        </w:tc>
        <w:tc>
          <w:tcPr>
            <w:tcW w:w="875" w:type="dxa"/>
            <w:tcBorders>
              <w:left w:val="single" w:sz="4" w:space="0" w:color="auto"/>
            </w:tcBorders>
          </w:tcPr>
          <w:p w:rsidR="00F43266" w:rsidRPr="002E1D6C" w:rsidRDefault="00F43266" w:rsidP="00BA341C">
            <w:pPr>
              <w:spacing w:line="360" w:lineRule="auto"/>
              <w:jc w:val="both"/>
              <w:rPr>
                <w:b/>
                <w:bCs/>
              </w:rPr>
            </w:pPr>
            <w:r w:rsidRPr="002E1D6C">
              <w:rPr>
                <w:b/>
                <w:bCs/>
              </w:rPr>
              <w:t>34.9%</w:t>
            </w:r>
          </w:p>
        </w:tc>
        <w:tc>
          <w:tcPr>
            <w:tcW w:w="767" w:type="dxa"/>
            <w:tcBorders>
              <w:right w:val="single" w:sz="4" w:space="0" w:color="auto"/>
            </w:tcBorders>
          </w:tcPr>
          <w:p w:rsidR="00F43266" w:rsidRPr="002E1D6C" w:rsidRDefault="00F43266" w:rsidP="00BA341C">
            <w:pPr>
              <w:spacing w:line="360" w:lineRule="auto"/>
              <w:jc w:val="both"/>
              <w:rPr>
                <w:b/>
                <w:bCs/>
              </w:rPr>
            </w:pPr>
            <w:r w:rsidRPr="002E1D6C">
              <w:rPr>
                <w:b/>
                <w:bCs/>
              </w:rPr>
              <w:t>350</w:t>
            </w:r>
          </w:p>
        </w:tc>
        <w:tc>
          <w:tcPr>
            <w:tcW w:w="975" w:type="dxa"/>
            <w:tcBorders>
              <w:left w:val="single" w:sz="4" w:space="0" w:color="auto"/>
            </w:tcBorders>
          </w:tcPr>
          <w:p w:rsidR="00F43266" w:rsidRPr="002E1D6C" w:rsidRDefault="00F43266" w:rsidP="00BA341C">
            <w:pPr>
              <w:spacing w:line="360" w:lineRule="auto"/>
              <w:jc w:val="both"/>
              <w:rPr>
                <w:b/>
                <w:bCs/>
              </w:rPr>
            </w:pPr>
            <w:r w:rsidRPr="002E1D6C">
              <w:rPr>
                <w:b/>
                <w:bCs/>
              </w:rPr>
              <w:t>100%</w:t>
            </w:r>
          </w:p>
        </w:tc>
      </w:tr>
    </w:tbl>
    <w:p w:rsidR="00F43266" w:rsidRDefault="00F43266" w:rsidP="0083623F">
      <w:pPr>
        <w:spacing w:line="360" w:lineRule="auto"/>
        <w:jc w:val="both"/>
        <w:rPr>
          <w:b/>
          <w:bCs/>
        </w:rPr>
      </w:pPr>
      <w:r>
        <w:rPr>
          <w:b/>
          <w:bCs/>
        </w:rPr>
        <w:t xml:space="preserve">Sources: </w:t>
      </w:r>
      <w:r w:rsidRPr="0083623F">
        <w:t>Compiled from field data</w:t>
      </w:r>
    </w:p>
    <w:p w:rsidR="00F43266" w:rsidRDefault="00F43266" w:rsidP="0083623F">
      <w:pPr>
        <w:widowControl w:val="0"/>
        <w:spacing w:line="480" w:lineRule="auto"/>
        <w:jc w:val="both"/>
      </w:pPr>
      <w:r w:rsidRPr="0083623F">
        <w:t>From</w:t>
      </w:r>
      <w:r>
        <w:rPr>
          <w:b/>
          <w:bCs/>
        </w:rPr>
        <w:t xml:space="preserve"> </w:t>
      </w:r>
      <w:r>
        <w:t xml:space="preserve">the Table 4.29, out of fifty three (53) households representing 15.1% of total households who have very low perception on contribution of microfinance services in poverty reduction, thirty (30) households representing 8.6% of total households lack formal education followed by sixteen (16) households and seven (7) households representing 4.6% and 2% of total households who have primary level education and above primary level respectively. </w:t>
      </w:r>
    </w:p>
    <w:p w:rsidR="00F43266" w:rsidRPr="001E2DFC" w:rsidRDefault="00F43266" w:rsidP="0083623F">
      <w:pPr>
        <w:widowControl w:val="0"/>
        <w:spacing w:line="480" w:lineRule="auto"/>
        <w:jc w:val="both"/>
        <w:rPr>
          <w:sz w:val="16"/>
          <w:szCs w:val="16"/>
        </w:rPr>
      </w:pPr>
    </w:p>
    <w:p w:rsidR="00F43266" w:rsidRPr="001E2DFC" w:rsidRDefault="00F43266" w:rsidP="0083623F">
      <w:pPr>
        <w:widowControl w:val="0"/>
        <w:spacing w:line="480" w:lineRule="auto"/>
        <w:jc w:val="both"/>
      </w:pPr>
      <w:r>
        <w:t xml:space="preserve">Out of seventy eight (78) households representing 22.3% of total households who have low perception on contribution of microfinance services in poverty reduction, forty three (43) households representing 12.3% lack formal education followed by twenty four (24) households and eleven (11) households representing 6.9% and 11% of total households who have primary education and those with above primary level education respectively, out of eighty one (81) households representing 23.1% who </w:t>
      </w:r>
      <w:r w:rsidRPr="001E2DFC">
        <w:t>moderate perception on  contribution of microfinance services in poverty reduction, thirty two (32) households representing 9.1% of total households are educated in above primary level followed by twenty seven (27) households representing 7.7% whose households have primary level education and twenty two (22) households representing  6.3% of total and those who are not educated at all.</w:t>
      </w:r>
    </w:p>
    <w:p w:rsidR="00F43266" w:rsidRPr="001E2DFC" w:rsidRDefault="00F43266" w:rsidP="0083623F">
      <w:pPr>
        <w:widowControl w:val="0"/>
        <w:spacing w:line="480" w:lineRule="auto"/>
        <w:jc w:val="both"/>
        <w:rPr>
          <w:sz w:val="16"/>
          <w:szCs w:val="16"/>
        </w:rPr>
      </w:pPr>
    </w:p>
    <w:p w:rsidR="00F43266" w:rsidRDefault="00F43266" w:rsidP="0083623F">
      <w:pPr>
        <w:widowControl w:val="0"/>
        <w:spacing w:line="480" w:lineRule="auto"/>
        <w:jc w:val="both"/>
      </w:pPr>
      <w:r w:rsidRPr="001E2DFC">
        <w:t>Out of forty nine (49) households representing 14% of total households who have high perception on contribution of microfinance services in poverty reduction, twenty nine (29) households representing 8.3% of total households have above primary level education, eleven (11) households representing 3.1% of total households have primary level education followed by nine (9) households</w:t>
      </w:r>
      <w:r>
        <w:t xml:space="preserve"> representing 2.6% of total households have no formal education at all, out of thirty eight (38) households representing 10.9% of total households who have very high perception on contribution of microfinance services in poverty reduction, twenty five (25) households representing 7.2% of total households have above primary level education followed by seven (7) households representing 2% of total households have no formal education.</w:t>
      </w:r>
    </w:p>
    <w:p w:rsidR="00F43266" w:rsidRPr="001E2DFC" w:rsidRDefault="00F43266" w:rsidP="001E2DFC">
      <w:pPr>
        <w:widowControl w:val="0"/>
        <w:spacing w:before="40" w:line="480" w:lineRule="auto"/>
        <w:jc w:val="both"/>
      </w:pPr>
    </w:p>
    <w:p w:rsidR="00F43266" w:rsidRPr="001E2DFC" w:rsidRDefault="00F43266" w:rsidP="001E2DFC">
      <w:pPr>
        <w:widowControl w:val="0"/>
        <w:spacing w:before="40" w:line="480" w:lineRule="auto"/>
        <w:jc w:val="both"/>
      </w:pPr>
      <w:r w:rsidRPr="001E2DFC">
        <w:t>Six (6) households representing 1.7% of total households have primary level education, out of fifty one (51) households representing 14.6% of total households who failed to comment on the contribution of microfinance services in poverty reduction, twenty six (26) households representing 7.4% of total households have no formal education followed by eighteen (18) households representing 5.2% of total households have above primary level education and seven (7) households representing 2% of total households have primary level education.</w:t>
      </w:r>
    </w:p>
    <w:p w:rsidR="00F43266" w:rsidRPr="001E2DFC" w:rsidRDefault="00F43266" w:rsidP="001E2DFC">
      <w:pPr>
        <w:widowControl w:val="0"/>
        <w:spacing w:before="40" w:line="480" w:lineRule="auto"/>
        <w:ind w:firstLine="180"/>
        <w:jc w:val="both"/>
      </w:pPr>
    </w:p>
    <w:p w:rsidR="00F43266" w:rsidRPr="001E2DFC" w:rsidRDefault="00F43266" w:rsidP="001E2DFC">
      <w:pPr>
        <w:widowControl w:val="0"/>
        <w:spacing w:before="40" w:line="480" w:lineRule="auto"/>
        <w:jc w:val="both"/>
      </w:pPr>
      <w:r w:rsidRPr="001E2DFC">
        <w:t xml:space="preserve">From the above discussion and presentation we can generally conclude that there is positive relationship between level of education and right perception of microfinance services in poverty reduction process as majority of educated rural households have between moderate and very high perception of microfinance services in poverty reduction process while majority of uneducated rural households have between very low and moderate perception on microfinance services in poverty reduction process while many others uneducated households can even not judge the position of microfinance services in the poverty reduction process. The </w:t>
      </w:r>
      <w:r>
        <w:t>Figure 4.16, 4.17 and 4</w:t>
      </w:r>
      <w:r w:rsidRPr="001E2DFC">
        <w:t>.</w:t>
      </w:r>
      <w:r>
        <w:t>18</w:t>
      </w:r>
      <w:r w:rsidRPr="001E2DFC">
        <w:t xml:space="preserve"> graphically present the perception of uneducated households, primary leavers and who have above primary education respectively.</w:t>
      </w:r>
    </w:p>
    <w:p w:rsidR="00F43266" w:rsidRDefault="00F43266" w:rsidP="001E2DFC">
      <w:pPr>
        <w:jc w:val="both"/>
      </w:pPr>
      <w:r>
        <w:rPr>
          <w:noProof/>
        </w:rPr>
        <w:pict>
          <v:shape id="_x0000_i1043" type="#_x0000_t75" style="width:398.25pt;height:167.25pt;visibility:visible">
            <v:imagedata r:id="rId30" o:title=""/>
          </v:shape>
        </w:pict>
      </w:r>
    </w:p>
    <w:p w:rsidR="00F43266" w:rsidRPr="00BF090E" w:rsidRDefault="00F43266" w:rsidP="001E2DFC">
      <w:pPr>
        <w:widowControl w:val="0"/>
        <w:spacing w:line="360" w:lineRule="auto"/>
        <w:jc w:val="both"/>
        <w:outlineLvl w:val="0"/>
        <w:rPr>
          <w:b/>
          <w:bCs/>
        </w:rPr>
      </w:pPr>
      <w:bookmarkStart w:id="493" w:name="_Toc464489499"/>
      <w:bookmarkStart w:id="494" w:name="_Toc464491972"/>
      <w:bookmarkStart w:id="495" w:name="_Toc496612708"/>
      <w:r>
        <w:rPr>
          <w:b/>
          <w:bCs/>
        </w:rPr>
        <w:t>Figure 4.16: Perception of Uneducated Rural Households</w:t>
      </w:r>
      <w:bookmarkEnd w:id="493"/>
      <w:bookmarkEnd w:id="494"/>
      <w:bookmarkEnd w:id="495"/>
    </w:p>
    <w:p w:rsidR="00F43266" w:rsidRDefault="00F43266" w:rsidP="001E2DFC">
      <w:pPr>
        <w:spacing w:line="360" w:lineRule="auto"/>
        <w:jc w:val="both"/>
        <w:outlineLvl w:val="0"/>
      </w:pPr>
      <w:bookmarkStart w:id="496" w:name="_Toc464489500"/>
      <w:bookmarkStart w:id="497" w:name="_Toc464491973"/>
      <w:bookmarkStart w:id="498" w:name="_Toc496612709"/>
      <w:r w:rsidRPr="0083623F">
        <w:rPr>
          <w:b/>
          <w:bCs/>
        </w:rPr>
        <w:t>Sources:</w:t>
      </w:r>
      <w:r>
        <w:t xml:space="preserve"> constructed from Table 4.29</w:t>
      </w:r>
      <w:bookmarkEnd w:id="496"/>
      <w:bookmarkEnd w:id="497"/>
      <w:bookmarkEnd w:id="498"/>
    </w:p>
    <w:p w:rsidR="00F43266" w:rsidRPr="001E2DFC" w:rsidRDefault="00F43266" w:rsidP="001E2DFC">
      <w:pPr>
        <w:spacing w:line="360" w:lineRule="auto"/>
        <w:jc w:val="both"/>
        <w:outlineLvl w:val="0"/>
        <w:rPr>
          <w:sz w:val="20"/>
          <w:szCs w:val="20"/>
        </w:rPr>
      </w:pPr>
    </w:p>
    <w:p w:rsidR="00F43266" w:rsidRDefault="00F43266" w:rsidP="001E2DFC">
      <w:pPr>
        <w:jc w:val="both"/>
      </w:pPr>
      <w:r>
        <w:rPr>
          <w:noProof/>
        </w:rPr>
        <w:pict>
          <v:shape id="_x0000_i1044" type="#_x0000_t75" style="width:403.5pt;height:159.75pt;visibility:visible">
            <v:imagedata r:id="rId31" o:title=""/>
          </v:shape>
        </w:pict>
      </w:r>
    </w:p>
    <w:p w:rsidR="00F43266" w:rsidRPr="00BF090E" w:rsidRDefault="00F43266" w:rsidP="001C1431">
      <w:pPr>
        <w:spacing w:line="360" w:lineRule="auto"/>
        <w:jc w:val="both"/>
        <w:outlineLvl w:val="0"/>
        <w:rPr>
          <w:b/>
          <w:bCs/>
        </w:rPr>
      </w:pPr>
      <w:bookmarkStart w:id="499" w:name="_Toc464489501"/>
      <w:bookmarkStart w:id="500" w:name="_Toc464491974"/>
      <w:bookmarkStart w:id="501" w:name="_Toc496612710"/>
      <w:r>
        <w:rPr>
          <w:b/>
          <w:bCs/>
        </w:rPr>
        <w:t>Figure 4.17:  Perception of Rural Households with Primary Education</w:t>
      </w:r>
      <w:bookmarkEnd w:id="499"/>
      <w:bookmarkEnd w:id="500"/>
      <w:bookmarkEnd w:id="501"/>
    </w:p>
    <w:p w:rsidR="00F43266" w:rsidRDefault="00F43266" w:rsidP="00692E5E">
      <w:pPr>
        <w:spacing w:line="360" w:lineRule="auto"/>
        <w:jc w:val="both"/>
        <w:outlineLvl w:val="0"/>
      </w:pPr>
      <w:bookmarkStart w:id="502" w:name="_Toc464489502"/>
      <w:bookmarkStart w:id="503" w:name="_Toc464491975"/>
      <w:bookmarkStart w:id="504" w:name="_Toc496612711"/>
      <w:r w:rsidRPr="0083623F">
        <w:rPr>
          <w:b/>
          <w:bCs/>
        </w:rPr>
        <w:t>Sources:</w:t>
      </w:r>
      <w:r>
        <w:t xml:space="preserve"> constructed from Table 4.29</w:t>
      </w:r>
      <w:bookmarkEnd w:id="502"/>
      <w:bookmarkEnd w:id="503"/>
      <w:bookmarkEnd w:id="504"/>
    </w:p>
    <w:p w:rsidR="00F43266" w:rsidRPr="001E2DFC" w:rsidRDefault="00F43266" w:rsidP="006D1FDE">
      <w:pPr>
        <w:spacing w:line="360" w:lineRule="auto"/>
        <w:ind w:firstLine="180"/>
        <w:jc w:val="both"/>
        <w:rPr>
          <w:b/>
          <w:bCs/>
          <w:sz w:val="16"/>
          <w:szCs w:val="16"/>
        </w:rPr>
      </w:pPr>
    </w:p>
    <w:p w:rsidR="00F43266" w:rsidRDefault="00F43266" w:rsidP="001E2DFC">
      <w:pPr>
        <w:jc w:val="both"/>
      </w:pPr>
      <w:r>
        <w:rPr>
          <w:noProof/>
        </w:rPr>
        <w:pict>
          <v:shape id="_x0000_i1045" type="#_x0000_t75" style="width:403.5pt;height:170.25pt;visibility:visible">
            <v:imagedata r:id="rId32" o:title=""/>
          </v:shape>
        </w:pict>
      </w:r>
    </w:p>
    <w:p w:rsidR="00F43266" w:rsidRPr="00BF090E" w:rsidRDefault="00F43266" w:rsidP="001E2DFC">
      <w:pPr>
        <w:spacing w:line="360" w:lineRule="auto"/>
        <w:jc w:val="both"/>
        <w:outlineLvl w:val="0"/>
        <w:rPr>
          <w:b/>
          <w:bCs/>
        </w:rPr>
      </w:pPr>
      <w:bookmarkStart w:id="505" w:name="_Toc464489503"/>
      <w:bookmarkStart w:id="506" w:name="_Toc464491976"/>
      <w:bookmarkStart w:id="507" w:name="_Toc496612712"/>
      <w:r>
        <w:rPr>
          <w:b/>
          <w:bCs/>
        </w:rPr>
        <w:t>Figure 4.18: Perception of rural households with above primary level  education</w:t>
      </w:r>
      <w:bookmarkEnd w:id="505"/>
      <w:bookmarkEnd w:id="506"/>
      <w:bookmarkEnd w:id="507"/>
    </w:p>
    <w:p w:rsidR="00F43266" w:rsidRDefault="00F43266" w:rsidP="00692E5E">
      <w:pPr>
        <w:spacing w:line="360" w:lineRule="auto"/>
        <w:jc w:val="both"/>
        <w:outlineLvl w:val="0"/>
      </w:pPr>
      <w:bookmarkStart w:id="508" w:name="_Toc464489504"/>
      <w:bookmarkStart w:id="509" w:name="_Toc464491977"/>
      <w:bookmarkStart w:id="510" w:name="_Toc496612713"/>
      <w:r w:rsidRPr="004B69BC">
        <w:rPr>
          <w:b/>
          <w:bCs/>
        </w:rPr>
        <w:t>Sources:</w:t>
      </w:r>
      <w:r>
        <w:t xml:space="preserve"> constructed from Table 4.29</w:t>
      </w:r>
      <w:bookmarkEnd w:id="508"/>
      <w:bookmarkEnd w:id="509"/>
      <w:bookmarkEnd w:id="510"/>
    </w:p>
    <w:p w:rsidR="00F43266" w:rsidRDefault="00F43266" w:rsidP="00692E5E">
      <w:pPr>
        <w:widowControl w:val="0"/>
        <w:spacing w:line="480" w:lineRule="auto"/>
        <w:jc w:val="both"/>
        <w:outlineLvl w:val="0"/>
      </w:pPr>
      <w:bookmarkStart w:id="511" w:name="_Toc496612714"/>
      <w:r>
        <w:rPr>
          <w:b/>
          <w:bCs/>
        </w:rPr>
        <w:t xml:space="preserve">4.2.8   </w:t>
      </w:r>
      <w:r w:rsidRPr="0034701C">
        <w:rPr>
          <w:b/>
          <w:bCs/>
        </w:rPr>
        <w:t xml:space="preserve"> Households’ </w:t>
      </w:r>
      <w:r>
        <w:rPr>
          <w:b/>
          <w:bCs/>
        </w:rPr>
        <w:t>Perception on Variety o</w:t>
      </w:r>
      <w:r w:rsidRPr="0034701C">
        <w:rPr>
          <w:b/>
          <w:bCs/>
        </w:rPr>
        <w:t>f Microfinance Services</w:t>
      </w:r>
      <w:bookmarkEnd w:id="511"/>
    </w:p>
    <w:p w:rsidR="00F43266" w:rsidRDefault="00F43266" w:rsidP="004B69BC">
      <w:pPr>
        <w:widowControl w:val="0"/>
        <w:spacing w:line="480" w:lineRule="auto"/>
        <w:jc w:val="both"/>
      </w:pPr>
      <w:r>
        <w:t>Another question asked to rural households in the questionnaire forms was to identify the best financial services that expect to get or demand from the MFIs that interest them, the respondents were required to select among the provided financial related services such as loan, saving, insurance, pension services, business training and other financial related services.</w:t>
      </w:r>
      <w:r w:rsidRPr="00534C2A">
        <w:t xml:space="preserve"> </w:t>
      </w:r>
      <w:r>
        <w:t>The result is summaries in the Table 4.30 and graphically presented in the Figure 4.19.</w:t>
      </w:r>
    </w:p>
    <w:p w:rsidR="00F43266" w:rsidRPr="00541CBE" w:rsidRDefault="00F43266" w:rsidP="00541CBE">
      <w:pPr>
        <w:spacing w:line="360" w:lineRule="auto"/>
        <w:jc w:val="both"/>
        <w:rPr>
          <w:sz w:val="16"/>
          <w:szCs w:val="16"/>
        </w:rPr>
      </w:pPr>
    </w:p>
    <w:p w:rsidR="00F43266" w:rsidRPr="00823B53" w:rsidRDefault="00F43266" w:rsidP="00692E5E">
      <w:pPr>
        <w:spacing w:line="360" w:lineRule="auto"/>
        <w:jc w:val="both"/>
        <w:outlineLvl w:val="0"/>
        <w:rPr>
          <w:b/>
          <w:bCs/>
        </w:rPr>
      </w:pPr>
      <w:bookmarkStart w:id="512" w:name="_Toc464489506"/>
      <w:bookmarkStart w:id="513" w:name="_Toc464491979"/>
      <w:bookmarkStart w:id="514" w:name="_Toc496612715"/>
      <w:r>
        <w:rPr>
          <w:noProof/>
          <w:lang w:val="sw-KE" w:eastAsia="sw-KE"/>
        </w:rPr>
        <w:pict>
          <v:line id="_x0000_s1051" style="position:absolute;left:0;text-align:left;z-index:251664896" from="0,18pt" to="420pt,18pt"/>
        </w:pict>
      </w:r>
      <w:r>
        <w:rPr>
          <w:b/>
          <w:bCs/>
        </w:rPr>
        <w:t xml:space="preserve">Table 4.30: </w:t>
      </w:r>
      <w:r w:rsidRPr="00823B53">
        <w:rPr>
          <w:b/>
          <w:bCs/>
        </w:rPr>
        <w:t xml:space="preserve">Rural </w:t>
      </w:r>
      <w:r>
        <w:rPr>
          <w:b/>
          <w:bCs/>
        </w:rPr>
        <w:t>Households’ Perception o</w:t>
      </w:r>
      <w:r w:rsidRPr="00823B53">
        <w:rPr>
          <w:b/>
          <w:bCs/>
        </w:rPr>
        <w:t>n Various Financial Services</w:t>
      </w:r>
      <w:bookmarkEnd w:id="512"/>
      <w:bookmarkEnd w:id="513"/>
      <w:bookmarkEnd w:id="514"/>
    </w:p>
    <w:p w:rsidR="00F43266" w:rsidRDefault="00F43266" w:rsidP="001E2DFC">
      <w:pPr>
        <w:spacing w:line="360" w:lineRule="auto"/>
        <w:jc w:val="both"/>
      </w:pPr>
      <w:r>
        <w:rPr>
          <w:noProof/>
          <w:lang w:val="sw-KE" w:eastAsia="sw-KE"/>
        </w:rPr>
        <w:pict>
          <v:line id="_x0000_s1052" style="position:absolute;left:0;text-align:left;z-index:251665920" from="0,15.3pt" to="420pt,15.3pt"/>
        </w:pict>
      </w:r>
      <w:r>
        <w:t>Types of financial services      Frequency                %</w:t>
      </w:r>
    </w:p>
    <w:p w:rsidR="00F43266" w:rsidRDefault="00F43266" w:rsidP="001E2DFC">
      <w:pPr>
        <w:spacing w:line="276" w:lineRule="auto"/>
        <w:jc w:val="both"/>
      </w:pPr>
      <w:r>
        <w:t>Loan/credit provision              350                             66.5%</w:t>
      </w:r>
    </w:p>
    <w:p w:rsidR="00F43266" w:rsidRDefault="00F43266" w:rsidP="001E2DFC">
      <w:pPr>
        <w:tabs>
          <w:tab w:val="center" w:pos="4770"/>
        </w:tabs>
        <w:spacing w:line="276" w:lineRule="auto"/>
        <w:jc w:val="both"/>
      </w:pPr>
      <w:r>
        <w:t>Saving                                        41</w:t>
      </w:r>
      <w:r>
        <w:tab/>
        <w:t xml:space="preserve">                  11.7%</w:t>
      </w:r>
    </w:p>
    <w:p w:rsidR="00F43266" w:rsidRDefault="00F43266" w:rsidP="001E2DFC">
      <w:pPr>
        <w:tabs>
          <w:tab w:val="center" w:pos="4770"/>
        </w:tabs>
        <w:spacing w:line="276" w:lineRule="auto"/>
        <w:jc w:val="both"/>
      </w:pPr>
      <w:r>
        <w:t>Insurance                                   19</w:t>
      </w:r>
      <w:r>
        <w:tab/>
        <w:t xml:space="preserve">                    5.4%</w:t>
      </w:r>
    </w:p>
    <w:p w:rsidR="00F43266" w:rsidRDefault="00F43266" w:rsidP="001E2DFC">
      <w:pPr>
        <w:tabs>
          <w:tab w:val="center" w:pos="4770"/>
        </w:tabs>
        <w:spacing w:line="276" w:lineRule="auto"/>
        <w:jc w:val="both"/>
      </w:pPr>
      <w:r>
        <w:t>Pension                                        5</w:t>
      </w:r>
      <w:r>
        <w:tab/>
        <w:t xml:space="preserve">                    1.4%</w:t>
      </w:r>
    </w:p>
    <w:p w:rsidR="00F43266" w:rsidRDefault="00F43266" w:rsidP="001E2DFC">
      <w:pPr>
        <w:tabs>
          <w:tab w:val="center" w:pos="4770"/>
        </w:tabs>
        <w:spacing w:line="276" w:lineRule="auto"/>
        <w:jc w:val="both"/>
      </w:pPr>
      <w:r>
        <w:t>Business training                       11</w:t>
      </w:r>
      <w:r>
        <w:tab/>
        <w:t xml:space="preserve">                    3.1%</w:t>
      </w:r>
    </w:p>
    <w:p w:rsidR="00F43266" w:rsidRDefault="00F43266" w:rsidP="001E2DFC">
      <w:pPr>
        <w:tabs>
          <w:tab w:val="center" w:pos="4770"/>
        </w:tabs>
        <w:spacing w:line="276" w:lineRule="auto"/>
        <w:jc w:val="both"/>
      </w:pPr>
      <w:r>
        <w:rPr>
          <w:noProof/>
          <w:lang w:val="sw-KE" w:eastAsia="sw-KE"/>
        </w:rPr>
        <w:pict>
          <v:line id="_x0000_s1053" style="position:absolute;left:0;text-align:left;z-index:251667968" from="0,14.3pt" to="420pt,14.3pt"/>
        </w:pict>
      </w:r>
      <w:r>
        <w:t>Other services                              0</w:t>
      </w:r>
      <w:r>
        <w:tab/>
        <w:t xml:space="preserve">                 0%</w:t>
      </w:r>
    </w:p>
    <w:p w:rsidR="00F43266" w:rsidRPr="0019276F" w:rsidRDefault="00F43266" w:rsidP="001E2DFC">
      <w:pPr>
        <w:tabs>
          <w:tab w:val="center" w:pos="4770"/>
        </w:tabs>
        <w:spacing w:line="276" w:lineRule="auto"/>
        <w:jc w:val="both"/>
        <w:rPr>
          <w:b/>
          <w:bCs/>
        </w:rPr>
      </w:pPr>
      <w:r w:rsidRPr="0019276F">
        <w:rPr>
          <w:b/>
          <w:bCs/>
        </w:rPr>
        <w:t>Total                                         526</w:t>
      </w:r>
      <w:r w:rsidRPr="0019276F">
        <w:rPr>
          <w:b/>
          <w:bCs/>
        </w:rPr>
        <w:tab/>
      </w:r>
      <w:r>
        <w:rPr>
          <w:b/>
          <w:bCs/>
        </w:rPr>
        <w:t xml:space="preserve">                    </w:t>
      </w:r>
      <w:r w:rsidRPr="0019276F">
        <w:rPr>
          <w:b/>
          <w:bCs/>
        </w:rPr>
        <w:t>100%</w:t>
      </w:r>
    </w:p>
    <w:p w:rsidR="00F43266" w:rsidRDefault="00F43266" w:rsidP="00692E5E">
      <w:pPr>
        <w:widowControl w:val="0"/>
        <w:spacing w:line="480" w:lineRule="auto"/>
        <w:outlineLvl w:val="0"/>
      </w:pPr>
      <w:bookmarkStart w:id="515" w:name="_Toc464489507"/>
      <w:bookmarkStart w:id="516" w:name="_Toc464491980"/>
      <w:bookmarkStart w:id="517" w:name="_Toc496612716"/>
      <w:r>
        <w:rPr>
          <w:noProof/>
          <w:lang w:val="sw-KE" w:eastAsia="sw-KE"/>
        </w:rPr>
        <w:pict>
          <v:line id="_x0000_s1054" style="position:absolute;z-index:251666944" from="0,.55pt" to="420pt,.55pt"/>
        </w:pict>
      </w:r>
      <w:r w:rsidRPr="004B69BC">
        <w:rPr>
          <w:b/>
          <w:bCs/>
        </w:rPr>
        <w:t>Sources:</w:t>
      </w:r>
      <w:r>
        <w:t xml:space="preserve"> Compiled from field data</w:t>
      </w:r>
      <w:bookmarkEnd w:id="515"/>
      <w:bookmarkEnd w:id="516"/>
      <w:bookmarkEnd w:id="517"/>
    </w:p>
    <w:p w:rsidR="00F43266" w:rsidRPr="00541CBE" w:rsidRDefault="00F43266" w:rsidP="004B69BC">
      <w:pPr>
        <w:widowControl w:val="0"/>
        <w:spacing w:line="480" w:lineRule="auto"/>
        <w:jc w:val="both"/>
        <w:rPr>
          <w:b/>
          <w:bCs/>
          <w:sz w:val="16"/>
          <w:szCs w:val="16"/>
        </w:rPr>
      </w:pPr>
    </w:p>
    <w:p w:rsidR="00F43266" w:rsidRDefault="00F43266" w:rsidP="001E2DFC">
      <w:pPr>
        <w:ind w:firstLine="86"/>
        <w:rPr>
          <w:noProof/>
        </w:rPr>
      </w:pPr>
      <w:r>
        <w:rPr>
          <w:noProof/>
        </w:rPr>
        <w:pict>
          <v:shape id="_x0000_i1046" type="#_x0000_t75" style="width:405pt;height:204pt;visibility:visible">
            <v:imagedata r:id="rId33" o:title=""/>
          </v:shape>
        </w:pict>
      </w:r>
    </w:p>
    <w:p w:rsidR="00F43266" w:rsidRPr="001E2DFC" w:rsidRDefault="00F43266" w:rsidP="001C1431">
      <w:pPr>
        <w:widowControl w:val="0"/>
        <w:spacing w:line="360" w:lineRule="auto"/>
        <w:jc w:val="both"/>
        <w:outlineLvl w:val="0"/>
        <w:rPr>
          <w:b/>
          <w:bCs/>
        </w:rPr>
      </w:pPr>
      <w:bookmarkStart w:id="518" w:name="_Toc464489508"/>
      <w:bookmarkStart w:id="519" w:name="_Toc464491981"/>
      <w:bookmarkStart w:id="520" w:name="_Toc496612717"/>
      <w:r>
        <w:rPr>
          <w:b/>
          <w:bCs/>
        </w:rPr>
        <w:t>Figure 4.19:</w:t>
      </w:r>
      <w:r w:rsidRPr="001E2DFC">
        <w:rPr>
          <w:b/>
          <w:bCs/>
        </w:rPr>
        <w:t xml:space="preserve"> Rural households’ perception on various financial services</w:t>
      </w:r>
      <w:bookmarkEnd w:id="518"/>
      <w:bookmarkEnd w:id="519"/>
      <w:bookmarkEnd w:id="520"/>
    </w:p>
    <w:p w:rsidR="00F43266" w:rsidRDefault="00F43266" w:rsidP="001E2DFC">
      <w:pPr>
        <w:spacing w:line="360" w:lineRule="auto"/>
        <w:outlineLvl w:val="0"/>
      </w:pPr>
      <w:bookmarkStart w:id="521" w:name="_Toc464489509"/>
      <w:bookmarkStart w:id="522" w:name="_Toc464491982"/>
      <w:bookmarkStart w:id="523" w:name="_Toc496612718"/>
      <w:r w:rsidRPr="004B69BC">
        <w:rPr>
          <w:b/>
          <w:bCs/>
        </w:rPr>
        <w:t>Sources</w:t>
      </w:r>
      <w:r>
        <w:t>: Constructed from field data</w:t>
      </w:r>
      <w:bookmarkEnd w:id="521"/>
      <w:bookmarkEnd w:id="522"/>
      <w:bookmarkEnd w:id="523"/>
    </w:p>
    <w:p w:rsidR="00F43266" w:rsidRDefault="00F43266" w:rsidP="004B69BC">
      <w:pPr>
        <w:widowControl w:val="0"/>
        <w:spacing w:line="480" w:lineRule="auto"/>
        <w:jc w:val="both"/>
      </w:pPr>
      <w:r>
        <w:t xml:space="preserve">From the Table 4.30 and Figure 4.19, all households totaling three hundred and fifty (350) households are aware with and demand loan and credit services from the MFIs, forty one (41) households representing 11.7% of total households are aware with and demand saving services from the MFIs while nineteen (19) households representing 5.4% are aware with and demand the insurance services followed by eleven (11) and five (5) households representing 3.1% and 1.4% of total households are aware with and demand the business training services and pension services respectively. </w:t>
      </w:r>
    </w:p>
    <w:p w:rsidR="00F43266" w:rsidRPr="00572D19" w:rsidRDefault="00F43266" w:rsidP="00572D19">
      <w:pPr>
        <w:widowControl w:val="0"/>
        <w:spacing w:before="30" w:line="480" w:lineRule="auto"/>
        <w:jc w:val="both"/>
      </w:pPr>
    </w:p>
    <w:p w:rsidR="00F43266" w:rsidRPr="00572D19" w:rsidRDefault="00F43266" w:rsidP="00572D19">
      <w:pPr>
        <w:widowControl w:val="0"/>
        <w:spacing w:before="30" w:line="480" w:lineRule="auto"/>
        <w:jc w:val="both"/>
      </w:pPr>
      <w:r w:rsidRPr="00572D19">
        <w:t>The total number of rural households exceeds the three hundred and fifty (350) because some of them shared the more than one financial service. From these data we can conclude that most of the rural households are aware with only loan and credit services while they are not aware and have bad perception on variety of financial services offered by MFIs such as saving, insurance, pension, business trainings services and other services which are crucial to livelihood improvement of rural poor households.</w:t>
      </w:r>
    </w:p>
    <w:p w:rsidR="00F43266" w:rsidRPr="00572D19" w:rsidRDefault="00F43266" w:rsidP="00572D19">
      <w:pPr>
        <w:widowControl w:val="0"/>
        <w:spacing w:before="30" w:line="480" w:lineRule="auto"/>
        <w:ind w:firstLine="90"/>
        <w:jc w:val="both"/>
      </w:pPr>
    </w:p>
    <w:p w:rsidR="00F43266" w:rsidRPr="00572D19" w:rsidRDefault="00F43266" w:rsidP="00572D19">
      <w:pPr>
        <w:widowControl w:val="0"/>
        <w:spacing w:before="30" w:line="480" w:lineRule="auto"/>
        <w:jc w:val="both"/>
        <w:outlineLvl w:val="0"/>
        <w:rPr>
          <w:b/>
          <w:bCs/>
        </w:rPr>
      </w:pPr>
      <w:bookmarkStart w:id="524" w:name="_Toc496612719"/>
      <w:r w:rsidRPr="00572D19">
        <w:rPr>
          <w:b/>
          <w:bCs/>
        </w:rPr>
        <w:t>4.2.9    Perception of Rural Households on Effectiveness of MFIs in Rural Areas</w:t>
      </w:r>
      <w:bookmarkEnd w:id="524"/>
    </w:p>
    <w:p w:rsidR="00F43266" w:rsidRPr="00572D19" w:rsidRDefault="00F43266" w:rsidP="00572D19">
      <w:pPr>
        <w:widowControl w:val="0"/>
        <w:spacing w:before="30" w:line="480" w:lineRule="auto"/>
        <w:jc w:val="both"/>
      </w:pPr>
      <w:r w:rsidRPr="00572D19">
        <w:t xml:space="preserve">In another hand the researcher wanted to assess the perception of the rural households on the effectiveness of the MFIs to poor rural households, the respondents were required rank the degree of effectiveness of MFIs activities in the rural areas, the respondents were to choose among the very good, excellent, excellent, encouraging and bad, the </w:t>
      </w:r>
      <w:r>
        <w:t>Table 4.31</w:t>
      </w:r>
      <w:r w:rsidRPr="00572D19">
        <w:t xml:space="preserve"> and figure </w:t>
      </w:r>
      <w:r>
        <w:t>4.20</w:t>
      </w:r>
      <w:r w:rsidRPr="00572D19">
        <w:t xml:space="preserve"> illustrate the rural households’ views on the effectiveness of MFIs in rural areas.</w:t>
      </w:r>
    </w:p>
    <w:p w:rsidR="00F43266" w:rsidRDefault="00F43266" w:rsidP="00541CBE">
      <w:pPr>
        <w:widowControl w:val="0"/>
        <w:spacing w:line="480" w:lineRule="auto"/>
        <w:jc w:val="both"/>
      </w:pPr>
      <w:r>
        <w:t>From Table 4.31 and Figure 4.20, ninety (90) households forms 25.7% of the total households fails to provide their views on the performance of the MFIs in rural areas, this may be due to the fact that most of the rural households are not aware with microfinance industry and they are not close to the services of MFIs, seventy eight (78) households representing 22.3% of the total households state that the performance of MFIs is encouraging, while seventy one (71) households representing 20.3 of the total households rank the effectiveness of MFIs in rural areas as good.</w:t>
      </w:r>
    </w:p>
    <w:p w:rsidR="00F43266" w:rsidRPr="00572D19" w:rsidRDefault="00F43266" w:rsidP="00541CBE">
      <w:pPr>
        <w:widowControl w:val="0"/>
        <w:spacing w:line="480" w:lineRule="auto"/>
        <w:jc w:val="both"/>
        <w:rPr>
          <w:sz w:val="10"/>
          <w:szCs w:val="10"/>
        </w:rPr>
      </w:pPr>
    </w:p>
    <w:p w:rsidR="00F43266" w:rsidRPr="000D7337" w:rsidRDefault="00F43266" w:rsidP="00692E5E">
      <w:pPr>
        <w:spacing w:line="360" w:lineRule="auto"/>
        <w:jc w:val="both"/>
        <w:outlineLvl w:val="0"/>
        <w:rPr>
          <w:b/>
          <w:bCs/>
        </w:rPr>
      </w:pPr>
      <w:bookmarkStart w:id="525" w:name="_Toc464489511"/>
      <w:bookmarkStart w:id="526" w:name="_Toc464491984"/>
      <w:bookmarkStart w:id="527" w:name="_Toc496612720"/>
      <w:r>
        <w:rPr>
          <w:noProof/>
          <w:lang w:val="sw-KE" w:eastAsia="sw-KE"/>
        </w:rPr>
        <w:pict>
          <v:line id="_x0000_s1055" style="position:absolute;left:0;text-align:left;z-index:251668992" from="0,19.5pt" to="414pt,19.5pt"/>
        </w:pict>
      </w:r>
      <w:r>
        <w:rPr>
          <w:b/>
          <w:bCs/>
        </w:rPr>
        <w:t xml:space="preserve">Table 4.31: </w:t>
      </w:r>
      <w:r w:rsidRPr="000D7337">
        <w:rPr>
          <w:b/>
          <w:bCs/>
        </w:rPr>
        <w:t>Households’ Views on the Effectiveness of MFIs</w:t>
      </w:r>
      <w:bookmarkEnd w:id="525"/>
      <w:bookmarkEnd w:id="526"/>
      <w:bookmarkEnd w:id="527"/>
    </w:p>
    <w:p w:rsidR="00F43266" w:rsidRDefault="00F43266" w:rsidP="00541CBE">
      <w:pPr>
        <w:spacing w:line="276" w:lineRule="auto"/>
        <w:ind w:firstLine="90"/>
        <w:jc w:val="both"/>
      </w:pPr>
      <w:r>
        <w:t>Views                            Frequency             %</w:t>
      </w:r>
    </w:p>
    <w:p w:rsidR="00F43266" w:rsidRDefault="00F43266" w:rsidP="00541CBE">
      <w:pPr>
        <w:tabs>
          <w:tab w:val="left" w:pos="3675"/>
        </w:tabs>
        <w:spacing w:line="276" w:lineRule="auto"/>
      </w:pPr>
      <w:r>
        <w:rPr>
          <w:noProof/>
          <w:lang w:val="sw-KE" w:eastAsia="sw-KE"/>
        </w:rPr>
        <w:pict>
          <v:line id="_x0000_s1056" style="position:absolute;z-index:251670016" from="0,.95pt" to="414pt,.95pt"/>
        </w:pict>
      </w:r>
      <w:r>
        <w:t>Good                             71</w:t>
      </w:r>
      <w:r>
        <w:tab/>
        <w:t xml:space="preserve">     20.3%</w:t>
      </w:r>
    </w:p>
    <w:p w:rsidR="00F43266" w:rsidRDefault="00F43266" w:rsidP="00541CBE">
      <w:pPr>
        <w:tabs>
          <w:tab w:val="left" w:pos="3675"/>
        </w:tabs>
        <w:spacing w:line="276" w:lineRule="auto"/>
      </w:pPr>
      <w:r>
        <w:t>Very good                      51</w:t>
      </w:r>
      <w:r>
        <w:tab/>
        <w:t xml:space="preserve">     14.6%</w:t>
      </w:r>
    </w:p>
    <w:p w:rsidR="00F43266" w:rsidRDefault="00F43266" w:rsidP="00541CBE">
      <w:pPr>
        <w:tabs>
          <w:tab w:val="left" w:pos="3675"/>
        </w:tabs>
        <w:spacing w:line="276" w:lineRule="auto"/>
      </w:pPr>
      <w:r>
        <w:t>Excellent                        42</w:t>
      </w:r>
      <w:r>
        <w:tab/>
        <w:t xml:space="preserve">     12%</w:t>
      </w:r>
    </w:p>
    <w:p w:rsidR="00F43266" w:rsidRDefault="00F43266" w:rsidP="00541CBE">
      <w:pPr>
        <w:tabs>
          <w:tab w:val="left" w:pos="3675"/>
        </w:tabs>
        <w:spacing w:line="276" w:lineRule="auto"/>
      </w:pPr>
      <w:r>
        <w:t>Encouraging                  78</w:t>
      </w:r>
      <w:r>
        <w:tab/>
        <w:t xml:space="preserve">     22.3</w:t>
      </w:r>
    </w:p>
    <w:p w:rsidR="00F43266" w:rsidRDefault="00F43266" w:rsidP="00541CBE">
      <w:pPr>
        <w:tabs>
          <w:tab w:val="left" w:pos="3675"/>
        </w:tabs>
        <w:spacing w:line="276" w:lineRule="auto"/>
      </w:pPr>
      <w:r>
        <w:t>Bad                                18</w:t>
      </w:r>
      <w:r>
        <w:tab/>
        <w:t xml:space="preserve">      5.1%</w:t>
      </w:r>
    </w:p>
    <w:p w:rsidR="00F43266" w:rsidRDefault="00F43266" w:rsidP="00541CBE">
      <w:pPr>
        <w:tabs>
          <w:tab w:val="left" w:pos="3675"/>
        </w:tabs>
        <w:spacing w:line="276" w:lineRule="auto"/>
      </w:pPr>
      <w:r>
        <w:t>Undecided                      90</w:t>
      </w:r>
      <w:r>
        <w:tab/>
        <w:t xml:space="preserve">     25.7%</w:t>
      </w:r>
    </w:p>
    <w:p w:rsidR="00F43266" w:rsidRPr="00572D19" w:rsidRDefault="00F43266" w:rsidP="00541CBE">
      <w:pPr>
        <w:tabs>
          <w:tab w:val="left" w:pos="1530"/>
          <w:tab w:val="left" w:pos="3675"/>
        </w:tabs>
        <w:spacing w:line="276" w:lineRule="auto"/>
        <w:rPr>
          <w:b/>
          <w:bCs/>
          <w:sz w:val="16"/>
          <w:szCs w:val="16"/>
        </w:rPr>
      </w:pPr>
      <w:r>
        <w:rPr>
          <w:noProof/>
          <w:lang w:val="sw-KE" w:eastAsia="sw-KE"/>
        </w:rPr>
        <w:pict>
          <v:line id="_x0000_s1057" style="position:absolute;z-index:251671040" from="0,4.75pt" to="414pt,4.75pt"/>
        </w:pict>
      </w:r>
    </w:p>
    <w:p w:rsidR="00F43266" w:rsidRDefault="00F43266" w:rsidP="00541CBE">
      <w:pPr>
        <w:tabs>
          <w:tab w:val="left" w:pos="1530"/>
          <w:tab w:val="left" w:pos="3675"/>
        </w:tabs>
        <w:spacing w:line="276" w:lineRule="auto"/>
        <w:rPr>
          <w:b/>
          <w:bCs/>
        </w:rPr>
      </w:pPr>
      <w:r w:rsidRPr="006B50A1">
        <w:rPr>
          <w:b/>
          <w:bCs/>
        </w:rPr>
        <w:t>Total</w:t>
      </w:r>
      <w:r w:rsidRPr="006B50A1">
        <w:rPr>
          <w:b/>
          <w:bCs/>
        </w:rPr>
        <w:tab/>
      </w:r>
      <w:r>
        <w:rPr>
          <w:b/>
          <w:bCs/>
        </w:rPr>
        <w:t xml:space="preserve">            </w:t>
      </w:r>
      <w:r w:rsidRPr="006B50A1">
        <w:rPr>
          <w:b/>
          <w:bCs/>
        </w:rPr>
        <w:t>350</w:t>
      </w:r>
      <w:r w:rsidRPr="006B50A1">
        <w:rPr>
          <w:b/>
          <w:bCs/>
        </w:rPr>
        <w:tab/>
      </w:r>
      <w:r>
        <w:rPr>
          <w:b/>
          <w:bCs/>
        </w:rPr>
        <w:t xml:space="preserve">    </w:t>
      </w:r>
      <w:r w:rsidRPr="006B50A1">
        <w:rPr>
          <w:b/>
          <w:bCs/>
        </w:rPr>
        <w:t>100%</w:t>
      </w:r>
    </w:p>
    <w:p w:rsidR="00F43266" w:rsidRPr="00572D19" w:rsidRDefault="00F43266" w:rsidP="00692E5E">
      <w:pPr>
        <w:outlineLvl w:val="0"/>
        <w:rPr>
          <w:b/>
          <w:bCs/>
          <w:sz w:val="12"/>
          <w:szCs w:val="12"/>
        </w:rPr>
      </w:pPr>
      <w:bookmarkStart w:id="528" w:name="_Toc464489512"/>
      <w:bookmarkStart w:id="529" w:name="_Toc464490963"/>
      <w:bookmarkStart w:id="530" w:name="_Toc464491985"/>
      <w:bookmarkStart w:id="531" w:name="_Toc496612721"/>
      <w:r>
        <w:rPr>
          <w:noProof/>
          <w:lang w:val="sw-KE" w:eastAsia="sw-KE"/>
        </w:rPr>
        <w:pict>
          <v:line id="_x0000_s1058" style="position:absolute;z-index:251672064" from="0,5.3pt" to="414pt,5.3pt"/>
        </w:pict>
      </w:r>
      <w:bookmarkEnd w:id="528"/>
      <w:bookmarkEnd w:id="529"/>
      <w:bookmarkEnd w:id="530"/>
      <w:bookmarkEnd w:id="531"/>
    </w:p>
    <w:p w:rsidR="00F43266" w:rsidRDefault="00F43266" w:rsidP="00692E5E">
      <w:pPr>
        <w:outlineLvl w:val="0"/>
      </w:pPr>
      <w:bookmarkStart w:id="532" w:name="_Toc464489513"/>
      <w:bookmarkStart w:id="533" w:name="_Toc464491986"/>
      <w:bookmarkStart w:id="534" w:name="_Toc496612722"/>
      <w:r w:rsidRPr="00541CBE">
        <w:rPr>
          <w:b/>
          <w:bCs/>
        </w:rPr>
        <w:t>Sources:</w:t>
      </w:r>
      <w:r>
        <w:t xml:space="preserve"> Compiled from field data</w:t>
      </w:r>
      <w:bookmarkEnd w:id="532"/>
      <w:bookmarkEnd w:id="533"/>
      <w:bookmarkEnd w:id="534"/>
    </w:p>
    <w:p w:rsidR="00F43266" w:rsidRDefault="00F43266" w:rsidP="006D1FDE"/>
    <w:p w:rsidR="00F43266" w:rsidRPr="00572D19" w:rsidRDefault="00F43266" w:rsidP="006D1FDE">
      <w:pPr>
        <w:rPr>
          <w:b/>
          <w:bCs/>
          <w:sz w:val="16"/>
          <w:szCs w:val="16"/>
        </w:rPr>
      </w:pPr>
    </w:p>
    <w:p w:rsidR="00F43266" w:rsidRDefault="00F43266" w:rsidP="006D1FDE">
      <w:r>
        <w:rPr>
          <w:noProof/>
        </w:rPr>
        <w:pict>
          <v:shape id="_x0000_i1047" type="#_x0000_t75" style="width:405pt;height:193.5pt;visibility:visible">
            <v:imagedata r:id="rId34" o:title=""/>
          </v:shape>
        </w:pict>
      </w:r>
    </w:p>
    <w:p w:rsidR="00F43266" w:rsidRPr="00D03334" w:rsidRDefault="00F43266" w:rsidP="007E2A11">
      <w:pPr>
        <w:outlineLvl w:val="0"/>
        <w:rPr>
          <w:b/>
          <w:bCs/>
        </w:rPr>
      </w:pPr>
      <w:bookmarkStart w:id="535" w:name="_Toc464491987"/>
      <w:bookmarkStart w:id="536" w:name="_Toc496612723"/>
      <w:r>
        <w:rPr>
          <w:b/>
          <w:bCs/>
        </w:rPr>
        <w:t>Figure 4.20:  Households’ Views on the MFIs’ E</w:t>
      </w:r>
      <w:r w:rsidRPr="00D03334">
        <w:rPr>
          <w:b/>
          <w:bCs/>
        </w:rPr>
        <w:t>ffectiveness</w:t>
      </w:r>
      <w:bookmarkEnd w:id="535"/>
      <w:bookmarkEnd w:id="536"/>
      <w:r w:rsidRPr="00D03334">
        <w:rPr>
          <w:b/>
          <w:bCs/>
        </w:rPr>
        <w:t xml:space="preserve">  </w:t>
      </w:r>
    </w:p>
    <w:p w:rsidR="00F43266" w:rsidRDefault="00F43266" w:rsidP="00692E5E">
      <w:pPr>
        <w:outlineLvl w:val="0"/>
      </w:pPr>
      <w:bookmarkStart w:id="537" w:name="_Toc464489514"/>
      <w:bookmarkStart w:id="538" w:name="_Toc464491988"/>
      <w:bookmarkStart w:id="539" w:name="_Toc496612724"/>
      <w:r w:rsidRPr="00541CBE">
        <w:rPr>
          <w:b/>
          <w:bCs/>
        </w:rPr>
        <w:t>Sources:</w:t>
      </w:r>
      <w:r>
        <w:t xml:space="preserve"> Constructed from field data.</w:t>
      </w:r>
      <w:bookmarkEnd w:id="537"/>
      <w:bookmarkEnd w:id="538"/>
      <w:bookmarkEnd w:id="539"/>
    </w:p>
    <w:p w:rsidR="00F43266" w:rsidRPr="00572D19" w:rsidRDefault="00F43266" w:rsidP="00572D19">
      <w:pPr>
        <w:widowControl w:val="0"/>
        <w:spacing w:line="480" w:lineRule="auto"/>
        <w:jc w:val="both"/>
      </w:pPr>
      <w:r w:rsidRPr="00572D19">
        <w:t>More over fifty one (51) households representing 14.6% of the total households state that the effectiveness of MFIs on rural areas is very good followed by those who rank the effectiveness of MFIs to be encouraging and bad presented by forty two (42) and eighteen (18) households representing 12% and 5.1% of the total households respectively. From the above discussion, the effectiveness of MFIs to poor rural households over the years has been encouraging.</w:t>
      </w:r>
    </w:p>
    <w:p w:rsidR="00F43266" w:rsidRPr="00572D19" w:rsidRDefault="00F43266" w:rsidP="00572D19">
      <w:pPr>
        <w:spacing w:line="480" w:lineRule="auto"/>
      </w:pPr>
    </w:p>
    <w:p w:rsidR="00F43266" w:rsidRPr="00572D19" w:rsidRDefault="00F43266" w:rsidP="00572D19">
      <w:pPr>
        <w:widowControl w:val="0"/>
        <w:spacing w:before="40" w:line="480" w:lineRule="auto"/>
        <w:outlineLvl w:val="0"/>
        <w:rPr>
          <w:b/>
          <w:bCs/>
        </w:rPr>
      </w:pPr>
      <w:bookmarkStart w:id="540" w:name="_Toc496612725"/>
      <w:r w:rsidRPr="00572D19">
        <w:rPr>
          <w:b/>
          <w:bCs/>
        </w:rPr>
        <w:t>4.3   Summary</w:t>
      </w:r>
      <w:bookmarkEnd w:id="540"/>
    </w:p>
    <w:p w:rsidR="00F43266" w:rsidRPr="00572D19" w:rsidRDefault="00F43266" w:rsidP="00572D19">
      <w:pPr>
        <w:widowControl w:val="0"/>
        <w:spacing w:before="40" w:line="480" w:lineRule="auto"/>
        <w:jc w:val="both"/>
      </w:pPr>
      <w:r w:rsidRPr="00572D19">
        <w:t>Most</w:t>
      </w:r>
      <w:r w:rsidRPr="00572D19">
        <w:rPr>
          <w:b/>
          <w:bCs/>
        </w:rPr>
        <w:t xml:space="preserve"> </w:t>
      </w:r>
      <w:r w:rsidRPr="00572D19">
        <w:t>of the rural households have no good perception on the role of microfinance services in their day to day activities, this is due to the fact that most of the rural households have no tendency of reading not only professional journals of such as microfinance industry but even other readings such as newspaper,  lack of those journals in public or private centers, lack of awareness programs in microfinance industry in public television and radio which most of the rural households are access to and lack of awareness programs in microfinance industry conducted by the MFIs in rural areas. Only few rural households have high perception of microfinance services which most of them are educated with at least above primary education.</w:t>
      </w:r>
    </w:p>
    <w:p w:rsidR="00F43266" w:rsidRPr="00572D19" w:rsidRDefault="00F43266" w:rsidP="00572D19">
      <w:pPr>
        <w:widowControl w:val="0"/>
        <w:spacing w:before="40" w:line="480" w:lineRule="auto"/>
        <w:jc w:val="both"/>
      </w:pPr>
    </w:p>
    <w:p w:rsidR="00F43266" w:rsidRPr="00572D19" w:rsidRDefault="00F43266" w:rsidP="00572D19">
      <w:pPr>
        <w:widowControl w:val="0"/>
        <w:spacing w:before="40" w:line="480" w:lineRule="auto"/>
        <w:jc w:val="both"/>
      </w:pPr>
      <w:r w:rsidRPr="00572D19">
        <w:t>Most of the rural households are aware with only loan and credit services among the many other financial and related services offered by MFIs such as saving, insurance, pension, business trainings services and other services which are crucial to livelihood improvement of rural poor households and according to the views of many rural households the performance of MFIs to poor rural households over the years seems to be encouraging.</w:t>
      </w:r>
    </w:p>
    <w:p w:rsidR="00F43266" w:rsidRDefault="00F43266" w:rsidP="00692E5E">
      <w:pPr>
        <w:widowControl w:val="0"/>
        <w:tabs>
          <w:tab w:val="left" w:pos="330"/>
        </w:tabs>
        <w:spacing w:line="480" w:lineRule="auto"/>
        <w:jc w:val="center"/>
        <w:outlineLvl w:val="0"/>
        <w:rPr>
          <w:b/>
          <w:bCs/>
          <w:color w:val="000000"/>
        </w:rPr>
      </w:pPr>
      <w:bookmarkStart w:id="541" w:name="_Toc496612726"/>
      <w:r>
        <w:rPr>
          <w:b/>
          <w:bCs/>
          <w:color w:val="000000"/>
        </w:rPr>
        <w:t>CHAPTER FIVE</w:t>
      </w:r>
      <w:bookmarkEnd w:id="541"/>
    </w:p>
    <w:p w:rsidR="00F43266" w:rsidRDefault="00F43266" w:rsidP="00BF595C">
      <w:pPr>
        <w:widowControl w:val="0"/>
        <w:tabs>
          <w:tab w:val="left" w:pos="330"/>
        </w:tabs>
        <w:spacing w:line="480" w:lineRule="auto"/>
        <w:jc w:val="center"/>
        <w:outlineLvl w:val="0"/>
        <w:rPr>
          <w:b/>
          <w:bCs/>
          <w:color w:val="000000"/>
        </w:rPr>
      </w:pPr>
      <w:bookmarkStart w:id="542" w:name="_Toc496612727"/>
      <w:r>
        <w:rPr>
          <w:b/>
          <w:bCs/>
          <w:color w:val="000000"/>
        </w:rPr>
        <w:t>5.0 DISCUSION OF FINDINGS/RESULTS</w:t>
      </w:r>
      <w:bookmarkEnd w:id="542"/>
    </w:p>
    <w:p w:rsidR="00F43266" w:rsidRDefault="00F43266" w:rsidP="00692E5E">
      <w:pPr>
        <w:widowControl w:val="0"/>
        <w:tabs>
          <w:tab w:val="left" w:pos="330"/>
        </w:tabs>
        <w:spacing w:line="480" w:lineRule="auto"/>
        <w:jc w:val="both"/>
        <w:outlineLvl w:val="0"/>
        <w:rPr>
          <w:b/>
          <w:bCs/>
          <w:color w:val="000000"/>
        </w:rPr>
      </w:pPr>
      <w:bookmarkStart w:id="543" w:name="_Toc496612728"/>
      <w:r>
        <w:rPr>
          <w:b/>
          <w:bCs/>
          <w:color w:val="000000"/>
        </w:rPr>
        <w:t>5.1   Chapter Overview</w:t>
      </w:r>
      <w:bookmarkEnd w:id="543"/>
    </w:p>
    <w:p w:rsidR="00F43266" w:rsidRDefault="00F43266" w:rsidP="00A66ECF">
      <w:pPr>
        <w:widowControl w:val="0"/>
        <w:tabs>
          <w:tab w:val="left" w:pos="330"/>
        </w:tabs>
        <w:spacing w:line="480" w:lineRule="auto"/>
        <w:jc w:val="both"/>
        <w:rPr>
          <w:color w:val="000000"/>
        </w:rPr>
      </w:pPr>
      <w:r w:rsidRPr="003D399A">
        <w:rPr>
          <w:color w:val="000000"/>
        </w:rPr>
        <w:t xml:space="preserve">Descriptive statistics was used to analyze data whereby tables and charts were used to present data. Results of the research showed the following in the operational activities of microfinance institutions (MFIs) in Tanzania. MFIs targeted clients from diverse financial backgrounds such as traders, farmers, hawkers and beneficiaries of </w:t>
      </w:r>
      <w:r>
        <w:rPr>
          <w:color w:val="000000"/>
        </w:rPr>
        <w:t xml:space="preserve">government credit programs. </w:t>
      </w:r>
      <w:r w:rsidRPr="00B27C2B">
        <w:rPr>
          <w:color w:val="000000"/>
        </w:rPr>
        <w:t xml:space="preserve">This section presents the discussion based on findings as well as what other scholars have pointed out in literature review. </w:t>
      </w:r>
      <w:r>
        <w:rPr>
          <w:color w:val="000000"/>
        </w:rPr>
        <w:t xml:space="preserve"> This discussion of findings was done based on specific objectives as follows:-</w:t>
      </w:r>
    </w:p>
    <w:p w:rsidR="00F43266" w:rsidRPr="006B4AF4" w:rsidRDefault="00F43266" w:rsidP="00A66ECF">
      <w:pPr>
        <w:widowControl w:val="0"/>
        <w:tabs>
          <w:tab w:val="left" w:pos="330"/>
        </w:tabs>
        <w:spacing w:line="480" w:lineRule="auto"/>
        <w:jc w:val="both"/>
        <w:rPr>
          <w:color w:val="000000"/>
          <w:sz w:val="16"/>
          <w:szCs w:val="16"/>
        </w:rPr>
      </w:pPr>
    </w:p>
    <w:p w:rsidR="00F43266" w:rsidRDefault="00F43266" w:rsidP="00692E5E">
      <w:pPr>
        <w:widowControl w:val="0"/>
        <w:tabs>
          <w:tab w:val="left" w:pos="330"/>
        </w:tabs>
        <w:spacing w:line="480" w:lineRule="auto"/>
        <w:jc w:val="both"/>
        <w:outlineLvl w:val="0"/>
        <w:rPr>
          <w:b/>
          <w:bCs/>
          <w:color w:val="000000"/>
        </w:rPr>
      </w:pPr>
      <w:bookmarkStart w:id="544" w:name="_Toc496612729"/>
      <w:r w:rsidRPr="00EB5D4D">
        <w:rPr>
          <w:b/>
          <w:bCs/>
          <w:color w:val="000000"/>
        </w:rPr>
        <w:t>5</w:t>
      </w:r>
      <w:r>
        <w:rPr>
          <w:b/>
          <w:bCs/>
          <w:color w:val="000000"/>
        </w:rPr>
        <w:t>.2</w:t>
      </w:r>
      <w:r w:rsidRPr="00EB5D4D">
        <w:rPr>
          <w:b/>
          <w:bCs/>
          <w:color w:val="000000"/>
        </w:rPr>
        <w:t xml:space="preserve"> </w:t>
      </w:r>
      <w:r>
        <w:rPr>
          <w:b/>
          <w:bCs/>
          <w:color w:val="000000"/>
        </w:rPr>
        <w:t>To Determine the Constraints t</w:t>
      </w:r>
      <w:r w:rsidRPr="00EB5D4D">
        <w:rPr>
          <w:b/>
          <w:bCs/>
          <w:color w:val="000000"/>
        </w:rPr>
        <w:t xml:space="preserve">o </w:t>
      </w:r>
      <w:r>
        <w:rPr>
          <w:b/>
          <w:bCs/>
          <w:color w:val="000000"/>
        </w:rPr>
        <w:t>t</w:t>
      </w:r>
      <w:r w:rsidRPr="00EB5D4D">
        <w:rPr>
          <w:b/>
          <w:bCs/>
          <w:color w:val="000000"/>
        </w:rPr>
        <w:t xml:space="preserve">he </w:t>
      </w:r>
      <w:r>
        <w:rPr>
          <w:b/>
          <w:bCs/>
          <w:color w:val="000000"/>
        </w:rPr>
        <w:t>Development of MFIs in Tanzania</w:t>
      </w:r>
      <w:bookmarkEnd w:id="544"/>
    </w:p>
    <w:p w:rsidR="00F43266" w:rsidRDefault="00F43266" w:rsidP="00A66ECF">
      <w:pPr>
        <w:widowControl w:val="0"/>
        <w:tabs>
          <w:tab w:val="left" w:pos="330"/>
        </w:tabs>
        <w:spacing w:line="480" w:lineRule="auto"/>
        <w:jc w:val="both"/>
        <w:rPr>
          <w:color w:val="000000"/>
        </w:rPr>
      </w:pPr>
      <w:r w:rsidRPr="00EB5D4D">
        <w:rPr>
          <w:color w:val="000000"/>
        </w:rPr>
        <w:t>The first objective was to determine the constraints in Tanzania particularly in rural areas. The variables tested in this area were loans and savings</w:t>
      </w:r>
      <w:r>
        <w:rPr>
          <w:color w:val="000000"/>
        </w:rPr>
        <w:t xml:space="preserve">. Majority of the respondents agreed that microfinance services in the form of savings and loans helps the rural poor households and small enterprises to improve their standard of living, increase income and creation of employment opportunities. This finding is in agreement with the study done in Nairobi count. </w:t>
      </w:r>
    </w:p>
    <w:p w:rsidR="00F43266" w:rsidRPr="006B4AF4" w:rsidRDefault="00F43266" w:rsidP="00A66ECF">
      <w:pPr>
        <w:widowControl w:val="0"/>
        <w:tabs>
          <w:tab w:val="left" w:pos="330"/>
        </w:tabs>
        <w:spacing w:line="480" w:lineRule="auto"/>
        <w:jc w:val="both"/>
        <w:rPr>
          <w:color w:val="000000"/>
          <w:sz w:val="16"/>
          <w:szCs w:val="16"/>
        </w:rPr>
      </w:pPr>
    </w:p>
    <w:p w:rsidR="00F43266" w:rsidRDefault="00F43266" w:rsidP="00A66ECF">
      <w:pPr>
        <w:widowControl w:val="0"/>
        <w:tabs>
          <w:tab w:val="left" w:pos="330"/>
        </w:tabs>
        <w:spacing w:line="480" w:lineRule="auto"/>
        <w:jc w:val="both"/>
        <w:rPr>
          <w:color w:val="000000"/>
        </w:rPr>
      </w:pPr>
      <w:r>
        <w:rPr>
          <w:color w:val="000000"/>
        </w:rPr>
        <w:t>Fred found that most of the participants are poor people who reported to be a monthly income of less than ten thousand Kenya shillings. However, the findings by Rangarajani (2008) pointed out that , access to finance by the poor and vulnerable groups is a prerequisite for poverty reduction and social cohesion. Moreover, Hulme and Mosley (1996) also pointed out that MFIs such as the Grameen Bank and BRAC provided credit to very poor households as they were able to raise their income and assets. This study showed that majority of poor rural households and small enterprises had no access to loan because most of rural areas were lack of financial institutions compared to urban areas. Also people who are living in rural areas are lack of financial training and advice  and also they lack of trust and  confidence in MFIs.</w:t>
      </w:r>
    </w:p>
    <w:p w:rsidR="00F43266" w:rsidRPr="006B4AF4" w:rsidRDefault="00F43266" w:rsidP="00A66ECF">
      <w:pPr>
        <w:widowControl w:val="0"/>
        <w:tabs>
          <w:tab w:val="left" w:pos="330"/>
        </w:tabs>
        <w:spacing w:line="480" w:lineRule="auto"/>
        <w:jc w:val="both"/>
        <w:rPr>
          <w:color w:val="000000"/>
          <w:sz w:val="16"/>
          <w:szCs w:val="16"/>
        </w:rPr>
      </w:pPr>
    </w:p>
    <w:p w:rsidR="00F43266" w:rsidRDefault="00F43266" w:rsidP="00692E5E">
      <w:pPr>
        <w:widowControl w:val="0"/>
        <w:tabs>
          <w:tab w:val="left" w:pos="330"/>
        </w:tabs>
        <w:spacing w:line="480" w:lineRule="auto"/>
        <w:jc w:val="both"/>
        <w:outlineLvl w:val="0"/>
        <w:rPr>
          <w:b/>
          <w:bCs/>
          <w:color w:val="000000"/>
        </w:rPr>
      </w:pPr>
      <w:bookmarkStart w:id="545" w:name="_Toc496612730"/>
      <w:r w:rsidRPr="00C13367">
        <w:rPr>
          <w:b/>
          <w:bCs/>
          <w:color w:val="000000"/>
        </w:rPr>
        <w:t>5</w:t>
      </w:r>
      <w:r w:rsidRPr="005E2135">
        <w:rPr>
          <w:b/>
          <w:bCs/>
          <w:color w:val="000000"/>
        </w:rPr>
        <w:t>.</w:t>
      </w:r>
      <w:r>
        <w:rPr>
          <w:b/>
          <w:bCs/>
          <w:color w:val="000000"/>
        </w:rPr>
        <w:t xml:space="preserve">3 </w:t>
      </w:r>
      <w:r w:rsidRPr="005E2135">
        <w:rPr>
          <w:b/>
          <w:bCs/>
          <w:color w:val="000000"/>
        </w:rPr>
        <w:t xml:space="preserve">Assessment on how </w:t>
      </w:r>
      <w:r>
        <w:rPr>
          <w:b/>
          <w:bCs/>
          <w:color w:val="000000"/>
        </w:rPr>
        <w:t>Poor Household and Small Enterprises h</w:t>
      </w:r>
      <w:r w:rsidRPr="005E2135">
        <w:rPr>
          <w:b/>
          <w:bCs/>
          <w:color w:val="000000"/>
        </w:rPr>
        <w:t>ave Acces</w:t>
      </w:r>
      <w:r>
        <w:rPr>
          <w:b/>
          <w:bCs/>
          <w:color w:val="000000"/>
        </w:rPr>
        <w:t>s to MFIs</w:t>
      </w:r>
      <w:bookmarkEnd w:id="545"/>
    </w:p>
    <w:p w:rsidR="00F43266" w:rsidRDefault="00F43266" w:rsidP="00A66ECF">
      <w:pPr>
        <w:widowControl w:val="0"/>
        <w:tabs>
          <w:tab w:val="left" w:pos="330"/>
        </w:tabs>
        <w:spacing w:line="480" w:lineRule="auto"/>
        <w:jc w:val="both"/>
        <w:rPr>
          <w:color w:val="000000"/>
        </w:rPr>
      </w:pPr>
      <w:r w:rsidRPr="005E2135">
        <w:rPr>
          <w:color w:val="000000"/>
        </w:rPr>
        <w:t>The specific objective was to assess whether poor households and small enterprises have access to loans.</w:t>
      </w:r>
      <w:r>
        <w:rPr>
          <w:color w:val="000000"/>
        </w:rPr>
        <w:t xml:space="preserve"> This finding showed that only 27% of the participants have access to loan while 73% were outreached compared to the situation in Bangladesh where Yunus (2008) found that 7 million women were served by MFIs. However, the finding by Akwasi (2013) in Ghana, showed that only few enterprises had accessed loans from MFIs due to high interest rate , ignorance of the existence of MFIs as well as lack of trust and confidence in MFIs. In Tanzania, Kuzilwa and Mushi (1997), pointed out that business owners received training and advise, performed well than those who did not receive training.</w:t>
      </w:r>
    </w:p>
    <w:p w:rsidR="00F43266" w:rsidRPr="006B4AF4" w:rsidRDefault="00F43266" w:rsidP="00A66ECF">
      <w:pPr>
        <w:widowControl w:val="0"/>
        <w:tabs>
          <w:tab w:val="left" w:pos="330"/>
        </w:tabs>
        <w:spacing w:line="480" w:lineRule="auto"/>
        <w:jc w:val="both"/>
        <w:rPr>
          <w:color w:val="000000"/>
          <w:sz w:val="16"/>
          <w:szCs w:val="16"/>
        </w:rPr>
      </w:pPr>
    </w:p>
    <w:p w:rsidR="00F43266" w:rsidRDefault="00F43266" w:rsidP="00692E5E">
      <w:pPr>
        <w:widowControl w:val="0"/>
        <w:tabs>
          <w:tab w:val="left" w:pos="330"/>
        </w:tabs>
        <w:spacing w:line="480" w:lineRule="auto"/>
        <w:jc w:val="both"/>
        <w:outlineLvl w:val="0"/>
        <w:rPr>
          <w:color w:val="000000"/>
        </w:rPr>
      </w:pPr>
      <w:bookmarkStart w:id="546" w:name="_Toc496612731"/>
      <w:r>
        <w:rPr>
          <w:b/>
          <w:bCs/>
          <w:color w:val="000000"/>
        </w:rPr>
        <w:t>5.4</w:t>
      </w:r>
      <w:r w:rsidRPr="00B71F2D">
        <w:rPr>
          <w:b/>
          <w:bCs/>
          <w:color w:val="000000"/>
        </w:rPr>
        <w:t xml:space="preserve"> Assessment </w:t>
      </w:r>
      <w:r>
        <w:rPr>
          <w:b/>
          <w:bCs/>
          <w:color w:val="000000"/>
        </w:rPr>
        <w:t>whether t</w:t>
      </w:r>
      <w:r w:rsidRPr="00B71F2D">
        <w:rPr>
          <w:b/>
          <w:bCs/>
          <w:color w:val="000000"/>
        </w:rPr>
        <w:t>he Condition</w:t>
      </w:r>
      <w:r>
        <w:rPr>
          <w:b/>
          <w:bCs/>
          <w:color w:val="000000"/>
        </w:rPr>
        <w:t>s and Procedures of Loans a</w:t>
      </w:r>
      <w:r w:rsidRPr="00B71F2D">
        <w:rPr>
          <w:b/>
          <w:bCs/>
          <w:color w:val="000000"/>
        </w:rPr>
        <w:t>nd Cr</w:t>
      </w:r>
      <w:r>
        <w:rPr>
          <w:b/>
          <w:bCs/>
          <w:color w:val="000000"/>
        </w:rPr>
        <w:t>edit Granting Set by MFIs Favor the Poor Rural Households a</w:t>
      </w:r>
      <w:r w:rsidRPr="00B71F2D">
        <w:rPr>
          <w:b/>
          <w:bCs/>
          <w:color w:val="000000"/>
        </w:rPr>
        <w:t>nd Small Enterprises</w:t>
      </w:r>
      <w:bookmarkEnd w:id="546"/>
    </w:p>
    <w:p w:rsidR="00F43266" w:rsidRDefault="00F43266" w:rsidP="00A66ECF">
      <w:pPr>
        <w:widowControl w:val="0"/>
        <w:tabs>
          <w:tab w:val="left" w:pos="330"/>
        </w:tabs>
        <w:spacing w:line="480" w:lineRule="auto"/>
        <w:jc w:val="both"/>
        <w:rPr>
          <w:color w:val="000000"/>
        </w:rPr>
      </w:pPr>
      <w:r>
        <w:rPr>
          <w:color w:val="000000"/>
        </w:rPr>
        <w:t xml:space="preserve">The specific objective was to assess if the conditions and procedures of loans and credit granting set by MFIs favor the poor households and small enterprises. This study found that the conditions and procedures adopted by MFIs were difficulty to be complied with by rural poor households and small enterprises. Some obstacles such as high interest rates which were difficulty for the groups to comply with. </w:t>
      </w:r>
    </w:p>
    <w:p w:rsidR="00F43266" w:rsidRPr="005E2135" w:rsidRDefault="00F43266" w:rsidP="00A66ECF">
      <w:pPr>
        <w:widowControl w:val="0"/>
        <w:tabs>
          <w:tab w:val="left" w:pos="330"/>
        </w:tabs>
        <w:spacing w:line="480" w:lineRule="auto"/>
        <w:jc w:val="both"/>
        <w:rPr>
          <w:color w:val="000000"/>
        </w:rPr>
      </w:pPr>
      <w:r w:rsidRPr="00D50145">
        <w:t>The cost of borrowing that made up of transaction cost and interest rate that are charged to the borrower is too high to support the rural SMEs, whereas the landing rate of MFIs lie between 20% to 30% while the deposit interest rates in below 5% per annum and the annual inflation rate is 8.3% in May,2013  that make the real interest rate on deposit become below 2% per annum which enough to discourage saving among the rural households and limit the potential borrowers to enjoy the loan (Faustine K.Bee,2007,National Bureau of Statistic</w:t>
      </w:r>
      <w:r>
        <w:t>s. Walday ( 2010 ) , argued that the different products provided by the MFIs to their clients have significant impact on the performance of the institutions as it affect the number of clients of the institutions.</w:t>
      </w:r>
    </w:p>
    <w:p w:rsidR="00F43266" w:rsidRPr="005E2135" w:rsidRDefault="00F43266" w:rsidP="00A66ECF">
      <w:pPr>
        <w:widowControl w:val="0"/>
        <w:tabs>
          <w:tab w:val="left" w:pos="330"/>
        </w:tabs>
        <w:spacing w:line="480" w:lineRule="auto"/>
        <w:jc w:val="both"/>
        <w:rPr>
          <w:color w:val="000000"/>
        </w:rPr>
      </w:pPr>
    </w:p>
    <w:p w:rsidR="00F43266" w:rsidRPr="00EB5D4D" w:rsidRDefault="00F43266" w:rsidP="00F51DB8">
      <w:pPr>
        <w:tabs>
          <w:tab w:val="left" w:pos="330"/>
        </w:tabs>
        <w:spacing w:line="360" w:lineRule="auto"/>
        <w:jc w:val="both"/>
        <w:rPr>
          <w:color w:val="000000"/>
        </w:rPr>
      </w:pPr>
    </w:p>
    <w:p w:rsidR="00F43266" w:rsidRPr="003D399A" w:rsidRDefault="00F43266" w:rsidP="00F51DB8">
      <w:pPr>
        <w:spacing w:line="360" w:lineRule="auto"/>
        <w:jc w:val="both"/>
        <w:rPr>
          <w:color w:val="000000"/>
        </w:rPr>
      </w:pPr>
    </w:p>
    <w:p w:rsidR="00F43266" w:rsidRPr="003D399A" w:rsidRDefault="00F43266" w:rsidP="00F51DB8">
      <w:pPr>
        <w:spacing w:line="360" w:lineRule="auto"/>
        <w:jc w:val="center"/>
        <w:rPr>
          <w:color w:val="000000"/>
        </w:rPr>
      </w:pPr>
    </w:p>
    <w:p w:rsidR="00F43266" w:rsidRDefault="00F43266" w:rsidP="007817E6">
      <w:pPr>
        <w:spacing w:line="360" w:lineRule="auto"/>
      </w:pPr>
      <w:r>
        <w:t xml:space="preserve">                                                 </w:t>
      </w:r>
    </w:p>
    <w:p w:rsidR="00F43266" w:rsidRDefault="00F43266" w:rsidP="007817E6">
      <w:pPr>
        <w:spacing w:line="360" w:lineRule="auto"/>
      </w:pPr>
    </w:p>
    <w:p w:rsidR="00F43266" w:rsidRDefault="00F43266" w:rsidP="007817E6">
      <w:pPr>
        <w:spacing w:line="360" w:lineRule="auto"/>
      </w:pPr>
    </w:p>
    <w:p w:rsidR="00F43266" w:rsidRDefault="00F43266" w:rsidP="007817E6">
      <w:pPr>
        <w:spacing w:line="360" w:lineRule="auto"/>
      </w:pPr>
    </w:p>
    <w:p w:rsidR="00F43266" w:rsidRDefault="00F43266" w:rsidP="007817E6">
      <w:pPr>
        <w:spacing w:line="360" w:lineRule="auto"/>
      </w:pPr>
    </w:p>
    <w:p w:rsidR="00F43266" w:rsidRDefault="00F43266" w:rsidP="007817E6">
      <w:pPr>
        <w:spacing w:line="360" w:lineRule="auto"/>
      </w:pPr>
    </w:p>
    <w:p w:rsidR="00F43266" w:rsidRDefault="00F43266" w:rsidP="007817E6">
      <w:pPr>
        <w:spacing w:line="360" w:lineRule="auto"/>
      </w:pPr>
    </w:p>
    <w:p w:rsidR="00F43266" w:rsidRDefault="00F43266" w:rsidP="007817E6">
      <w:pPr>
        <w:spacing w:line="360" w:lineRule="auto"/>
      </w:pPr>
    </w:p>
    <w:p w:rsidR="00F43266" w:rsidRDefault="00F43266" w:rsidP="007817E6">
      <w:pPr>
        <w:spacing w:line="360" w:lineRule="auto"/>
      </w:pPr>
    </w:p>
    <w:p w:rsidR="00F43266" w:rsidRDefault="00F43266" w:rsidP="007817E6">
      <w:pPr>
        <w:spacing w:line="360" w:lineRule="auto"/>
      </w:pPr>
    </w:p>
    <w:p w:rsidR="00F43266" w:rsidRDefault="00F43266" w:rsidP="007817E6">
      <w:pPr>
        <w:spacing w:line="360" w:lineRule="auto"/>
      </w:pPr>
    </w:p>
    <w:p w:rsidR="00F43266" w:rsidRDefault="00F43266" w:rsidP="007817E6">
      <w:pPr>
        <w:spacing w:line="360" w:lineRule="auto"/>
      </w:pPr>
      <w:r>
        <w:t xml:space="preserve">                                                                 </w:t>
      </w:r>
    </w:p>
    <w:p w:rsidR="00F43266" w:rsidRDefault="00F43266">
      <w:r>
        <w:br w:type="page"/>
      </w:r>
    </w:p>
    <w:p w:rsidR="00F43266" w:rsidRPr="006B4AF4" w:rsidRDefault="00F43266" w:rsidP="00692E5E">
      <w:pPr>
        <w:widowControl w:val="0"/>
        <w:spacing w:line="480" w:lineRule="auto"/>
        <w:jc w:val="center"/>
        <w:outlineLvl w:val="0"/>
        <w:rPr>
          <w:b/>
          <w:bCs/>
        </w:rPr>
      </w:pPr>
      <w:bookmarkStart w:id="547" w:name="_Toc496612732"/>
      <w:r w:rsidRPr="006B4AF4">
        <w:rPr>
          <w:b/>
          <w:bCs/>
        </w:rPr>
        <w:t>CHAPTER SIX</w:t>
      </w:r>
      <w:bookmarkEnd w:id="547"/>
    </w:p>
    <w:p w:rsidR="00F43266" w:rsidRPr="006B4AF4" w:rsidRDefault="00F43266" w:rsidP="00692E5E">
      <w:pPr>
        <w:widowControl w:val="0"/>
        <w:spacing w:line="480" w:lineRule="auto"/>
        <w:jc w:val="center"/>
        <w:outlineLvl w:val="0"/>
        <w:rPr>
          <w:b/>
          <w:bCs/>
        </w:rPr>
      </w:pPr>
      <w:bookmarkStart w:id="548" w:name="_Toc496612733"/>
      <w:r>
        <w:rPr>
          <w:b/>
          <w:bCs/>
        </w:rPr>
        <w:t>6.0</w:t>
      </w:r>
      <w:r w:rsidRPr="006B4AF4">
        <w:rPr>
          <w:b/>
          <w:bCs/>
        </w:rPr>
        <w:t xml:space="preserve">   SUMMARY, CONCLUSION AND RECOMMENDATIONS</w:t>
      </w:r>
      <w:bookmarkEnd w:id="548"/>
    </w:p>
    <w:p w:rsidR="00F43266" w:rsidRPr="006B4AF4" w:rsidRDefault="00F43266" w:rsidP="00692E5E">
      <w:pPr>
        <w:widowControl w:val="0"/>
        <w:tabs>
          <w:tab w:val="left" w:pos="2805"/>
        </w:tabs>
        <w:spacing w:line="480" w:lineRule="auto"/>
        <w:outlineLvl w:val="0"/>
        <w:rPr>
          <w:b/>
          <w:bCs/>
        </w:rPr>
      </w:pPr>
      <w:bookmarkStart w:id="549" w:name="_Toc496612734"/>
      <w:r>
        <w:rPr>
          <w:b/>
          <w:bCs/>
        </w:rPr>
        <w:t>6.1</w:t>
      </w:r>
      <w:r w:rsidRPr="006B4AF4">
        <w:rPr>
          <w:b/>
          <w:bCs/>
        </w:rPr>
        <w:t xml:space="preserve"> Summary</w:t>
      </w:r>
      <w:bookmarkEnd w:id="549"/>
    </w:p>
    <w:p w:rsidR="00F43266" w:rsidRPr="00F97A8E" w:rsidRDefault="00F43266" w:rsidP="006B4AF4">
      <w:pPr>
        <w:widowControl w:val="0"/>
        <w:tabs>
          <w:tab w:val="left" w:pos="8640"/>
        </w:tabs>
        <w:spacing w:line="480" w:lineRule="auto"/>
        <w:jc w:val="both"/>
      </w:pPr>
      <w:r w:rsidRPr="006B4AF4">
        <w:t xml:space="preserve">According to the opinions of many respondents the microfinance industry still faces a number of challenges such as conditions and terms of loan, inadequate capital of MFIs, poor support from the MFIs, few MFIs that meet need and poor regulation and supervision of MFIs. Most of the rural households who received the loan from formal sources were charged the interest rate between 21%-30% which relatively large for growth of rural small enterprises while most of the rural households who received the informal loans charged free interest rate and few of them charged interest rate of below 10%.,other cost charged to borrowers are  application fees, services fees, ledger fees, cost of photograph for passport size, time spent on loan processing, collateral ,business registration, business proposal, Audited accounts, </w:t>
      </w:r>
      <w:r w:rsidRPr="00F97A8E">
        <w:t>minimum non withdrawal balance, travel time and cost of searching the referee.</w:t>
      </w:r>
    </w:p>
    <w:p w:rsidR="00F43266" w:rsidRPr="00F97A8E" w:rsidRDefault="00F43266" w:rsidP="006B4AF4">
      <w:pPr>
        <w:widowControl w:val="0"/>
        <w:tabs>
          <w:tab w:val="left" w:pos="8640"/>
        </w:tabs>
        <w:spacing w:line="480" w:lineRule="auto"/>
        <w:jc w:val="both"/>
      </w:pPr>
    </w:p>
    <w:p w:rsidR="00F43266" w:rsidRPr="00F97A8E" w:rsidRDefault="00F43266" w:rsidP="006B4AF4">
      <w:pPr>
        <w:widowControl w:val="0"/>
        <w:tabs>
          <w:tab w:val="left" w:pos="8640"/>
        </w:tabs>
        <w:spacing w:line="480" w:lineRule="auto"/>
        <w:jc w:val="both"/>
      </w:pPr>
      <w:r w:rsidRPr="00F97A8E">
        <w:t>Most of the MFIs offer only financial services and only few of them offer non financial services which are supporting services to the borrower in ensuring that they use the loan in profitable investment and building capacity in the business management such services are advisory services, business training such as project write up, business proposals, costing and price determination techniques, business record keeping, marketing, and monitoring and evaluation services.</w:t>
      </w:r>
    </w:p>
    <w:p w:rsidR="00F43266" w:rsidRPr="00F97A8E" w:rsidRDefault="00F43266" w:rsidP="006B4AF4">
      <w:pPr>
        <w:widowControl w:val="0"/>
        <w:tabs>
          <w:tab w:val="left" w:pos="2805"/>
        </w:tabs>
        <w:spacing w:line="480" w:lineRule="auto"/>
        <w:rPr>
          <w:b/>
          <w:bCs/>
          <w:sz w:val="20"/>
          <w:szCs w:val="20"/>
        </w:rPr>
      </w:pPr>
    </w:p>
    <w:p w:rsidR="00F43266" w:rsidRPr="006B4AF4" w:rsidRDefault="00F43266" w:rsidP="006B4AF4">
      <w:pPr>
        <w:widowControl w:val="0"/>
        <w:spacing w:line="480" w:lineRule="auto"/>
        <w:jc w:val="both"/>
      </w:pPr>
      <w:r w:rsidRPr="00F97A8E">
        <w:t>Most</w:t>
      </w:r>
      <w:r w:rsidRPr="00F97A8E">
        <w:rPr>
          <w:b/>
          <w:bCs/>
        </w:rPr>
        <w:t xml:space="preserve"> </w:t>
      </w:r>
      <w:r w:rsidRPr="00F97A8E">
        <w:t>of the rural households especially who are uneducated use the informal sources of loans such as Personal savings, support from relatives or family members and</w:t>
      </w:r>
      <w:r w:rsidRPr="006B4AF4">
        <w:t xml:space="preserve"> others to finance their consumptions, investment, social expenditure and entertainment and festivals. Few rural households who access the formal sources of loan from formal MFIs are mostly educated with at least above primary education, the types of MFIs that rural households are access to SACCOs, FinNGOs, commercial banks and government programs.</w:t>
      </w:r>
    </w:p>
    <w:p w:rsidR="00F43266" w:rsidRPr="006B4AF4" w:rsidRDefault="00F43266" w:rsidP="006B4AF4">
      <w:pPr>
        <w:widowControl w:val="0"/>
        <w:spacing w:line="480" w:lineRule="auto"/>
        <w:jc w:val="both"/>
        <w:rPr>
          <w:sz w:val="16"/>
          <w:szCs w:val="16"/>
        </w:rPr>
      </w:pPr>
    </w:p>
    <w:p w:rsidR="00F43266" w:rsidRPr="006B4AF4" w:rsidRDefault="00F43266" w:rsidP="006B4AF4">
      <w:pPr>
        <w:widowControl w:val="0"/>
        <w:spacing w:line="480" w:lineRule="auto"/>
        <w:jc w:val="both"/>
      </w:pPr>
      <w:r w:rsidRPr="006B4AF4">
        <w:t>Most of the rural households who received loan from the formal sources  spent the funds in the investment rather than consumption, social expenses and entertainment/festivals, this may be due to the fear of households on consequences of not repay the loan such as interest increase and forfeiture of the households’ properties if they were pledged as security in the loan while majority of  the rural households who received loan from informal sources spent the loan in the households’ consumption such as foods, shelters, clothing, health etc, this may be due to the fact that most of the informal loans are like a grants  issued to support the family  members, usually bear no interest and always the receivers have less fear of repayment as compared to the formal loans.</w:t>
      </w:r>
    </w:p>
    <w:p w:rsidR="00F43266" w:rsidRPr="006B4AF4" w:rsidRDefault="00F43266" w:rsidP="006B4AF4">
      <w:pPr>
        <w:widowControl w:val="0"/>
        <w:spacing w:line="480" w:lineRule="auto"/>
        <w:jc w:val="both"/>
        <w:rPr>
          <w:sz w:val="16"/>
          <w:szCs w:val="16"/>
        </w:rPr>
      </w:pPr>
    </w:p>
    <w:p w:rsidR="00F43266" w:rsidRPr="006B4AF4" w:rsidRDefault="00F43266" w:rsidP="006B4AF4">
      <w:pPr>
        <w:widowControl w:val="0"/>
        <w:spacing w:line="480" w:lineRule="auto"/>
        <w:jc w:val="both"/>
      </w:pPr>
      <w:r w:rsidRPr="006B4AF4">
        <w:t>Most of the rural households have no good perception on the role of microfinance services in their day to day poverty elimination activities, this is due to the fact that most of the rural households have no tendency of reading not only professional journals of such as microfinance industry but even other readings such as newspaper,  lack of those journals in public or private centers, lack of awareness programs in microfinance industry in public television and radio which most of the rural households are access to and lack of awareness programs in microfinance industry conducted by the MFIs in rural areas. Only few rural households have high perception of microfinance service in poverty reduction of which most of them are educated with at least above primary education. Most of the rural households are aware with only loan and credit services among the many other financial and related services offered by MFIs such as saving, insurance, pension, business trainings services and other services which are crucial to livelihood improvement of rural poor households and according to the views of many rural households the performance of MFIs to poor rural households over the years seems to be encouraging.</w:t>
      </w:r>
    </w:p>
    <w:p w:rsidR="00F43266" w:rsidRPr="006B4AF4" w:rsidRDefault="00F43266" w:rsidP="006B4AF4">
      <w:pPr>
        <w:widowControl w:val="0"/>
        <w:tabs>
          <w:tab w:val="left" w:pos="2805"/>
        </w:tabs>
        <w:spacing w:line="480" w:lineRule="auto"/>
        <w:rPr>
          <w:b/>
          <w:bCs/>
          <w:sz w:val="16"/>
          <w:szCs w:val="16"/>
        </w:rPr>
      </w:pPr>
    </w:p>
    <w:p w:rsidR="00F43266" w:rsidRPr="006B4AF4" w:rsidRDefault="00F43266" w:rsidP="00692E5E">
      <w:pPr>
        <w:widowControl w:val="0"/>
        <w:tabs>
          <w:tab w:val="left" w:pos="2805"/>
        </w:tabs>
        <w:spacing w:line="480" w:lineRule="auto"/>
        <w:outlineLvl w:val="0"/>
        <w:rPr>
          <w:b/>
          <w:bCs/>
        </w:rPr>
      </w:pPr>
      <w:bookmarkStart w:id="550" w:name="_Toc496612735"/>
      <w:r>
        <w:rPr>
          <w:b/>
          <w:bCs/>
        </w:rPr>
        <w:t>6.</w:t>
      </w:r>
      <w:r w:rsidRPr="006B4AF4">
        <w:rPr>
          <w:b/>
          <w:bCs/>
        </w:rPr>
        <w:t>2   Conclusion</w:t>
      </w:r>
      <w:bookmarkEnd w:id="550"/>
      <w:r w:rsidRPr="006B4AF4">
        <w:rPr>
          <w:b/>
          <w:bCs/>
        </w:rPr>
        <w:tab/>
      </w:r>
    </w:p>
    <w:p w:rsidR="00F43266" w:rsidRPr="006B4AF4" w:rsidRDefault="00F43266" w:rsidP="006B4AF4">
      <w:pPr>
        <w:widowControl w:val="0"/>
        <w:tabs>
          <w:tab w:val="left" w:pos="810"/>
        </w:tabs>
        <w:spacing w:line="480" w:lineRule="auto"/>
        <w:jc w:val="both"/>
        <w:rPr>
          <w:color w:val="000000"/>
        </w:rPr>
      </w:pPr>
      <w:r w:rsidRPr="006B4AF4">
        <w:rPr>
          <w:color w:val="000000"/>
        </w:rPr>
        <w:t xml:space="preserve">Most researchers of microfinance industry approved that there is a direct relationship between access of financial services and livelihood improvement of the poor and for large extent MFIs operation in Tanzania has brought about positive changes in the standard of living of people who access their services (Severine S. A.Kessy and Fratern M. Urio, 2006, Prof. Samuel Wangwe and Moorine Lwakatare, 2004, Mkwawa, Edmund Pancras ,2005). </w:t>
      </w:r>
    </w:p>
    <w:p w:rsidR="00F43266" w:rsidRPr="006B4AF4" w:rsidRDefault="00F43266" w:rsidP="006B4AF4">
      <w:pPr>
        <w:widowControl w:val="0"/>
        <w:tabs>
          <w:tab w:val="left" w:pos="810"/>
        </w:tabs>
        <w:spacing w:line="480" w:lineRule="auto"/>
        <w:jc w:val="both"/>
        <w:rPr>
          <w:color w:val="000000"/>
          <w:sz w:val="16"/>
          <w:szCs w:val="16"/>
        </w:rPr>
      </w:pPr>
    </w:p>
    <w:p w:rsidR="00F43266" w:rsidRDefault="00F43266" w:rsidP="006B4AF4">
      <w:pPr>
        <w:widowControl w:val="0"/>
        <w:tabs>
          <w:tab w:val="left" w:pos="810"/>
        </w:tabs>
        <w:spacing w:line="480" w:lineRule="auto"/>
        <w:jc w:val="both"/>
      </w:pPr>
      <w:r w:rsidRPr="006B4AF4">
        <w:rPr>
          <w:color w:val="000000"/>
        </w:rPr>
        <w:t>Despite this achievements of MFIs in Tanzania it is still most of the rural households are not accessible to these services due to limited number of MFIs operating in rural regions, unfriendly loan requirements to the rural people including high interest rate and high valuable securities and poor regulatory and supervisory framework  of MFIs of such as b</w:t>
      </w:r>
      <w:r w:rsidRPr="006B4AF4">
        <w:t>ureaucracy of judiciary system that prolong the among other things the MFIs related cases, low ceiling on unsecured loans by licensed banks imposed by BOT,</w:t>
      </w:r>
      <w:r w:rsidRPr="006B4AF4">
        <w:rPr>
          <w:b/>
          <w:bCs/>
          <w:color w:val="000000"/>
        </w:rPr>
        <w:t xml:space="preserve"> </w:t>
      </w:r>
      <w:r w:rsidRPr="006B4AF4">
        <w:rPr>
          <w:color w:val="000000"/>
        </w:rPr>
        <w:t>low ceiling on Fixed Assets,</w:t>
      </w:r>
      <w:r w:rsidRPr="006B4AF4">
        <w:t xml:space="preserve"> Impact of taxes on the cost of commercial and financial transactions and inadequacy and lack of qualified staffs of  MFIs regulatory and supervisory Authorities.</w:t>
      </w:r>
      <w:r>
        <w:t xml:space="preserve"> </w:t>
      </w:r>
      <w:r w:rsidRPr="006B4AF4">
        <w:t>The finding reveals that most of the rural households are not aware with role of microfinance services, variety of financial and related services such as insurance, pension, saving and business training  in their day to day poverty elimination activities, this is due to the fact that most of the rural households have no tendency of reading not only professional journals of such as microfinance industry but even o</w:t>
      </w:r>
      <w:r>
        <w:t>ther readings such as newspaper.</w:t>
      </w:r>
    </w:p>
    <w:p w:rsidR="00F43266" w:rsidRDefault="00F43266" w:rsidP="006B4AF4">
      <w:pPr>
        <w:widowControl w:val="0"/>
        <w:spacing w:line="480" w:lineRule="auto"/>
        <w:jc w:val="both"/>
      </w:pPr>
    </w:p>
    <w:p w:rsidR="00F43266" w:rsidRPr="006B4AF4" w:rsidRDefault="00F43266" w:rsidP="006B4AF4">
      <w:pPr>
        <w:widowControl w:val="0"/>
        <w:spacing w:line="480" w:lineRule="auto"/>
        <w:jc w:val="both"/>
      </w:pPr>
      <w:r>
        <w:t>Moreover,</w:t>
      </w:r>
      <w:r w:rsidRPr="006B4AF4">
        <w:t xml:space="preserve"> lack of those journals in public or private centers, lack of awareness programs in microfinance industry in public television and radio which most of the rural households are access to and lack of awareness programs in microfinance industry conducted by the MFIs in rural areas. Only few rural households have high perception of microfinance service in poverty reduction of which most of them are educated with at least above primary education. According to the views of many rural households the performance of MFIs to poor rural households over the years seems to be encouraging.</w:t>
      </w:r>
    </w:p>
    <w:p w:rsidR="00F43266" w:rsidRPr="006B4AF4" w:rsidRDefault="00F43266" w:rsidP="006B4AF4">
      <w:pPr>
        <w:widowControl w:val="0"/>
        <w:spacing w:line="480" w:lineRule="auto"/>
        <w:jc w:val="both"/>
      </w:pPr>
    </w:p>
    <w:p w:rsidR="00F43266" w:rsidRPr="006B4AF4" w:rsidRDefault="00F43266" w:rsidP="006B4AF4">
      <w:pPr>
        <w:widowControl w:val="0"/>
        <w:spacing w:before="120" w:line="480" w:lineRule="auto"/>
        <w:jc w:val="both"/>
      </w:pPr>
      <w:r w:rsidRPr="006B4AF4">
        <w:t>Also finding reveals that most</w:t>
      </w:r>
      <w:r w:rsidRPr="006B4AF4">
        <w:rPr>
          <w:b/>
          <w:bCs/>
        </w:rPr>
        <w:t xml:space="preserve"> </w:t>
      </w:r>
      <w:r w:rsidRPr="006B4AF4">
        <w:t>of the rural households especially who are uneducated use the informal sources of loans such as Personal savings, support from relatives or family members Saving group, Rotating Saving and Credit Association (ROSCA),merchants and others whereby the large proportion of these loans are spent in consumption, social expenses and entertainment/festivals rather than investment. Only few rural households access the formal sources of loan from formal MFIs who are mostly educated with at least above primary education, whereby the large proportion of these loans are spent in investment rather than consumption, social expenses and entertainment/festivals, The types of MFIs that rural households are access to are SACCOs, FinNGOs, commercial banks and government programs.</w:t>
      </w:r>
    </w:p>
    <w:p w:rsidR="00F43266" w:rsidRDefault="00F43266" w:rsidP="006B4AF4">
      <w:pPr>
        <w:widowControl w:val="0"/>
        <w:spacing w:line="480" w:lineRule="auto"/>
        <w:jc w:val="both"/>
        <w:rPr>
          <w:color w:val="000000"/>
        </w:rPr>
      </w:pPr>
      <w:r w:rsidRPr="006B4AF4">
        <w:t>T</w:t>
      </w:r>
      <w:r w:rsidRPr="006B4AF4">
        <w:rPr>
          <w:color w:val="000000"/>
        </w:rPr>
        <w:t xml:space="preserve">he group lending approach adopted by some MFIs from Grameen Bank model operating in Bangladesh is seem to be more favorable and helpful to poor rural households as it ignore some of the pre loan conditions that limit the most of the poor rural households to access the other forms of loans offered by MFIs, such waived pre loan conditions  are collateral items such as house, motor vehicle etc as most of the rural households have no acceptable valuable collateral items instead group guarantee is used, other waived pre-loan condition is the employment guarantee as most of the rural households are not official employee. </w:t>
      </w:r>
    </w:p>
    <w:p w:rsidR="00F43266" w:rsidRPr="00E93F97" w:rsidRDefault="00F43266" w:rsidP="006B4AF4">
      <w:pPr>
        <w:widowControl w:val="0"/>
        <w:spacing w:line="480" w:lineRule="auto"/>
        <w:jc w:val="both"/>
        <w:rPr>
          <w:color w:val="000000"/>
          <w:sz w:val="16"/>
          <w:szCs w:val="16"/>
        </w:rPr>
      </w:pPr>
    </w:p>
    <w:p w:rsidR="00F43266" w:rsidRDefault="00F43266" w:rsidP="006B4AF4">
      <w:pPr>
        <w:widowControl w:val="0"/>
        <w:spacing w:line="480" w:lineRule="auto"/>
        <w:jc w:val="both"/>
        <w:rPr>
          <w:color w:val="000000"/>
        </w:rPr>
      </w:pPr>
      <w:r w:rsidRPr="006B4AF4">
        <w:rPr>
          <w:color w:val="000000"/>
        </w:rPr>
        <w:t xml:space="preserve">In another hand there is still some limitation in this forms of lending to poor rural households  such as excessive transportation cost for rural client  to attend the regular meeting in MFIs offices in urban areas , the loan size is too low for investment or business expansion purpose that generally not exceed Tsh 5Mill/-, also the loan repayment period is too short and do not allow the grace period of loan repayment, large number of loan repayment installments include interest, Loan Insurance Fund (LIF) and part of the principle of the loan slow the business growth  of the rural small enterprises, </w:t>
      </w:r>
    </w:p>
    <w:p w:rsidR="00F43266" w:rsidRPr="00E93F97" w:rsidRDefault="00F43266" w:rsidP="006B4AF4">
      <w:pPr>
        <w:widowControl w:val="0"/>
        <w:spacing w:line="480" w:lineRule="auto"/>
        <w:jc w:val="both"/>
        <w:rPr>
          <w:color w:val="000000"/>
          <w:sz w:val="16"/>
          <w:szCs w:val="16"/>
        </w:rPr>
      </w:pPr>
    </w:p>
    <w:p w:rsidR="00F43266" w:rsidRPr="006B4AF4" w:rsidRDefault="00F43266" w:rsidP="006B4AF4">
      <w:pPr>
        <w:widowControl w:val="0"/>
        <w:spacing w:line="480" w:lineRule="auto"/>
        <w:jc w:val="both"/>
        <w:rPr>
          <w:color w:val="000000"/>
        </w:rPr>
      </w:pPr>
      <w:r>
        <w:rPr>
          <w:color w:val="000000"/>
        </w:rPr>
        <w:t>H</w:t>
      </w:r>
      <w:r w:rsidRPr="006B4AF4">
        <w:rPr>
          <w:color w:val="000000"/>
        </w:rPr>
        <w:t>igh cost of borrowing include high interest rate that normally become above 20% per annum, registration fees, minimum compulsory savings and the loan application fee,  weekly repayment of  Loan slow the business growth  of the rural small enterprises and long loan processing time especially for new client. Most of the loan offered by MFIs not associated monitoring and evaluation of loan injected clients’ business and  building capacity of the clients in managing their business such as business record keeping, marketing skills and other entrepreneurial skills.</w:t>
      </w:r>
    </w:p>
    <w:p w:rsidR="00F43266" w:rsidRPr="006B4AF4" w:rsidRDefault="00F43266" w:rsidP="006B4AF4">
      <w:pPr>
        <w:widowControl w:val="0"/>
        <w:spacing w:line="480" w:lineRule="auto"/>
        <w:jc w:val="both"/>
        <w:rPr>
          <w:color w:val="000000"/>
        </w:rPr>
      </w:pPr>
      <w:r w:rsidRPr="006B4AF4">
        <w:rPr>
          <w:color w:val="000000"/>
        </w:rPr>
        <w:t>In another hand the individual landing offered by the MFIs is relatively large to meet the need of long term investment but still this form of loan limit most of the rural households to access to as necessitate the client to be official employee of the government or other reputable organization while most of them are not official employee, need of eligible collateral items, proper business records and business registration.</w:t>
      </w:r>
    </w:p>
    <w:p w:rsidR="00F43266" w:rsidRPr="006B4AF4" w:rsidRDefault="00F43266" w:rsidP="006B4AF4">
      <w:pPr>
        <w:widowControl w:val="0"/>
        <w:spacing w:line="480" w:lineRule="auto"/>
        <w:jc w:val="both"/>
        <w:rPr>
          <w:color w:val="000000"/>
        </w:rPr>
      </w:pPr>
    </w:p>
    <w:p w:rsidR="00F43266" w:rsidRPr="006B4AF4" w:rsidRDefault="00F43266" w:rsidP="00692E5E">
      <w:pPr>
        <w:widowControl w:val="0"/>
        <w:spacing w:line="480" w:lineRule="auto"/>
        <w:jc w:val="both"/>
        <w:outlineLvl w:val="0"/>
        <w:rPr>
          <w:b/>
          <w:bCs/>
        </w:rPr>
      </w:pPr>
      <w:bookmarkStart w:id="551" w:name="_Toc496612736"/>
      <w:r>
        <w:rPr>
          <w:b/>
          <w:bCs/>
        </w:rPr>
        <w:t>6.</w:t>
      </w:r>
      <w:r w:rsidRPr="006B4AF4">
        <w:rPr>
          <w:b/>
          <w:bCs/>
        </w:rPr>
        <w:t>3   Recommendations</w:t>
      </w:r>
      <w:bookmarkEnd w:id="551"/>
    </w:p>
    <w:p w:rsidR="00F43266" w:rsidRPr="006B4AF4" w:rsidRDefault="00F43266" w:rsidP="006B4AF4">
      <w:pPr>
        <w:widowControl w:val="0"/>
        <w:spacing w:line="480" w:lineRule="auto"/>
        <w:jc w:val="both"/>
      </w:pPr>
      <w:r w:rsidRPr="006B4AF4">
        <w:rPr>
          <w:color w:val="000000"/>
        </w:rPr>
        <w:t>The below recommendations are presented in order to improve the performance of MFIs in rural areas in Tanzania:-</w:t>
      </w:r>
    </w:p>
    <w:p w:rsidR="00F43266" w:rsidRPr="006B4AF4" w:rsidRDefault="00F43266" w:rsidP="00E93F97">
      <w:pPr>
        <w:widowControl w:val="0"/>
        <w:numPr>
          <w:ilvl w:val="0"/>
          <w:numId w:val="11"/>
        </w:numPr>
        <w:spacing w:before="40" w:line="480" w:lineRule="auto"/>
        <w:ind w:left="720"/>
        <w:jc w:val="both"/>
      </w:pPr>
      <w:r w:rsidRPr="006B4AF4">
        <w:t>The government in collaboration of other MFIs stakeholders should establish the rural finance policy and strategies to improve the performance of MFIs in rural regions due to the fact the current   National Microfinance Policy of 2000 is implemented and achieved mostly in the urban areas.</w:t>
      </w:r>
    </w:p>
    <w:p w:rsidR="00F43266" w:rsidRPr="006B4AF4" w:rsidRDefault="00F43266" w:rsidP="00E93F97">
      <w:pPr>
        <w:widowControl w:val="0"/>
        <w:numPr>
          <w:ilvl w:val="0"/>
          <w:numId w:val="11"/>
        </w:numPr>
        <w:spacing w:before="40" w:line="480" w:lineRule="auto"/>
        <w:ind w:left="720"/>
        <w:jc w:val="both"/>
      </w:pPr>
      <w:r w:rsidRPr="006B4AF4">
        <w:t>The government should have the awareness programs on Microfinance services to poor rural households so as to improve perception of rural households in microfinance and their participation in Microfinance industry.</w:t>
      </w:r>
    </w:p>
    <w:p w:rsidR="00F43266" w:rsidRPr="006B4AF4" w:rsidRDefault="00F43266" w:rsidP="00E93F97">
      <w:pPr>
        <w:widowControl w:val="0"/>
        <w:numPr>
          <w:ilvl w:val="0"/>
          <w:numId w:val="11"/>
        </w:numPr>
        <w:spacing w:before="40" w:line="480" w:lineRule="auto"/>
        <w:ind w:left="720"/>
        <w:jc w:val="both"/>
      </w:pPr>
      <w:r w:rsidRPr="006B4AF4">
        <w:t>The interest rate on loan offered by MFIs should be lowered to reasonable rate by keeping in mind that most of the SMEs generate low rate of return, so the high interest rate affect the profitability of SMEs and approve the stunted growth, the MFIs should set interest rate to cover only their operational cost and inflation rate and reduce the rate of risky in the interest rate.</w:t>
      </w:r>
    </w:p>
    <w:p w:rsidR="00F43266" w:rsidRPr="00E93F97" w:rsidRDefault="00F43266" w:rsidP="00E93F97">
      <w:pPr>
        <w:widowControl w:val="0"/>
        <w:numPr>
          <w:ilvl w:val="0"/>
          <w:numId w:val="11"/>
        </w:numPr>
        <w:spacing w:before="40" w:line="480" w:lineRule="auto"/>
        <w:ind w:left="720"/>
        <w:jc w:val="both"/>
      </w:pPr>
      <w:r w:rsidRPr="00E93F97">
        <w:t xml:space="preserve">Security in rural areas is still challenging, apart from most of the rural properties such as houses are less valuable but also they are not accompanied by the ownership deeds because they are not formal registered. So there is need to innovatively search for alternative ways of securing the loans without necessitate the physical collateral. </w:t>
      </w:r>
    </w:p>
    <w:p w:rsidR="00F43266" w:rsidRPr="00E93F97" w:rsidRDefault="00F43266" w:rsidP="00E93F97">
      <w:pPr>
        <w:widowControl w:val="0"/>
        <w:numPr>
          <w:ilvl w:val="0"/>
          <w:numId w:val="11"/>
        </w:numPr>
        <w:spacing w:line="480" w:lineRule="auto"/>
        <w:ind w:left="720"/>
        <w:jc w:val="both"/>
      </w:pPr>
      <w:r w:rsidRPr="00E93F97">
        <w:t>Short term loans are not needful for the investment purpose instead long term development loans are needed.</w:t>
      </w:r>
    </w:p>
    <w:p w:rsidR="00F43266" w:rsidRPr="00E93F97" w:rsidRDefault="00F43266" w:rsidP="00E93F97">
      <w:pPr>
        <w:widowControl w:val="0"/>
        <w:numPr>
          <w:ilvl w:val="0"/>
          <w:numId w:val="11"/>
        </w:numPr>
        <w:spacing w:line="480" w:lineRule="auto"/>
        <w:ind w:left="720"/>
        <w:jc w:val="both"/>
      </w:pPr>
      <w:r w:rsidRPr="00E93F97">
        <w:t xml:space="preserve">The government and MFIs should emphasize the business training to the poor rural households so as to enable the uses of loan/credit successfully such required trainings are </w:t>
      </w:r>
      <w:r w:rsidRPr="006B4AF4">
        <w:t>Bookkeeping ,marketing, entrepreneurship, insurance and risk management, business  planning etc.</w:t>
      </w:r>
    </w:p>
    <w:p w:rsidR="00F43266" w:rsidRPr="00E93F97" w:rsidRDefault="00F43266" w:rsidP="006B4AF4">
      <w:pPr>
        <w:widowControl w:val="0"/>
        <w:autoSpaceDE w:val="0"/>
        <w:autoSpaceDN w:val="0"/>
        <w:adjustRightInd w:val="0"/>
        <w:spacing w:line="480" w:lineRule="auto"/>
        <w:jc w:val="both"/>
        <w:rPr>
          <w:b/>
          <w:bCs/>
          <w:color w:val="000000"/>
          <w:sz w:val="16"/>
          <w:szCs w:val="16"/>
        </w:rPr>
      </w:pPr>
    </w:p>
    <w:p w:rsidR="00F43266" w:rsidRPr="006B4AF4" w:rsidRDefault="00F43266" w:rsidP="00692E5E">
      <w:pPr>
        <w:widowControl w:val="0"/>
        <w:autoSpaceDE w:val="0"/>
        <w:autoSpaceDN w:val="0"/>
        <w:adjustRightInd w:val="0"/>
        <w:spacing w:line="480" w:lineRule="auto"/>
        <w:jc w:val="both"/>
        <w:outlineLvl w:val="0"/>
        <w:rPr>
          <w:b/>
          <w:bCs/>
          <w:color w:val="000000"/>
        </w:rPr>
      </w:pPr>
      <w:bookmarkStart w:id="552" w:name="_Toc496612737"/>
      <w:r>
        <w:rPr>
          <w:b/>
          <w:bCs/>
          <w:color w:val="000000"/>
        </w:rPr>
        <w:t>6.</w:t>
      </w:r>
      <w:r w:rsidRPr="006B4AF4">
        <w:rPr>
          <w:b/>
          <w:bCs/>
          <w:color w:val="000000"/>
        </w:rPr>
        <w:t>4    Area for Further Studies</w:t>
      </w:r>
      <w:bookmarkEnd w:id="552"/>
    </w:p>
    <w:p w:rsidR="00F43266" w:rsidRPr="006B4AF4" w:rsidRDefault="00F43266" w:rsidP="006B4AF4">
      <w:pPr>
        <w:pStyle w:val="Default"/>
        <w:widowControl w:val="0"/>
        <w:spacing w:line="480" w:lineRule="auto"/>
        <w:jc w:val="both"/>
        <w:rPr>
          <w:rFonts w:ascii="Times New Roman" w:hAnsi="Times New Roman" w:cs="Times New Roman"/>
        </w:rPr>
      </w:pPr>
      <w:r w:rsidRPr="006B4AF4">
        <w:rPr>
          <w:rFonts w:ascii="Times New Roman" w:hAnsi="Times New Roman" w:cs="Times New Roman"/>
        </w:rPr>
        <w:t>The research has brought to for the effectiveness of   microfinance services to poor rural households in Tanzania. To enhance development of Microfinance industry in Tanzania more of such research should be conducted to various rural regions countrywide to bring to public domain the role of microfinance in poverty reduction, the challenges and the way forward. Furthermore the population size should be increased to cover most of the rural clients since larger samples are more representative of the population than a smaller sample.</w:t>
      </w:r>
    </w:p>
    <w:p w:rsidR="00F43266" w:rsidRPr="00E93F97" w:rsidRDefault="00F43266" w:rsidP="006B4AF4">
      <w:pPr>
        <w:pStyle w:val="Default"/>
        <w:widowControl w:val="0"/>
        <w:spacing w:line="480" w:lineRule="auto"/>
        <w:jc w:val="both"/>
        <w:rPr>
          <w:rFonts w:ascii="Times New Roman" w:hAnsi="Times New Roman" w:cs="Times New Roman"/>
          <w:sz w:val="16"/>
          <w:szCs w:val="16"/>
        </w:rPr>
      </w:pPr>
    </w:p>
    <w:p w:rsidR="00F43266" w:rsidRDefault="00F43266" w:rsidP="00E93F97">
      <w:pPr>
        <w:pStyle w:val="Pa18"/>
        <w:widowControl w:val="0"/>
        <w:spacing w:line="480" w:lineRule="auto"/>
        <w:jc w:val="both"/>
        <w:rPr>
          <w:rFonts w:ascii="Times New Roman" w:hAnsi="Times New Roman" w:cs="Times New Roman"/>
        </w:rPr>
      </w:pPr>
      <w:r w:rsidRPr="006B4AF4">
        <w:rPr>
          <w:rFonts w:ascii="Times New Roman" w:hAnsi="Times New Roman" w:cs="Times New Roman"/>
          <w:color w:val="000000"/>
        </w:rPr>
        <w:t>The cost of borrowing including interest cost have been observed to be a serious problem, there is a need to conduct a study to determine cost of borrowing that would meet the operating expenses of MFIs and at the same time facilitate the growth  their clients’ business.</w:t>
      </w:r>
      <w:r>
        <w:rPr>
          <w:rFonts w:ascii="Times New Roman" w:hAnsi="Times New Roman" w:cs="Times New Roman"/>
          <w:color w:val="000000"/>
        </w:rPr>
        <w:t xml:space="preserve"> </w:t>
      </w:r>
      <w:r w:rsidRPr="006B4AF4">
        <w:rPr>
          <w:rFonts w:ascii="Times New Roman" w:hAnsi="Times New Roman" w:cs="Times New Roman"/>
        </w:rPr>
        <w:t>There is a need to conduct a comparative study between MFIs operations in rural areas and MFIs operating in urban areas. This would delineate the rural-urban structure of MFIs operations</w:t>
      </w:r>
      <w:r>
        <w:rPr>
          <w:rFonts w:ascii="Times New Roman" w:hAnsi="Times New Roman" w:cs="Times New Roman"/>
        </w:rPr>
        <w:t>.</w:t>
      </w:r>
    </w:p>
    <w:p w:rsidR="00F43266" w:rsidRPr="00572D19" w:rsidRDefault="00F43266" w:rsidP="00572D19">
      <w:pPr>
        <w:pStyle w:val="Default"/>
        <w:spacing w:line="480" w:lineRule="auto"/>
        <w:rPr>
          <w:sz w:val="16"/>
          <w:szCs w:val="16"/>
        </w:rPr>
      </w:pPr>
    </w:p>
    <w:p w:rsidR="00F43266" w:rsidRPr="006B4AF4" w:rsidRDefault="00F43266" w:rsidP="00572D19">
      <w:pPr>
        <w:widowControl w:val="0"/>
        <w:spacing w:line="480" w:lineRule="auto"/>
        <w:jc w:val="both"/>
        <w:outlineLvl w:val="0"/>
        <w:rPr>
          <w:b/>
          <w:bCs/>
          <w:noProof/>
        </w:rPr>
      </w:pPr>
      <w:bookmarkStart w:id="553" w:name="_Toc496612738"/>
      <w:r>
        <w:rPr>
          <w:b/>
          <w:bCs/>
          <w:noProof/>
        </w:rPr>
        <w:t>6.</w:t>
      </w:r>
      <w:r w:rsidRPr="006B4AF4">
        <w:rPr>
          <w:b/>
          <w:bCs/>
          <w:noProof/>
        </w:rPr>
        <w:t>5  The Profile of the Study Areas</w:t>
      </w:r>
      <w:bookmarkEnd w:id="553"/>
    </w:p>
    <w:p w:rsidR="00F43266" w:rsidRPr="006B4AF4" w:rsidRDefault="00F43266" w:rsidP="00572D19">
      <w:pPr>
        <w:widowControl w:val="0"/>
        <w:spacing w:line="480" w:lineRule="auto"/>
        <w:jc w:val="both"/>
        <w:outlineLvl w:val="0"/>
        <w:rPr>
          <w:b/>
          <w:bCs/>
          <w:noProof/>
        </w:rPr>
      </w:pPr>
      <w:bookmarkStart w:id="554" w:name="_Toc496612739"/>
      <w:r>
        <w:rPr>
          <w:b/>
          <w:bCs/>
          <w:noProof/>
        </w:rPr>
        <w:t>6.5.1</w:t>
      </w:r>
      <w:r w:rsidRPr="006B4AF4">
        <w:rPr>
          <w:b/>
          <w:bCs/>
          <w:noProof/>
        </w:rPr>
        <w:t xml:space="preserve">  The Geographical Location and Administrative Division</w:t>
      </w:r>
      <w:bookmarkEnd w:id="554"/>
    </w:p>
    <w:p w:rsidR="00F43266" w:rsidRPr="006B4AF4" w:rsidRDefault="00F43266" w:rsidP="00572D19">
      <w:pPr>
        <w:widowControl w:val="0"/>
        <w:spacing w:line="480" w:lineRule="auto"/>
        <w:ind w:right="-187"/>
        <w:jc w:val="both"/>
        <w:rPr>
          <w:b/>
          <w:bCs/>
          <w:color w:val="000000"/>
        </w:rPr>
      </w:pPr>
      <w:r w:rsidRPr="00E93F97">
        <w:t>Zanzibar South</w:t>
      </w:r>
      <w:r w:rsidRPr="006B4AF4">
        <w:t xml:space="preserve"> is one of the thirty </w:t>
      </w:r>
      <w:hyperlink r:id="rId35" w:tooltip="Regions of Tanzania" w:history="1">
        <w:r w:rsidRPr="006B4AF4">
          <w:rPr>
            <w:rStyle w:val="Hyperlink"/>
            <w:color w:val="auto"/>
            <w:u w:val="none"/>
          </w:rPr>
          <w:t>regions</w:t>
        </w:r>
      </w:hyperlink>
      <w:r w:rsidRPr="006B4AF4">
        <w:t xml:space="preserve"> of </w:t>
      </w:r>
      <w:hyperlink r:id="rId36" w:tooltip="Tanzania" w:history="1">
        <w:r w:rsidRPr="006B4AF4">
          <w:rPr>
            <w:rStyle w:val="Hyperlink"/>
            <w:color w:val="auto"/>
            <w:u w:val="none"/>
          </w:rPr>
          <w:t>Tanzania</w:t>
        </w:r>
      </w:hyperlink>
      <w:r w:rsidRPr="006B4AF4">
        <w:t xml:space="preserve">. Located on the island of Unguja- </w:t>
      </w:r>
      <w:hyperlink r:id="rId37" w:tooltip="Zanzibar" w:history="1">
        <w:r w:rsidRPr="006B4AF4">
          <w:rPr>
            <w:rStyle w:val="Hyperlink"/>
            <w:color w:val="auto"/>
            <w:u w:val="none"/>
          </w:rPr>
          <w:t>Zanzibar</w:t>
        </w:r>
      </w:hyperlink>
      <w:r w:rsidRPr="006B4AF4">
        <w:t>, Makunduchi serves as the region's capital. As t</w:t>
      </w:r>
      <w:r w:rsidRPr="006B4AF4">
        <w:rPr>
          <w:color w:val="000000"/>
        </w:rPr>
        <w:t xml:space="preserve">he system of local government is not considered as Union matter and is thus regulated by entirely separate Zanzibar legislation – different from Mainland Tanzania. So </w:t>
      </w:r>
      <w:r w:rsidRPr="006B4AF4">
        <w:t>Zanzibar South region</w:t>
      </w:r>
      <w:r w:rsidRPr="006B4AF4">
        <w:rPr>
          <w:b/>
          <w:bCs/>
        </w:rPr>
        <w:t xml:space="preserve"> </w:t>
      </w:r>
      <w:r w:rsidRPr="006B4AF4">
        <w:t xml:space="preserve">is established under </w:t>
      </w:r>
      <w:r w:rsidRPr="006B4AF4">
        <w:rPr>
          <w:color w:val="000000"/>
        </w:rPr>
        <w:t xml:space="preserve">Article 128 contained in Chapter 12, Section 2 of the 1984 Constitution of Zanzibar; </w:t>
      </w:r>
      <w:r w:rsidRPr="006B4AF4">
        <w:t xml:space="preserve">and </w:t>
      </w:r>
      <w:r w:rsidRPr="006B4AF4">
        <w:rPr>
          <w:color w:val="000000"/>
        </w:rPr>
        <w:t>Act number 1 of 1998 – The Regional Administration Authority Act</w:t>
      </w:r>
      <w:r w:rsidRPr="006B4AF4">
        <w:t xml:space="preserve"> of Zanzibar</w:t>
      </w:r>
      <w:r w:rsidRPr="006B4AF4">
        <w:rPr>
          <w:color w:val="000000"/>
        </w:rPr>
        <w:t>.</w:t>
      </w:r>
      <w:r>
        <w:rPr>
          <w:color w:val="000000"/>
        </w:rPr>
        <w:t xml:space="preserve"> </w:t>
      </w:r>
      <w:r w:rsidRPr="006B4AF4">
        <w:rPr>
          <w:color w:val="000000"/>
        </w:rPr>
        <w:t>Unguja South region lies on southern part of Unguja Island bordering Zanzibar Town and west region in West and surrounded with Indian Ocean in the rest of the boarders ( i.e east, west and south of the region</w:t>
      </w:r>
      <w:r w:rsidRPr="006B4AF4">
        <w:rPr>
          <w:b/>
          <w:bCs/>
          <w:color w:val="000000"/>
        </w:rPr>
        <w:t>).</w:t>
      </w:r>
    </w:p>
    <w:p w:rsidR="00F43266" w:rsidRPr="00572D19" w:rsidRDefault="00F43266" w:rsidP="00572D19">
      <w:pPr>
        <w:widowControl w:val="0"/>
        <w:spacing w:line="480" w:lineRule="auto"/>
        <w:ind w:right="-187"/>
        <w:jc w:val="both"/>
        <w:rPr>
          <w:b/>
          <w:bCs/>
          <w:color w:val="000000"/>
          <w:sz w:val="16"/>
          <w:szCs w:val="16"/>
        </w:rPr>
      </w:pPr>
    </w:p>
    <w:p w:rsidR="00F43266" w:rsidRPr="00E93F97" w:rsidRDefault="00F43266" w:rsidP="00572D19">
      <w:pPr>
        <w:widowControl w:val="0"/>
        <w:spacing w:line="480" w:lineRule="auto"/>
        <w:ind w:right="-187"/>
        <w:jc w:val="both"/>
        <w:outlineLvl w:val="0"/>
        <w:rPr>
          <w:b/>
          <w:bCs/>
          <w:color w:val="717171"/>
        </w:rPr>
      </w:pPr>
      <w:bookmarkStart w:id="555" w:name="_Toc496612740"/>
      <w:r>
        <w:rPr>
          <w:b/>
          <w:bCs/>
          <w:color w:val="000000"/>
        </w:rPr>
        <w:t>6.5.2</w:t>
      </w:r>
      <w:r w:rsidRPr="00E93F97">
        <w:rPr>
          <w:b/>
          <w:bCs/>
          <w:color w:val="000000"/>
        </w:rPr>
        <w:t xml:space="preserve">   Demographic Data</w:t>
      </w:r>
      <w:bookmarkEnd w:id="555"/>
    </w:p>
    <w:p w:rsidR="00F43266" w:rsidRDefault="00F43266" w:rsidP="00572D19">
      <w:pPr>
        <w:widowControl w:val="0"/>
        <w:spacing w:line="480" w:lineRule="auto"/>
        <w:ind w:right="-187"/>
        <w:jc w:val="both"/>
      </w:pPr>
      <w:r w:rsidRPr="00E93F97">
        <w:t xml:space="preserve">Administratively Zanzibar South is divided into two </w:t>
      </w:r>
      <w:hyperlink r:id="rId38" w:tooltip="Districts of Tanzania" w:history="1">
        <w:r w:rsidRPr="00E93F97">
          <w:rPr>
            <w:rStyle w:val="Hyperlink"/>
            <w:color w:val="auto"/>
            <w:u w:val="none"/>
          </w:rPr>
          <w:t>districts</w:t>
        </w:r>
      </w:hyperlink>
      <w:r w:rsidRPr="00E93F97">
        <w:t>, South  and Central districts; Where South district has the population of 37,642 people(17,230 male, 20,412 female) and Central district has the population of 58,584 people (19,342 male,39,246 female) according</w:t>
      </w:r>
      <w:r w:rsidRPr="006B4AF4">
        <w:t xml:space="preserve"> to the population and Housing Census of 2012 (URT, 2013). South district is composed by 18 villages, namely, Makunduchi, Mtende, Kimkazi Dimbani, Kizimkazi Mkunguni, Paje, Jambiani, Michamvi, Pete, Koani, Dongwe, Bwejuu, Kitogani, Muungoni, Muyuni A, Muyuni B, Muyuni C, Kibuteni, Jozani, Mtangamle, Ukongoroni, and Charawe, while Central district composed of 25 villages namely, Chwaka, Uroa, Marumbi, Nyamanzi, Ndijani, Mchanganishamba, Ndagaa, Dunga, Bambi, Uzini, Binguni, Ungujaukuu, Tunguu, Uzi, Bungi, Kibele, Umbuji, Jendele, Ufufuma, Pongwe, Mwera, </w:t>
      </w:r>
      <w:r>
        <w:t>Cheju, Pagali, Kiboje, Kikungwi.</w:t>
      </w:r>
    </w:p>
    <w:p w:rsidR="00F43266" w:rsidRPr="00572D19" w:rsidRDefault="00F43266" w:rsidP="00572D19">
      <w:pPr>
        <w:widowControl w:val="0"/>
        <w:spacing w:line="480" w:lineRule="auto"/>
        <w:ind w:right="-187"/>
        <w:jc w:val="both"/>
        <w:rPr>
          <w:sz w:val="10"/>
          <w:szCs w:val="10"/>
        </w:rPr>
      </w:pPr>
      <w:r w:rsidRPr="006B4AF4">
        <w:t xml:space="preserve"> </w:t>
      </w:r>
    </w:p>
    <w:p w:rsidR="00F43266" w:rsidRPr="00DC4F31" w:rsidRDefault="00F43266" w:rsidP="00572D19">
      <w:pPr>
        <w:widowControl w:val="0"/>
        <w:spacing w:line="360" w:lineRule="auto"/>
        <w:jc w:val="both"/>
        <w:outlineLvl w:val="0"/>
        <w:rPr>
          <w:b/>
          <w:bCs/>
        </w:rPr>
      </w:pPr>
      <w:bookmarkStart w:id="556" w:name="_Toc464489531"/>
      <w:bookmarkStart w:id="557" w:name="_Toc464492005"/>
      <w:bookmarkStart w:id="558" w:name="_Toc496612741"/>
      <w:r>
        <w:rPr>
          <w:b/>
          <w:bCs/>
        </w:rPr>
        <w:t xml:space="preserve">Table 6.1 </w:t>
      </w:r>
      <w:r w:rsidRPr="00DC4F31">
        <w:rPr>
          <w:b/>
          <w:bCs/>
        </w:rPr>
        <w:t>Selected Population Data for Unguja South Region</w:t>
      </w:r>
      <w:bookmarkEnd w:id="556"/>
      <w:bookmarkEnd w:id="557"/>
      <w:bookmarkEnd w:id="558"/>
    </w:p>
    <w:tbl>
      <w:tblPr>
        <w:tblW w:w="81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0"/>
        <w:gridCol w:w="1620"/>
        <w:gridCol w:w="990"/>
        <w:gridCol w:w="990"/>
        <w:gridCol w:w="1170"/>
        <w:gridCol w:w="1530"/>
      </w:tblGrid>
      <w:tr w:rsidR="00F43266" w:rsidRPr="00521219">
        <w:trPr>
          <w:trHeight w:val="143"/>
        </w:trPr>
        <w:tc>
          <w:tcPr>
            <w:tcW w:w="1800" w:type="dxa"/>
            <w:vMerge w:val="restart"/>
          </w:tcPr>
          <w:p w:rsidR="00F43266" w:rsidRPr="00572D19" w:rsidRDefault="00F43266" w:rsidP="00572D19">
            <w:pPr>
              <w:spacing w:line="360" w:lineRule="auto"/>
              <w:ind w:right="-180"/>
              <w:jc w:val="center"/>
            </w:pPr>
            <w:r w:rsidRPr="00572D19">
              <w:rPr>
                <w:sz w:val="22"/>
                <w:szCs w:val="22"/>
              </w:rPr>
              <w:t>District</w:t>
            </w:r>
          </w:p>
        </w:tc>
        <w:tc>
          <w:tcPr>
            <w:tcW w:w="3600" w:type="dxa"/>
            <w:gridSpan w:val="3"/>
          </w:tcPr>
          <w:p w:rsidR="00F43266" w:rsidRPr="00572D19" w:rsidRDefault="00F43266" w:rsidP="00572D19">
            <w:pPr>
              <w:spacing w:line="360" w:lineRule="auto"/>
              <w:ind w:right="-180"/>
              <w:jc w:val="both"/>
            </w:pPr>
            <w:r w:rsidRPr="00572D19">
              <w:rPr>
                <w:sz w:val="22"/>
                <w:szCs w:val="22"/>
              </w:rPr>
              <w:t>Population Number</w:t>
            </w:r>
          </w:p>
        </w:tc>
        <w:tc>
          <w:tcPr>
            <w:tcW w:w="2700" w:type="dxa"/>
            <w:gridSpan w:val="2"/>
            <w:tcBorders>
              <w:bottom w:val="single" w:sz="4" w:space="0" w:color="auto"/>
            </w:tcBorders>
          </w:tcPr>
          <w:p w:rsidR="00F43266" w:rsidRPr="00572D19" w:rsidRDefault="00F43266" w:rsidP="00572D19">
            <w:pPr>
              <w:spacing w:line="360" w:lineRule="auto"/>
              <w:ind w:right="-180"/>
              <w:jc w:val="both"/>
            </w:pPr>
            <w:r w:rsidRPr="00572D19">
              <w:rPr>
                <w:sz w:val="22"/>
                <w:szCs w:val="22"/>
              </w:rPr>
              <w:t>Households Average Size</w:t>
            </w:r>
          </w:p>
        </w:tc>
      </w:tr>
      <w:tr w:rsidR="00F43266" w:rsidRPr="00521219">
        <w:trPr>
          <w:trHeight w:val="77"/>
        </w:trPr>
        <w:tc>
          <w:tcPr>
            <w:tcW w:w="1800" w:type="dxa"/>
            <w:vMerge/>
          </w:tcPr>
          <w:p w:rsidR="00F43266" w:rsidRPr="00572D19" w:rsidRDefault="00F43266" w:rsidP="00572D19">
            <w:pPr>
              <w:spacing w:line="360" w:lineRule="auto"/>
              <w:ind w:right="-180"/>
              <w:jc w:val="both"/>
              <w:rPr>
                <w:b/>
                <w:bCs/>
              </w:rPr>
            </w:pPr>
          </w:p>
        </w:tc>
        <w:tc>
          <w:tcPr>
            <w:tcW w:w="1620" w:type="dxa"/>
            <w:tcBorders>
              <w:right w:val="single" w:sz="4" w:space="0" w:color="auto"/>
            </w:tcBorders>
          </w:tcPr>
          <w:p w:rsidR="00F43266" w:rsidRPr="00572D19" w:rsidRDefault="00F43266" w:rsidP="00572D19">
            <w:pPr>
              <w:spacing w:line="360" w:lineRule="auto"/>
              <w:ind w:right="-180"/>
              <w:jc w:val="both"/>
            </w:pPr>
            <w:r w:rsidRPr="00572D19">
              <w:rPr>
                <w:sz w:val="22"/>
                <w:szCs w:val="22"/>
              </w:rPr>
              <w:t xml:space="preserve">       Male</w:t>
            </w:r>
          </w:p>
        </w:tc>
        <w:tc>
          <w:tcPr>
            <w:tcW w:w="990" w:type="dxa"/>
            <w:tcBorders>
              <w:left w:val="single" w:sz="4" w:space="0" w:color="auto"/>
              <w:right w:val="single" w:sz="4" w:space="0" w:color="auto"/>
            </w:tcBorders>
          </w:tcPr>
          <w:p w:rsidR="00F43266" w:rsidRPr="00572D19" w:rsidRDefault="00F43266" w:rsidP="00572D19">
            <w:pPr>
              <w:spacing w:line="360" w:lineRule="auto"/>
              <w:ind w:right="-180"/>
              <w:jc w:val="both"/>
            </w:pPr>
            <w:r w:rsidRPr="00572D19">
              <w:rPr>
                <w:sz w:val="22"/>
                <w:szCs w:val="22"/>
              </w:rPr>
              <w:t>Female</w:t>
            </w:r>
          </w:p>
        </w:tc>
        <w:tc>
          <w:tcPr>
            <w:tcW w:w="990" w:type="dxa"/>
            <w:tcBorders>
              <w:left w:val="single" w:sz="4" w:space="0" w:color="auto"/>
            </w:tcBorders>
          </w:tcPr>
          <w:p w:rsidR="00F43266" w:rsidRPr="00572D19" w:rsidRDefault="00F43266" w:rsidP="00572D19">
            <w:pPr>
              <w:spacing w:line="360" w:lineRule="auto"/>
              <w:ind w:right="-180"/>
              <w:jc w:val="both"/>
            </w:pPr>
            <w:r w:rsidRPr="00572D19">
              <w:rPr>
                <w:sz w:val="22"/>
                <w:szCs w:val="22"/>
              </w:rPr>
              <w:t xml:space="preserve">   Total</w:t>
            </w:r>
          </w:p>
        </w:tc>
        <w:tc>
          <w:tcPr>
            <w:tcW w:w="1170" w:type="dxa"/>
            <w:tcBorders>
              <w:top w:val="single" w:sz="4" w:space="0" w:color="auto"/>
              <w:right w:val="single" w:sz="4" w:space="0" w:color="auto"/>
            </w:tcBorders>
          </w:tcPr>
          <w:p w:rsidR="00F43266" w:rsidRPr="00572D19" w:rsidRDefault="00F43266" w:rsidP="00572D19">
            <w:pPr>
              <w:spacing w:line="360" w:lineRule="auto"/>
              <w:ind w:right="-180"/>
              <w:jc w:val="both"/>
            </w:pPr>
            <w:r w:rsidRPr="00572D19">
              <w:rPr>
                <w:b/>
                <w:bCs/>
                <w:sz w:val="22"/>
                <w:szCs w:val="22"/>
              </w:rPr>
              <w:t xml:space="preserve"> </w:t>
            </w:r>
            <w:r w:rsidRPr="00572D19">
              <w:rPr>
                <w:sz w:val="22"/>
                <w:szCs w:val="22"/>
              </w:rPr>
              <w:t>Number</w:t>
            </w:r>
          </w:p>
        </w:tc>
        <w:tc>
          <w:tcPr>
            <w:tcW w:w="1530" w:type="dxa"/>
            <w:tcBorders>
              <w:top w:val="single" w:sz="4" w:space="0" w:color="auto"/>
              <w:left w:val="single" w:sz="4" w:space="0" w:color="auto"/>
            </w:tcBorders>
          </w:tcPr>
          <w:p w:rsidR="00F43266" w:rsidRPr="00572D19" w:rsidRDefault="00F43266" w:rsidP="00572D19">
            <w:pPr>
              <w:spacing w:line="360" w:lineRule="auto"/>
              <w:ind w:right="-180"/>
              <w:jc w:val="both"/>
              <w:rPr>
                <w:b/>
                <w:bCs/>
              </w:rPr>
            </w:pPr>
            <w:r w:rsidRPr="00572D19">
              <w:rPr>
                <w:sz w:val="22"/>
                <w:szCs w:val="22"/>
              </w:rPr>
              <w:t>Average Size</w:t>
            </w:r>
            <w:r w:rsidRPr="00572D19">
              <w:rPr>
                <w:b/>
                <w:bCs/>
                <w:sz w:val="22"/>
                <w:szCs w:val="22"/>
              </w:rPr>
              <w:t xml:space="preserve"> </w:t>
            </w:r>
          </w:p>
        </w:tc>
      </w:tr>
      <w:tr w:rsidR="00F43266" w:rsidRPr="00521219">
        <w:tc>
          <w:tcPr>
            <w:tcW w:w="1800" w:type="dxa"/>
          </w:tcPr>
          <w:p w:rsidR="00F43266" w:rsidRPr="00572D19" w:rsidRDefault="00F43266" w:rsidP="00572D19">
            <w:pPr>
              <w:spacing w:line="360" w:lineRule="auto"/>
              <w:ind w:right="-180"/>
              <w:jc w:val="both"/>
            </w:pPr>
            <w:r w:rsidRPr="00572D19">
              <w:rPr>
                <w:sz w:val="22"/>
                <w:szCs w:val="22"/>
              </w:rPr>
              <w:t>South District</w:t>
            </w:r>
          </w:p>
        </w:tc>
        <w:tc>
          <w:tcPr>
            <w:tcW w:w="1620" w:type="dxa"/>
            <w:tcBorders>
              <w:right w:val="single" w:sz="4" w:space="0" w:color="auto"/>
            </w:tcBorders>
            <w:vAlign w:val="center"/>
          </w:tcPr>
          <w:p w:rsidR="00F43266" w:rsidRPr="00572D19" w:rsidRDefault="00F43266" w:rsidP="00572D19">
            <w:pPr>
              <w:jc w:val="center"/>
            </w:pPr>
            <w:r w:rsidRPr="00572D19">
              <w:rPr>
                <w:sz w:val="22"/>
                <w:szCs w:val="22"/>
              </w:rPr>
              <w:t>17,230</w:t>
            </w:r>
          </w:p>
        </w:tc>
        <w:tc>
          <w:tcPr>
            <w:tcW w:w="990" w:type="dxa"/>
            <w:tcBorders>
              <w:left w:val="single" w:sz="4" w:space="0" w:color="auto"/>
              <w:right w:val="single" w:sz="4" w:space="0" w:color="auto"/>
            </w:tcBorders>
            <w:vAlign w:val="center"/>
          </w:tcPr>
          <w:p w:rsidR="00F43266" w:rsidRPr="00572D19" w:rsidRDefault="00F43266" w:rsidP="00572D19">
            <w:r w:rsidRPr="00572D19">
              <w:rPr>
                <w:sz w:val="22"/>
                <w:szCs w:val="22"/>
              </w:rPr>
              <w:t>20,412</w:t>
            </w:r>
          </w:p>
        </w:tc>
        <w:tc>
          <w:tcPr>
            <w:tcW w:w="990" w:type="dxa"/>
            <w:tcBorders>
              <w:left w:val="single" w:sz="4" w:space="0" w:color="auto"/>
            </w:tcBorders>
          </w:tcPr>
          <w:p w:rsidR="00F43266" w:rsidRPr="00572D19" w:rsidRDefault="00F43266" w:rsidP="00572D19">
            <w:pPr>
              <w:spacing w:line="360" w:lineRule="auto"/>
              <w:ind w:right="-180"/>
              <w:jc w:val="both"/>
            </w:pPr>
            <w:r w:rsidRPr="00572D19">
              <w:rPr>
                <w:sz w:val="22"/>
                <w:szCs w:val="22"/>
              </w:rPr>
              <w:t xml:space="preserve"> 37,642</w:t>
            </w:r>
          </w:p>
        </w:tc>
        <w:tc>
          <w:tcPr>
            <w:tcW w:w="1170" w:type="dxa"/>
            <w:tcBorders>
              <w:right w:val="single" w:sz="4" w:space="0" w:color="auto"/>
            </w:tcBorders>
          </w:tcPr>
          <w:p w:rsidR="00F43266" w:rsidRPr="00572D19" w:rsidRDefault="00F43266" w:rsidP="00572D19">
            <w:pPr>
              <w:spacing w:line="360" w:lineRule="auto"/>
              <w:ind w:right="-180"/>
              <w:jc w:val="both"/>
            </w:pPr>
            <w:r w:rsidRPr="00572D19">
              <w:rPr>
                <w:sz w:val="22"/>
                <w:szCs w:val="22"/>
              </w:rPr>
              <w:t>12,547</w:t>
            </w:r>
          </w:p>
        </w:tc>
        <w:tc>
          <w:tcPr>
            <w:tcW w:w="1530" w:type="dxa"/>
            <w:tcBorders>
              <w:left w:val="single" w:sz="4" w:space="0" w:color="auto"/>
            </w:tcBorders>
          </w:tcPr>
          <w:p w:rsidR="00F43266" w:rsidRPr="00572D19" w:rsidRDefault="00F43266" w:rsidP="00572D19">
            <w:pPr>
              <w:spacing w:line="360" w:lineRule="auto"/>
              <w:ind w:right="-180"/>
              <w:jc w:val="both"/>
            </w:pPr>
            <w:r w:rsidRPr="00572D19">
              <w:rPr>
                <w:sz w:val="22"/>
                <w:szCs w:val="22"/>
              </w:rPr>
              <w:t>3.0</w:t>
            </w:r>
          </w:p>
        </w:tc>
      </w:tr>
      <w:tr w:rsidR="00F43266" w:rsidRPr="00521219">
        <w:trPr>
          <w:trHeight w:val="233"/>
        </w:trPr>
        <w:tc>
          <w:tcPr>
            <w:tcW w:w="1800" w:type="dxa"/>
          </w:tcPr>
          <w:p w:rsidR="00F43266" w:rsidRPr="00572D19" w:rsidRDefault="00F43266" w:rsidP="00572D19">
            <w:pPr>
              <w:spacing w:line="360" w:lineRule="auto"/>
              <w:ind w:right="-180"/>
              <w:jc w:val="both"/>
            </w:pPr>
            <w:r w:rsidRPr="00572D19">
              <w:rPr>
                <w:sz w:val="22"/>
                <w:szCs w:val="22"/>
              </w:rPr>
              <w:t>Central District</w:t>
            </w:r>
          </w:p>
        </w:tc>
        <w:tc>
          <w:tcPr>
            <w:tcW w:w="1620" w:type="dxa"/>
            <w:tcBorders>
              <w:right w:val="single" w:sz="4" w:space="0" w:color="auto"/>
            </w:tcBorders>
            <w:vAlign w:val="center"/>
          </w:tcPr>
          <w:p w:rsidR="00F43266" w:rsidRPr="00572D19" w:rsidRDefault="00F43266" w:rsidP="00572D19">
            <w:pPr>
              <w:jc w:val="center"/>
            </w:pPr>
            <w:r w:rsidRPr="00572D19">
              <w:rPr>
                <w:sz w:val="22"/>
                <w:szCs w:val="22"/>
              </w:rPr>
              <w:t>19,342</w:t>
            </w:r>
          </w:p>
        </w:tc>
        <w:tc>
          <w:tcPr>
            <w:tcW w:w="990" w:type="dxa"/>
            <w:tcBorders>
              <w:left w:val="single" w:sz="4" w:space="0" w:color="auto"/>
              <w:right w:val="single" w:sz="4" w:space="0" w:color="auto"/>
            </w:tcBorders>
            <w:vAlign w:val="center"/>
          </w:tcPr>
          <w:p w:rsidR="00F43266" w:rsidRPr="00572D19" w:rsidRDefault="00F43266" w:rsidP="00572D19">
            <w:r w:rsidRPr="00572D19">
              <w:rPr>
                <w:sz w:val="22"/>
                <w:szCs w:val="22"/>
              </w:rPr>
              <w:t>39,246</w:t>
            </w:r>
          </w:p>
        </w:tc>
        <w:tc>
          <w:tcPr>
            <w:tcW w:w="990" w:type="dxa"/>
            <w:tcBorders>
              <w:left w:val="single" w:sz="4" w:space="0" w:color="auto"/>
            </w:tcBorders>
          </w:tcPr>
          <w:p w:rsidR="00F43266" w:rsidRPr="00572D19" w:rsidRDefault="00F43266" w:rsidP="00572D19">
            <w:pPr>
              <w:spacing w:line="360" w:lineRule="auto"/>
              <w:ind w:right="-180"/>
              <w:jc w:val="both"/>
            </w:pPr>
            <w:r w:rsidRPr="00572D19">
              <w:rPr>
                <w:sz w:val="22"/>
                <w:szCs w:val="22"/>
              </w:rPr>
              <w:t>58,588</w:t>
            </w:r>
          </w:p>
        </w:tc>
        <w:tc>
          <w:tcPr>
            <w:tcW w:w="1170" w:type="dxa"/>
            <w:tcBorders>
              <w:right w:val="single" w:sz="4" w:space="0" w:color="auto"/>
            </w:tcBorders>
          </w:tcPr>
          <w:p w:rsidR="00F43266" w:rsidRPr="00572D19" w:rsidRDefault="00F43266" w:rsidP="00572D19">
            <w:pPr>
              <w:spacing w:line="360" w:lineRule="auto"/>
              <w:ind w:right="-180"/>
              <w:jc w:val="both"/>
            </w:pPr>
            <w:r w:rsidRPr="00572D19">
              <w:rPr>
                <w:sz w:val="22"/>
                <w:szCs w:val="22"/>
              </w:rPr>
              <w:t>22,038</w:t>
            </w:r>
          </w:p>
        </w:tc>
        <w:tc>
          <w:tcPr>
            <w:tcW w:w="1530" w:type="dxa"/>
            <w:tcBorders>
              <w:left w:val="single" w:sz="4" w:space="0" w:color="auto"/>
            </w:tcBorders>
          </w:tcPr>
          <w:p w:rsidR="00F43266" w:rsidRPr="00572D19" w:rsidRDefault="00F43266" w:rsidP="00572D19">
            <w:pPr>
              <w:spacing w:line="360" w:lineRule="auto"/>
              <w:ind w:right="-180"/>
              <w:jc w:val="both"/>
            </w:pPr>
            <w:r w:rsidRPr="00572D19">
              <w:rPr>
                <w:sz w:val="22"/>
                <w:szCs w:val="22"/>
              </w:rPr>
              <w:t>4..8</w:t>
            </w:r>
          </w:p>
        </w:tc>
      </w:tr>
      <w:tr w:rsidR="00F43266" w:rsidRPr="00521219">
        <w:tc>
          <w:tcPr>
            <w:tcW w:w="1800" w:type="dxa"/>
          </w:tcPr>
          <w:p w:rsidR="00F43266" w:rsidRPr="00572D19" w:rsidRDefault="00F43266" w:rsidP="00572D19">
            <w:pPr>
              <w:spacing w:line="360" w:lineRule="auto"/>
              <w:ind w:right="-180"/>
              <w:jc w:val="both"/>
              <w:rPr>
                <w:b/>
                <w:bCs/>
              </w:rPr>
            </w:pPr>
            <w:r w:rsidRPr="00572D19">
              <w:rPr>
                <w:b/>
                <w:bCs/>
                <w:sz w:val="22"/>
                <w:szCs w:val="22"/>
              </w:rPr>
              <w:t>Total</w:t>
            </w:r>
          </w:p>
        </w:tc>
        <w:tc>
          <w:tcPr>
            <w:tcW w:w="1620" w:type="dxa"/>
            <w:tcBorders>
              <w:right w:val="single" w:sz="4" w:space="0" w:color="auto"/>
            </w:tcBorders>
            <w:vAlign w:val="center"/>
          </w:tcPr>
          <w:p w:rsidR="00F43266" w:rsidRPr="00572D19" w:rsidRDefault="00F43266" w:rsidP="00572D19">
            <w:pPr>
              <w:jc w:val="center"/>
              <w:rPr>
                <w:b/>
                <w:bCs/>
              </w:rPr>
            </w:pPr>
            <w:r w:rsidRPr="00572D19">
              <w:rPr>
                <w:b/>
                <w:bCs/>
                <w:sz w:val="22"/>
                <w:szCs w:val="22"/>
              </w:rPr>
              <w:t>36,572</w:t>
            </w:r>
          </w:p>
        </w:tc>
        <w:tc>
          <w:tcPr>
            <w:tcW w:w="990" w:type="dxa"/>
            <w:tcBorders>
              <w:left w:val="single" w:sz="4" w:space="0" w:color="auto"/>
              <w:right w:val="single" w:sz="4" w:space="0" w:color="auto"/>
            </w:tcBorders>
            <w:vAlign w:val="center"/>
          </w:tcPr>
          <w:p w:rsidR="00F43266" w:rsidRPr="00572D19" w:rsidRDefault="00F43266" w:rsidP="00572D19">
            <w:pPr>
              <w:rPr>
                <w:b/>
                <w:bCs/>
              </w:rPr>
            </w:pPr>
            <w:r w:rsidRPr="00572D19">
              <w:rPr>
                <w:b/>
                <w:bCs/>
                <w:sz w:val="22"/>
                <w:szCs w:val="22"/>
              </w:rPr>
              <w:t>59,658</w:t>
            </w:r>
          </w:p>
        </w:tc>
        <w:tc>
          <w:tcPr>
            <w:tcW w:w="990" w:type="dxa"/>
            <w:tcBorders>
              <w:left w:val="single" w:sz="4" w:space="0" w:color="auto"/>
            </w:tcBorders>
          </w:tcPr>
          <w:p w:rsidR="00F43266" w:rsidRPr="00572D19" w:rsidRDefault="00F43266" w:rsidP="00572D19">
            <w:pPr>
              <w:spacing w:line="360" w:lineRule="auto"/>
              <w:ind w:right="-180"/>
              <w:jc w:val="both"/>
              <w:rPr>
                <w:b/>
                <w:bCs/>
              </w:rPr>
            </w:pPr>
            <w:r w:rsidRPr="00572D19">
              <w:rPr>
                <w:b/>
                <w:bCs/>
                <w:sz w:val="22"/>
                <w:szCs w:val="22"/>
              </w:rPr>
              <w:t>96,230</w:t>
            </w:r>
          </w:p>
        </w:tc>
        <w:tc>
          <w:tcPr>
            <w:tcW w:w="1170" w:type="dxa"/>
            <w:tcBorders>
              <w:right w:val="single" w:sz="4" w:space="0" w:color="auto"/>
            </w:tcBorders>
          </w:tcPr>
          <w:p w:rsidR="00F43266" w:rsidRPr="00572D19" w:rsidRDefault="00F43266" w:rsidP="00572D19">
            <w:pPr>
              <w:spacing w:line="360" w:lineRule="auto"/>
              <w:ind w:right="-180"/>
              <w:jc w:val="both"/>
              <w:rPr>
                <w:b/>
                <w:bCs/>
              </w:rPr>
            </w:pPr>
            <w:r w:rsidRPr="00572D19">
              <w:rPr>
                <w:b/>
                <w:bCs/>
                <w:sz w:val="22"/>
                <w:szCs w:val="22"/>
              </w:rPr>
              <w:t>34,585</w:t>
            </w:r>
          </w:p>
        </w:tc>
        <w:tc>
          <w:tcPr>
            <w:tcW w:w="1530" w:type="dxa"/>
            <w:tcBorders>
              <w:left w:val="single" w:sz="4" w:space="0" w:color="auto"/>
            </w:tcBorders>
          </w:tcPr>
          <w:p w:rsidR="00F43266" w:rsidRPr="00572D19" w:rsidRDefault="00F43266" w:rsidP="00572D19">
            <w:pPr>
              <w:spacing w:line="360" w:lineRule="auto"/>
              <w:ind w:right="-180"/>
              <w:jc w:val="both"/>
              <w:rPr>
                <w:b/>
                <w:bCs/>
              </w:rPr>
            </w:pPr>
            <w:r w:rsidRPr="00572D19">
              <w:rPr>
                <w:b/>
                <w:bCs/>
                <w:sz w:val="22"/>
                <w:szCs w:val="22"/>
              </w:rPr>
              <w:t>2.78</w:t>
            </w:r>
          </w:p>
        </w:tc>
      </w:tr>
    </w:tbl>
    <w:p w:rsidR="00F43266" w:rsidRPr="00521219" w:rsidRDefault="00F43266" w:rsidP="00E93F97">
      <w:pPr>
        <w:spacing w:line="480" w:lineRule="auto"/>
        <w:ind w:right="-187"/>
        <w:jc w:val="both"/>
      </w:pPr>
      <w:r w:rsidRPr="00E93F97">
        <w:rPr>
          <w:b/>
          <w:bCs/>
        </w:rPr>
        <w:t>Source</w:t>
      </w:r>
      <w:r w:rsidRPr="00521219">
        <w:t>:</w:t>
      </w:r>
      <w:r>
        <w:t xml:space="preserve"> (</w:t>
      </w:r>
      <w:r w:rsidRPr="00521219">
        <w:t>URT, 2013)</w:t>
      </w:r>
    </w:p>
    <w:p w:rsidR="00F43266" w:rsidRPr="00572D19" w:rsidRDefault="00F43266" w:rsidP="00E93F97">
      <w:pPr>
        <w:widowControl w:val="0"/>
        <w:spacing w:line="480" w:lineRule="auto"/>
        <w:jc w:val="both"/>
        <w:rPr>
          <w:b/>
          <w:bCs/>
          <w:sz w:val="20"/>
          <w:szCs w:val="20"/>
        </w:rPr>
      </w:pPr>
    </w:p>
    <w:p w:rsidR="00F43266" w:rsidRPr="00572D19" w:rsidRDefault="00F43266" w:rsidP="00692E5E">
      <w:pPr>
        <w:widowControl w:val="0"/>
        <w:spacing w:line="480" w:lineRule="auto"/>
        <w:jc w:val="both"/>
        <w:outlineLvl w:val="0"/>
        <w:rPr>
          <w:b/>
          <w:bCs/>
        </w:rPr>
      </w:pPr>
      <w:bookmarkStart w:id="559" w:name="_Toc496612742"/>
      <w:r>
        <w:rPr>
          <w:b/>
          <w:bCs/>
        </w:rPr>
        <w:t>6.</w:t>
      </w:r>
      <w:r w:rsidRPr="00572D19">
        <w:rPr>
          <w:b/>
          <w:bCs/>
        </w:rPr>
        <w:t>6  Study Population</w:t>
      </w:r>
      <w:bookmarkEnd w:id="559"/>
    </w:p>
    <w:p w:rsidR="00F43266" w:rsidRPr="00572D19" w:rsidRDefault="00F43266" w:rsidP="00E93F97">
      <w:pPr>
        <w:widowControl w:val="0"/>
        <w:autoSpaceDE w:val="0"/>
        <w:autoSpaceDN w:val="0"/>
        <w:adjustRightInd w:val="0"/>
        <w:spacing w:line="480" w:lineRule="auto"/>
        <w:jc w:val="both"/>
      </w:pPr>
      <w:r w:rsidRPr="00572D19">
        <w:t>The population is the totality of the subjects under investigation while sample is a part of the population whereby Sample size is the exact number of items selected from a population. A sampling techniques are the ways of choosing sample which can either be probability sampling where every number in the population have equal chance of being selected to form a sample and non-probability sampling which is biased sampling where no guarantee that every element in the population has a chance of being selected to form a sample    (Jamal Adam and Faustin Kamu</w:t>
      </w:r>
      <w:r w:rsidRPr="00572D19">
        <w:rPr>
          <w:b/>
          <w:bCs/>
        </w:rPr>
        <w:t>z</w:t>
      </w:r>
      <w:r w:rsidRPr="00572D19">
        <w:t xml:space="preserve">ora, 2008). According to the population and Housing census of 2012 (URT,2013) the total population of Unguja South Region is 96,230 people for the purpose of this study the target population is the number of households in selected villages of </w:t>
      </w:r>
      <w:r w:rsidRPr="00572D19">
        <w:rPr>
          <w:color w:val="000000"/>
        </w:rPr>
        <w:t>Unguja South</w:t>
      </w:r>
      <w:r w:rsidRPr="00572D19">
        <w:t xml:space="preserve"> region whereby 350 households were selected to form a  sample of this study.</w:t>
      </w:r>
    </w:p>
    <w:p w:rsidR="00F43266" w:rsidRPr="00572D19" w:rsidRDefault="00F43266" w:rsidP="00E93F97">
      <w:pPr>
        <w:widowControl w:val="0"/>
        <w:spacing w:line="480" w:lineRule="auto"/>
        <w:jc w:val="both"/>
        <w:rPr>
          <w:sz w:val="18"/>
          <w:szCs w:val="18"/>
        </w:rPr>
      </w:pPr>
    </w:p>
    <w:p w:rsidR="00F43266" w:rsidRPr="00572D19" w:rsidRDefault="00F43266" w:rsidP="00692E5E">
      <w:pPr>
        <w:widowControl w:val="0"/>
        <w:spacing w:line="480" w:lineRule="auto"/>
        <w:jc w:val="both"/>
        <w:outlineLvl w:val="0"/>
        <w:rPr>
          <w:b/>
          <w:bCs/>
        </w:rPr>
      </w:pPr>
      <w:bookmarkStart w:id="560" w:name="_Toc496612743"/>
      <w:r>
        <w:rPr>
          <w:b/>
          <w:bCs/>
        </w:rPr>
        <w:t>6.</w:t>
      </w:r>
      <w:r w:rsidRPr="00572D19">
        <w:rPr>
          <w:b/>
          <w:bCs/>
        </w:rPr>
        <w:t>7   Sample Size and Sampling Techniques</w:t>
      </w:r>
      <w:bookmarkEnd w:id="560"/>
    </w:p>
    <w:p w:rsidR="00F43266" w:rsidRDefault="00F43266" w:rsidP="00E93F97">
      <w:pPr>
        <w:widowControl w:val="0"/>
        <w:spacing w:line="480" w:lineRule="auto"/>
        <w:jc w:val="both"/>
      </w:pPr>
      <w:r w:rsidRPr="00572D19">
        <w:t>In order to present the various agro-ecological zone of the region and ensuring the inclusive presentation of population in both two districts of the region, the stratified</w:t>
      </w:r>
      <w:r w:rsidRPr="00E93F97">
        <w:t xml:space="preserve"> sampling technique was used to divide the population into two strata namely South and Central, then a random sample drawn from each of the strata.</w:t>
      </w:r>
      <w:r>
        <w:t xml:space="preserve"> The study covered 8 villages out of 18 villages in </w:t>
      </w:r>
      <w:r w:rsidRPr="00DB33EA">
        <w:t>South district</w:t>
      </w:r>
      <w:r>
        <w:t xml:space="preserve"> and 7 villages out of 25 villages in </w:t>
      </w:r>
      <w:r w:rsidRPr="00176C95">
        <w:rPr>
          <w:color w:val="000000"/>
        </w:rPr>
        <w:t>Central</w:t>
      </w:r>
      <w:r w:rsidRPr="00CC7CFE">
        <w:rPr>
          <w:color w:val="FF0000"/>
        </w:rPr>
        <w:t xml:space="preserve"> </w:t>
      </w:r>
      <w:r w:rsidRPr="00DB33EA">
        <w:t>district</w:t>
      </w:r>
      <w:r>
        <w:t xml:space="preserve"> that  were randomly selected in each district, this will make a total of 15 villages as research sample in the whole region. </w:t>
      </w:r>
    </w:p>
    <w:p w:rsidR="00F43266" w:rsidRDefault="00F43266" w:rsidP="00E93F97">
      <w:pPr>
        <w:widowControl w:val="0"/>
        <w:spacing w:line="480" w:lineRule="auto"/>
        <w:jc w:val="both"/>
      </w:pPr>
    </w:p>
    <w:p w:rsidR="00F43266" w:rsidRDefault="00F43266" w:rsidP="00E93F97">
      <w:pPr>
        <w:widowControl w:val="0"/>
        <w:spacing w:line="480" w:lineRule="auto"/>
        <w:jc w:val="both"/>
      </w:pPr>
      <w:r>
        <w:t>The selection was necessary as it is not possible to cover the whole region. From these 15 villages a sample of 190 households in</w:t>
      </w:r>
      <w:r w:rsidRPr="00CC7CFE">
        <w:rPr>
          <w:color w:val="FF0000"/>
        </w:rPr>
        <w:t xml:space="preserve"> </w:t>
      </w:r>
      <w:r w:rsidRPr="00176C95">
        <w:rPr>
          <w:color w:val="000000"/>
        </w:rPr>
        <w:t>South</w:t>
      </w:r>
      <w:r>
        <w:t xml:space="preserve"> and 160 households in </w:t>
      </w:r>
      <w:r w:rsidRPr="00176C95">
        <w:rPr>
          <w:color w:val="000000"/>
        </w:rPr>
        <w:t xml:space="preserve">Central </w:t>
      </w:r>
      <w:r>
        <w:t xml:space="preserve"> again randomly  selected in each district to make a research sample of 350 households in the whole region, the sample  consist of  farmers, livestock keepers, businessman and rural employees and member of cooperative societies. The selection of respondents was done with help of Village leadership and was guided by the attributes such as age, gender, education, occupation, household’s size and they were drawn from the villages as follow:-</w:t>
      </w:r>
    </w:p>
    <w:p w:rsidR="00F43266" w:rsidRPr="00FE031E" w:rsidRDefault="00F43266" w:rsidP="00E93F97">
      <w:pPr>
        <w:widowControl w:val="0"/>
        <w:numPr>
          <w:ilvl w:val="0"/>
          <w:numId w:val="12"/>
        </w:numPr>
        <w:spacing w:line="480" w:lineRule="auto"/>
        <w:ind w:left="540" w:hanging="180"/>
        <w:jc w:val="both"/>
        <w:rPr>
          <w:color w:val="000000"/>
        </w:rPr>
      </w:pPr>
      <w:r w:rsidRPr="00FE031E">
        <w:rPr>
          <w:color w:val="000000"/>
        </w:rPr>
        <w:t>Makunduchi, Mtende, Kizimkazi, Paje, Jambiani, Pete, Bwejuu</w:t>
      </w:r>
      <w:r>
        <w:rPr>
          <w:color w:val="000000"/>
        </w:rPr>
        <w:t>, Michamvi,</w:t>
      </w:r>
      <w:r w:rsidRPr="00FE031E">
        <w:rPr>
          <w:color w:val="000000"/>
        </w:rPr>
        <w:t xml:space="preserve"> for South district</w:t>
      </w:r>
    </w:p>
    <w:p w:rsidR="00F43266" w:rsidRPr="00FE031E" w:rsidRDefault="00F43266" w:rsidP="00E93F97">
      <w:pPr>
        <w:widowControl w:val="0"/>
        <w:numPr>
          <w:ilvl w:val="0"/>
          <w:numId w:val="12"/>
        </w:numPr>
        <w:tabs>
          <w:tab w:val="left" w:pos="540"/>
        </w:tabs>
        <w:spacing w:line="480" w:lineRule="auto"/>
        <w:ind w:left="540" w:hanging="180"/>
        <w:jc w:val="both"/>
        <w:rPr>
          <w:color w:val="FF0000"/>
        </w:rPr>
      </w:pPr>
      <w:r w:rsidRPr="00FE031E">
        <w:rPr>
          <w:color w:val="000000"/>
        </w:rPr>
        <w:t>Chwaka, Uroa, Marumbi, Ndagaa, Dunga, Uzini, Ungujaukuu,  for Central district</w:t>
      </w:r>
      <w:r>
        <w:rPr>
          <w:color w:val="000000"/>
        </w:rPr>
        <w:t>.</w:t>
      </w:r>
    </w:p>
    <w:p w:rsidR="00F43266" w:rsidRDefault="00F43266" w:rsidP="00E93F97">
      <w:pPr>
        <w:widowControl w:val="0"/>
        <w:spacing w:line="480" w:lineRule="auto"/>
        <w:jc w:val="both"/>
      </w:pPr>
    </w:p>
    <w:p w:rsidR="00F43266" w:rsidRDefault="00F43266" w:rsidP="00E93F97">
      <w:pPr>
        <w:widowControl w:val="0"/>
        <w:spacing w:line="480" w:lineRule="auto"/>
        <w:jc w:val="both"/>
      </w:pPr>
      <w:r>
        <w:t xml:space="preserve">Apart from individual households the study also involved 50 </w:t>
      </w:r>
      <w:r w:rsidRPr="001D15AB">
        <w:t>interviewee</w:t>
      </w:r>
      <w:r>
        <w:t xml:space="preserve"> from financial institutions, leaders, official of MFIs, Local Government workers and other relevant people and institutions again randomly selected to present all key stakeholders in Microfinance industry. </w:t>
      </w:r>
    </w:p>
    <w:p w:rsidR="00F43266" w:rsidRDefault="00F43266">
      <w:pPr>
        <w:rPr>
          <w:b/>
          <w:bCs/>
        </w:rPr>
      </w:pPr>
    </w:p>
    <w:p w:rsidR="00F43266" w:rsidRPr="00AB205D" w:rsidRDefault="00F43266" w:rsidP="00692E5E">
      <w:pPr>
        <w:widowControl w:val="0"/>
        <w:autoSpaceDE w:val="0"/>
        <w:autoSpaceDN w:val="0"/>
        <w:adjustRightInd w:val="0"/>
        <w:spacing w:line="480" w:lineRule="auto"/>
        <w:jc w:val="center"/>
        <w:outlineLvl w:val="0"/>
        <w:rPr>
          <w:b/>
          <w:bCs/>
        </w:rPr>
      </w:pPr>
      <w:bookmarkStart w:id="561" w:name="_Toc496612744"/>
      <w:r w:rsidRPr="00AB205D">
        <w:rPr>
          <w:b/>
          <w:bCs/>
        </w:rPr>
        <w:t>REFERENCES</w:t>
      </w:r>
      <w:bookmarkEnd w:id="561"/>
    </w:p>
    <w:p w:rsidR="00F43266" w:rsidRPr="00B660D3" w:rsidRDefault="00F43266" w:rsidP="00ED46FA">
      <w:pPr>
        <w:pStyle w:val="EndnoteText"/>
        <w:widowControl w:val="0"/>
        <w:spacing w:line="480" w:lineRule="auto"/>
        <w:ind w:left="720" w:hanging="720"/>
        <w:jc w:val="both"/>
        <w:rPr>
          <w:color w:val="000000"/>
          <w:sz w:val="24"/>
          <w:szCs w:val="24"/>
        </w:rPr>
      </w:pPr>
      <w:r w:rsidRPr="00B660D3">
        <w:rPr>
          <w:color w:val="000000"/>
          <w:sz w:val="24"/>
          <w:szCs w:val="24"/>
        </w:rPr>
        <w:t>Aleke, P. (1999)</w:t>
      </w:r>
      <w:r>
        <w:rPr>
          <w:color w:val="000000"/>
          <w:sz w:val="24"/>
          <w:szCs w:val="24"/>
        </w:rPr>
        <w:t>.</w:t>
      </w:r>
      <w:r w:rsidRPr="00B660D3">
        <w:rPr>
          <w:color w:val="000000"/>
          <w:sz w:val="24"/>
          <w:szCs w:val="24"/>
        </w:rPr>
        <w:t xml:space="preserve"> “Marketing in a networked economy”, </w:t>
      </w:r>
      <w:r w:rsidRPr="00B660D3">
        <w:rPr>
          <w:i/>
          <w:iCs/>
          <w:color w:val="000000"/>
          <w:sz w:val="24"/>
          <w:szCs w:val="24"/>
        </w:rPr>
        <w:t>Journal of marketing</w:t>
      </w:r>
      <w:r w:rsidRPr="00B660D3">
        <w:rPr>
          <w:color w:val="000000"/>
          <w:sz w:val="24"/>
          <w:szCs w:val="24"/>
        </w:rPr>
        <w:t xml:space="preserve"> (special issue).</w:t>
      </w:r>
    </w:p>
    <w:p w:rsidR="00F43266" w:rsidRPr="00B660D3" w:rsidRDefault="00F43266" w:rsidP="00ED46FA">
      <w:pPr>
        <w:widowControl w:val="0"/>
        <w:autoSpaceDE w:val="0"/>
        <w:autoSpaceDN w:val="0"/>
        <w:adjustRightInd w:val="0"/>
        <w:spacing w:line="480" w:lineRule="auto"/>
        <w:ind w:left="720" w:hanging="720"/>
        <w:jc w:val="both"/>
      </w:pPr>
      <w:r w:rsidRPr="00B660D3">
        <w:t>Banerjee, A.</w:t>
      </w:r>
      <w:r>
        <w:t xml:space="preserve"> Esther D.</w:t>
      </w:r>
      <w:r w:rsidRPr="00B660D3">
        <w:t xml:space="preserve"> Glennerster, R. and Kinnan, C. (2009). </w:t>
      </w:r>
      <w:r w:rsidRPr="00B660D3">
        <w:rPr>
          <w:i/>
          <w:iCs/>
        </w:rPr>
        <w:t>The miracle of microfinance? Evidence from a randomized evaluation</w:t>
      </w:r>
      <w:r w:rsidRPr="00B660D3">
        <w:t>.” Cambridge: MIT Poverty Action Lab.</w:t>
      </w:r>
    </w:p>
    <w:p w:rsidR="00F43266" w:rsidRPr="00B660D3" w:rsidRDefault="00F43266" w:rsidP="00ED46FA">
      <w:pPr>
        <w:widowControl w:val="0"/>
        <w:autoSpaceDE w:val="0"/>
        <w:autoSpaceDN w:val="0"/>
        <w:adjustRightInd w:val="0"/>
        <w:spacing w:line="480" w:lineRule="auto"/>
        <w:ind w:left="720" w:hanging="720"/>
        <w:jc w:val="both"/>
      </w:pPr>
      <w:r w:rsidRPr="00B660D3">
        <w:t>Bank of Tanzania (2009) Report: Financial Market in Tanzania http//www.bot.tz.org/Financial Market/ Financial _Market in Tanzaia.htm</w:t>
      </w:r>
      <w:r>
        <w:t>.</w:t>
      </w:r>
    </w:p>
    <w:p w:rsidR="00F43266" w:rsidRPr="00B660D3" w:rsidRDefault="00F43266" w:rsidP="00ED46FA">
      <w:pPr>
        <w:widowControl w:val="0"/>
        <w:autoSpaceDE w:val="0"/>
        <w:autoSpaceDN w:val="0"/>
        <w:adjustRightInd w:val="0"/>
        <w:spacing w:line="480" w:lineRule="auto"/>
        <w:ind w:left="720" w:hanging="720"/>
        <w:jc w:val="both"/>
        <w:outlineLvl w:val="0"/>
        <w:rPr>
          <w:rFonts w:ascii="AGaramondPro-Regular" w:hAnsi="AGaramondPro-Regular" w:cs="AGaramondPro-Regular"/>
        </w:rPr>
      </w:pPr>
      <w:bookmarkStart w:id="562" w:name="_Toc464489536"/>
      <w:bookmarkStart w:id="563" w:name="_Toc464490987"/>
      <w:bookmarkStart w:id="564" w:name="_Toc464492010"/>
      <w:bookmarkStart w:id="565" w:name="_Toc496612745"/>
      <w:r w:rsidRPr="00B660D3">
        <w:rPr>
          <w:rStyle w:val="st"/>
        </w:rPr>
        <w:t xml:space="preserve">Brown, G. J. (2001). </w:t>
      </w:r>
      <w:r w:rsidRPr="00B660D3">
        <w:t xml:space="preserve">Literature. </w:t>
      </w:r>
      <w:r w:rsidRPr="00B660D3">
        <w:rPr>
          <w:i/>
          <w:iCs/>
        </w:rPr>
        <w:t xml:space="preserve">Journal of Entrepreneurial Finance and Business Ventures, </w:t>
      </w:r>
      <w:r w:rsidRPr="00B660D3">
        <w:t>9(1), 1-26</w:t>
      </w:r>
      <w:bookmarkEnd w:id="562"/>
      <w:bookmarkEnd w:id="563"/>
      <w:bookmarkEnd w:id="564"/>
      <w:r w:rsidRPr="00B660D3">
        <w:t>.</w:t>
      </w:r>
      <w:bookmarkEnd w:id="565"/>
    </w:p>
    <w:p w:rsidR="00F43266" w:rsidRPr="00B660D3" w:rsidRDefault="00F43266" w:rsidP="00ED46FA">
      <w:pPr>
        <w:pStyle w:val="EndnoteText"/>
        <w:widowControl w:val="0"/>
        <w:spacing w:line="480" w:lineRule="auto"/>
        <w:ind w:left="720" w:hanging="720"/>
        <w:jc w:val="both"/>
        <w:rPr>
          <w:color w:val="000000"/>
          <w:sz w:val="24"/>
          <w:szCs w:val="24"/>
        </w:rPr>
      </w:pPr>
      <w:r w:rsidRPr="00B660D3">
        <w:rPr>
          <w:color w:val="000000"/>
          <w:sz w:val="24"/>
          <w:szCs w:val="24"/>
        </w:rPr>
        <w:t>Burns</w:t>
      </w:r>
      <w:r>
        <w:rPr>
          <w:color w:val="000000"/>
          <w:sz w:val="24"/>
          <w:szCs w:val="24"/>
        </w:rPr>
        <w:t>, N.</w:t>
      </w:r>
      <w:r w:rsidRPr="00B660D3">
        <w:rPr>
          <w:color w:val="000000"/>
          <w:sz w:val="24"/>
          <w:szCs w:val="24"/>
        </w:rPr>
        <w:t xml:space="preserve"> and Grove</w:t>
      </w:r>
      <w:r>
        <w:rPr>
          <w:color w:val="000000"/>
          <w:sz w:val="24"/>
          <w:szCs w:val="24"/>
        </w:rPr>
        <w:t>, K.</w:t>
      </w:r>
      <w:r w:rsidRPr="00B660D3">
        <w:rPr>
          <w:color w:val="000000"/>
          <w:sz w:val="24"/>
          <w:szCs w:val="24"/>
        </w:rPr>
        <w:t xml:space="preserve"> (1993), </w:t>
      </w:r>
      <w:r w:rsidRPr="00B660D3">
        <w:rPr>
          <w:i/>
          <w:iCs/>
          <w:color w:val="000000"/>
          <w:sz w:val="24"/>
          <w:szCs w:val="24"/>
        </w:rPr>
        <w:t>Nursing Research, Research, Methodology</w:t>
      </w:r>
      <w:r w:rsidRPr="00B660D3">
        <w:rPr>
          <w:color w:val="000000"/>
          <w:sz w:val="24"/>
          <w:szCs w:val="24"/>
        </w:rPr>
        <w:t>, 2</w:t>
      </w:r>
      <w:r w:rsidRPr="00B660D3">
        <w:rPr>
          <w:color w:val="000000"/>
          <w:sz w:val="24"/>
          <w:szCs w:val="24"/>
          <w:vertAlign w:val="superscript"/>
        </w:rPr>
        <w:t>nd</w:t>
      </w:r>
      <w:r w:rsidRPr="00B660D3">
        <w:rPr>
          <w:color w:val="000000"/>
          <w:sz w:val="24"/>
          <w:szCs w:val="24"/>
        </w:rPr>
        <w:t xml:space="preserve"> edition, </w:t>
      </w:r>
      <w:r w:rsidRPr="00B660D3">
        <w:rPr>
          <w:rStyle w:val="st"/>
          <w:sz w:val="24"/>
          <w:szCs w:val="24"/>
        </w:rPr>
        <w:t xml:space="preserve">Hardcover: </w:t>
      </w:r>
      <w:r w:rsidRPr="00B660D3">
        <w:rPr>
          <w:color w:val="000000"/>
          <w:sz w:val="24"/>
          <w:szCs w:val="24"/>
        </w:rPr>
        <w:t>Sanders</w:t>
      </w:r>
      <w:r>
        <w:rPr>
          <w:color w:val="000000"/>
          <w:sz w:val="24"/>
          <w:szCs w:val="24"/>
        </w:rPr>
        <w:t>.</w:t>
      </w:r>
    </w:p>
    <w:p w:rsidR="00F43266" w:rsidRPr="00B660D3" w:rsidRDefault="00F43266" w:rsidP="00ED46FA">
      <w:pPr>
        <w:pStyle w:val="EndnoteText"/>
        <w:widowControl w:val="0"/>
        <w:spacing w:line="480" w:lineRule="auto"/>
        <w:ind w:left="720" w:hanging="720"/>
        <w:jc w:val="both"/>
        <w:rPr>
          <w:color w:val="000000"/>
          <w:sz w:val="24"/>
          <w:szCs w:val="24"/>
        </w:rPr>
      </w:pPr>
      <w:r w:rsidRPr="00B660D3">
        <w:rPr>
          <w:color w:val="000000"/>
          <w:sz w:val="24"/>
          <w:szCs w:val="24"/>
        </w:rPr>
        <w:t xml:space="preserve">Cohen, M. (2001). “Making Microfinance More client-led,” </w:t>
      </w:r>
      <w:r w:rsidRPr="00B660D3">
        <w:rPr>
          <w:rStyle w:val="Emphasis"/>
          <w:sz w:val="24"/>
          <w:szCs w:val="24"/>
        </w:rPr>
        <w:t xml:space="preserve">Journal of International Development, </w:t>
      </w:r>
      <w:r w:rsidRPr="00B660D3">
        <w:rPr>
          <w:rStyle w:val="st"/>
          <w:sz w:val="24"/>
          <w:szCs w:val="24"/>
        </w:rPr>
        <w:t>35(10), 1721-1738.</w:t>
      </w:r>
    </w:p>
    <w:p w:rsidR="00F43266" w:rsidRPr="00B660D3" w:rsidRDefault="00F43266" w:rsidP="00ED46FA">
      <w:pPr>
        <w:widowControl w:val="0"/>
        <w:autoSpaceDE w:val="0"/>
        <w:autoSpaceDN w:val="0"/>
        <w:adjustRightInd w:val="0"/>
        <w:spacing w:before="40" w:line="480" w:lineRule="auto"/>
        <w:ind w:left="720" w:hanging="720"/>
        <w:jc w:val="both"/>
        <w:rPr>
          <w:b/>
          <w:bCs/>
        </w:rPr>
      </w:pPr>
      <w:r w:rsidRPr="00B660D3">
        <w:t xml:space="preserve">Collins, D., Morduch, J., Rutherford, S., and Ruthven, O. (2009). </w:t>
      </w:r>
      <w:r w:rsidRPr="00B660D3">
        <w:rPr>
          <w:i/>
          <w:iCs/>
        </w:rPr>
        <w:t>Portfolios of the Poor: How the World's Poor Live on $2 a Day</w:t>
      </w:r>
      <w:r w:rsidRPr="00B660D3">
        <w:t>, New York: Princeton University Press.</w:t>
      </w:r>
    </w:p>
    <w:p w:rsidR="00F43266" w:rsidRPr="00B660D3" w:rsidRDefault="00F43266" w:rsidP="00ED46FA">
      <w:pPr>
        <w:pStyle w:val="EndnoteText"/>
        <w:widowControl w:val="0"/>
        <w:spacing w:before="40" w:line="480" w:lineRule="auto"/>
        <w:ind w:left="720" w:hanging="720"/>
        <w:jc w:val="both"/>
        <w:rPr>
          <w:color w:val="000000"/>
          <w:sz w:val="24"/>
          <w:szCs w:val="24"/>
        </w:rPr>
      </w:pPr>
      <w:r w:rsidRPr="00B660D3">
        <w:rPr>
          <w:color w:val="000000"/>
          <w:sz w:val="24"/>
          <w:szCs w:val="24"/>
        </w:rPr>
        <w:t xml:space="preserve">Cooper, D. R. </w:t>
      </w:r>
      <w:r>
        <w:rPr>
          <w:color w:val="000000"/>
          <w:sz w:val="24"/>
          <w:szCs w:val="24"/>
        </w:rPr>
        <w:t>&amp;</w:t>
      </w:r>
      <w:r w:rsidRPr="00B660D3">
        <w:rPr>
          <w:color w:val="000000"/>
          <w:sz w:val="24"/>
          <w:szCs w:val="24"/>
        </w:rPr>
        <w:t xml:space="preserve"> Schindler, P. S. (2006). </w:t>
      </w:r>
      <w:r w:rsidRPr="00B660D3">
        <w:rPr>
          <w:i/>
          <w:iCs/>
          <w:color w:val="000000"/>
          <w:sz w:val="24"/>
          <w:szCs w:val="24"/>
        </w:rPr>
        <w:t>Business Research Methods</w:t>
      </w:r>
      <w:r w:rsidRPr="00B660D3">
        <w:rPr>
          <w:color w:val="000000"/>
          <w:sz w:val="24"/>
          <w:szCs w:val="24"/>
        </w:rPr>
        <w:t xml:space="preserve"> , 9</w:t>
      </w:r>
      <w:r w:rsidRPr="00B660D3">
        <w:rPr>
          <w:color w:val="000000"/>
          <w:sz w:val="24"/>
          <w:szCs w:val="24"/>
          <w:vertAlign w:val="superscript"/>
        </w:rPr>
        <w:t>th</w:t>
      </w:r>
      <w:r w:rsidRPr="00B660D3">
        <w:rPr>
          <w:color w:val="000000"/>
          <w:sz w:val="24"/>
          <w:szCs w:val="24"/>
        </w:rPr>
        <w:t xml:space="preserve"> Edition, </w:t>
      </w:r>
      <w:r w:rsidRPr="00B660D3">
        <w:rPr>
          <w:rStyle w:val="st"/>
          <w:sz w:val="24"/>
          <w:szCs w:val="24"/>
        </w:rPr>
        <w:t xml:space="preserve">New Delhi: </w:t>
      </w:r>
      <w:r w:rsidRPr="00B660D3">
        <w:rPr>
          <w:color w:val="000000"/>
          <w:sz w:val="24"/>
          <w:szCs w:val="24"/>
        </w:rPr>
        <w:t>Tata  McGraw Hill.</w:t>
      </w:r>
    </w:p>
    <w:p w:rsidR="00F43266" w:rsidRPr="00B660D3" w:rsidRDefault="00F43266" w:rsidP="00ED46FA">
      <w:pPr>
        <w:pStyle w:val="EndnoteText"/>
        <w:widowControl w:val="0"/>
        <w:spacing w:before="40" w:line="480" w:lineRule="auto"/>
        <w:ind w:left="720" w:hanging="720"/>
        <w:jc w:val="both"/>
        <w:rPr>
          <w:sz w:val="24"/>
          <w:szCs w:val="24"/>
        </w:rPr>
      </w:pPr>
      <w:r w:rsidRPr="00B660D3">
        <w:rPr>
          <w:sz w:val="24"/>
          <w:szCs w:val="24"/>
        </w:rPr>
        <w:t xml:space="preserve">Fischer, G. </w:t>
      </w:r>
      <w:r>
        <w:rPr>
          <w:sz w:val="24"/>
          <w:szCs w:val="24"/>
        </w:rPr>
        <w:t xml:space="preserve">&amp; </w:t>
      </w:r>
      <w:r w:rsidRPr="00B660D3">
        <w:rPr>
          <w:sz w:val="24"/>
          <w:szCs w:val="24"/>
        </w:rPr>
        <w:t xml:space="preserve">Ghatak, M. (2010). </w:t>
      </w:r>
      <w:r w:rsidRPr="00B660D3">
        <w:rPr>
          <w:i/>
          <w:iCs/>
          <w:sz w:val="24"/>
          <w:szCs w:val="24"/>
        </w:rPr>
        <w:t xml:space="preserve">Spanning the Chasm, Uniting Theory and Empirics in Microfinance Research. </w:t>
      </w:r>
      <w:r w:rsidRPr="00B660D3">
        <w:rPr>
          <w:sz w:val="24"/>
          <w:szCs w:val="24"/>
        </w:rPr>
        <w:t xml:space="preserve">London: </w:t>
      </w:r>
      <w:r w:rsidRPr="00B660D3">
        <w:rPr>
          <w:rStyle w:val="st"/>
          <w:sz w:val="24"/>
          <w:szCs w:val="24"/>
        </w:rPr>
        <w:t>London School of Economics and Political.</w:t>
      </w:r>
    </w:p>
    <w:p w:rsidR="00F43266" w:rsidRPr="00B660D3" w:rsidRDefault="00F43266" w:rsidP="00ED46FA">
      <w:pPr>
        <w:widowControl w:val="0"/>
        <w:spacing w:before="40" w:line="480" w:lineRule="auto"/>
        <w:ind w:left="720" w:hanging="720"/>
        <w:jc w:val="both"/>
      </w:pPr>
      <w:r w:rsidRPr="00B660D3">
        <w:t>Frederic S. M</w:t>
      </w:r>
      <w:r>
        <w:t>. &amp;</w:t>
      </w:r>
      <w:r w:rsidRPr="00B660D3">
        <w:t xml:space="preserve"> Stanley</w:t>
      </w:r>
      <w:r>
        <w:t>,</w:t>
      </w:r>
      <w:r w:rsidRPr="00B660D3">
        <w:t xml:space="preserve"> G. E</w:t>
      </w:r>
      <w:r>
        <w:t>.</w:t>
      </w:r>
      <w:r w:rsidRPr="00B660D3">
        <w:t xml:space="preserve"> (2006). </w:t>
      </w:r>
      <w:r w:rsidRPr="00B660D3">
        <w:rPr>
          <w:i/>
          <w:iCs/>
        </w:rPr>
        <w:t>Financial Markets and Institutions</w:t>
      </w:r>
      <w:r w:rsidRPr="00B660D3">
        <w:t xml:space="preserve">. </w:t>
      </w:r>
      <w:r w:rsidRPr="00B660D3">
        <w:rPr>
          <w:rStyle w:val="st"/>
        </w:rPr>
        <w:t xml:space="preserve">Kansas: </w:t>
      </w:r>
      <w:r w:rsidRPr="00B660D3">
        <w:t>Pearson Education.</w:t>
      </w:r>
    </w:p>
    <w:p w:rsidR="00F43266" w:rsidRPr="00B660D3" w:rsidRDefault="00F43266" w:rsidP="00B660D3">
      <w:pPr>
        <w:widowControl w:val="0"/>
        <w:autoSpaceDE w:val="0"/>
        <w:autoSpaceDN w:val="0"/>
        <w:adjustRightInd w:val="0"/>
        <w:spacing w:line="480" w:lineRule="auto"/>
        <w:ind w:left="720" w:hanging="720"/>
        <w:jc w:val="both"/>
      </w:pPr>
      <w:r w:rsidRPr="00B660D3">
        <w:t>Galbraith, J. K. (1975). Money: Whence it came, where it went. Boston: Houghton Miffllin.</w:t>
      </w:r>
    </w:p>
    <w:p w:rsidR="00F43266" w:rsidRPr="00B660D3" w:rsidRDefault="00F43266" w:rsidP="00B660D3">
      <w:pPr>
        <w:pStyle w:val="EndnoteText"/>
        <w:widowControl w:val="0"/>
        <w:spacing w:line="480" w:lineRule="auto"/>
        <w:ind w:left="720" w:hanging="720"/>
        <w:jc w:val="both"/>
        <w:rPr>
          <w:sz w:val="24"/>
          <w:szCs w:val="24"/>
        </w:rPr>
      </w:pPr>
      <w:r w:rsidRPr="00B660D3">
        <w:rPr>
          <w:sz w:val="24"/>
          <w:szCs w:val="24"/>
        </w:rPr>
        <w:t>Herwegen,</w:t>
      </w:r>
      <w:r>
        <w:rPr>
          <w:sz w:val="24"/>
          <w:szCs w:val="24"/>
        </w:rPr>
        <w:t xml:space="preserve"> J.</w:t>
      </w:r>
      <w:r w:rsidRPr="00B660D3">
        <w:rPr>
          <w:sz w:val="24"/>
          <w:szCs w:val="24"/>
        </w:rPr>
        <w:t xml:space="preserve"> (1997). The New World of Micro enterprise Finance: Building Health Institutions for the Poor. Colorado: Kumarian Press.</w:t>
      </w:r>
    </w:p>
    <w:p w:rsidR="00F43266" w:rsidRPr="00B660D3" w:rsidRDefault="00F43266" w:rsidP="00B660D3">
      <w:pPr>
        <w:widowControl w:val="0"/>
        <w:autoSpaceDE w:val="0"/>
        <w:autoSpaceDN w:val="0"/>
        <w:adjustRightInd w:val="0"/>
        <w:spacing w:before="40" w:line="480" w:lineRule="auto"/>
        <w:ind w:left="720" w:hanging="720"/>
        <w:jc w:val="both"/>
      </w:pPr>
      <w:r w:rsidRPr="00B660D3">
        <w:t>IFAD, (2009). Rural financial support program, retrieved on 20</w:t>
      </w:r>
      <w:r w:rsidRPr="00B660D3">
        <w:rPr>
          <w:vertAlign w:val="superscript"/>
        </w:rPr>
        <w:t>th</w:t>
      </w:r>
      <w:r w:rsidRPr="00B660D3">
        <w:t xml:space="preserve"> March, 2017 from: [www.rfsp.org/00about.htm].</w:t>
      </w:r>
    </w:p>
    <w:p w:rsidR="00F43266" w:rsidRPr="00B660D3" w:rsidRDefault="00F43266" w:rsidP="00B660D3">
      <w:pPr>
        <w:widowControl w:val="0"/>
        <w:autoSpaceDE w:val="0"/>
        <w:autoSpaceDN w:val="0"/>
        <w:adjustRightInd w:val="0"/>
        <w:spacing w:before="40" w:line="480" w:lineRule="auto"/>
        <w:ind w:left="720" w:hanging="720"/>
        <w:jc w:val="both"/>
      </w:pPr>
      <w:r w:rsidRPr="00B660D3">
        <w:t>IOB evaluation/NR 296, (2004). “An evaluation of Dutch aid to two district rural development programmes in Tanzania”, visited 30</w:t>
      </w:r>
      <w:r w:rsidRPr="00B660D3">
        <w:rPr>
          <w:vertAlign w:val="superscript"/>
        </w:rPr>
        <w:t>th</w:t>
      </w:r>
      <w:r w:rsidRPr="00B660D3">
        <w:t xml:space="preserve"> January, 2017 from: (www.euforic.org/iob).</w:t>
      </w:r>
    </w:p>
    <w:p w:rsidR="00F43266" w:rsidRPr="00B660D3" w:rsidRDefault="00F43266" w:rsidP="00B660D3">
      <w:pPr>
        <w:pStyle w:val="EndnoteText"/>
        <w:widowControl w:val="0"/>
        <w:spacing w:line="480" w:lineRule="auto"/>
        <w:ind w:left="720" w:hanging="720"/>
        <w:jc w:val="both"/>
        <w:rPr>
          <w:color w:val="000000"/>
          <w:sz w:val="24"/>
          <w:szCs w:val="24"/>
        </w:rPr>
      </w:pPr>
      <w:r w:rsidRPr="00B660D3">
        <w:rPr>
          <w:color w:val="000000"/>
          <w:sz w:val="24"/>
          <w:szCs w:val="24"/>
        </w:rPr>
        <w:t>Jayasheela, D. P. T. and Hans, V. B. (2009)</w:t>
      </w:r>
      <w:r>
        <w:rPr>
          <w:color w:val="000000"/>
          <w:sz w:val="24"/>
          <w:szCs w:val="24"/>
        </w:rPr>
        <w:t>.</w:t>
      </w:r>
      <w:r w:rsidRPr="00B660D3">
        <w:rPr>
          <w:color w:val="000000"/>
          <w:sz w:val="24"/>
          <w:szCs w:val="24"/>
        </w:rPr>
        <w:t xml:space="preserve"> Financial Inclusion and Microfinance in India: An Overview.</w:t>
      </w:r>
    </w:p>
    <w:p w:rsidR="00F43266" w:rsidRPr="00B660D3" w:rsidRDefault="00F43266" w:rsidP="00B660D3">
      <w:pPr>
        <w:widowControl w:val="0"/>
        <w:autoSpaceDE w:val="0"/>
        <w:autoSpaceDN w:val="0"/>
        <w:adjustRightInd w:val="0"/>
        <w:spacing w:line="480" w:lineRule="auto"/>
        <w:ind w:left="720" w:hanging="720"/>
        <w:jc w:val="both"/>
      </w:pPr>
      <w:r w:rsidRPr="00B660D3">
        <w:t>K</w:t>
      </w:r>
      <w:r>
        <w:t>arlan, D. and Zinman, J. (2009).</w:t>
      </w:r>
      <w:r w:rsidRPr="00B660D3">
        <w:t xml:space="preserve"> Expanding Credit Access: Using randomized supply decisions to estimate the impacts, </w:t>
      </w:r>
      <w:r w:rsidRPr="00B660D3">
        <w:rPr>
          <w:i/>
          <w:iCs/>
        </w:rPr>
        <w:t>Review of Financial Studies</w:t>
      </w:r>
      <w:r w:rsidRPr="00B660D3">
        <w:t xml:space="preserve">, </w:t>
      </w:r>
      <w:r w:rsidRPr="00B660D3">
        <w:rPr>
          <w:rStyle w:val="st"/>
        </w:rPr>
        <w:t>23 (1), 433–464.</w:t>
      </w:r>
    </w:p>
    <w:p w:rsidR="00F43266" w:rsidRPr="00B660D3" w:rsidRDefault="00F43266" w:rsidP="00B660D3">
      <w:pPr>
        <w:widowControl w:val="0"/>
        <w:autoSpaceDE w:val="0"/>
        <w:autoSpaceDN w:val="0"/>
        <w:adjustRightInd w:val="0"/>
        <w:spacing w:line="480" w:lineRule="auto"/>
        <w:ind w:left="720" w:hanging="720"/>
        <w:jc w:val="both"/>
      </w:pPr>
      <w:r w:rsidRPr="00B660D3">
        <w:rPr>
          <w:color w:val="000000"/>
        </w:rPr>
        <w:t xml:space="preserve"> Kessy, A. S. &amp; Urio, F. M. (2006). Research paper on </w:t>
      </w:r>
      <w:r w:rsidRPr="00B660D3">
        <w:t>“Contribution of Microfinance Institutions to Poverty Reduction in Tanzania” published by REPOA in 2006.</w:t>
      </w:r>
    </w:p>
    <w:p w:rsidR="00F43266" w:rsidRPr="00B660D3" w:rsidRDefault="00F43266" w:rsidP="00B660D3">
      <w:pPr>
        <w:pStyle w:val="EndnoteText"/>
        <w:widowControl w:val="0"/>
        <w:spacing w:line="480" w:lineRule="auto"/>
        <w:ind w:left="720" w:hanging="720"/>
        <w:jc w:val="both"/>
        <w:rPr>
          <w:sz w:val="24"/>
          <w:szCs w:val="24"/>
        </w:rPr>
      </w:pPr>
      <w:r w:rsidRPr="00B660D3">
        <w:rPr>
          <w:sz w:val="24"/>
          <w:szCs w:val="24"/>
        </w:rPr>
        <w:t>Khandker, S. (1998). Fighting Poverty with Microcredit. The International Bank of Reconstruction and Development (The World Bank) Washington D.C.</w:t>
      </w:r>
    </w:p>
    <w:p w:rsidR="00F43266" w:rsidRPr="00B660D3" w:rsidRDefault="00F43266" w:rsidP="00B660D3">
      <w:pPr>
        <w:widowControl w:val="0"/>
        <w:spacing w:before="30" w:line="480" w:lineRule="auto"/>
        <w:ind w:left="720" w:hanging="720"/>
        <w:jc w:val="both"/>
      </w:pPr>
      <w:r w:rsidRPr="00B660D3">
        <w:t>Mkwawa, E</w:t>
      </w:r>
      <w:r>
        <w:t>. P.</w:t>
      </w:r>
      <w:r w:rsidRPr="00B660D3">
        <w:t xml:space="preserve"> (2005) “The impact of microfinance activities in Dar Es Salaam: a case of Dar Es Salaam Community Bank Limite</w:t>
      </w:r>
      <w:r>
        <w:t>d and Pride Tanzania in Dar es S</w:t>
      </w:r>
      <w:r w:rsidRPr="00B660D3">
        <w:t>alaam, Tanzania.</w:t>
      </w:r>
    </w:p>
    <w:p w:rsidR="00F43266" w:rsidRPr="00B660D3" w:rsidRDefault="00F43266" w:rsidP="00B660D3">
      <w:pPr>
        <w:widowControl w:val="0"/>
        <w:spacing w:before="30" w:line="480" w:lineRule="auto"/>
        <w:ind w:left="720" w:hanging="720"/>
        <w:jc w:val="both"/>
      </w:pPr>
      <w:r w:rsidRPr="00B660D3">
        <w:rPr>
          <w:color w:val="000000"/>
        </w:rPr>
        <w:t>Ogama, B. N. (2006). Survey of Potential Saving – Led Microfinance Institutions – A Case Study of Makueni District, Kenya.</w:t>
      </w:r>
    </w:p>
    <w:p w:rsidR="00F43266" w:rsidRPr="00B660D3" w:rsidRDefault="00F43266" w:rsidP="00B660D3">
      <w:pPr>
        <w:widowControl w:val="0"/>
        <w:autoSpaceDE w:val="0"/>
        <w:autoSpaceDN w:val="0"/>
        <w:adjustRightInd w:val="0"/>
        <w:spacing w:before="30" w:line="480" w:lineRule="auto"/>
        <w:ind w:left="720" w:hanging="720"/>
        <w:jc w:val="both"/>
      </w:pPr>
      <w:r w:rsidRPr="00B660D3">
        <w:t>Robinson, M. S. (2001). The Microfinance Revolution, The World Bank and O</w:t>
      </w:r>
      <w:r>
        <w:t>pen Society Institute, New York, USA.</w:t>
      </w:r>
    </w:p>
    <w:p w:rsidR="00F43266" w:rsidRPr="00B660D3" w:rsidRDefault="00F43266" w:rsidP="00B660D3">
      <w:pPr>
        <w:widowControl w:val="0"/>
        <w:autoSpaceDE w:val="0"/>
        <w:autoSpaceDN w:val="0"/>
        <w:adjustRightInd w:val="0"/>
        <w:spacing w:line="480" w:lineRule="auto"/>
        <w:ind w:left="720" w:hanging="720"/>
        <w:jc w:val="both"/>
      </w:pPr>
      <w:r w:rsidRPr="00B660D3">
        <w:t>Roodman, D</w:t>
      </w:r>
      <w:r>
        <w:t>.</w:t>
      </w:r>
      <w:r w:rsidRPr="00B660D3">
        <w:t xml:space="preserve"> (2011). "Due Diligence: An Impertinent Inquiry Into Microfinance." Center for Global Development, 2011.</w:t>
      </w:r>
    </w:p>
    <w:p w:rsidR="00F43266" w:rsidRPr="00B660D3" w:rsidRDefault="00F43266" w:rsidP="00B660D3">
      <w:pPr>
        <w:widowControl w:val="0"/>
        <w:autoSpaceDE w:val="0"/>
        <w:autoSpaceDN w:val="0"/>
        <w:adjustRightInd w:val="0"/>
        <w:spacing w:line="480" w:lineRule="auto"/>
        <w:ind w:left="720" w:hanging="720"/>
        <w:jc w:val="both"/>
      </w:pPr>
      <w:r>
        <w:t>Rubambey, G.</w:t>
      </w:r>
      <w:r w:rsidRPr="00B660D3">
        <w:t xml:space="preserve"> (2001)</w:t>
      </w:r>
      <w:r>
        <w:t>.</w:t>
      </w:r>
      <w:r w:rsidRPr="00B660D3">
        <w:t xml:space="preserve"> “Tanzania National Micro Finance Policy”, A Paper Presented at the 5th Annual International Conference on entrepreneurship and Small Business Development (ICAESB), White Sand Hotel, Dar es Salaam, Tanzania.</w:t>
      </w:r>
    </w:p>
    <w:p w:rsidR="00F43266" w:rsidRPr="00B660D3" w:rsidRDefault="00F43266" w:rsidP="00B660D3">
      <w:pPr>
        <w:widowControl w:val="0"/>
        <w:autoSpaceDE w:val="0"/>
        <w:autoSpaceDN w:val="0"/>
        <w:adjustRightInd w:val="0"/>
        <w:spacing w:line="480" w:lineRule="auto"/>
        <w:ind w:left="720" w:hanging="720"/>
        <w:jc w:val="both"/>
        <w:rPr>
          <w:color w:val="000000"/>
        </w:rPr>
      </w:pPr>
      <w:r w:rsidRPr="00B660D3">
        <w:t>Rweyemamu, D. C</w:t>
      </w:r>
      <w:r>
        <w:t>.</w:t>
      </w:r>
      <w:r w:rsidRPr="00B660D3">
        <w:t xml:space="preserve"> Kimaro, M. P. and Urassa, O. M. (2003). “Assessing Micro-Finance Services in Agricultural Sector Development: A Case Study of Semi-Formal Financial Institutions in Tanzania” </w:t>
      </w:r>
      <w:r w:rsidRPr="00B660D3">
        <w:rPr>
          <w:i/>
          <w:iCs/>
        </w:rPr>
        <w:t>Economic and Social Research Foundation</w:t>
      </w:r>
      <w:r w:rsidRPr="00B660D3">
        <w:rPr>
          <w:color w:val="000000"/>
        </w:rPr>
        <w:t>. 4(1), 1-46.</w:t>
      </w:r>
    </w:p>
    <w:p w:rsidR="00F43266" w:rsidRPr="00B660D3" w:rsidRDefault="00F43266" w:rsidP="00B660D3">
      <w:pPr>
        <w:pStyle w:val="EndnoteText"/>
        <w:widowControl w:val="0"/>
        <w:spacing w:before="24" w:line="480" w:lineRule="auto"/>
        <w:ind w:left="720" w:hanging="720"/>
        <w:jc w:val="both"/>
        <w:rPr>
          <w:sz w:val="24"/>
          <w:szCs w:val="24"/>
        </w:rPr>
      </w:pPr>
      <w:r w:rsidRPr="00B660D3">
        <w:rPr>
          <w:sz w:val="24"/>
          <w:szCs w:val="24"/>
        </w:rPr>
        <w:t xml:space="preserve">Sulaiman, M. </w:t>
      </w:r>
      <w:r>
        <w:rPr>
          <w:sz w:val="24"/>
          <w:szCs w:val="24"/>
        </w:rPr>
        <w:t>&amp;</w:t>
      </w:r>
      <w:r w:rsidRPr="00B660D3">
        <w:rPr>
          <w:sz w:val="24"/>
          <w:szCs w:val="24"/>
        </w:rPr>
        <w:t xml:space="preserve"> Matin, I. (2002). How beneficial has Microfinance been for the Poorest? Research paper, Finance for the Poor Volume 1.</w:t>
      </w:r>
    </w:p>
    <w:p w:rsidR="00F43266" w:rsidRPr="00B660D3" w:rsidRDefault="00F43266" w:rsidP="00B660D3">
      <w:pPr>
        <w:pStyle w:val="EndnoteText"/>
        <w:widowControl w:val="0"/>
        <w:spacing w:before="24" w:line="480" w:lineRule="auto"/>
        <w:ind w:left="720" w:hanging="720"/>
        <w:jc w:val="both"/>
        <w:rPr>
          <w:sz w:val="24"/>
          <w:szCs w:val="24"/>
        </w:rPr>
      </w:pPr>
      <w:r w:rsidRPr="00B660D3">
        <w:rPr>
          <w:sz w:val="24"/>
          <w:szCs w:val="24"/>
        </w:rPr>
        <w:t>URT, (1999). National Poverty Eradication Strategy, Vice-President’s Office, Dar es Salaam, Tanzania.</w:t>
      </w:r>
    </w:p>
    <w:p w:rsidR="00F43266" w:rsidRPr="00B660D3" w:rsidRDefault="00F43266" w:rsidP="00B660D3">
      <w:pPr>
        <w:widowControl w:val="0"/>
        <w:autoSpaceDE w:val="0"/>
        <w:autoSpaceDN w:val="0"/>
        <w:adjustRightInd w:val="0"/>
        <w:spacing w:before="24" w:line="480" w:lineRule="auto"/>
        <w:ind w:left="720" w:hanging="720"/>
        <w:jc w:val="both"/>
        <w:outlineLvl w:val="0"/>
      </w:pPr>
      <w:bookmarkStart w:id="566" w:name="_Toc464489537"/>
      <w:bookmarkStart w:id="567" w:name="_Toc464490988"/>
      <w:bookmarkStart w:id="568" w:name="_Toc464492011"/>
      <w:bookmarkStart w:id="569" w:name="_Toc496612746"/>
      <w:r w:rsidRPr="00B660D3">
        <w:t xml:space="preserve">URT, (2000). “National Micro Finance Policy”, </w:t>
      </w:r>
      <w:bookmarkEnd w:id="566"/>
      <w:bookmarkEnd w:id="567"/>
      <w:bookmarkEnd w:id="568"/>
      <w:r w:rsidRPr="00B660D3">
        <w:t>Dar es Salaam, Tanzania.</w:t>
      </w:r>
      <w:bookmarkEnd w:id="569"/>
    </w:p>
    <w:p w:rsidR="00F43266" w:rsidRPr="00B660D3" w:rsidRDefault="00F43266" w:rsidP="00311B76">
      <w:pPr>
        <w:widowControl w:val="0"/>
        <w:autoSpaceDE w:val="0"/>
        <w:autoSpaceDN w:val="0"/>
        <w:adjustRightInd w:val="0"/>
        <w:spacing w:before="20" w:line="480" w:lineRule="auto"/>
        <w:ind w:left="720" w:hanging="720"/>
        <w:jc w:val="both"/>
        <w:rPr>
          <w:color w:val="0D0D0D"/>
        </w:rPr>
      </w:pPr>
      <w:r w:rsidRPr="00B660D3">
        <w:rPr>
          <w:color w:val="0D0D0D"/>
        </w:rPr>
        <w:t>URT, (2000). “Poverty Reduction Strategy Paper (PRSP)” Printed by Government Printer, Dar es salaam, Tanzania.</w:t>
      </w:r>
    </w:p>
    <w:p w:rsidR="00F43266" w:rsidRPr="00B660D3" w:rsidRDefault="00F43266" w:rsidP="00311B76">
      <w:pPr>
        <w:widowControl w:val="0"/>
        <w:spacing w:before="20" w:line="480" w:lineRule="auto"/>
        <w:ind w:left="720" w:hanging="720"/>
        <w:jc w:val="both"/>
      </w:pPr>
      <w:r w:rsidRPr="00B660D3">
        <w:t xml:space="preserve">Yaron J., Benjamin, M. P. &amp; Piprek, L. (1997). </w:t>
      </w:r>
      <w:r w:rsidRPr="00B660D3">
        <w:rPr>
          <w:i/>
          <w:iCs/>
        </w:rPr>
        <w:t>Rural Finance: issues, design, and Best practice</w:t>
      </w:r>
      <w:r w:rsidRPr="00B660D3">
        <w:t>. ESSD Studies and monograph series 14 Washington DC: World Bank.</w:t>
      </w:r>
    </w:p>
    <w:p w:rsidR="00F43266" w:rsidRPr="00B660D3" w:rsidRDefault="00F43266" w:rsidP="00311B76">
      <w:pPr>
        <w:pStyle w:val="NormalWeb"/>
        <w:widowControl w:val="0"/>
        <w:spacing w:before="20" w:beforeAutospacing="0" w:after="0" w:afterAutospacing="0" w:line="480" w:lineRule="auto"/>
        <w:ind w:left="720" w:hanging="720"/>
        <w:jc w:val="both"/>
      </w:pPr>
      <w:r w:rsidRPr="00B660D3">
        <w:t xml:space="preserve">Yaron, J. (1992). </w:t>
      </w:r>
      <w:r w:rsidRPr="00B660D3">
        <w:rPr>
          <w:i/>
          <w:iCs/>
        </w:rPr>
        <w:t>How to assess performance of Development Finance Institutions in Microfinance for the Poor</w:t>
      </w:r>
      <w:r w:rsidRPr="00B660D3">
        <w:t xml:space="preserve"> edited by hartmut Schneider. Paris. OECD.</w:t>
      </w:r>
    </w:p>
    <w:p w:rsidR="00F43266" w:rsidRPr="00B660D3" w:rsidRDefault="00F43266" w:rsidP="00B660D3">
      <w:pPr>
        <w:widowControl w:val="0"/>
        <w:autoSpaceDE w:val="0"/>
        <w:autoSpaceDN w:val="0"/>
        <w:adjustRightInd w:val="0"/>
        <w:spacing w:line="480" w:lineRule="auto"/>
        <w:ind w:left="720" w:hanging="720"/>
        <w:jc w:val="both"/>
        <w:rPr>
          <w:color w:val="000000"/>
        </w:rPr>
      </w:pPr>
      <w:r w:rsidRPr="00B660D3">
        <w:rPr>
          <w:color w:val="000000"/>
        </w:rPr>
        <w:t xml:space="preserve">Yunus, M. (1999) Banker to the Poor, Micro-Lending and the Battle against World Poverty, Public Affairs, New York. </w:t>
      </w:r>
    </w:p>
    <w:p w:rsidR="00F43266" w:rsidRPr="00B660D3" w:rsidRDefault="00F43266" w:rsidP="00B660D3">
      <w:pPr>
        <w:pStyle w:val="EndnoteText"/>
        <w:widowControl w:val="0"/>
        <w:spacing w:line="480" w:lineRule="auto"/>
        <w:ind w:left="720" w:hanging="720"/>
        <w:jc w:val="both"/>
        <w:rPr>
          <w:color w:val="000000"/>
          <w:sz w:val="24"/>
          <w:szCs w:val="24"/>
        </w:rPr>
      </w:pPr>
      <w:r w:rsidRPr="00B660D3">
        <w:rPr>
          <w:color w:val="000000"/>
          <w:sz w:val="24"/>
          <w:szCs w:val="24"/>
        </w:rPr>
        <w:t>Zaman, H. (2000). Assessing the Poverty and Vulnerability Impact of Micro-Credit in Bangladesh: A case study of BRAC. World Bank.</w:t>
      </w:r>
    </w:p>
    <w:p w:rsidR="00F43266" w:rsidRDefault="00F43266" w:rsidP="00610ED3">
      <w:pPr>
        <w:pStyle w:val="EndnoteText"/>
      </w:pPr>
    </w:p>
    <w:p w:rsidR="00F43266" w:rsidRDefault="00F43266" w:rsidP="00610ED3">
      <w:pPr>
        <w:pStyle w:val="EndnoteText"/>
      </w:pPr>
    </w:p>
    <w:p w:rsidR="00F43266" w:rsidRDefault="00F43266" w:rsidP="00610ED3">
      <w:pPr>
        <w:pStyle w:val="EndnoteText"/>
      </w:pPr>
    </w:p>
    <w:p w:rsidR="00F43266" w:rsidRDefault="00F43266" w:rsidP="00610ED3">
      <w:pPr>
        <w:pStyle w:val="EndnoteText"/>
      </w:pPr>
    </w:p>
    <w:p w:rsidR="00F43266" w:rsidRDefault="00F43266" w:rsidP="00610ED3">
      <w:pPr>
        <w:pStyle w:val="EndnoteText"/>
      </w:pPr>
    </w:p>
    <w:p w:rsidR="00F43266" w:rsidRPr="005A73C4" w:rsidRDefault="00F43266" w:rsidP="00610ED3">
      <w:pPr>
        <w:pStyle w:val="EndnoteText"/>
      </w:pPr>
    </w:p>
    <w:p w:rsidR="00F43266" w:rsidRDefault="00F43266" w:rsidP="00610ED3">
      <w:pPr>
        <w:pStyle w:val="EndnoteText"/>
      </w:pPr>
    </w:p>
    <w:p w:rsidR="00F43266" w:rsidRDefault="00F43266" w:rsidP="00610ED3">
      <w:pPr>
        <w:pStyle w:val="EndnoteText"/>
      </w:pPr>
      <w:r>
        <w:t xml:space="preserve">                    </w:t>
      </w:r>
    </w:p>
    <w:p w:rsidR="00F43266" w:rsidRDefault="00F43266" w:rsidP="00610ED3">
      <w:pPr>
        <w:pStyle w:val="EndnoteText"/>
      </w:pPr>
    </w:p>
    <w:p w:rsidR="00F43266" w:rsidRDefault="00F43266" w:rsidP="00610ED3">
      <w:pPr>
        <w:pStyle w:val="EndnoteText"/>
      </w:pPr>
    </w:p>
    <w:p w:rsidR="00F43266" w:rsidRDefault="00F43266" w:rsidP="00610ED3">
      <w:pPr>
        <w:pStyle w:val="EndnoteText"/>
      </w:pPr>
    </w:p>
    <w:p w:rsidR="00F43266" w:rsidRDefault="00F43266" w:rsidP="00610ED3">
      <w:pPr>
        <w:pStyle w:val="EndnoteText"/>
      </w:pPr>
    </w:p>
    <w:p w:rsidR="00F43266" w:rsidRDefault="00F43266" w:rsidP="00610ED3">
      <w:pPr>
        <w:pStyle w:val="EndnoteText"/>
      </w:pPr>
    </w:p>
    <w:p w:rsidR="00F43266" w:rsidRDefault="00F43266" w:rsidP="00610ED3">
      <w:pPr>
        <w:pStyle w:val="EndnoteText"/>
      </w:pPr>
    </w:p>
    <w:p w:rsidR="00F43266" w:rsidRDefault="00F43266" w:rsidP="00610ED3">
      <w:pPr>
        <w:pStyle w:val="EndnoteText"/>
      </w:pPr>
    </w:p>
    <w:p w:rsidR="00F43266" w:rsidRDefault="00F43266" w:rsidP="00610ED3">
      <w:pPr>
        <w:pStyle w:val="EndnoteText"/>
      </w:pPr>
    </w:p>
    <w:p w:rsidR="00F43266" w:rsidRDefault="00F43266" w:rsidP="00610ED3">
      <w:pPr>
        <w:pStyle w:val="EndnoteText"/>
      </w:pPr>
    </w:p>
    <w:p w:rsidR="00F43266" w:rsidRPr="00DF6FE9" w:rsidRDefault="00F43266" w:rsidP="00692E5E">
      <w:pPr>
        <w:pStyle w:val="EndnoteText"/>
        <w:widowControl w:val="0"/>
        <w:spacing w:line="480" w:lineRule="auto"/>
        <w:jc w:val="center"/>
        <w:outlineLvl w:val="0"/>
        <w:rPr>
          <w:b/>
          <w:bCs/>
          <w:sz w:val="24"/>
          <w:szCs w:val="24"/>
        </w:rPr>
      </w:pPr>
      <w:r>
        <w:rPr>
          <w:b/>
          <w:bCs/>
          <w:sz w:val="24"/>
          <w:szCs w:val="24"/>
        </w:rPr>
        <w:br w:type="page"/>
      </w:r>
      <w:bookmarkStart w:id="570" w:name="_Toc496612747"/>
      <w:r>
        <w:rPr>
          <w:b/>
          <w:bCs/>
          <w:sz w:val="24"/>
          <w:szCs w:val="24"/>
        </w:rPr>
        <w:t>APPENDIX</w:t>
      </w:r>
      <w:bookmarkEnd w:id="570"/>
    </w:p>
    <w:p w:rsidR="00F43266" w:rsidRPr="00DF6FE9" w:rsidRDefault="00F43266" w:rsidP="00572D19">
      <w:pPr>
        <w:pStyle w:val="EndnoteText"/>
        <w:widowControl w:val="0"/>
        <w:spacing w:line="480" w:lineRule="auto"/>
        <w:rPr>
          <w:b/>
          <w:bCs/>
          <w:sz w:val="24"/>
          <w:szCs w:val="24"/>
        </w:rPr>
      </w:pPr>
      <w:r>
        <w:rPr>
          <w:b/>
          <w:bCs/>
          <w:sz w:val="24"/>
          <w:szCs w:val="24"/>
        </w:rPr>
        <w:t xml:space="preserve">Appendix I: </w:t>
      </w:r>
      <w:r w:rsidRPr="00DF6FE9">
        <w:rPr>
          <w:b/>
          <w:bCs/>
          <w:sz w:val="24"/>
          <w:szCs w:val="24"/>
        </w:rPr>
        <w:t>Questionnaires for Microfinance Beneficiaries</w:t>
      </w:r>
    </w:p>
    <w:p w:rsidR="00F43266" w:rsidRPr="00DF6FE9" w:rsidRDefault="00F43266" w:rsidP="00DF6FE9">
      <w:pPr>
        <w:pStyle w:val="EndnoteText"/>
        <w:widowControl w:val="0"/>
        <w:spacing w:line="480" w:lineRule="auto"/>
        <w:jc w:val="both"/>
        <w:rPr>
          <w:b/>
          <w:bCs/>
          <w:sz w:val="24"/>
          <w:szCs w:val="24"/>
        </w:rPr>
      </w:pPr>
      <w:r w:rsidRPr="00DF6FE9">
        <w:rPr>
          <w:b/>
          <w:bCs/>
          <w:sz w:val="24"/>
          <w:szCs w:val="24"/>
        </w:rPr>
        <w:t xml:space="preserve">                              </w:t>
      </w:r>
    </w:p>
    <w:p w:rsidR="00F43266" w:rsidRPr="00DF6FE9" w:rsidRDefault="00F43266" w:rsidP="00692E5E">
      <w:pPr>
        <w:pStyle w:val="EndnoteText"/>
        <w:widowControl w:val="0"/>
        <w:spacing w:line="480" w:lineRule="auto"/>
        <w:jc w:val="both"/>
        <w:outlineLvl w:val="0"/>
        <w:rPr>
          <w:b/>
          <w:bCs/>
          <w:sz w:val="24"/>
          <w:szCs w:val="24"/>
        </w:rPr>
      </w:pPr>
      <w:r w:rsidRPr="00DF6FE9">
        <w:rPr>
          <w:b/>
          <w:bCs/>
          <w:sz w:val="24"/>
          <w:szCs w:val="24"/>
        </w:rPr>
        <w:t xml:space="preserve">                           </w:t>
      </w:r>
      <w:bookmarkStart w:id="571" w:name="_Toc464489540"/>
      <w:bookmarkStart w:id="572" w:name="_Toc464490991"/>
      <w:bookmarkStart w:id="573" w:name="_Toc464492014"/>
      <w:bookmarkStart w:id="574" w:name="_Toc496612748"/>
      <w:r w:rsidRPr="00DF6FE9">
        <w:rPr>
          <w:b/>
          <w:bCs/>
          <w:sz w:val="24"/>
          <w:szCs w:val="24"/>
        </w:rPr>
        <w:t>THE OPEN UNIVERSITY OF TANZANIA</w:t>
      </w:r>
      <w:bookmarkEnd w:id="571"/>
      <w:bookmarkEnd w:id="572"/>
      <w:bookmarkEnd w:id="573"/>
      <w:bookmarkEnd w:id="574"/>
    </w:p>
    <w:p w:rsidR="00F43266" w:rsidRPr="00DF6FE9" w:rsidRDefault="00F43266" w:rsidP="00DF6FE9">
      <w:pPr>
        <w:pStyle w:val="EndnoteText"/>
        <w:widowControl w:val="0"/>
        <w:spacing w:line="480" w:lineRule="auto"/>
        <w:jc w:val="both"/>
        <w:rPr>
          <w:b/>
          <w:bCs/>
          <w:sz w:val="24"/>
          <w:szCs w:val="24"/>
        </w:rPr>
      </w:pPr>
    </w:p>
    <w:p w:rsidR="00F43266" w:rsidRPr="00DF6FE9" w:rsidRDefault="00F43266" w:rsidP="00692E5E">
      <w:pPr>
        <w:pStyle w:val="EndnoteText"/>
        <w:widowControl w:val="0"/>
        <w:spacing w:line="480" w:lineRule="auto"/>
        <w:jc w:val="both"/>
        <w:outlineLvl w:val="0"/>
        <w:rPr>
          <w:b/>
          <w:bCs/>
          <w:sz w:val="24"/>
          <w:szCs w:val="24"/>
        </w:rPr>
      </w:pPr>
      <w:bookmarkStart w:id="575" w:name="_Toc464489541"/>
      <w:bookmarkStart w:id="576" w:name="_Toc464490992"/>
      <w:bookmarkStart w:id="577" w:name="_Toc464492015"/>
      <w:bookmarkStart w:id="578" w:name="_Toc496612749"/>
      <w:r w:rsidRPr="00DF6FE9">
        <w:rPr>
          <w:b/>
          <w:bCs/>
          <w:sz w:val="24"/>
          <w:szCs w:val="24"/>
        </w:rPr>
        <w:t>Introduction</w:t>
      </w:r>
      <w:bookmarkEnd w:id="575"/>
      <w:bookmarkEnd w:id="576"/>
      <w:bookmarkEnd w:id="577"/>
      <w:bookmarkEnd w:id="578"/>
    </w:p>
    <w:p w:rsidR="00F43266" w:rsidRPr="00DF6FE9" w:rsidRDefault="00F43266" w:rsidP="00DF6FE9">
      <w:pPr>
        <w:pStyle w:val="EndnoteText"/>
        <w:widowControl w:val="0"/>
        <w:spacing w:line="480" w:lineRule="auto"/>
        <w:jc w:val="both"/>
        <w:rPr>
          <w:sz w:val="24"/>
          <w:szCs w:val="24"/>
        </w:rPr>
      </w:pPr>
      <w:r w:rsidRPr="00DF6FE9">
        <w:rPr>
          <w:sz w:val="24"/>
          <w:szCs w:val="24"/>
        </w:rPr>
        <w:t xml:space="preserve">The study is conducted by Ali, Ali  Ame, a student of  Open University of Tanzania in the Faculty of Business Management. The study will result in to a dissertation report, which is a partial fulfillment for the award of a Masters of Business Administration Degree of Open University of Tanzania. This study is about the </w:t>
      </w:r>
      <w:r w:rsidRPr="00DF6FE9">
        <w:rPr>
          <w:b/>
          <w:bCs/>
          <w:i/>
          <w:iCs/>
          <w:sz w:val="24"/>
          <w:szCs w:val="24"/>
        </w:rPr>
        <w:t xml:space="preserve"> effectiveness of Microfinance Institutions in providing credits to rural poor households and small enterprises. </w:t>
      </w:r>
      <w:r w:rsidRPr="00DF6FE9">
        <w:rPr>
          <w:sz w:val="24"/>
          <w:szCs w:val="24"/>
        </w:rPr>
        <w:t>The  survey thus is to avail background information about Microfinance services and the effectiveness in providing credits to rural poor households and small enterprises.</w:t>
      </w:r>
    </w:p>
    <w:p w:rsidR="00F43266" w:rsidRPr="00DF6FE9" w:rsidRDefault="00F43266" w:rsidP="00DF6FE9">
      <w:pPr>
        <w:pStyle w:val="EndnoteText"/>
        <w:widowControl w:val="0"/>
        <w:spacing w:line="480" w:lineRule="auto"/>
        <w:jc w:val="both"/>
        <w:rPr>
          <w:sz w:val="24"/>
          <w:szCs w:val="24"/>
        </w:rPr>
      </w:pPr>
    </w:p>
    <w:p w:rsidR="00F43266" w:rsidRPr="00DF6FE9" w:rsidRDefault="00F43266" w:rsidP="00DF6FE9">
      <w:pPr>
        <w:pStyle w:val="EndnoteText"/>
        <w:widowControl w:val="0"/>
        <w:spacing w:line="480" w:lineRule="auto"/>
        <w:jc w:val="both"/>
        <w:rPr>
          <w:sz w:val="24"/>
          <w:szCs w:val="24"/>
        </w:rPr>
      </w:pPr>
      <w:r w:rsidRPr="00DF6FE9">
        <w:rPr>
          <w:sz w:val="24"/>
          <w:szCs w:val="24"/>
        </w:rPr>
        <w:t>The purpose of the survey is therefore to gather data from different households in Unguja South Region. You have been selected because you are a stakeholder of  Microfinance services and beneficiary. Iam requesting you to give me the requested information to accomplish this study. The data collected shall be treated with utmost confidentiality and anonymity.</w:t>
      </w:r>
    </w:p>
    <w:p w:rsidR="00F43266" w:rsidRPr="00DF6FE9" w:rsidRDefault="00F43266" w:rsidP="00DF6FE9">
      <w:pPr>
        <w:pStyle w:val="EndnoteText"/>
        <w:widowControl w:val="0"/>
        <w:spacing w:line="480" w:lineRule="auto"/>
        <w:jc w:val="both"/>
        <w:rPr>
          <w:sz w:val="24"/>
          <w:szCs w:val="24"/>
        </w:rPr>
      </w:pPr>
    </w:p>
    <w:p w:rsidR="00F43266" w:rsidRPr="00DF6FE9" w:rsidRDefault="00F43266" w:rsidP="00DF6FE9">
      <w:pPr>
        <w:pStyle w:val="EndnoteText"/>
        <w:widowControl w:val="0"/>
        <w:spacing w:line="480" w:lineRule="auto"/>
        <w:jc w:val="both"/>
        <w:rPr>
          <w:sz w:val="24"/>
          <w:szCs w:val="24"/>
        </w:rPr>
      </w:pPr>
    </w:p>
    <w:p w:rsidR="00F43266" w:rsidRPr="00DF6FE9" w:rsidRDefault="00F43266" w:rsidP="00692E5E">
      <w:pPr>
        <w:pStyle w:val="EndnoteText"/>
        <w:widowControl w:val="0"/>
        <w:spacing w:line="480" w:lineRule="auto"/>
        <w:jc w:val="both"/>
        <w:outlineLvl w:val="0"/>
        <w:rPr>
          <w:b/>
          <w:bCs/>
          <w:sz w:val="24"/>
          <w:szCs w:val="24"/>
        </w:rPr>
      </w:pPr>
      <w:r w:rsidRPr="00DF6FE9">
        <w:rPr>
          <w:sz w:val="24"/>
          <w:szCs w:val="24"/>
        </w:rPr>
        <w:t xml:space="preserve">                                               </w:t>
      </w:r>
      <w:bookmarkStart w:id="579" w:name="_Toc464489542"/>
      <w:bookmarkStart w:id="580" w:name="_Toc464490993"/>
      <w:bookmarkStart w:id="581" w:name="_Toc464492016"/>
      <w:bookmarkStart w:id="582" w:name="_Toc496612750"/>
      <w:r>
        <w:rPr>
          <w:b/>
          <w:bCs/>
          <w:sz w:val="24"/>
          <w:szCs w:val="24"/>
        </w:rPr>
        <w:t>Thank you for your cooperation</w:t>
      </w:r>
      <w:bookmarkEnd w:id="579"/>
      <w:bookmarkEnd w:id="580"/>
      <w:bookmarkEnd w:id="581"/>
      <w:bookmarkEnd w:id="582"/>
    </w:p>
    <w:p w:rsidR="00F43266" w:rsidRDefault="00F43266" w:rsidP="00692E5E">
      <w:pPr>
        <w:pStyle w:val="EndnoteText"/>
        <w:outlineLvl w:val="0"/>
        <w:rPr>
          <w:sz w:val="24"/>
          <w:szCs w:val="24"/>
        </w:rPr>
      </w:pPr>
      <w:r w:rsidRPr="002D2864">
        <w:rPr>
          <w:sz w:val="24"/>
          <w:szCs w:val="24"/>
        </w:rPr>
        <w:t xml:space="preserve"> </w:t>
      </w:r>
      <w:bookmarkStart w:id="583" w:name="_Toc464489543"/>
      <w:bookmarkStart w:id="584" w:name="_Toc464490994"/>
      <w:bookmarkStart w:id="585" w:name="_Toc464492017"/>
    </w:p>
    <w:p w:rsidR="00F43266" w:rsidRDefault="00F43266" w:rsidP="00692E5E">
      <w:pPr>
        <w:pStyle w:val="EndnoteText"/>
        <w:outlineLvl w:val="0"/>
        <w:rPr>
          <w:b/>
          <w:bCs/>
          <w:sz w:val="24"/>
          <w:szCs w:val="24"/>
        </w:rPr>
      </w:pPr>
      <w:r>
        <w:rPr>
          <w:sz w:val="24"/>
          <w:szCs w:val="24"/>
        </w:rPr>
        <w:br w:type="page"/>
      </w:r>
      <w:bookmarkStart w:id="586" w:name="_Toc496612751"/>
      <w:r w:rsidRPr="00E33707">
        <w:rPr>
          <w:b/>
          <w:bCs/>
          <w:sz w:val="24"/>
          <w:szCs w:val="24"/>
        </w:rPr>
        <w:t>Section A:      Background information of the Respondent</w:t>
      </w:r>
      <w:bookmarkEnd w:id="583"/>
      <w:bookmarkEnd w:id="584"/>
      <w:bookmarkEnd w:id="585"/>
      <w:bookmarkEnd w:id="586"/>
    </w:p>
    <w:p w:rsidR="00F43266" w:rsidRDefault="00F43266" w:rsidP="00610ED3">
      <w:pPr>
        <w:pStyle w:val="EndnoteText"/>
        <w:rPr>
          <w:b/>
          <w:bCs/>
          <w:sz w:val="24"/>
          <w:szCs w:val="24"/>
        </w:rPr>
      </w:pPr>
      <w:r>
        <w:rPr>
          <w:b/>
          <w:bCs/>
          <w:sz w:val="24"/>
          <w:szCs w:val="24"/>
        </w:rPr>
        <w:t xml:space="preserve">  </w:t>
      </w:r>
    </w:p>
    <w:p w:rsidR="00F43266" w:rsidRDefault="00F43266" w:rsidP="00E33707">
      <w:pPr>
        <w:pStyle w:val="EndnoteText"/>
        <w:numPr>
          <w:ilvl w:val="0"/>
          <w:numId w:val="13"/>
        </w:numPr>
        <w:rPr>
          <w:b/>
          <w:bCs/>
          <w:sz w:val="24"/>
          <w:szCs w:val="24"/>
        </w:rPr>
      </w:pPr>
      <w:r>
        <w:rPr>
          <w:b/>
          <w:bCs/>
          <w:sz w:val="24"/>
          <w:szCs w:val="24"/>
        </w:rPr>
        <w:t>Gender</w:t>
      </w:r>
    </w:p>
    <w:p w:rsidR="00F43266" w:rsidRDefault="00F43266" w:rsidP="00E33707">
      <w:pPr>
        <w:pStyle w:val="EndnoteText"/>
        <w:ind w:left="720"/>
        <w:rPr>
          <w:b/>
          <w:bCs/>
          <w:sz w:val="24"/>
          <w:szCs w:val="24"/>
        </w:rPr>
      </w:pPr>
    </w:p>
    <w:p w:rsidR="00F43266" w:rsidRDefault="00F43266" w:rsidP="00FC78AF">
      <w:pPr>
        <w:pStyle w:val="EndnoteText"/>
        <w:rPr>
          <w:b/>
          <w:bCs/>
          <w:sz w:val="24"/>
          <w:szCs w:val="24"/>
        </w:rPr>
      </w:pPr>
    </w:p>
    <w:tbl>
      <w:tblPr>
        <w:tblpPr w:leftFromText="180" w:rightFromText="180" w:vertAnchor="text" w:horzAnchor="page" w:tblpX="4796" w:tblpY="7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tblGrid>
      <w:tr w:rsidR="00F43266" w:rsidRPr="003536D2">
        <w:tc>
          <w:tcPr>
            <w:tcW w:w="852" w:type="dxa"/>
          </w:tcPr>
          <w:p w:rsidR="00F43266" w:rsidRPr="0065493D" w:rsidRDefault="00F43266" w:rsidP="008A1749">
            <w:pPr>
              <w:pStyle w:val="EndnoteText"/>
              <w:rPr>
                <w:b/>
                <w:bCs/>
                <w:sz w:val="24"/>
                <w:szCs w:val="24"/>
              </w:rPr>
            </w:pPr>
          </w:p>
        </w:tc>
      </w:tr>
    </w:tbl>
    <w:p w:rsidR="00F43266" w:rsidRDefault="00F43266" w:rsidP="008A1749">
      <w:pPr>
        <w:pStyle w:val="EndnoteText"/>
        <w:numPr>
          <w:ilvl w:val="0"/>
          <w:numId w:val="15"/>
        </w:numPr>
        <w:ind w:left="1080"/>
        <w:rPr>
          <w:b/>
          <w:bCs/>
          <w:sz w:val="24"/>
          <w:szCs w:val="24"/>
        </w:rPr>
      </w:pPr>
      <w:r>
        <w:rPr>
          <w:b/>
          <w:bCs/>
          <w:sz w:val="24"/>
          <w:szCs w:val="24"/>
        </w:rPr>
        <w:t>Male</w:t>
      </w:r>
    </w:p>
    <w:p w:rsidR="00F43266" w:rsidRDefault="00F43266" w:rsidP="008A1749">
      <w:pPr>
        <w:pStyle w:val="EndnoteText"/>
        <w:ind w:left="1080" w:hanging="360"/>
        <w:rPr>
          <w:b/>
          <w:bCs/>
          <w:sz w:val="24"/>
          <w:szCs w:val="24"/>
        </w:rPr>
      </w:pPr>
    </w:p>
    <w:tbl>
      <w:tblPr>
        <w:tblpPr w:leftFromText="180" w:rightFromText="180" w:vertAnchor="text" w:horzAnchor="page" w:tblpX="4808" w:tblpY="6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tblGrid>
      <w:tr w:rsidR="00F43266" w:rsidRPr="003536D2">
        <w:tc>
          <w:tcPr>
            <w:tcW w:w="828" w:type="dxa"/>
          </w:tcPr>
          <w:p w:rsidR="00F43266" w:rsidRPr="0065493D" w:rsidRDefault="00F43266" w:rsidP="008A1749">
            <w:pPr>
              <w:pStyle w:val="EndnoteText"/>
              <w:ind w:left="1080" w:hanging="360"/>
              <w:rPr>
                <w:b/>
                <w:bCs/>
                <w:sz w:val="24"/>
                <w:szCs w:val="24"/>
              </w:rPr>
            </w:pPr>
          </w:p>
        </w:tc>
      </w:tr>
    </w:tbl>
    <w:p w:rsidR="00F43266" w:rsidRDefault="00F43266" w:rsidP="008A1749">
      <w:pPr>
        <w:pStyle w:val="EndnoteText"/>
        <w:numPr>
          <w:ilvl w:val="0"/>
          <w:numId w:val="15"/>
        </w:numPr>
        <w:ind w:left="1080"/>
        <w:rPr>
          <w:b/>
          <w:bCs/>
          <w:sz w:val="24"/>
          <w:szCs w:val="24"/>
        </w:rPr>
      </w:pPr>
      <w:r>
        <w:rPr>
          <w:b/>
          <w:bCs/>
          <w:sz w:val="24"/>
          <w:szCs w:val="24"/>
        </w:rPr>
        <w:t>Female</w:t>
      </w:r>
    </w:p>
    <w:p w:rsidR="00F43266" w:rsidRDefault="00F43266" w:rsidP="00041AAC">
      <w:pPr>
        <w:pStyle w:val="EndnoteText"/>
        <w:ind w:left="360"/>
        <w:rPr>
          <w:b/>
          <w:bCs/>
          <w:sz w:val="24"/>
          <w:szCs w:val="24"/>
        </w:rPr>
      </w:pPr>
    </w:p>
    <w:p w:rsidR="00F43266" w:rsidRDefault="00F43266" w:rsidP="008A1749">
      <w:pPr>
        <w:pStyle w:val="EndnoteText"/>
        <w:ind w:left="720" w:hanging="360"/>
        <w:rPr>
          <w:b/>
          <w:bCs/>
          <w:sz w:val="24"/>
          <w:szCs w:val="24"/>
        </w:rPr>
      </w:pPr>
      <w:r>
        <w:rPr>
          <w:b/>
          <w:bCs/>
          <w:sz w:val="24"/>
          <w:szCs w:val="24"/>
        </w:rPr>
        <w:t>2. Age  (Years)</w:t>
      </w:r>
    </w:p>
    <w:p w:rsidR="00F43266" w:rsidRPr="00041AAC" w:rsidRDefault="00F43266" w:rsidP="00041AAC">
      <w:pPr>
        <w:pStyle w:val="EndnoteText"/>
        <w:ind w:left="1440"/>
        <w:rPr>
          <w:b/>
          <w:bCs/>
          <w:sz w:val="24"/>
          <w:szCs w:val="24"/>
        </w:rPr>
      </w:pPr>
    </w:p>
    <w:tbl>
      <w:tblPr>
        <w:tblpPr w:leftFromText="180" w:rightFromText="180" w:vertAnchor="text" w:tblpX="28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
      </w:tblGrid>
      <w:tr w:rsidR="00F43266" w:rsidRPr="00163A8E">
        <w:tc>
          <w:tcPr>
            <w:tcW w:w="450" w:type="dxa"/>
          </w:tcPr>
          <w:p w:rsidR="00F43266" w:rsidRPr="0065493D" w:rsidRDefault="00F43266" w:rsidP="00163A8E">
            <w:pPr>
              <w:pStyle w:val="EndnoteText"/>
              <w:rPr>
                <w:b/>
                <w:bCs/>
                <w:sz w:val="24"/>
                <w:szCs w:val="24"/>
              </w:rPr>
            </w:pPr>
          </w:p>
        </w:tc>
      </w:tr>
      <w:tr w:rsidR="00F43266" w:rsidRPr="00163A8E">
        <w:tc>
          <w:tcPr>
            <w:tcW w:w="450" w:type="dxa"/>
          </w:tcPr>
          <w:p w:rsidR="00F43266" w:rsidRPr="0065493D" w:rsidRDefault="00F43266" w:rsidP="00163A8E">
            <w:pPr>
              <w:pStyle w:val="EndnoteText"/>
              <w:rPr>
                <w:b/>
                <w:bCs/>
                <w:sz w:val="24"/>
                <w:szCs w:val="24"/>
              </w:rPr>
            </w:pPr>
          </w:p>
        </w:tc>
      </w:tr>
      <w:tr w:rsidR="00F43266" w:rsidRPr="00163A8E">
        <w:tc>
          <w:tcPr>
            <w:tcW w:w="450" w:type="dxa"/>
          </w:tcPr>
          <w:p w:rsidR="00F43266" w:rsidRPr="0065493D" w:rsidRDefault="00F43266" w:rsidP="00163A8E">
            <w:pPr>
              <w:pStyle w:val="EndnoteText"/>
              <w:rPr>
                <w:b/>
                <w:bCs/>
                <w:sz w:val="24"/>
                <w:szCs w:val="24"/>
              </w:rPr>
            </w:pPr>
          </w:p>
        </w:tc>
      </w:tr>
    </w:tbl>
    <w:p w:rsidR="00F43266" w:rsidRDefault="00F43266" w:rsidP="008A1749">
      <w:pPr>
        <w:pStyle w:val="EndnoteText"/>
        <w:numPr>
          <w:ilvl w:val="1"/>
          <w:numId w:val="13"/>
        </w:numPr>
        <w:ind w:left="1200" w:hanging="480"/>
        <w:rPr>
          <w:b/>
          <w:bCs/>
          <w:sz w:val="24"/>
          <w:szCs w:val="24"/>
        </w:rPr>
      </w:pPr>
      <w:r>
        <w:rPr>
          <w:b/>
          <w:bCs/>
          <w:sz w:val="24"/>
          <w:szCs w:val="24"/>
        </w:rPr>
        <w:t>18 – 25</w:t>
      </w:r>
    </w:p>
    <w:p w:rsidR="00F43266" w:rsidRDefault="00F43266" w:rsidP="008A1749">
      <w:pPr>
        <w:pStyle w:val="EndnoteText"/>
        <w:numPr>
          <w:ilvl w:val="1"/>
          <w:numId w:val="13"/>
        </w:numPr>
        <w:ind w:left="1200" w:hanging="480"/>
        <w:rPr>
          <w:b/>
          <w:bCs/>
          <w:sz w:val="24"/>
          <w:szCs w:val="24"/>
        </w:rPr>
      </w:pPr>
      <w:r>
        <w:rPr>
          <w:b/>
          <w:bCs/>
          <w:sz w:val="24"/>
          <w:szCs w:val="24"/>
        </w:rPr>
        <w:t>26 – 40</w:t>
      </w:r>
    </w:p>
    <w:p w:rsidR="00F43266" w:rsidRDefault="00F43266" w:rsidP="008A1749">
      <w:pPr>
        <w:pStyle w:val="EndnoteText"/>
        <w:numPr>
          <w:ilvl w:val="1"/>
          <w:numId w:val="13"/>
        </w:numPr>
        <w:ind w:left="1200" w:hanging="480"/>
        <w:rPr>
          <w:b/>
          <w:bCs/>
          <w:sz w:val="24"/>
          <w:szCs w:val="24"/>
        </w:rPr>
      </w:pPr>
      <w:r>
        <w:rPr>
          <w:b/>
          <w:bCs/>
          <w:sz w:val="24"/>
          <w:szCs w:val="24"/>
        </w:rPr>
        <w:t>Above 40</w:t>
      </w:r>
    </w:p>
    <w:p w:rsidR="00F43266" w:rsidRDefault="00F43266" w:rsidP="006324B4">
      <w:pPr>
        <w:pStyle w:val="EndnoteText"/>
        <w:rPr>
          <w:b/>
          <w:bCs/>
          <w:sz w:val="24"/>
          <w:szCs w:val="24"/>
        </w:rPr>
      </w:pPr>
    </w:p>
    <w:p w:rsidR="00F43266" w:rsidRDefault="00F43266" w:rsidP="006324B4">
      <w:pPr>
        <w:pStyle w:val="EndnoteText"/>
        <w:rPr>
          <w:b/>
          <w:bCs/>
          <w:sz w:val="24"/>
          <w:szCs w:val="24"/>
        </w:rPr>
      </w:pPr>
    </w:p>
    <w:p w:rsidR="00F43266" w:rsidRDefault="00F43266" w:rsidP="00206DD2">
      <w:pPr>
        <w:pStyle w:val="EndnoteText"/>
        <w:numPr>
          <w:ilvl w:val="0"/>
          <w:numId w:val="18"/>
        </w:numPr>
        <w:rPr>
          <w:b/>
          <w:bCs/>
          <w:sz w:val="24"/>
          <w:szCs w:val="24"/>
        </w:rPr>
      </w:pPr>
      <w:r>
        <w:rPr>
          <w:b/>
          <w:bCs/>
          <w:sz w:val="24"/>
          <w:szCs w:val="24"/>
        </w:rPr>
        <w:t>Marital Status</w:t>
      </w:r>
    </w:p>
    <w:p w:rsidR="00F43266" w:rsidRDefault="00F43266" w:rsidP="003F7282">
      <w:pPr>
        <w:pStyle w:val="EndnoteText"/>
        <w:rPr>
          <w:b/>
          <w:bCs/>
          <w:sz w:val="24"/>
          <w:szCs w:val="24"/>
        </w:rPr>
      </w:pPr>
    </w:p>
    <w:tbl>
      <w:tblPr>
        <w:tblpPr w:leftFromText="180" w:rightFromText="180" w:vertAnchor="text" w:tblpX="309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
      </w:tblGrid>
      <w:tr w:rsidR="00F43266" w:rsidRPr="00163A8E">
        <w:tc>
          <w:tcPr>
            <w:tcW w:w="450" w:type="dxa"/>
          </w:tcPr>
          <w:p w:rsidR="00F43266" w:rsidRPr="0065493D" w:rsidRDefault="00F43266" w:rsidP="00163A8E">
            <w:pPr>
              <w:pStyle w:val="EndnoteText"/>
              <w:rPr>
                <w:b/>
                <w:bCs/>
                <w:sz w:val="24"/>
                <w:szCs w:val="24"/>
              </w:rPr>
            </w:pPr>
          </w:p>
        </w:tc>
      </w:tr>
      <w:tr w:rsidR="00F43266" w:rsidRPr="00163A8E">
        <w:tc>
          <w:tcPr>
            <w:tcW w:w="450" w:type="dxa"/>
          </w:tcPr>
          <w:p w:rsidR="00F43266" w:rsidRPr="0065493D" w:rsidRDefault="00F43266" w:rsidP="00163A8E">
            <w:pPr>
              <w:pStyle w:val="EndnoteText"/>
              <w:rPr>
                <w:b/>
                <w:bCs/>
                <w:sz w:val="24"/>
                <w:szCs w:val="24"/>
              </w:rPr>
            </w:pPr>
          </w:p>
        </w:tc>
      </w:tr>
      <w:tr w:rsidR="00F43266" w:rsidRPr="00163A8E">
        <w:tc>
          <w:tcPr>
            <w:tcW w:w="450" w:type="dxa"/>
          </w:tcPr>
          <w:p w:rsidR="00F43266" w:rsidRPr="0065493D" w:rsidRDefault="00F43266" w:rsidP="00163A8E">
            <w:pPr>
              <w:pStyle w:val="EndnoteText"/>
              <w:rPr>
                <w:b/>
                <w:bCs/>
                <w:sz w:val="24"/>
                <w:szCs w:val="24"/>
              </w:rPr>
            </w:pPr>
          </w:p>
        </w:tc>
      </w:tr>
    </w:tbl>
    <w:p w:rsidR="00F43266" w:rsidRDefault="00F43266" w:rsidP="00206DD2">
      <w:pPr>
        <w:pStyle w:val="EndnoteText"/>
        <w:numPr>
          <w:ilvl w:val="1"/>
          <w:numId w:val="18"/>
        </w:numPr>
        <w:rPr>
          <w:b/>
          <w:bCs/>
          <w:sz w:val="24"/>
          <w:szCs w:val="24"/>
        </w:rPr>
      </w:pPr>
      <w:r>
        <w:rPr>
          <w:b/>
          <w:bCs/>
          <w:sz w:val="24"/>
          <w:szCs w:val="24"/>
        </w:rPr>
        <w:t>Married</w:t>
      </w:r>
    </w:p>
    <w:p w:rsidR="00F43266" w:rsidRDefault="00F43266" w:rsidP="00206DD2">
      <w:pPr>
        <w:pStyle w:val="EndnoteText"/>
        <w:numPr>
          <w:ilvl w:val="1"/>
          <w:numId w:val="18"/>
        </w:numPr>
        <w:rPr>
          <w:b/>
          <w:bCs/>
          <w:sz w:val="24"/>
          <w:szCs w:val="24"/>
        </w:rPr>
      </w:pPr>
      <w:r>
        <w:rPr>
          <w:b/>
          <w:bCs/>
          <w:sz w:val="24"/>
          <w:szCs w:val="24"/>
        </w:rPr>
        <w:t>Not married</w:t>
      </w:r>
    </w:p>
    <w:p w:rsidR="00F43266" w:rsidRDefault="00F43266" w:rsidP="00206DD2">
      <w:pPr>
        <w:pStyle w:val="EndnoteText"/>
        <w:numPr>
          <w:ilvl w:val="1"/>
          <w:numId w:val="18"/>
        </w:numPr>
        <w:rPr>
          <w:b/>
          <w:bCs/>
          <w:sz w:val="24"/>
          <w:szCs w:val="24"/>
        </w:rPr>
      </w:pPr>
      <w:r>
        <w:rPr>
          <w:b/>
          <w:bCs/>
          <w:sz w:val="24"/>
          <w:szCs w:val="24"/>
        </w:rPr>
        <w:t>Widow</w:t>
      </w:r>
    </w:p>
    <w:p w:rsidR="00F43266" w:rsidRDefault="00F43266" w:rsidP="00206DD2">
      <w:pPr>
        <w:pStyle w:val="EndnoteText"/>
        <w:ind w:left="1440"/>
        <w:rPr>
          <w:b/>
          <w:bCs/>
          <w:sz w:val="24"/>
          <w:szCs w:val="24"/>
        </w:rPr>
      </w:pPr>
    </w:p>
    <w:p w:rsidR="00F43266" w:rsidRDefault="00F43266" w:rsidP="00206DD2">
      <w:pPr>
        <w:pStyle w:val="EndnoteText"/>
        <w:numPr>
          <w:ilvl w:val="0"/>
          <w:numId w:val="18"/>
        </w:numPr>
        <w:rPr>
          <w:b/>
          <w:bCs/>
          <w:sz w:val="24"/>
          <w:szCs w:val="24"/>
        </w:rPr>
      </w:pPr>
      <w:r>
        <w:rPr>
          <w:b/>
          <w:bCs/>
          <w:sz w:val="24"/>
          <w:szCs w:val="24"/>
        </w:rPr>
        <w:t>Level of education</w:t>
      </w:r>
    </w:p>
    <w:p w:rsidR="00F43266" w:rsidRDefault="00F43266" w:rsidP="00206DD2">
      <w:pPr>
        <w:pStyle w:val="EndnoteText"/>
        <w:rPr>
          <w:b/>
          <w:bCs/>
          <w:sz w:val="24"/>
          <w:szCs w:val="24"/>
        </w:rPr>
      </w:pPr>
    </w:p>
    <w:tbl>
      <w:tblPr>
        <w:tblpPr w:leftFromText="180" w:rightFromText="180" w:vertAnchor="text" w:tblpX="307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
      </w:tblGrid>
      <w:tr w:rsidR="00F43266" w:rsidRPr="00163A8E">
        <w:tc>
          <w:tcPr>
            <w:tcW w:w="450" w:type="dxa"/>
          </w:tcPr>
          <w:p w:rsidR="00F43266" w:rsidRPr="0065493D" w:rsidRDefault="00F43266" w:rsidP="00163A8E">
            <w:pPr>
              <w:pStyle w:val="EndnoteText"/>
              <w:rPr>
                <w:b/>
                <w:bCs/>
                <w:sz w:val="24"/>
                <w:szCs w:val="24"/>
              </w:rPr>
            </w:pPr>
          </w:p>
        </w:tc>
      </w:tr>
      <w:tr w:rsidR="00F43266" w:rsidRPr="00163A8E">
        <w:tc>
          <w:tcPr>
            <w:tcW w:w="450" w:type="dxa"/>
          </w:tcPr>
          <w:p w:rsidR="00F43266" w:rsidRPr="0065493D" w:rsidRDefault="00F43266" w:rsidP="00163A8E">
            <w:pPr>
              <w:pStyle w:val="EndnoteText"/>
              <w:rPr>
                <w:b/>
                <w:bCs/>
                <w:sz w:val="24"/>
                <w:szCs w:val="24"/>
              </w:rPr>
            </w:pPr>
          </w:p>
        </w:tc>
      </w:tr>
      <w:tr w:rsidR="00F43266" w:rsidRPr="00163A8E">
        <w:tc>
          <w:tcPr>
            <w:tcW w:w="450" w:type="dxa"/>
          </w:tcPr>
          <w:p w:rsidR="00F43266" w:rsidRPr="0065493D" w:rsidRDefault="00F43266" w:rsidP="00163A8E">
            <w:pPr>
              <w:pStyle w:val="EndnoteText"/>
              <w:rPr>
                <w:b/>
                <w:bCs/>
                <w:sz w:val="24"/>
                <w:szCs w:val="24"/>
              </w:rPr>
            </w:pPr>
          </w:p>
        </w:tc>
      </w:tr>
      <w:tr w:rsidR="00F43266" w:rsidRPr="00163A8E">
        <w:tc>
          <w:tcPr>
            <w:tcW w:w="450" w:type="dxa"/>
          </w:tcPr>
          <w:p w:rsidR="00F43266" w:rsidRPr="0065493D" w:rsidRDefault="00F43266" w:rsidP="00163A8E">
            <w:pPr>
              <w:pStyle w:val="EndnoteText"/>
              <w:rPr>
                <w:b/>
                <w:bCs/>
                <w:sz w:val="24"/>
                <w:szCs w:val="24"/>
              </w:rPr>
            </w:pPr>
          </w:p>
        </w:tc>
      </w:tr>
    </w:tbl>
    <w:p w:rsidR="00F43266" w:rsidRDefault="00F43266" w:rsidP="00206DD2">
      <w:pPr>
        <w:pStyle w:val="EndnoteText"/>
        <w:numPr>
          <w:ilvl w:val="1"/>
          <w:numId w:val="18"/>
        </w:numPr>
        <w:rPr>
          <w:b/>
          <w:bCs/>
          <w:sz w:val="24"/>
          <w:szCs w:val="24"/>
        </w:rPr>
      </w:pPr>
      <w:r>
        <w:rPr>
          <w:b/>
          <w:bCs/>
          <w:sz w:val="24"/>
          <w:szCs w:val="24"/>
        </w:rPr>
        <w:t>None</w:t>
      </w:r>
    </w:p>
    <w:p w:rsidR="00F43266" w:rsidRDefault="00F43266" w:rsidP="00206DD2">
      <w:pPr>
        <w:pStyle w:val="EndnoteText"/>
        <w:numPr>
          <w:ilvl w:val="1"/>
          <w:numId w:val="18"/>
        </w:numPr>
        <w:rPr>
          <w:b/>
          <w:bCs/>
          <w:sz w:val="24"/>
          <w:szCs w:val="24"/>
        </w:rPr>
      </w:pPr>
      <w:r>
        <w:rPr>
          <w:b/>
          <w:bCs/>
          <w:sz w:val="24"/>
          <w:szCs w:val="24"/>
        </w:rPr>
        <w:t>Primary</w:t>
      </w:r>
    </w:p>
    <w:p w:rsidR="00F43266" w:rsidRDefault="00F43266" w:rsidP="00206DD2">
      <w:pPr>
        <w:pStyle w:val="EndnoteText"/>
        <w:numPr>
          <w:ilvl w:val="1"/>
          <w:numId w:val="18"/>
        </w:numPr>
        <w:rPr>
          <w:b/>
          <w:bCs/>
          <w:sz w:val="24"/>
          <w:szCs w:val="24"/>
        </w:rPr>
      </w:pPr>
      <w:r>
        <w:rPr>
          <w:b/>
          <w:bCs/>
          <w:sz w:val="24"/>
          <w:szCs w:val="24"/>
        </w:rPr>
        <w:t>Secondary</w:t>
      </w:r>
    </w:p>
    <w:p w:rsidR="00F43266" w:rsidRDefault="00F43266" w:rsidP="00206DD2">
      <w:pPr>
        <w:pStyle w:val="EndnoteText"/>
        <w:numPr>
          <w:ilvl w:val="1"/>
          <w:numId w:val="18"/>
        </w:numPr>
        <w:rPr>
          <w:b/>
          <w:bCs/>
          <w:sz w:val="24"/>
          <w:szCs w:val="24"/>
        </w:rPr>
      </w:pPr>
      <w:r>
        <w:rPr>
          <w:b/>
          <w:bCs/>
          <w:sz w:val="24"/>
          <w:szCs w:val="24"/>
        </w:rPr>
        <w:t>University</w:t>
      </w:r>
    </w:p>
    <w:p w:rsidR="00F43266" w:rsidRDefault="00F43266" w:rsidP="00F212C4">
      <w:pPr>
        <w:pStyle w:val="EndnoteText"/>
        <w:rPr>
          <w:b/>
          <w:bCs/>
          <w:sz w:val="24"/>
          <w:szCs w:val="24"/>
        </w:rPr>
      </w:pPr>
    </w:p>
    <w:p w:rsidR="00F43266" w:rsidRDefault="00F43266" w:rsidP="00F212C4">
      <w:pPr>
        <w:pStyle w:val="EndnoteText"/>
        <w:rPr>
          <w:b/>
          <w:bCs/>
          <w:sz w:val="24"/>
          <w:szCs w:val="24"/>
        </w:rPr>
      </w:pPr>
    </w:p>
    <w:p w:rsidR="00F43266" w:rsidRDefault="00F43266" w:rsidP="00692E5E">
      <w:pPr>
        <w:pStyle w:val="EndnoteText"/>
        <w:outlineLvl w:val="0"/>
        <w:rPr>
          <w:b/>
          <w:bCs/>
          <w:sz w:val="24"/>
          <w:szCs w:val="24"/>
        </w:rPr>
      </w:pPr>
      <w:bookmarkStart w:id="587" w:name="_Toc464489544"/>
      <w:bookmarkStart w:id="588" w:name="_Toc464490995"/>
      <w:bookmarkStart w:id="589" w:name="_Toc464492018"/>
      <w:bookmarkStart w:id="590" w:name="_Toc496612752"/>
      <w:r>
        <w:rPr>
          <w:b/>
          <w:bCs/>
          <w:sz w:val="24"/>
          <w:szCs w:val="24"/>
        </w:rPr>
        <w:t>Section B: MFIs challenges / constraints</w:t>
      </w:r>
      <w:bookmarkEnd w:id="587"/>
      <w:bookmarkEnd w:id="588"/>
      <w:bookmarkEnd w:id="589"/>
      <w:bookmarkEnd w:id="590"/>
    </w:p>
    <w:p w:rsidR="00F43266" w:rsidRDefault="00F43266" w:rsidP="00DD5312">
      <w:pPr>
        <w:pStyle w:val="EndnoteText"/>
        <w:rPr>
          <w:b/>
          <w:bCs/>
          <w:sz w:val="24"/>
          <w:szCs w:val="24"/>
        </w:rPr>
      </w:pPr>
    </w:p>
    <w:p w:rsidR="00F43266" w:rsidRPr="00AB317D" w:rsidRDefault="00F43266" w:rsidP="00DD5312">
      <w:pPr>
        <w:pStyle w:val="EndnoteText"/>
        <w:numPr>
          <w:ilvl w:val="0"/>
          <w:numId w:val="18"/>
        </w:numPr>
        <w:rPr>
          <w:sz w:val="24"/>
          <w:szCs w:val="24"/>
        </w:rPr>
      </w:pPr>
      <w:r w:rsidRPr="00AB317D">
        <w:rPr>
          <w:sz w:val="24"/>
          <w:szCs w:val="24"/>
        </w:rPr>
        <w:t>The challenges / constraints faced by Microfinance Institutions ( in each area tick only one item among the items ranked 1, 2, 3, 4, and 5 )</w:t>
      </w:r>
    </w:p>
    <w:p w:rsidR="00F43266" w:rsidRDefault="00F43266" w:rsidP="00DD5312">
      <w:pPr>
        <w:pStyle w:val="EndnoteText"/>
        <w:ind w:left="720"/>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6"/>
        <w:gridCol w:w="1123"/>
        <w:gridCol w:w="1138"/>
        <w:gridCol w:w="1025"/>
        <w:gridCol w:w="1288"/>
        <w:gridCol w:w="1192"/>
      </w:tblGrid>
      <w:tr w:rsidR="00F43266">
        <w:trPr>
          <w:trHeight w:val="764"/>
        </w:trPr>
        <w:tc>
          <w:tcPr>
            <w:tcW w:w="2536" w:type="dxa"/>
          </w:tcPr>
          <w:p w:rsidR="00F43266" w:rsidRPr="00572D19" w:rsidRDefault="00F43266" w:rsidP="00DD5312">
            <w:pPr>
              <w:pStyle w:val="EndnoteText"/>
              <w:rPr>
                <w:b/>
                <w:bCs/>
              </w:rPr>
            </w:pPr>
            <w:r w:rsidRPr="00572D19">
              <w:rPr>
                <w:b/>
                <w:bCs/>
              </w:rPr>
              <w:t>MFIs Loans</w:t>
            </w:r>
          </w:p>
          <w:p w:rsidR="00F43266" w:rsidRPr="00572D19" w:rsidRDefault="00F43266" w:rsidP="00DD5312">
            <w:pPr>
              <w:pStyle w:val="EndnoteText"/>
            </w:pPr>
            <w:r w:rsidRPr="00572D19">
              <w:rPr>
                <w:b/>
                <w:bCs/>
              </w:rPr>
              <w:t>Utilization Areas</w:t>
            </w:r>
          </w:p>
        </w:tc>
        <w:tc>
          <w:tcPr>
            <w:tcW w:w="1123" w:type="dxa"/>
          </w:tcPr>
          <w:p w:rsidR="00F43266" w:rsidRPr="00572D19" w:rsidRDefault="00F43266" w:rsidP="00DD5312">
            <w:pPr>
              <w:pStyle w:val="EndnoteText"/>
              <w:rPr>
                <w:b/>
                <w:bCs/>
              </w:rPr>
            </w:pPr>
            <w:r w:rsidRPr="00572D19">
              <w:rPr>
                <w:b/>
                <w:bCs/>
              </w:rPr>
              <w:t>Strongly</w:t>
            </w:r>
          </w:p>
          <w:p w:rsidR="00F43266" w:rsidRPr="00572D19" w:rsidRDefault="00F43266" w:rsidP="00DD5312">
            <w:pPr>
              <w:pStyle w:val="EndnoteText"/>
              <w:rPr>
                <w:b/>
                <w:bCs/>
              </w:rPr>
            </w:pPr>
            <w:r w:rsidRPr="00572D19">
              <w:rPr>
                <w:b/>
                <w:bCs/>
              </w:rPr>
              <w:t>Agree</w:t>
            </w:r>
          </w:p>
          <w:p w:rsidR="00F43266" w:rsidRPr="00572D19" w:rsidRDefault="00F43266" w:rsidP="00DD5312">
            <w:pPr>
              <w:pStyle w:val="EndnoteText"/>
              <w:rPr>
                <w:b/>
                <w:bCs/>
              </w:rPr>
            </w:pPr>
          </w:p>
          <w:p w:rsidR="00F43266" w:rsidRPr="00572D19" w:rsidRDefault="00F43266" w:rsidP="00DD5312">
            <w:pPr>
              <w:pStyle w:val="EndnoteText"/>
            </w:pPr>
            <w:r w:rsidRPr="00572D19">
              <w:rPr>
                <w:b/>
                <w:bCs/>
              </w:rPr>
              <w:t xml:space="preserve">       1</w:t>
            </w:r>
          </w:p>
        </w:tc>
        <w:tc>
          <w:tcPr>
            <w:tcW w:w="1138" w:type="dxa"/>
          </w:tcPr>
          <w:p w:rsidR="00F43266" w:rsidRPr="00572D19" w:rsidRDefault="00F43266" w:rsidP="00DD5312">
            <w:pPr>
              <w:pStyle w:val="EndnoteText"/>
              <w:rPr>
                <w:b/>
                <w:bCs/>
              </w:rPr>
            </w:pPr>
            <w:r w:rsidRPr="00572D19">
              <w:rPr>
                <w:b/>
                <w:bCs/>
              </w:rPr>
              <w:t>Agree</w:t>
            </w:r>
          </w:p>
          <w:p w:rsidR="00F43266" w:rsidRPr="00572D19" w:rsidRDefault="00F43266" w:rsidP="00DD5312">
            <w:pPr>
              <w:pStyle w:val="EndnoteText"/>
              <w:rPr>
                <w:b/>
                <w:bCs/>
              </w:rPr>
            </w:pPr>
          </w:p>
          <w:p w:rsidR="00F43266" w:rsidRPr="00572D19" w:rsidRDefault="00F43266" w:rsidP="00DD5312">
            <w:pPr>
              <w:pStyle w:val="EndnoteText"/>
              <w:rPr>
                <w:b/>
                <w:bCs/>
              </w:rPr>
            </w:pPr>
          </w:p>
          <w:p w:rsidR="00F43266" w:rsidRPr="00572D19" w:rsidRDefault="00F43266" w:rsidP="00DD5312">
            <w:pPr>
              <w:pStyle w:val="EndnoteText"/>
              <w:rPr>
                <w:b/>
                <w:bCs/>
              </w:rPr>
            </w:pPr>
            <w:r w:rsidRPr="00572D19">
              <w:rPr>
                <w:b/>
                <w:bCs/>
              </w:rPr>
              <w:t xml:space="preserve">         2</w:t>
            </w:r>
          </w:p>
        </w:tc>
        <w:tc>
          <w:tcPr>
            <w:tcW w:w="1025" w:type="dxa"/>
          </w:tcPr>
          <w:p w:rsidR="00F43266" w:rsidRPr="00572D19" w:rsidRDefault="00F43266" w:rsidP="00DD5312">
            <w:pPr>
              <w:pStyle w:val="EndnoteText"/>
              <w:rPr>
                <w:b/>
                <w:bCs/>
              </w:rPr>
            </w:pPr>
            <w:r w:rsidRPr="00572D19">
              <w:rPr>
                <w:b/>
                <w:bCs/>
              </w:rPr>
              <w:t>Not sure</w:t>
            </w:r>
          </w:p>
          <w:p w:rsidR="00F43266" w:rsidRPr="00572D19" w:rsidRDefault="00F43266" w:rsidP="00DD5312">
            <w:pPr>
              <w:pStyle w:val="EndnoteText"/>
              <w:rPr>
                <w:b/>
                <w:bCs/>
              </w:rPr>
            </w:pPr>
          </w:p>
          <w:p w:rsidR="00F43266" w:rsidRPr="00572D19" w:rsidRDefault="00F43266" w:rsidP="00DD5312">
            <w:pPr>
              <w:pStyle w:val="EndnoteText"/>
              <w:rPr>
                <w:b/>
                <w:bCs/>
              </w:rPr>
            </w:pPr>
          </w:p>
          <w:p w:rsidR="00F43266" w:rsidRPr="00572D19" w:rsidRDefault="00F43266" w:rsidP="00DD5312">
            <w:pPr>
              <w:pStyle w:val="EndnoteText"/>
              <w:rPr>
                <w:b/>
                <w:bCs/>
              </w:rPr>
            </w:pPr>
            <w:r w:rsidRPr="00572D19">
              <w:rPr>
                <w:b/>
                <w:bCs/>
              </w:rPr>
              <w:t xml:space="preserve">          3</w:t>
            </w:r>
          </w:p>
        </w:tc>
        <w:tc>
          <w:tcPr>
            <w:tcW w:w="1288" w:type="dxa"/>
          </w:tcPr>
          <w:p w:rsidR="00F43266" w:rsidRPr="00572D19" w:rsidRDefault="00F43266" w:rsidP="00DD5312">
            <w:pPr>
              <w:pStyle w:val="EndnoteText"/>
              <w:rPr>
                <w:b/>
                <w:bCs/>
              </w:rPr>
            </w:pPr>
            <w:r w:rsidRPr="00572D19">
              <w:rPr>
                <w:b/>
                <w:bCs/>
              </w:rPr>
              <w:t>Disagree</w:t>
            </w:r>
          </w:p>
          <w:p w:rsidR="00F43266" w:rsidRPr="00572D19" w:rsidRDefault="00F43266" w:rsidP="00DD5312">
            <w:pPr>
              <w:pStyle w:val="EndnoteText"/>
              <w:rPr>
                <w:b/>
                <w:bCs/>
              </w:rPr>
            </w:pPr>
          </w:p>
          <w:p w:rsidR="00F43266" w:rsidRPr="00572D19" w:rsidRDefault="00F43266" w:rsidP="00DD5312">
            <w:pPr>
              <w:pStyle w:val="EndnoteText"/>
              <w:rPr>
                <w:b/>
                <w:bCs/>
              </w:rPr>
            </w:pPr>
          </w:p>
          <w:p w:rsidR="00F43266" w:rsidRPr="00572D19" w:rsidRDefault="00F43266" w:rsidP="00DD5312">
            <w:pPr>
              <w:pStyle w:val="EndnoteText"/>
              <w:rPr>
                <w:b/>
                <w:bCs/>
              </w:rPr>
            </w:pPr>
            <w:r w:rsidRPr="00572D19">
              <w:rPr>
                <w:b/>
                <w:bCs/>
              </w:rPr>
              <w:t xml:space="preserve">          4</w:t>
            </w:r>
          </w:p>
        </w:tc>
        <w:tc>
          <w:tcPr>
            <w:tcW w:w="1192" w:type="dxa"/>
          </w:tcPr>
          <w:p w:rsidR="00F43266" w:rsidRPr="00572D19" w:rsidRDefault="00F43266" w:rsidP="00DD5312">
            <w:pPr>
              <w:pStyle w:val="EndnoteText"/>
              <w:rPr>
                <w:b/>
                <w:bCs/>
              </w:rPr>
            </w:pPr>
            <w:r w:rsidRPr="00572D19">
              <w:rPr>
                <w:b/>
                <w:bCs/>
              </w:rPr>
              <w:t>Strongly disagree</w:t>
            </w:r>
          </w:p>
          <w:p w:rsidR="00F43266" w:rsidRPr="00572D19" w:rsidRDefault="00F43266" w:rsidP="00DD5312">
            <w:pPr>
              <w:pStyle w:val="EndnoteText"/>
              <w:rPr>
                <w:b/>
                <w:bCs/>
              </w:rPr>
            </w:pPr>
          </w:p>
          <w:p w:rsidR="00F43266" w:rsidRPr="00572D19" w:rsidRDefault="00F43266" w:rsidP="00DD5312">
            <w:pPr>
              <w:pStyle w:val="EndnoteText"/>
              <w:rPr>
                <w:b/>
                <w:bCs/>
              </w:rPr>
            </w:pPr>
            <w:r w:rsidRPr="00572D19">
              <w:rPr>
                <w:b/>
                <w:bCs/>
              </w:rPr>
              <w:t xml:space="preserve">          5</w:t>
            </w:r>
          </w:p>
        </w:tc>
      </w:tr>
      <w:tr w:rsidR="00F43266">
        <w:trPr>
          <w:trHeight w:val="77"/>
        </w:trPr>
        <w:tc>
          <w:tcPr>
            <w:tcW w:w="2536" w:type="dxa"/>
          </w:tcPr>
          <w:p w:rsidR="00F43266" w:rsidRPr="00572D19" w:rsidRDefault="00F43266" w:rsidP="008A1749">
            <w:pPr>
              <w:pStyle w:val="EndnoteText"/>
              <w:spacing w:line="360" w:lineRule="auto"/>
            </w:pPr>
            <w:r w:rsidRPr="00572D19">
              <w:t>Capital financing</w:t>
            </w:r>
          </w:p>
        </w:tc>
        <w:tc>
          <w:tcPr>
            <w:tcW w:w="1123" w:type="dxa"/>
          </w:tcPr>
          <w:p w:rsidR="00F43266" w:rsidRPr="00572D19" w:rsidRDefault="00F43266" w:rsidP="008A1749">
            <w:pPr>
              <w:pStyle w:val="EndnoteText"/>
              <w:spacing w:line="360" w:lineRule="auto"/>
            </w:pPr>
          </w:p>
        </w:tc>
        <w:tc>
          <w:tcPr>
            <w:tcW w:w="1138" w:type="dxa"/>
          </w:tcPr>
          <w:p w:rsidR="00F43266" w:rsidRPr="00572D19" w:rsidRDefault="00F43266" w:rsidP="008A1749">
            <w:pPr>
              <w:pStyle w:val="EndnoteText"/>
              <w:spacing w:line="360" w:lineRule="auto"/>
            </w:pPr>
          </w:p>
        </w:tc>
        <w:tc>
          <w:tcPr>
            <w:tcW w:w="1025" w:type="dxa"/>
          </w:tcPr>
          <w:p w:rsidR="00F43266" w:rsidRPr="00572D19" w:rsidRDefault="00F43266" w:rsidP="008A1749">
            <w:pPr>
              <w:pStyle w:val="EndnoteText"/>
              <w:spacing w:line="360" w:lineRule="auto"/>
            </w:pPr>
          </w:p>
        </w:tc>
        <w:tc>
          <w:tcPr>
            <w:tcW w:w="1288" w:type="dxa"/>
          </w:tcPr>
          <w:p w:rsidR="00F43266" w:rsidRPr="00572D19" w:rsidRDefault="00F43266" w:rsidP="008A1749">
            <w:pPr>
              <w:pStyle w:val="EndnoteText"/>
              <w:spacing w:line="360" w:lineRule="auto"/>
            </w:pPr>
          </w:p>
        </w:tc>
        <w:tc>
          <w:tcPr>
            <w:tcW w:w="1192" w:type="dxa"/>
          </w:tcPr>
          <w:p w:rsidR="00F43266" w:rsidRPr="00572D19" w:rsidRDefault="00F43266" w:rsidP="008A1749">
            <w:pPr>
              <w:pStyle w:val="EndnoteText"/>
              <w:spacing w:line="360" w:lineRule="auto"/>
            </w:pPr>
          </w:p>
        </w:tc>
      </w:tr>
      <w:tr w:rsidR="00F43266">
        <w:trPr>
          <w:trHeight w:val="80"/>
        </w:trPr>
        <w:tc>
          <w:tcPr>
            <w:tcW w:w="2536" w:type="dxa"/>
          </w:tcPr>
          <w:p w:rsidR="00F43266" w:rsidRPr="00572D19" w:rsidRDefault="00F43266" w:rsidP="008A1749">
            <w:pPr>
              <w:pStyle w:val="EndnoteText"/>
              <w:spacing w:line="360" w:lineRule="auto"/>
            </w:pPr>
            <w:r w:rsidRPr="00572D19">
              <w:t>Law and lagislation</w:t>
            </w:r>
          </w:p>
        </w:tc>
        <w:tc>
          <w:tcPr>
            <w:tcW w:w="1123" w:type="dxa"/>
          </w:tcPr>
          <w:p w:rsidR="00F43266" w:rsidRPr="00572D19" w:rsidRDefault="00F43266" w:rsidP="008A1749">
            <w:pPr>
              <w:pStyle w:val="EndnoteText"/>
              <w:spacing w:line="360" w:lineRule="auto"/>
            </w:pPr>
          </w:p>
        </w:tc>
        <w:tc>
          <w:tcPr>
            <w:tcW w:w="1138" w:type="dxa"/>
          </w:tcPr>
          <w:p w:rsidR="00F43266" w:rsidRPr="00572D19" w:rsidRDefault="00F43266" w:rsidP="008A1749">
            <w:pPr>
              <w:pStyle w:val="EndnoteText"/>
              <w:spacing w:line="360" w:lineRule="auto"/>
            </w:pPr>
          </w:p>
        </w:tc>
        <w:tc>
          <w:tcPr>
            <w:tcW w:w="1025" w:type="dxa"/>
          </w:tcPr>
          <w:p w:rsidR="00F43266" w:rsidRPr="00572D19" w:rsidRDefault="00F43266" w:rsidP="008A1749">
            <w:pPr>
              <w:pStyle w:val="EndnoteText"/>
              <w:spacing w:line="360" w:lineRule="auto"/>
            </w:pPr>
          </w:p>
        </w:tc>
        <w:tc>
          <w:tcPr>
            <w:tcW w:w="1288" w:type="dxa"/>
          </w:tcPr>
          <w:p w:rsidR="00F43266" w:rsidRPr="00572D19" w:rsidRDefault="00F43266" w:rsidP="008A1749">
            <w:pPr>
              <w:pStyle w:val="EndnoteText"/>
              <w:spacing w:line="360" w:lineRule="auto"/>
            </w:pPr>
          </w:p>
        </w:tc>
        <w:tc>
          <w:tcPr>
            <w:tcW w:w="1192" w:type="dxa"/>
          </w:tcPr>
          <w:p w:rsidR="00F43266" w:rsidRPr="00572D19" w:rsidRDefault="00F43266" w:rsidP="008A1749">
            <w:pPr>
              <w:pStyle w:val="EndnoteText"/>
              <w:spacing w:line="360" w:lineRule="auto"/>
            </w:pPr>
          </w:p>
        </w:tc>
      </w:tr>
      <w:tr w:rsidR="00F43266">
        <w:trPr>
          <w:trHeight w:val="77"/>
        </w:trPr>
        <w:tc>
          <w:tcPr>
            <w:tcW w:w="2536" w:type="dxa"/>
          </w:tcPr>
          <w:p w:rsidR="00F43266" w:rsidRPr="00572D19" w:rsidRDefault="00F43266" w:rsidP="008A1749">
            <w:pPr>
              <w:pStyle w:val="EndnoteText"/>
              <w:spacing w:line="360" w:lineRule="auto"/>
            </w:pPr>
            <w:r w:rsidRPr="00572D19">
              <w:t>Loan repayment</w:t>
            </w:r>
          </w:p>
        </w:tc>
        <w:tc>
          <w:tcPr>
            <w:tcW w:w="1123" w:type="dxa"/>
          </w:tcPr>
          <w:p w:rsidR="00F43266" w:rsidRPr="00572D19" w:rsidRDefault="00F43266" w:rsidP="008A1749">
            <w:pPr>
              <w:pStyle w:val="EndnoteText"/>
              <w:spacing w:line="360" w:lineRule="auto"/>
            </w:pPr>
          </w:p>
        </w:tc>
        <w:tc>
          <w:tcPr>
            <w:tcW w:w="1138" w:type="dxa"/>
          </w:tcPr>
          <w:p w:rsidR="00F43266" w:rsidRPr="00572D19" w:rsidRDefault="00F43266" w:rsidP="008A1749">
            <w:pPr>
              <w:pStyle w:val="EndnoteText"/>
              <w:spacing w:line="360" w:lineRule="auto"/>
            </w:pPr>
          </w:p>
        </w:tc>
        <w:tc>
          <w:tcPr>
            <w:tcW w:w="1025" w:type="dxa"/>
          </w:tcPr>
          <w:p w:rsidR="00F43266" w:rsidRPr="00572D19" w:rsidRDefault="00F43266" w:rsidP="008A1749">
            <w:pPr>
              <w:pStyle w:val="EndnoteText"/>
              <w:spacing w:line="360" w:lineRule="auto"/>
            </w:pPr>
          </w:p>
        </w:tc>
        <w:tc>
          <w:tcPr>
            <w:tcW w:w="1288" w:type="dxa"/>
          </w:tcPr>
          <w:p w:rsidR="00F43266" w:rsidRPr="00572D19" w:rsidRDefault="00F43266" w:rsidP="008A1749">
            <w:pPr>
              <w:pStyle w:val="EndnoteText"/>
              <w:spacing w:line="360" w:lineRule="auto"/>
            </w:pPr>
          </w:p>
        </w:tc>
        <w:tc>
          <w:tcPr>
            <w:tcW w:w="1192" w:type="dxa"/>
          </w:tcPr>
          <w:p w:rsidR="00F43266" w:rsidRPr="00572D19" w:rsidRDefault="00F43266" w:rsidP="008A1749">
            <w:pPr>
              <w:pStyle w:val="EndnoteText"/>
              <w:spacing w:line="360" w:lineRule="auto"/>
            </w:pPr>
          </w:p>
        </w:tc>
      </w:tr>
      <w:tr w:rsidR="00F43266">
        <w:trPr>
          <w:trHeight w:val="134"/>
        </w:trPr>
        <w:tc>
          <w:tcPr>
            <w:tcW w:w="2536" w:type="dxa"/>
          </w:tcPr>
          <w:p w:rsidR="00F43266" w:rsidRPr="00572D19" w:rsidRDefault="00F43266" w:rsidP="008A1749">
            <w:pPr>
              <w:pStyle w:val="EndnoteText"/>
              <w:spacing w:line="360" w:lineRule="auto"/>
            </w:pPr>
            <w:r w:rsidRPr="00572D19">
              <w:t>Loan disbursement</w:t>
            </w:r>
          </w:p>
        </w:tc>
        <w:tc>
          <w:tcPr>
            <w:tcW w:w="1123" w:type="dxa"/>
          </w:tcPr>
          <w:p w:rsidR="00F43266" w:rsidRPr="00572D19" w:rsidRDefault="00F43266" w:rsidP="008A1749">
            <w:pPr>
              <w:pStyle w:val="EndnoteText"/>
              <w:spacing w:line="360" w:lineRule="auto"/>
            </w:pPr>
          </w:p>
        </w:tc>
        <w:tc>
          <w:tcPr>
            <w:tcW w:w="1138" w:type="dxa"/>
          </w:tcPr>
          <w:p w:rsidR="00F43266" w:rsidRPr="00572D19" w:rsidRDefault="00F43266" w:rsidP="008A1749">
            <w:pPr>
              <w:pStyle w:val="EndnoteText"/>
              <w:spacing w:line="360" w:lineRule="auto"/>
            </w:pPr>
          </w:p>
        </w:tc>
        <w:tc>
          <w:tcPr>
            <w:tcW w:w="1025" w:type="dxa"/>
          </w:tcPr>
          <w:p w:rsidR="00F43266" w:rsidRPr="00572D19" w:rsidRDefault="00F43266" w:rsidP="008A1749">
            <w:pPr>
              <w:pStyle w:val="EndnoteText"/>
              <w:spacing w:line="360" w:lineRule="auto"/>
            </w:pPr>
          </w:p>
        </w:tc>
        <w:tc>
          <w:tcPr>
            <w:tcW w:w="1288" w:type="dxa"/>
          </w:tcPr>
          <w:p w:rsidR="00F43266" w:rsidRPr="00572D19" w:rsidRDefault="00F43266" w:rsidP="008A1749">
            <w:pPr>
              <w:pStyle w:val="EndnoteText"/>
              <w:spacing w:line="360" w:lineRule="auto"/>
            </w:pPr>
          </w:p>
        </w:tc>
        <w:tc>
          <w:tcPr>
            <w:tcW w:w="1192" w:type="dxa"/>
          </w:tcPr>
          <w:p w:rsidR="00F43266" w:rsidRPr="00572D19" w:rsidRDefault="00F43266" w:rsidP="008A1749">
            <w:pPr>
              <w:pStyle w:val="EndnoteText"/>
              <w:spacing w:line="360" w:lineRule="auto"/>
            </w:pPr>
          </w:p>
        </w:tc>
      </w:tr>
      <w:tr w:rsidR="00F43266">
        <w:trPr>
          <w:trHeight w:val="80"/>
        </w:trPr>
        <w:tc>
          <w:tcPr>
            <w:tcW w:w="2536" w:type="dxa"/>
          </w:tcPr>
          <w:p w:rsidR="00F43266" w:rsidRPr="00572D19" w:rsidRDefault="00F43266" w:rsidP="008A1749">
            <w:pPr>
              <w:pStyle w:val="EndnoteText"/>
              <w:spacing w:line="360" w:lineRule="auto"/>
            </w:pPr>
            <w:r w:rsidRPr="00572D19">
              <w:t>Poor support</w:t>
            </w:r>
          </w:p>
        </w:tc>
        <w:tc>
          <w:tcPr>
            <w:tcW w:w="1123" w:type="dxa"/>
          </w:tcPr>
          <w:p w:rsidR="00F43266" w:rsidRPr="00572D19" w:rsidRDefault="00F43266" w:rsidP="008A1749">
            <w:pPr>
              <w:pStyle w:val="EndnoteText"/>
              <w:spacing w:line="360" w:lineRule="auto"/>
            </w:pPr>
          </w:p>
        </w:tc>
        <w:tc>
          <w:tcPr>
            <w:tcW w:w="1138" w:type="dxa"/>
          </w:tcPr>
          <w:p w:rsidR="00F43266" w:rsidRPr="00572D19" w:rsidRDefault="00F43266" w:rsidP="008A1749">
            <w:pPr>
              <w:pStyle w:val="EndnoteText"/>
              <w:spacing w:line="360" w:lineRule="auto"/>
            </w:pPr>
          </w:p>
        </w:tc>
        <w:tc>
          <w:tcPr>
            <w:tcW w:w="1025" w:type="dxa"/>
          </w:tcPr>
          <w:p w:rsidR="00F43266" w:rsidRPr="00572D19" w:rsidRDefault="00F43266" w:rsidP="008A1749">
            <w:pPr>
              <w:pStyle w:val="EndnoteText"/>
              <w:spacing w:line="360" w:lineRule="auto"/>
            </w:pPr>
          </w:p>
        </w:tc>
        <w:tc>
          <w:tcPr>
            <w:tcW w:w="1288" w:type="dxa"/>
          </w:tcPr>
          <w:p w:rsidR="00F43266" w:rsidRPr="00572D19" w:rsidRDefault="00F43266" w:rsidP="008A1749">
            <w:pPr>
              <w:pStyle w:val="EndnoteText"/>
              <w:spacing w:line="360" w:lineRule="auto"/>
            </w:pPr>
          </w:p>
        </w:tc>
        <w:tc>
          <w:tcPr>
            <w:tcW w:w="1192" w:type="dxa"/>
          </w:tcPr>
          <w:p w:rsidR="00F43266" w:rsidRPr="00572D19" w:rsidRDefault="00F43266" w:rsidP="008A1749">
            <w:pPr>
              <w:pStyle w:val="EndnoteText"/>
              <w:spacing w:line="360" w:lineRule="auto"/>
            </w:pPr>
          </w:p>
        </w:tc>
      </w:tr>
    </w:tbl>
    <w:p w:rsidR="00F43266" w:rsidRPr="00901078" w:rsidRDefault="00F43266" w:rsidP="00DD5312">
      <w:pPr>
        <w:pStyle w:val="EndnoteText"/>
        <w:ind w:left="720"/>
        <w:rPr>
          <w:sz w:val="24"/>
          <w:szCs w:val="24"/>
        </w:rPr>
      </w:pPr>
    </w:p>
    <w:p w:rsidR="00F43266" w:rsidRPr="00901078" w:rsidRDefault="00F43266" w:rsidP="00DD5312">
      <w:pPr>
        <w:pStyle w:val="EndnoteText"/>
        <w:ind w:left="720"/>
        <w:rPr>
          <w:sz w:val="24"/>
          <w:szCs w:val="24"/>
        </w:rPr>
      </w:pPr>
    </w:p>
    <w:p w:rsidR="00F43266" w:rsidRPr="00901078" w:rsidRDefault="00F43266" w:rsidP="00DD5312">
      <w:pPr>
        <w:pStyle w:val="EndnoteText"/>
        <w:ind w:left="720"/>
        <w:rPr>
          <w:sz w:val="24"/>
          <w:szCs w:val="24"/>
        </w:rPr>
      </w:pPr>
    </w:p>
    <w:p w:rsidR="00F43266" w:rsidRDefault="00F43266" w:rsidP="00572D19">
      <w:pPr>
        <w:pStyle w:val="EndnoteText"/>
        <w:widowControl w:val="0"/>
        <w:spacing w:line="480" w:lineRule="auto"/>
        <w:jc w:val="both"/>
        <w:rPr>
          <w:sz w:val="24"/>
          <w:szCs w:val="24"/>
        </w:rPr>
      </w:pPr>
      <w:r w:rsidRPr="00572D19">
        <w:rPr>
          <w:sz w:val="24"/>
          <w:szCs w:val="24"/>
        </w:rPr>
        <w:t>6.</w:t>
      </w:r>
      <w:r>
        <w:rPr>
          <w:sz w:val="24"/>
          <w:szCs w:val="24"/>
        </w:rPr>
        <w:t xml:space="preserve"> </w:t>
      </w:r>
      <w:r w:rsidRPr="00A613CC">
        <w:rPr>
          <w:sz w:val="24"/>
          <w:szCs w:val="24"/>
        </w:rPr>
        <w:t>The MFIs loans accessed by contributed to improve standard of living and enhance small enterprises for the last eight years from 2007 to 2014</w:t>
      </w:r>
      <w:r>
        <w:rPr>
          <w:sz w:val="24"/>
          <w:szCs w:val="24"/>
        </w:rPr>
        <w:t xml:space="preserve"> ( for every item in a row , put only one tick labeled </w:t>
      </w:r>
      <w:r w:rsidRPr="00572D19">
        <w:rPr>
          <w:sz w:val="24"/>
          <w:szCs w:val="24"/>
        </w:rPr>
        <w:t>1, 2, 3, 4, and 5 ).</w:t>
      </w:r>
    </w:p>
    <w:p w:rsidR="00F43266" w:rsidRDefault="00F43266" w:rsidP="00CD3811">
      <w:pPr>
        <w:pStyle w:val="EndnoteText"/>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5"/>
        <w:gridCol w:w="1259"/>
        <w:gridCol w:w="1116"/>
        <w:gridCol w:w="1067"/>
        <w:gridCol w:w="1214"/>
        <w:gridCol w:w="1351"/>
      </w:tblGrid>
      <w:tr w:rsidR="00F43266" w:rsidRPr="00163A8E">
        <w:trPr>
          <w:trHeight w:val="1115"/>
        </w:trPr>
        <w:tc>
          <w:tcPr>
            <w:tcW w:w="2295" w:type="dxa"/>
          </w:tcPr>
          <w:p w:rsidR="00F43266" w:rsidRPr="0065493D" w:rsidRDefault="00F43266" w:rsidP="00CD3811">
            <w:pPr>
              <w:pStyle w:val="EndnoteText"/>
              <w:rPr>
                <w:b/>
                <w:bCs/>
                <w:sz w:val="24"/>
                <w:szCs w:val="24"/>
              </w:rPr>
            </w:pPr>
            <w:r w:rsidRPr="0065493D">
              <w:rPr>
                <w:b/>
                <w:bCs/>
                <w:sz w:val="24"/>
                <w:szCs w:val="24"/>
              </w:rPr>
              <w:t>Impact of MFIs loans to poor house holds and small enterprises</w:t>
            </w:r>
          </w:p>
        </w:tc>
        <w:tc>
          <w:tcPr>
            <w:tcW w:w="1259" w:type="dxa"/>
          </w:tcPr>
          <w:p w:rsidR="00F43266" w:rsidRPr="0065493D" w:rsidRDefault="00F43266" w:rsidP="00CD3811">
            <w:pPr>
              <w:pStyle w:val="EndnoteText"/>
              <w:rPr>
                <w:b/>
                <w:bCs/>
                <w:sz w:val="24"/>
                <w:szCs w:val="24"/>
              </w:rPr>
            </w:pPr>
            <w:r w:rsidRPr="0065493D">
              <w:rPr>
                <w:b/>
                <w:bCs/>
                <w:sz w:val="24"/>
                <w:szCs w:val="24"/>
              </w:rPr>
              <w:t>Strongly agree</w:t>
            </w:r>
          </w:p>
        </w:tc>
        <w:tc>
          <w:tcPr>
            <w:tcW w:w="1116" w:type="dxa"/>
          </w:tcPr>
          <w:p w:rsidR="00F43266" w:rsidRPr="0065493D" w:rsidRDefault="00F43266" w:rsidP="00CD3811">
            <w:pPr>
              <w:pStyle w:val="EndnoteText"/>
              <w:rPr>
                <w:b/>
                <w:bCs/>
                <w:sz w:val="24"/>
                <w:szCs w:val="24"/>
              </w:rPr>
            </w:pPr>
            <w:r w:rsidRPr="0065493D">
              <w:rPr>
                <w:b/>
                <w:bCs/>
                <w:sz w:val="24"/>
                <w:szCs w:val="24"/>
              </w:rPr>
              <w:t>Agree</w:t>
            </w:r>
          </w:p>
        </w:tc>
        <w:tc>
          <w:tcPr>
            <w:tcW w:w="1067" w:type="dxa"/>
          </w:tcPr>
          <w:p w:rsidR="00F43266" w:rsidRPr="0065493D" w:rsidRDefault="00F43266" w:rsidP="00CD3811">
            <w:pPr>
              <w:pStyle w:val="EndnoteText"/>
              <w:rPr>
                <w:b/>
                <w:bCs/>
                <w:sz w:val="24"/>
                <w:szCs w:val="24"/>
              </w:rPr>
            </w:pPr>
            <w:r w:rsidRPr="0065493D">
              <w:rPr>
                <w:b/>
                <w:bCs/>
                <w:sz w:val="24"/>
                <w:szCs w:val="24"/>
              </w:rPr>
              <w:t>Not sure</w:t>
            </w:r>
          </w:p>
        </w:tc>
        <w:tc>
          <w:tcPr>
            <w:tcW w:w="1214" w:type="dxa"/>
          </w:tcPr>
          <w:p w:rsidR="00F43266" w:rsidRPr="0065493D" w:rsidRDefault="00F43266" w:rsidP="00CD3811">
            <w:pPr>
              <w:pStyle w:val="EndnoteText"/>
              <w:rPr>
                <w:b/>
                <w:bCs/>
                <w:sz w:val="24"/>
                <w:szCs w:val="24"/>
              </w:rPr>
            </w:pPr>
            <w:r w:rsidRPr="0065493D">
              <w:rPr>
                <w:b/>
                <w:bCs/>
                <w:sz w:val="24"/>
                <w:szCs w:val="24"/>
              </w:rPr>
              <w:t>Disagree</w:t>
            </w:r>
          </w:p>
        </w:tc>
        <w:tc>
          <w:tcPr>
            <w:tcW w:w="1351" w:type="dxa"/>
          </w:tcPr>
          <w:p w:rsidR="00F43266" w:rsidRPr="0065493D" w:rsidRDefault="00F43266" w:rsidP="00CD3811">
            <w:pPr>
              <w:pStyle w:val="EndnoteText"/>
              <w:rPr>
                <w:b/>
                <w:bCs/>
                <w:sz w:val="24"/>
                <w:szCs w:val="24"/>
              </w:rPr>
            </w:pPr>
            <w:r w:rsidRPr="0065493D">
              <w:rPr>
                <w:b/>
                <w:bCs/>
                <w:sz w:val="24"/>
                <w:szCs w:val="24"/>
              </w:rPr>
              <w:t>Strongly disagree</w:t>
            </w:r>
          </w:p>
        </w:tc>
      </w:tr>
      <w:tr w:rsidR="00F43266" w:rsidRPr="00163A8E">
        <w:trPr>
          <w:trHeight w:val="440"/>
        </w:trPr>
        <w:tc>
          <w:tcPr>
            <w:tcW w:w="2295" w:type="dxa"/>
          </w:tcPr>
          <w:p w:rsidR="00F43266" w:rsidRPr="00572D19" w:rsidRDefault="00F43266" w:rsidP="00CD3811">
            <w:pPr>
              <w:pStyle w:val="EndnoteText"/>
              <w:rPr>
                <w:sz w:val="24"/>
                <w:szCs w:val="24"/>
              </w:rPr>
            </w:pPr>
          </w:p>
        </w:tc>
        <w:tc>
          <w:tcPr>
            <w:tcW w:w="1259" w:type="dxa"/>
          </w:tcPr>
          <w:p w:rsidR="00F43266" w:rsidRPr="00572D19" w:rsidRDefault="00F43266" w:rsidP="00CD3811">
            <w:pPr>
              <w:pStyle w:val="EndnoteText"/>
              <w:rPr>
                <w:sz w:val="24"/>
                <w:szCs w:val="24"/>
              </w:rPr>
            </w:pPr>
            <w:r w:rsidRPr="00572D19">
              <w:rPr>
                <w:sz w:val="24"/>
                <w:szCs w:val="24"/>
              </w:rPr>
              <w:t>1</w:t>
            </w:r>
          </w:p>
        </w:tc>
        <w:tc>
          <w:tcPr>
            <w:tcW w:w="1116" w:type="dxa"/>
          </w:tcPr>
          <w:p w:rsidR="00F43266" w:rsidRPr="00572D19" w:rsidRDefault="00F43266" w:rsidP="00CD3811">
            <w:pPr>
              <w:pStyle w:val="EndnoteText"/>
              <w:rPr>
                <w:sz w:val="24"/>
                <w:szCs w:val="24"/>
              </w:rPr>
            </w:pPr>
            <w:r w:rsidRPr="00572D19">
              <w:rPr>
                <w:sz w:val="24"/>
                <w:szCs w:val="24"/>
              </w:rPr>
              <w:t>2</w:t>
            </w:r>
          </w:p>
        </w:tc>
        <w:tc>
          <w:tcPr>
            <w:tcW w:w="1067" w:type="dxa"/>
          </w:tcPr>
          <w:p w:rsidR="00F43266" w:rsidRPr="00572D19" w:rsidRDefault="00F43266" w:rsidP="00CD3811">
            <w:pPr>
              <w:pStyle w:val="EndnoteText"/>
              <w:rPr>
                <w:sz w:val="24"/>
                <w:szCs w:val="24"/>
              </w:rPr>
            </w:pPr>
            <w:r w:rsidRPr="00572D19">
              <w:rPr>
                <w:sz w:val="24"/>
                <w:szCs w:val="24"/>
              </w:rPr>
              <w:t>3</w:t>
            </w:r>
          </w:p>
        </w:tc>
        <w:tc>
          <w:tcPr>
            <w:tcW w:w="1214" w:type="dxa"/>
          </w:tcPr>
          <w:p w:rsidR="00F43266" w:rsidRPr="00572D19" w:rsidRDefault="00F43266" w:rsidP="00CD3811">
            <w:pPr>
              <w:pStyle w:val="EndnoteText"/>
              <w:rPr>
                <w:sz w:val="24"/>
                <w:szCs w:val="24"/>
              </w:rPr>
            </w:pPr>
            <w:r w:rsidRPr="00572D19">
              <w:rPr>
                <w:sz w:val="24"/>
                <w:szCs w:val="24"/>
              </w:rPr>
              <w:t>4</w:t>
            </w:r>
          </w:p>
        </w:tc>
        <w:tc>
          <w:tcPr>
            <w:tcW w:w="1351" w:type="dxa"/>
          </w:tcPr>
          <w:p w:rsidR="00F43266" w:rsidRPr="00572D19" w:rsidRDefault="00F43266" w:rsidP="00CD3811">
            <w:pPr>
              <w:pStyle w:val="EndnoteText"/>
              <w:rPr>
                <w:sz w:val="24"/>
                <w:szCs w:val="24"/>
              </w:rPr>
            </w:pPr>
            <w:r w:rsidRPr="00572D19">
              <w:rPr>
                <w:sz w:val="24"/>
                <w:szCs w:val="24"/>
              </w:rPr>
              <w:t>5</w:t>
            </w:r>
          </w:p>
        </w:tc>
      </w:tr>
      <w:tr w:rsidR="00F43266" w:rsidRPr="00163A8E">
        <w:trPr>
          <w:trHeight w:val="440"/>
        </w:trPr>
        <w:tc>
          <w:tcPr>
            <w:tcW w:w="2295" w:type="dxa"/>
          </w:tcPr>
          <w:p w:rsidR="00F43266" w:rsidRPr="00572D19" w:rsidRDefault="00F43266" w:rsidP="00CD3811">
            <w:pPr>
              <w:pStyle w:val="EndnoteText"/>
              <w:rPr>
                <w:sz w:val="24"/>
                <w:szCs w:val="24"/>
              </w:rPr>
            </w:pPr>
            <w:r w:rsidRPr="00572D19">
              <w:rPr>
                <w:sz w:val="24"/>
                <w:szCs w:val="24"/>
              </w:rPr>
              <w:t>Increase of income</w:t>
            </w:r>
          </w:p>
        </w:tc>
        <w:tc>
          <w:tcPr>
            <w:tcW w:w="1259" w:type="dxa"/>
          </w:tcPr>
          <w:p w:rsidR="00F43266" w:rsidRPr="00572D19" w:rsidRDefault="00F43266" w:rsidP="00CD3811">
            <w:pPr>
              <w:pStyle w:val="EndnoteText"/>
              <w:rPr>
                <w:sz w:val="24"/>
                <w:szCs w:val="24"/>
              </w:rPr>
            </w:pPr>
          </w:p>
        </w:tc>
        <w:tc>
          <w:tcPr>
            <w:tcW w:w="1116" w:type="dxa"/>
          </w:tcPr>
          <w:p w:rsidR="00F43266" w:rsidRPr="00572D19" w:rsidRDefault="00F43266" w:rsidP="00CD3811">
            <w:pPr>
              <w:pStyle w:val="EndnoteText"/>
              <w:rPr>
                <w:sz w:val="24"/>
                <w:szCs w:val="24"/>
              </w:rPr>
            </w:pPr>
          </w:p>
        </w:tc>
        <w:tc>
          <w:tcPr>
            <w:tcW w:w="1067" w:type="dxa"/>
          </w:tcPr>
          <w:p w:rsidR="00F43266" w:rsidRPr="00572D19" w:rsidRDefault="00F43266" w:rsidP="00CD3811">
            <w:pPr>
              <w:pStyle w:val="EndnoteText"/>
              <w:rPr>
                <w:sz w:val="24"/>
                <w:szCs w:val="24"/>
              </w:rPr>
            </w:pPr>
          </w:p>
        </w:tc>
        <w:tc>
          <w:tcPr>
            <w:tcW w:w="1214" w:type="dxa"/>
          </w:tcPr>
          <w:p w:rsidR="00F43266" w:rsidRPr="00572D19" w:rsidRDefault="00F43266" w:rsidP="00CD3811">
            <w:pPr>
              <w:pStyle w:val="EndnoteText"/>
              <w:rPr>
                <w:sz w:val="24"/>
                <w:szCs w:val="24"/>
              </w:rPr>
            </w:pPr>
          </w:p>
        </w:tc>
        <w:tc>
          <w:tcPr>
            <w:tcW w:w="1351" w:type="dxa"/>
          </w:tcPr>
          <w:p w:rsidR="00F43266" w:rsidRPr="00572D19" w:rsidRDefault="00F43266" w:rsidP="00CD3811">
            <w:pPr>
              <w:pStyle w:val="EndnoteText"/>
              <w:rPr>
                <w:sz w:val="24"/>
                <w:szCs w:val="24"/>
              </w:rPr>
            </w:pPr>
          </w:p>
        </w:tc>
      </w:tr>
      <w:tr w:rsidR="00F43266" w:rsidRPr="00163A8E">
        <w:trPr>
          <w:trHeight w:val="350"/>
        </w:trPr>
        <w:tc>
          <w:tcPr>
            <w:tcW w:w="2295" w:type="dxa"/>
          </w:tcPr>
          <w:p w:rsidR="00F43266" w:rsidRPr="00572D19" w:rsidRDefault="00F43266" w:rsidP="00CD3811">
            <w:pPr>
              <w:pStyle w:val="EndnoteText"/>
              <w:rPr>
                <w:sz w:val="24"/>
                <w:szCs w:val="24"/>
              </w:rPr>
            </w:pPr>
            <w:r w:rsidRPr="00572D19">
              <w:rPr>
                <w:sz w:val="24"/>
                <w:szCs w:val="24"/>
              </w:rPr>
              <w:t>Improved social services</w:t>
            </w:r>
          </w:p>
        </w:tc>
        <w:tc>
          <w:tcPr>
            <w:tcW w:w="1259" w:type="dxa"/>
          </w:tcPr>
          <w:p w:rsidR="00F43266" w:rsidRPr="00572D19" w:rsidRDefault="00F43266" w:rsidP="00CD3811">
            <w:pPr>
              <w:pStyle w:val="EndnoteText"/>
              <w:rPr>
                <w:sz w:val="24"/>
                <w:szCs w:val="24"/>
              </w:rPr>
            </w:pPr>
          </w:p>
        </w:tc>
        <w:tc>
          <w:tcPr>
            <w:tcW w:w="1116" w:type="dxa"/>
          </w:tcPr>
          <w:p w:rsidR="00F43266" w:rsidRPr="00572D19" w:rsidRDefault="00F43266" w:rsidP="00CD3811">
            <w:pPr>
              <w:pStyle w:val="EndnoteText"/>
              <w:rPr>
                <w:sz w:val="24"/>
                <w:szCs w:val="24"/>
              </w:rPr>
            </w:pPr>
          </w:p>
        </w:tc>
        <w:tc>
          <w:tcPr>
            <w:tcW w:w="1067" w:type="dxa"/>
          </w:tcPr>
          <w:p w:rsidR="00F43266" w:rsidRPr="00572D19" w:rsidRDefault="00F43266" w:rsidP="00CD3811">
            <w:pPr>
              <w:pStyle w:val="EndnoteText"/>
              <w:rPr>
                <w:sz w:val="24"/>
                <w:szCs w:val="24"/>
              </w:rPr>
            </w:pPr>
          </w:p>
        </w:tc>
        <w:tc>
          <w:tcPr>
            <w:tcW w:w="1214" w:type="dxa"/>
          </w:tcPr>
          <w:p w:rsidR="00F43266" w:rsidRPr="00572D19" w:rsidRDefault="00F43266" w:rsidP="00CD3811">
            <w:pPr>
              <w:pStyle w:val="EndnoteText"/>
              <w:rPr>
                <w:sz w:val="24"/>
                <w:szCs w:val="24"/>
              </w:rPr>
            </w:pPr>
          </w:p>
        </w:tc>
        <w:tc>
          <w:tcPr>
            <w:tcW w:w="1351" w:type="dxa"/>
          </w:tcPr>
          <w:p w:rsidR="00F43266" w:rsidRPr="00572D19" w:rsidRDefault="00F43266" w:rsidP="00CD3811">
            <w:pPr>
              <w:pStyle w:val="EndnoteText"/>
              <w:rPr>
                <w:sz w:val="24"/>
                <w:szCs w:val="24"/>
              </w:rPr>
            </w:pPr>
          </w:p>
        </w:tc>
      </w:tr>
      <w:tr w:rsidR="00F43266" w:rsidRPr="00163A8E">
        <w:trPr>
          <w:trHeight w:val="440"/>
        </w:trPr>
        <w:tc>
          <w:tcPr>
            <w:tcW w:w="2295" w:type="dxa"/>
          </w:tcPr>
          <w:p w:rsidR="00F43266" w:rsidRPr="00572D19" w:rsidRDefault="00F43266" w:rsidP="00CD3811">
            <w:pPr>
              <w:pStyle w:val="EndnoteText"/>
              <w:rPr>
                <w:sz w:val="24"/>
                <w:szCs w:val="24"/>
              </w:rPr>
            </w:pPr>
            <w:r w:rsidRPr="00572D19">
              <w:rPr>
                <w:sz w:val="24"/>
                <w:szCs w:val="24"/>
              </w:rPr>
              <w:t>Self employment</w:t>
            </w:r>
          </w:p>
        </w:tc>
        <w:tc>
          <w:tcPr>
            <w:tcW w:w="1259" w:type="dxa"/>
          </w:tcPr>
          <w:p w:rsidR="00F43266" w:rsidRPr="00572D19" w:rsidRDefault="00F43266" w:rsidP="00CD3811">
            <w:pPr>
              <w:pStyle w:val="EndnoteText"/>
              <w:rPr>
                <w:sz w:val="24"/>
                <w:szCs w:val="24"/>
              </w:rPr>
            </w:pPr>
          </w:p>
        </w:tc>
        <w:tc>
          <w:tcPr>
            <w:tcW w:w="1116" w:type="dxa"/>
          </w:tcPr>
          <w:p w:rsidR="00F43266" w:rsidRPr="00572D19" w:rsidRDefault="00F43266" w:rsidP="00CD3811">
            <w:pPr>
              <w:pStyle w:val="EndnoteText"/>
              <w:rPr>
                <w:sz w:val="24"/>
                <w:szCs w:val="24"/>
              </w:rPr>
            </w:pPr>
          </w:p>
        </w:tc>
        <w:tc>
          <w:tcPr>
            <w:tcW w:w="1067" w:type="dxa"/>
          </w:tcPr>
          <w:p w:rsidR="00F43266" w:rsidRPr="00572D19" w:rsidRDefault="00F43266" w:rsidP="00CD3811">
            <w:pPr>
              <w:pStyle w:val="EndnoteText"/>
              <w:rPr>
                <w:sz w:val="24"/>
                <w:szCs w:val="24"/>
              </w:rPr>
            </w:pPr>
          </w:p>
        </w:tc>
        <w:tc>
          <w:tcPr>
            <w:tcW w:w="1214" w:type="dxa"/>
          </w:tcPr>
          <w:p w:rsidR="00F43266" w:rsidRPr="00572D19" w:rsidRDefault="00F43266" w:rsidP="00CD3811">
            <w:pPr>
              <w:pStyle w:val="EndnoteText"/>
              <w:rPr>
                <w:sz w:val="24"/>
                <w:szCs w:val="24"/>
              </w:rPr>
            </w:pPr>
          </w:p>
        </w:tc>
        <w:tc>
          <w:tcPr>
            <w:tcW w:w="1351" w:type="dxa"/>
          </w:tcPr>
          <w:p w:rsidR="00F43266" w:rsidRPr="00572D19" w:rsidRDefault="00F43266" w:rsidP="00CD3811">
            <w:pPr>
              <w:pStyle w:val="EndnoteText"/>
              <w:rPr>
                <w:sz w:val="24"/>
                <w:szCs w:val="24"/>
              </w:rPr>
            </w:pPr>
          </w:p>
        </w:tc>
      </w:tr>
    </w:tbl>
    <w:p w:rsidR="00F43266" w:rsidRDefault="00F43266" w:rsidP="00CD3811">
      <w:pPr>
        <w:pStyle w:val="EndnoteText"/>
        <w:rPr>
          <w:b/>
          <w:bCs/>
          <w:sz w:val="24"/>
          <w:szCs w:val="24"/>
        </w:rPr>
      </w:pPr>
    </w:p>
    <w:p w:rsidR="00F43266" w:rsidRDefault="00F43266" w:rsidP="00CD3811">
      <w:pPr>
        <w:pStyle w:val="EndnoteText"/>
        <w:rPr>
          <w:b/>
          <w:bCs/>
          <w:sz w:val="24"/>
          <w:szCs w:val="24"/>
        </w:rPr>
      </w:pPr>
    </w:p>
    <w:p w:rsidR="00F43266" w:rsidRDefault="00F43266" w:rsidP="00CD3811">
      <w:pPr>
        <w:pStyle w:val="EndnoteText"/>
        <w:rPr>
          <w:b/>
          <w:bCs/>
          <w:sz w:val="24"/>
          <w:szCs w:val="24"/>
        </w:rPr>
      </w:pPr>
    </w:p>
    <w:p w:rsidR="00F43266" w:rsidRDefault="00F43266" w:rsidP="00692E5E">
      <w:pPr>
        <w:pStyle w:val="EndnoteText"/>
        <w:outlineLvl w:val="0"/>
        <w:rPr>
          <w:b/>
          <w:bCs/>
          <w:sz w:val="24"/>
          <w:szCs w:val="24"/>
        </w:rPr>
      </w:pPr>
      <w:bookmarkStart w:id="591" w:name="_Toc464489545"/>
      <w:bookmarkStart w:id="592" w:name="_Toc464490996"/>
      <w:bookmarkStart w:id="593" w:name="_Toc464492019"/>
      <w:bookmarkStart w:id="594" w:name="_Toc496612753"/>
      <w:r>
        <w:rPr>
          <w:b/>
          <w:bCs/>
          <w:sz w:val="24"/>
          <w:szCs w:val="24"/>
        </w:rPr>
        <w:t>Section C: Savings</w:t>
      </w:r>
      <w:bookmarkEnd w:id="591"/>
      <w:bookmarkEnd w:id="592"/>
      <w:bookmarkEnd w:id="593"/>
      <w:bookmarkEnd w:id="594"/>
    </w:p>
    <w:p w:rsidR="00F43266" w:rsidRDefault="00F43266" w:rsidP="00CD3811">
      <w:pPr>
        <w:pStyle w:val="EndnoteText"/>
        <w:rPr>
          <w:b/>
          <w:bCs/>
          <w:sz w:val="24"/>
          <w:szCs w:val="24"/>
        </w:rPr>
      </w:pPr>
    </w:p>
    <w:p w:rsidR="00F43266" w:rsidRDefault="00F43266" w:rsidP="00DF6FE9">
      <w:pPr>
        <w:pStyle w:val="EndnoteText"/>
        <w:widowControl w:val="0"/>
        <w:spacing w:line="480" w:lineRule="auto"/>
        <w:rPr>
          <w:sz w:val="24"/>
          <w:szCs w:val="24"/>
        </w:rPr>
      </w:pPr>
      <w:r>
        <w:rPr>
          <w:b/>
          <w:bCs/>
          <w:sz w:val="24"/>
          <w:szCs w:val="24"/>
        </w:rPr>
        <w:t xml:space="preserve">7 . </w:t>
      </w:r>
      <w:r w:rsidRPr="00507247">
        <w:rPr>
          <w:sz w:val="24"/>
          <w:szCs w:val="24"/>
        </w:rPr>
        <w:t>Saving mobilization by MFIs have contributed to improve households standard of living and enterprises activities for nearly eight years from 2007 to 2014 (for every item in a row, put only one tick labeled 1, 2, 3, 4, and 5 ).</w:t>
      </w:r>
    </w:p>
    <w:p w:rsidR="00F43266" w:rsidRDefault="00F43266" w:rsidP="00DF6FE9">
      <w:pPr>
        <w:pStyle w:val="EndnoteText"/>
        <w:widowControl w:val="0"/>
        <w:spacing w:line="480" w:lineRule="auto"/>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4"/>
        <w:gridCol w:w="1177"/>
        <w:gridCol w:w="997"/>
        <w:gridCol w:w="972"/>
        <w:gridCol w:w="1210"/>
        <w:gridCol w:w="1110"/>
      </w:tblGrid>
      <w:tr w:rsidR="00F43266">
        <w:trPr>
          <w:trHeight w:val="1367"/>
        </w:trPr>
        <w:tc>
          <w:tcPr>
            <w:tcW w:w="2724" w:type="dxa"/>
          </w:tcPr>
          <w:p w:rsidR="00F43266" w:rsidRPr="0065493D" w:rsidRDefault="00F43266" w:rsidP="00507247">
            <w:pPr>
              <w:pStyle w:val="EndnoteText"/>
              <w:rPr>
                <w:b/>
                <w:bCs/>
                <w:sz w:val="24"/>
                <w:szCs w:val="24"/>
              </w:rPr>
            </w:pPr>
            <w:r w:rsidRPr="0065493D">
              <w:rPr>
                <w:b/>
                <w:bCs/>
                <w:sz w:val="24"/>
                <w:szCs w:val="24"/>
              </w:rPr>
              <w:t>Impact of MFIs on improving household standard of living and small enterprises.</w:t>
            </w:r>
          </w:p>
        </w:tc>
        <w:tc>
          <w:tcPr>
            <w:tcW w:w="1177" w:type="dxa"/>
          </w:tcPr>
          <w:p w:rsidR="00F43266" w:rsidRPr="0065493D" w:rsidRDefault="00F43266" w:rsidP="00507247">
            <w:pPr>
              <w:pStyle w:val="EndnoteText"/>
              <w:rPr>
                <w:b/>
                <w:bCs/>
                <w:sz w:val="24"/>
                <w:szCs w:val="24"/>
              </w:rPr>
            </w:pPr>
            <w:r w:rsidRPr="0065493D">
              <w:rPr>
                <w:b/>
                <w:bCs/>
                <w:sz w:val="24"/>
                <w:szCs w:val="24"/>
              </w:rPr>
              <w:t>Strongly Agree</w:t>
            </w:r>
          </w:p>
        </w:tc>
        <w:tc>
          <w:tcPr>
            <w:tcW w:w="997" w:type="dxa"/>
          </w:tcPr>
          <w:p w:rsidR="00F43266" w:rsidRPr="0065493D" w:rsidRDefault="00F43266" w:rsidP="00507247">
            <w:pPr>
              <w:pStyle w:val="EndnoteText"/>
              <w:rPr>
                <w:b/>
                <w:bCs/>
                <w:sz w:val="24"/>
                <w:szCs w:val="24"/>
              </w:rPr>
            </w:pPr>
            <w:r w:rsidRPr="0065493D">
              <w:rPr>
                <w:b/>
                <w:bCs/>
                <w:sz w:val="24"/>
                <w:szCs w:val="24"/>
              </w:rPr>
              <w:t>Agree</w:t>
            </w:r>
          </w:p>
        </w:tc>
        <w:tc>
          <w:tcPr>
            <w:tcW w:w="972" w:type="dxa"/>
          </w:tcPr>
          <w:p w:rsidR="00F43266" w:rsidRPr="0065493D" w:rsidRDefault="00F43266" w:rsidP="00507247">
            <w:pPr>
              <w:pStyle w:val="EndnoteText"/>
              <w:rPr>
                <w:b/>
                <w:bCs/>
                <w:sz w:val="24"/>
                <w:szCs w:val="24"/>
              </w:rPr>
            </w:pPr>
            <w:r w:rsidRPr="0065493D">
              <w:rPr>
                <w:b/>
                <w:bCs/>
                <w:sz w:val="24"/>
                <w:szCs w:val="24"/>
              </w:rPr>
              <w:t>Not sure</w:t>
            </w:r>
          </w:p>
        </w:tc>
        <w:tc>
          <w:tcPr>
            <w:tcW w:w="1210" w:type="dxa"/>
          </w:tcPr>
          <w:p w:rsidR="00F43266" w:rsidRPr="0065493D" w:rsidRDefault="00F43266" w:rsidP="00507247">
            <w:pPr>
              <w:pStyle w:val="EndnoteText"/>
              <w:rPr>
                <w:b/>
                <w:bCs/>
                <w:sz w:val="24"/>
                <w:szCs w:val="24"/>
              </w:rPr>
            </w:pPr>
            <w:r w:rsidRPr="0065493D">
              <w:rPr>
                <w:b/>
                <w:bCs/>
                <w:sz w:val="24"/>
                <w:szCs w:val="24"/>
              </w:rPr>
              <w:t>Disagree</w:t>
            </w:r>
          </w:p>
        </w:tc>
        <w:tc>
          <w:tcPr>
            <w:tcW w:w="1110" w:type="dxa"/>
          </w:tcPr>
          <w:p w:rsidR="00F43266" w:rsidRPr="0065493D" w:rsidRDefault="00F43266" w:rsidP="00507247">
            <w:pPr>
              <w:pStyle w:val="EndnoteText"/>
              <w:rPr>
                <w:b/>
                <w:bCs/>
                <w:sz w:val="24"/>
                <w:szCs w:val="24"/>
              </w:rPr>
            </w:pPr>
            <w:r w:rsidRPr="0065493D">
              <w:rPr>
                <w:b/>
                <w:bCs/>
                <w:sz w:val="24"/>
                <w:szCs w:val="24"/>
              </w:rPr>
              <w:t>Strongly disagree</w:t>
            </w:r>
          </w:p>
        </w:tc>
      </w:tr>
      <w:tr w:rsidR="00F43266">
        <w:trPr>
          <w:trHeight w:val="458"/>
        </w:trPr>
        <w:tc>
          <w:tcPr>
            <w:tcW w:w="2724" w:type="dxa"/>
          </w:tcPr>
          <w:p w:rsidR="00F43266" w:rsidRPr="0065493D" w:rsidRDefault="00F43266" w:rsidP="00507247">
            <w:pPr>
              <w:pStyle w:val="EndnoteText"/>
              <w:rPr>
                <w:sz w:val="24"/>
                <w:szCs w:val="24"/>
              </w:rPr>
            </w:pPr>
          </w:p>
        </w:tc>
        <w:tc>
          <w:tcPr>
            <w:tcW w:w="1177" w:type="dxa"/>
          </w:tcPr>
          <w:p w:rsidR="00F43266" w:rsidRPr="0065493D" w:rsidRDefault="00F43266" w:rsidP="00507247">
            <w:pPr>
              <w:pStyle w:val="EndnoteText"/>
              <w:rPr>
                <w:b/>
                <w:bCs/>
                <w:sz w:val="24"/>
                <w:szCs w:val="24"/>
              </w:rPr>
            </w:pPr>
            <w:r w:rsidRPr="0065493D">
              <w:rPr>
                <w:b/>
                <w:bCs/>
                <w:sz w:val="24"/>
                <w:szCs w:val="24"/>
              </w:rPr>
              <w:t>1</w:t>
            </w:r>
          </w:p>
        </w:tc>
        <w:tc>
          <w:tcPr>
            <w:tcW w:w="997" w:type="dxa"/>
          </w:tcPr>
          <w:p w:rsidR="00F43266" w:rsidRPr="0065493D" w:rsidRDefault="00F43266" w:rsidP="00507247">
            <w:pPr>
              <w:pStyle w:val="EndnoteText"/>
              <w:rPr>
                <w:b/>
                <w:bCs/>
                <w:sz w:val="24"/>
                <w:szCs w:val="24"/>
              </w:rPr>
            </w:pPr>
            <w:r w:rsidRPr="0065493D">
              <w:rPr>
                <w:b/>
                <w:bCs/>
                <w:sz w:val="24"/>
                <w:szCs w:val="24"/>
              </w:rPr>
              <w:t>2</w:t>
            </w:r>
          </w:p>
        </w:tc>
        <w:tc>
          <w:tcPr>
            <w:tcW w:w="972" w:type="dxa"/>
          </w:tcPr>
          <w:p w:rsidR="00F43266" w:rsidRPr="0065493D" w:rsidRDefault="00F43266" w:rsidP="00507247">
            <w:pPr>
              <w:pStyle w:val="EndnoteText"/>
              <w:rPr>
                <w:b/>
                <w:bCs/>
                <w:sz w:val="24"/>
                <w:szCs w:val="24"/>
              </w:rPr>
            </w:pPr>
            <w:r w:rsidRPr="0065493D">
              <w:rPr>
                <w:b/>
                <w:bCs/>
                <w:sz w:val="24"/>
                <w:szCs w:val="24"/>
              </w:rPr>
              <w:t>3</w:t>
            </w:r>
          </w:p>
        </w:tc>
        <w:tc>
          <w:tcPr>
            <w:tcW w:w="1210" w:type="dxa"/>
          </w:tcPr>
          <w:p w:rsidR="00F43266" w:rsidRPr="0065493D" w:rsidRDefault="00F43266" w:rsidP="00507247">
            <w:pPr>
              <w:pStyle w:val="EndnoteText"/>
              <w:rPr>
                <w:b/>
                <w:bCs/>
                <w:sz w:val="24"/>
                <w:szCs w:val="24"/>
              </w:rPr>
            </w:pPr>
            <w:r w:rsidRPr="0065493D">
              <w:rPr>
                <w:b/>
                <w:bCs/>
                <w:sz w:val="24"/>
                <w:szCs w:val="24"/>
              </w:rPr>
              <w:t>4</w:t>
            </w:r>
          </w:p>
        </w:tc>
        <w:tc>
          <w:tcPr>
            <w:tcW w:w="1110" w:type="dxa"/>
          </w:tcPr>
          <w:p w:rsidR="00F43266" w:rsidRPr="0065493D" w:rsidRDefault="00F43266" w:rsidP="00507247">
            <w:pPr>
              <w:pStyle w:val="EndnoteText"/>
              <w:rPr>
                <w:b/>
                <w:bCs/>
                <w:sz w:val="24"/>
                <w:szCs w:val="24"/>
              </w:rPr>
            </w:pPr>
            <w:r w:rsidRPr="0065493D">
              <w:rPr>
                <w:b/>
                <w:bCs/>
                <w:sz w:val="24"/>
                <w:szCs w:val="24"/>
              </w:rPr>
              <w:t>5</w:t>
            </w:r>
          </w:p>
        </w:tc>
      </w:tr>
      <w:tr w:rsidR="00F43266">
        <w:trPr>
          <w:trHeight w:val="602"/>
        </w:trPr>
        <w:tc>
          <w:tcPr>
            <w:tcW w:w="2724" w:type="dxa"/>
          </w:tcPr>
          <w:p w:rsidR="00F43266" w:rsidRPr="0065493D" w:rsidRDefault="00F43266" w:rsidP="00507247">
            <w:pPr>
              <w:pStyle w:val="EndnoteText"/>
              <w:rPr>
                <w:sz w:val="24"/>
                <w:szCs w:val="24"/>
              </w:rPr>
            </w:pPr>
            <w:r w:rsidRPr="0065493D">
              <w:rPr>
                <w:sz w:val="24"/>
                <w:szCs w:val="24"/>
              </w:rPr>
              <w:t>Increase of income</w:t>
            </w:r>
          </w:p>
        </w:tc>
        <w:tc>
          <w:tcPr>
            <w:tcW w:w="1177" w:type="dxa"/>
          </w:tcPr>
          <w:p w:rsidR="00F43266" w:rsidRPr="0065493D" w:rsidRDefault="00F43266" w:rsidP="00507247">
            <w:pPr>
              <w:pStyle w:val="EndnoteText"/>
              <w:rPr>
                <w:sz w:val="24"/>
                <w:szCs w:val="24"/>
              </w:rPr>
            </w:pPr>
          </w:p>
        </w:tc>
        <w:tc>
          <w:tcPr>
            <w:tcW w:w="997" w:type="dxa"/>
          </w:tcPr>
          <w:p w:rsidR="00F43266" w:rsidRPr="0065493D" w:rsidRDefault="00F43266" w:rsidP="00507247">
            <w:pPr>
              <w:pStyle w:val="EndnoteText"/>
              <w:rPr>
                <w:sz w:val="24"/>
                <w:szCs w:val="24"/>
              </w:rPr>
            </w:pPr>
          </w:p>
        </w:tc>
        <w:tc>
          <w:tcPr>
            <w:tcW w:w="972" w:type="dxa"/>
          </w:tcPr>
          <w:p w:rsidR="00F43266" w:rsidRPr="0065493D" w:rsidRDefault="00F43266" w:rsidP="00507247">
            <w:pPr>
              <w:pStyle w:val="EndnoteText"/>
              <w:rPr>
                <w:sz w:val="24"/>
                <w:szCs w:val="24"/>
              </w:rPr>
            </w:pPr>
          </w:p>
        </w:tc>
        <w:tc>
          <w:tcPr>
            <w:tcW w:w="1210" w:type="dxa"/>
          </w:tcPr>
          <w:p w:rsidR="00F43266" w:rsidRPr="0065493D" w:rsidRDefault="00F43266" w:rsidP="00507247">
            <w:pPr>
              <w:pStyle w:val="EndnoteText"/>
              <w:rPr>
                <w:sz w:val="24"/>
                <w:szCs w:val="24"/>
              </w:rPr>
            </w:pPr>
          </w:p>
        </w:tc>
        <w:tc>
          <w:tcPr>
            <w:tcW w:w="1110" w:type="dxa"/>
          </w:tcPr>
          <w:p w:rsidR="00F43266" w:rsidRPr="0065493D" w:rsidRDefault="00F43266" w:rsidP="00507247">
            <w:pPr>
              <w:pStyle w:val="EndnoteText"/>
              <w:rPr>
                <w:sz w:val="24"/>
                <w:szCs w:val="24"/>
              </w:rPr>
            </w:pPr>
          </w:p>
        </w:tc>
      </w:tr>
      <w:tr w:rsidR="00F43266">
        <w:trPr>
          <w:trHeight w:val="458"/>
        </w:trPr>
        <w:tc>
          <w:tcPr>
            <w:tcW w:w="2724" w:type="dxa"/>
          </w:tcPr>
          <w:p w:rsidR="00F43266" w:rsidRPr="0065493D" w:rsidRDefault="00F43266" w:rsidP="00507247">
            <w:pPr>
              <w:pStyle w:val="EndnoteText"/>
              <w:rPr>
                <w:sz w:val="24"/>
                <w:szCs w:val="24"/>
              </w:rPr>
            </w:pPr>
            <w:r w:rsidRPr="0065493D">
              <w:rPr>
                <w:sz w:val="24"/>
                <w:szCs w:val="24"/>
              </w:rPr>
              <w:t>Improved social services</w:t>
            </w:r>
          </w:p>
        </w:tc>
        <w:tc>
          <w:tcPr>
            <w:tcW w:w="1177" w:type="dxa"/>
          </w:tcPr>
          <w:p w:rsidR="00F43266" w:rsidRPr="0065493D" w:rsidRDefault="00F43266" w:rsidP="00507247">
            <w:pPr>
              <w:pStyle w:val="EndnoteText"/>
              <w:rPr>
                <w:sz w:val="24"/>
                <w:szCs w:val="24"/>
              </w:rPr>
            </w:pPr>
          </w:p>
        </w:tc>
        <w:tc>
          <w:tcPr>
            <w:tcW w:w="997" w:type="dxa"/>
          </w:tcPr>
          <w:p w:rsidR="00F43266" w:rsidRPr="0065493D" w:rsidRDefault="00F43266" w:rsidP="00507247">
            <w:pPr>
              <w:pStyle w:val="EndnoteText"/>
              <w:rPr>
                <w:sz w:val="24"/>
                <w:szCs w:val="24"/>
              </w:rPr>
            </w:pPr>
          </w:p>
        </w:tc>
        <w:tc>
          <w:tcPr>
            <w:tcW w:w="972" w:type="dxa"/>
          </w:tcPr>
          <w:p w:rsidR="00F43266" w:rsidRPr="0065493D" w:rsidRDefault="00F43266" w:rsidP="00507247">
            <w:pPr>
              <w:pStyle w:val="EndnoteText"/>
              <w:rPr>
                <w:sz w:val="24"/>
                <w:szCs w:val="24"/>
              </w:rPr>
            </w:pPr>
          </w:p>
        </w:tc>
        <w:tc>
          <w:tcPr>
            <w:tcW w:w="1210" w:type="dxa"/>
          </w:tcPr>
          <w:p w:rsidR="00F43266" w:rsidRPr="0065493D" w:rsidRDefault="00F43266" w:rsidP="00507247">
            <w:pPr>
              <w:pStyle w:val="EndnoteText"/>
              <w:rPr>
                <w:sz w:val="24"/>
                <w:szCs w:val="24"/>
              </w:rPr>
            </w:pPr>
          </w:p>
        </w:tc>
        <w:tc>
          <w:tcPr>
            <w:tcW w:w="1110" w:type="dxa"/>
          </w:tcPr>
          <w:p w:rsidR="00F43266" w:rsidRPr="0065493D" w:rsidRDefault="00F43266" w:rsidP="00507247">
            <w:pPr>
              <w:pStyle w:val="EndnoteText"/>
              <w:rPr>
                <w:sz w:val="24"/>
                <w:szCs w:val="24"/>
              </w:rPr>
            </w:pPr>
          </w:p>
        </w:tc>
      </w:tr>
      <w:tr w:rsidR="00F43266">
        <w:trPr>
          <w:trHeight w:val="422"/>
        </w:trPr>
        <w:tc>
          <w:tcPr>
            <w:tcW w:w="2724" w:type="dxa"/>
          </w:tcPr>
          <w:p w:rsidR="00F43266" w:rsidRPr="0065493D" w:rsidRDefault="00F43266" w:rsidP="00507247">
            <w:pPr>
              <w:pStyle w:val="EndnoteText"/>
              <w:rPr>
                <w:sz w:val="24"/>
                <w:szCs w:val="24"/>
              </w:rPr>
            </w:pPr>
            <w:r w:rsidRPr="0065493D">
              <w:rPr>
                <w:sz w:val="24"/>
                <w:szCs w:val="24"/>
              </w:rPr>
              <w:t>Self employment</w:t>
            </w:r>
          </w:p>
        </w:tc>
        <w:tc>
          <w:tcPr>
            <w:tcW w:w="1177" w:type="dxa"/>
          </w:tcPr>
          <w:p w:rsidR="00F43266" w:rsidRPr="0065493D" w:rsidRDefault="00F43266" w:rsidP="00507247">
            <w:pPr>
              <w:pStyle w:val="EndnoteText"/>
              <w:rPr>
                <w:sz w:val="24"/>
                <w:szCs w:val="24"/>
              </w:rPr>
            </w:pPr>
          </w:p>
        </w:tc>
        <w:tc>
          <w:tcPr>
            <w:tcW w:w="997" w:type="dxa"/>
          </w:tcPr>
          <w:p w:rsidR="00F43266" w:rsidRPr="0065493D" w:rsidRDefault="00F43266" w:rsidP="00507247">
            <w:pPr>
              <w:pStyle w:val="EndnoteText"/>
              <w:rPr>
                <w:sz w:val="24"/>
                <w:szCs w:val="24"/>
              </w:rPr>
            </w:pPr>
          </w:p>
        </w:tc>
        <w:tc>
          <w:tcPr>
            <w:tcW w:w="972" w:type="dxa"/>
          </w:tcPr>
          <w:p w:rsidR="00F43266" w:rsidRPr="0065493D" w:rsidRDefault="00F43266" w:rsidP="00507247">
            <w:pPr>
              <w:pStyle w:val="EndnoteText"/>
              <w:rPr>
                <w:sz w:val="24"/>
                <w:szCs w:val="24"/>
              </w:rPr>
            </w:pPr>
          </w:p>
        </w:tc>
        <w:tc>
          <w:tcPr>
            <w:tcW w:w="1210" w:type="dxa"/>
          </w:tcPr>
          <w:p w:rsidR="00F43266" w:rsidRPr="0065493D" w:rsidRDefault="00F43266" w:rsidP="00507247">
            <w:pPr>
              <w:pStyle w:val="EndnoteText"/>
              <w:rPr>
                <w:sz w:val="24"/>
                <w:szCs w:val="24"/>
              </w:rPr>
            </w:pPr>
          </w:p>
        </w:tc>
        <w:tc>
          <w:tcPr>
            <w:tcW w:w="1110" w:type="dxa"/>
          </w:tcPr>
          <w:p w:rsidR="00F43266" w:rsidRPr="0065493D" w:rsidRDefault="00F43266" w:rsidP="00507247">
            <w:pPr>
              <w:pStyle w:val="EndnoteText"/>
              <w:rPr>
                <w:sz w:val="24"/>
                <w:szCs w:val="24"/>
              </w:rPr>
            </w:pPr>
          </w:p>
        </w:tc>
      </w:tr>
    </w:tbl>
    <w:p w:rsidR="00F43266" w:rsidRDefault="00F43266" w:rsidP="00507247">
      <w:pPr>
        <w:pStyle w:val="EndnoteText"/>
        <w:rPr>
          <w:sz w:val="24"/>
          <w:szCs w:val="24"/>
        </w:rPr>
      </w:pPr>
    </w:p>
    <w:p w:rsidR="00F43266" w:rsidRDefault="00F43266" w:rsidP="00507247">
      <w:pPr>
        <w:pStyle w:val="EndnoteText"/>
        <w:rPr>
          <w:sz w:val="24"/>
          <w:szCs w:val="24"/>
        </w:rPr>
      </w:pPr>
    </w:p>
    <w:p w:rsidR="00F43266" w:rsidRDefault="00F43266" w:rsidP="00507247">
      <w:pPr>
        <w:pStyle w:val="EndnoteText"/>
        <w:rPr>
          <w:sz w:val="24"/>
          <w:szCs w:val="24"/>
        </w:rPr>
      </w:pPr>
    </w:p>
    <w:p w:rsidR="00F43266" w:rsidRDefault="00F43266" w:rsidP="00692E5E">
      <w:pPr>
        <w:pStyle w:val="EndnoteText"/>
        <w:outlineLvl w:val="0"/>
        <w:rPr>
          <w:b/>
          <w:bCs/>
          <w:sz w:val="24"/>
          <w:szCs w:val="24"/>
        </w:rPr>
      </w:pPr>
      <w:bookmarkStart w:id="595" w:name="_Toc464489546"/>
      <w:bookmarkStart w:id="596" w:name="_Toc464490997"/>
      <w:bookmarkStart w:id="597" w:name="_Toc464492020"/>
      <w:bookmarkStart w:id="598" w:name="_Toc496612754"/>
      <w:r w:rsidRPr="00ED0EB2">
        <w:rPr>
          <w:b/>
          <w:bCs/>
          <w:sz w:val="24"/>
          <w:szCs w:val="24"/>
        </w:rPr>
        <w:t xml:space="preserve">Section D:   Goal </w:t>
      </w:r>
      <w:r>
        <w:rPr>
          <w:b/>
          <w:bCs/>
          <w:sz w:val="24"/>
          <w:szCs w:val="24"/>
        </w:rPr>
        <w:t>orientation</w:t>
      </w:r>
      <w:bookmarkEnd w:id="595"/>
      <w:bookmarkEnd w:id="596"/>
      <w:bookmarkEnd w:id="597"/>
      <w:bookmarkEnd w:id="598"/>
    </w:p>
    <w:p w:rsidR="00F43266" w:rsidRDefault="00F43266" w:rsidP="00507247">
      <w:pPr>
        <w:pStyle w:val="EndnoteText"/>
        <w:rPr>
          <w:b/>
          <w:bCs/>
          <w:sz w:val="24"/>
          <w:szCs w:val="24"/>
        </w:rPr>
      </w:pPr>
    </w:p>
    <w:p w:rsidR="00F43266" w:rsidRPr="00AE275F" w:rsidRDefault="00F43266" w:rsidP="00507247">
      <w:pPr>
        <w:pStyle w:val="EndnoteText"/>
        <w:rPr>
          <w:sz w:val="24"/>
          <w:szCs w:val="24"/>
        </w:rPr>
      </w:pPr>
      <w:r>
        <w:rPr>
          <w:b/>
          <w:bCs/>
          <w:sz w:val="24"/>
          <w:szCs w:val="24"/>
        </w:rPr>
        <w:t xml:space="preserve">   8.  </w:t>
      </w:r>
      <w:r w:rsidRPr="00AE275F">
        <w:rPr>
          <w:sz w:val="24"/>
          <w:szCs w:val="24"/>
        </w:rPr>
        <w:t>Did you receive any training from MFIs before borrowing ?</w:t>
      </w:r>
    </w:p>
    <w:p w:rsidR="00F43266" w:rsidRPr="00AE275F" w:rsidRDefault="00F43266" w:rsidP="00507247">
      <w:pPr>
        <w:pStyle w:val="EndnoteText"/>
        <w:rPr>
          <w:sz w:val="24"/>
          <w:szCs w:val="24"/>
        </w:rPr>
      </w:pPr>
    </w:p>
    <w:tbl>
      <w:tblPr>
        <w:tblpPr w:leftFromText="180" w:rightFromText="180" w:vertAnchor="text" w:tblpX="244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tblGrid>
      <w:tr w:rsidR="00F43266" w:rsidRPr="004B0676">
        <w:tc>
          <w:tcPr>
            <w:tcW w:w="540" w:type="dxa"/>
          </w:tcPr>
          <w:p w:rsidR="00F43266" w:rsidRPr="0065493D" w:rsidRDefault="00F43266" w:rsidP="004B0676">
            <w:pPr>
              <w:pStyle w:val="EndnoteText"/>
              <w:rPr>
                <w:b/>
                <w:bCs/>
                <w:sz w:val="24"/>
                <w:szCs w:val="24"/>
              </w:rPr>
            </w:pPr>
          </w:p>
        </w:tc>
      </w:tr>
      <w:tr w:rsidR="00F43266" w:rsidRPr="004B0676">
        <w:tc>
          <w:tcPr>
            <w:tcW w:w="540" w:type="dxa"/>
          </w:tcPr>
          <w:p w:rsidR="00F43266" w:rsidRPr="0065493D" w:rsidRDefault="00F43266" w:rsidP="004B0676">
            <w:pPr>
              <w:pStyle w:val="EndnoteText"/>
              <w:rPr>
                <w:b/>
                <w:bCs/>
                <w:sz w:val="24"/>
                <w:szCs w:val="24"/>
              </w:rPr>
            </w:pPr>
          </w:p>
        </w:tc>
      </w:tr>
    </w:tbl>
    <w:p w:rsidR="00F43266" w:rsidRDefault="00F43266" w:rsidP="00D0776B">
      <w:pPr>
        <w:pStyle w:val="EndnoteText"/>
        <w:numPr>
          <w:ilvl w:val="0"/>
          <w:numId w:val="19"/>
        </w:numPr>
        <w:rPr>
          <w:b/>
          <w:bCs/>
          <w:sz w:val="24"/>
          <w:szCs w:val="24"/>
        </w:rPr>
      </w:pPr>
      <w:r>
        <w:rPr>
          <w:b/>
          <w:bCs/>
          <w:sz w:val="24"/>
          <w:szCs w:val="24"/>
        </w:rPr>
        <w:t>Yes</w:t>
      </w:r>
    </w:p>
    <w:p w:rsidR="00F43266" w:rsidRDefault="00F43266" w:rsidP="00D0776B">
      <w:pPr>
        <w:pStyle w:val="EndnoteText"/>
        <w:numPr>
          <w:ilvl w:val="0"/>
          <w:numId w:val="19"/>
        </w:numPr>
        <w:rPr>
          <w:b/>
          <w:bCs/>
          <w:sz w:val="24"/>
          <w:szCs w:val="24"/>
        </w:rPr>
      </w:pPr>
      <w:r>
        <w:rPr>
          <w:b/>
          <w:bCs/>
          <w:sz w:val="24"/>
          <w:szCs w:val="24"/>
        </w:rPr>
        <w:t>No</w:t>
      </w:r>
    </w:p>
    <w:p w:rsidR="00F43266" w:rsidRDefault="00F43266" w:rsidP="00AE275F">
      <w:pPr>
        <w:pStyle w:val="EndnoteText"/>
        <w:rPr>
          <w:b/>
          <w:bCs/>
          <w:sz w:val="24"/>
          <w:szCs w:val="24"/>
        </w:rPr>
      </w:pPr>
    </w:p>
    <w:p w:rsidR="00F43266" w:rsidRDefault="00F43266" w:rsidP="00AE275F">
      <w:pPr>
        <w:pStyle w:val="EndnoteText"/>
        <w:rPr>
          <w:b/>
          <w:bCs/>
          <w:sz w:val="24"/>
          <w:szCs w:val="24"/>
        </w:rPr>
      </w:pPr>
    </w:p>
    <w:p w:rsidR="00F43266" w:rsidRDefault="00F43266" w:rsidP="00AE275F">
      <w:pPr>
        <w:pStyle w:val="EndnoteText"/>
        <w:rPr>
          <w:b/>
          <w:bCs/>
          <w:sz w:val="24"/>
          <w:szCs w:val="24"/>
        </w:rPr>
      </w:pPr>
      <w:r>
        <w:rPr>
          <w:b/>
          <w:bCs/>
          <w:sz w:val="24"/>
          <w:szCs w:val="24"/>
        </w:rPr>
        <w:t xml:space="preserve">9.  </w:t>
      </w:r>
      <w:r w:rsidRPr="00AE275F">
        <w:rPr>
          <w:sz w:val="24"/>
          <w:szCs w:val="24"/>
        </w:rPr>
        <w:t>The goals of borrowing from MFIs includes the following : ( for every item in a row , put only one tick</w:t>
      </w:r>
      <w:r>
        <w:rPr>
          <w:b/>
          <w:bCs/>
          <w:sz w:val="24"/>
          <w:szCs w:val="24"/>
        </w:rPr>
        <w:t xml:space="preserve"> </w:t>
      </w:r>
      <w:r w:rsidRPr="00AE275F">
        <w:rPr>
          <w:sz w:val="24"/>
          <w:szCs w:val="24"/>
        </w:rPr>
        <w:t>labeled</w:t>
      </w:r>
      <w:r>
        <w:rPr>
          <w:b/>
          <w:bCs/>
          <w:sz w:val="24"/>
          <w:szCs w:val="24"/>
        </w:rPr>
        <w:t xml:space="preserve"> 1, 2, 3, 4, and 5 ).</w:t>
      </w:r>
    </w:p>
    <w:p w:rsidR="00F43266" w:rsidRDefault="00F43266" w:rsidP="00AE275F">
      <w:pPr>
        <w:pStyle w:val="EndnoteText"/>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96"/>
        <w:gridCol w:w="1101"/>
        <w:gridCol w:w="1101"/>
        <w:gridCol w:w="1180"/>
        <w:gridCol w:w="1180"/>
        <w:gridCol w:w="1180"/>
      </w:tblGrid>
      <w:tr w:rsidR="00F43266" w:rsidRPr="004B0676">
        <w:trPr>
          <w:trHeight w:val="806"/>
        </w:trPr>
        <w:tc>
          <w:tcPr>
            <w:tcW w:w="2296" w:type="dxa"/>
          </w:tcPr>
          <w:p w:rsidR="00F43266" w:rsidRPr="008A1749" w:rsidRDefault="00F43266" w:rsidP="00AE275F">
            <w:pPr>
              <w:pStyle w:val="EndnoteText"/>
              <w:rPr>
                <w:b/>
                <w:bCs/>
                <w:sz w:val="22"/>
                <w:szCs w:val="22"/>
              </w:rPr>
            </w:pPr>
            <w:r w:rsidRPr="008A1749">
              <w:rPr>
                <w:b/>
                <w:bCs/>
                <w:sz w:val="22"/>
                <w:szCs w:val="22"/>
              </w:rPr>
              <w:t>Goal orientation</w:t>
            </w:r>
          </w:p>
        </w:tc>
        <w:tc>
          <w:tcPr>
            <w:tcW w:w="1101" w:type="dxa"/>
          </w:tcPr>
          <w:p w:rsidR="00F43266" w:rsidRPr="008A1749" w:rsidRDefault="00F43266" w:rsidP="00AE275F">
            <w:pPr>
              <w:pStyle w:val="EndnoteText"/>
              <w:rPr>
                <w:b/>
                <w:bCs/>
                <w:sz w:val="22"/>
                <w:szCs w:val="22"/>
              </w:rPr>
            </w:pPr>
            <w:r w:rsidRPr="008A1749">
              <w:rPr>
                <w:b/>
                <w:bCs/>
                <w:sz w:val="22"/>
                <w:szCs w:val="22"/>
              </w:rPr>
              <w:t>Strongly Agree</w:t>
            </w:r>
          </w:p>
        </w:tc>
        <w:tc>
          <w:tcPr>
            <w:tcW w:w="1101" w:type="dxa"/>
          </w:tcPr>
          <w:p w:rsidR="00F43266" w:rsidRPr="008A1749" w:rsidRDefault="00F43266" w:rsidP="00AE275F">
            <w:pPr>
              <w:pStyle w:val="EndnoteText"/>
              <w:rPr>
                <w:b/>
                <w:bCs/>
                <w:sz w:val="22"/>
                <w:szCs w:val="22"/>
              </w:rPr>
            </w:pPr>
            <w:r w:rsidRPr="008A1749">
              <w:rPr>
                <w:b/>
                <w:bCs/>
                <w:sz w:val="22"/>
                <w:szCs w:val="22"/>
              </w:rPr>
              <w:t>Agree</w:t>
            </w:r>
          </w:p>
        </w:tc>
        <w:tc>
          <w:tcPr>
            <w:tcW w:w="1180" w:type="dxa"/>
          </w:tcPr>
          <w:p w:rsidR="00F43266" w:rsidRPr="008A1749" w:rsidRDefault="00F43266" w:rsidP="00AE275F">
            <w:pPr>
              <w:pStyle w:val="EndnoteText"/>
              <w:rPr>
                <w:b/>
                <w:bCs/>
                <w:sz w:val="22"/>
                <w:szCs w:val="22"/>
              </w:rPr>
            </w:pPr>
            <w:r w:rsidRPr="008A1749">
              <w:rPr>
                <w:b/>
                <w:bCs/>
                <w:sz w:val="22"/>
                <w:szCs w:val="22"/>
              </w:rPr>
              <w:t>Not sure</w:t>
            </w:r>
          </w:p>
        </w:tc>
        <w:tc>
          <w:tcPr>
            <w:tcW w:w="1180" w:type="dxa"/>
          </w:tcPr>
          <w:p w:rsidR="00F43266" w:rsidRPr="008A1749" w:rsidRDefault="00F43266" w:rsidP="00AE275F">
            <w:pPr>
              <w:pStyle w:val="EndnoteText"/>
              <w:rPr>
                <w:b/>
                <w:bCs/>
                <w:sz w:val="22"/>
                <w:szCs w:val="22"/>
              </w:rPr>
            </w:pPr>
            <w:r w:rsidRPr="008A1749">
              <w:rPr>
                <w:b/>
                <w:bCs/>
                <w:sz w:val="22"/>
                <w:szCs w:val="22"/>
              </w:rPr>
              <w:t>Disagree</w:t>
            </w:r>
          </w:p>
        </w:tc>
        <w:tc>
          <w:tcPr>
            <w:tcW w:w="1180" w:type="dxa"/>
          </w:tcPr>
          <w:p w:rsidR="00F43266" w:rsidRPr="008A1749" w:rsidRDefault="00F43266" w:rsidP="00AE275F">
            <w:pPr>
              <w:pStyle w:val="EndnoteText"/>
              <w:rPr>
                <w:b/>
                <w:bCs/>
                <w:sz w:val="22"/>
                <w:szCs w:val="22"/>
              </w:rPr>
            </w:pPr>
            <w:r w:rsidRPr="008A1749">
              <w:rPr>
                <w:b/>
                <w:bCs/>
                <w:sz w:val="22"/>
                <w:szCs w:val="22"/>
              </w:rPr>
              <w:t>Strongly disagree</w:t>
            </w:r>
          </w:p>
        </w:tc>
      </w:tr>
      <w:tr w:rsidR="00F43266" w:rsidRPr="004B0676">
        <w:trPr>
          <w:trHeight w:val="287"/>
        </w:trPr>
        <w:tc>
          <w:tcPr>
            <w:tcW w:w="2296" w:type="dxa"/>
          </w:tcPr>
          <w:p w:rsidR="00F43266" w:rsidRPr="008A1749" w:rsidRDefault="00F43266" w:rsidP="00AE275F">
            <w:pPr>
              <w:pStyle w:val="EndnoteText"/>
              <w:rPr>
                <w:b/>
                <w:bCs/>
                <w:sz w:val="22"/>
                <w:szCs w:val="22"/>
              </w:rPr>
            </w:pPr>
          </w:p>
        </w:tc>
        <w:tc>
          <w:tcPr>
            <w:tcW w:w="1101" w:type="dxa"/>
          </w:tcPr>
          <w:p w:rsidR="00F43266" w:rsidRPr="008A1749" w:rsidRDefault="00F43266" w:rsidP="00AE275F">
            <w:pPr>
              <w:pStyle w:val="EndnoteText"/>
              <w:rPr>
                <w:b/>
                <w:bCs/>
                <w:sz w:val="22"/>
                <w:szCs w:val="22"/>
              </w:rPr>
            </w:pPr>
            <w:r w:rsidRPr="008A1749">
              <w:rPr>
                <w:b/>
                <w:bCs/>
                <w:sz w:val="22"/>
                <w:szCs w:val="22"/>
              </w:rPr>
              <w:t>1</w:t>
            </w:r>
          </w:p>
        </w:tc>
        <w:tc>
          <w:tcPr>
            <w:tcW w:w="1101" w:type="dxa"/>
          </w:tcPr>
          <w:p w:rsidR="00F43266" w:rsidRPr="008A1749" w:rsidRDefault="00F43266" w:rsidP="00AE275F">
            <w:pPr>
              <w:pStyle w:val="EndnoteText"/>
              <w:rPr>
                <w:b/>
                <w:bCs/>
                <w:sz w:val="22"/>
                <w:szCs w:val="22"/>
              </w:rPr>
            </w:pPr>
            <w:r w:rsidRPr="008A1749">
              <w:rPr>
                <w:b/>
                <w:bCs/>
                <w:sz w:val="22"/>
                <w:szCs w:val="22"/>
              </w:rPr>
              <w:t>2</w:t>
            </w:r>
          </w:p>
        </w:tc>
        <w:tc>
          <w:tcPr>
            <w:tcW w:w="1180" w:type="dxa"/>
          </w:tcPr>
          <w:p w:rsidR="00F43266" w:rsidRPr="008A1749" w:rsidRDefault="00F43266" w:rsidP="00AE275F">
            <w:pPr>
              <w:pStyle w:val="EndnoteText"/>
              <w:rPr>
                <w:b/>
                <w:bCs/>
                <w:sz w:val="22"/>
                <w:szCs w:val="22"/>
              </w:rPr>
            </w:pPr>
            <w:r w:rsidRPr="008A1749">
              <w:rPr>
                <w:b/>
                <w:bCs/>
                <w:sz w:val="22"/>
                <w:szCs w:val="22"/>
              </w:rPr>
              <w:t>3</w:t>
            </w:r>
          </w:p>
        </w:tc>
        <w:tc>
          <w:tcPr>
            <w:tcW w:w="1180" w:type="dxa"/>
          </w:tcPr>
          <w:p w:rsidR="00F43266" w:rsidRPr="008A1749" w:rsidRDefault="00F43266" w:rsidP="00AE275F">
            <w:pPr>
              <w:pStyle w:val="EndnoteText"/>
              <w:rPr>
                <w:b/>
                <w:bCs/>
                <w:sz w:val="22"/>
                <w:szCs w:val="22"/>
              </w:rPr>
            </w:pPr>
            <w:r w:rsidRPr="008A1749">
              <w:rPr>
                <w:b/>
                <w:bCs/>
                <w:sz w:val="22"/>
                <w:szCs w:val="22"/>
              </w:rPr>
              <w:t>4</w:t>
            </w:r>
          </w:p>
        </w:tc>
        <w:tc>
          <w:tcPr>
            <w:tcW w:w="1180" w:type="dxa"/>
          </w:tcPr>
          <w:p w:rsidR="00F43266" w:rsidRPr="008A1749" w:rsidRDefault="00F43266" w:rsidP="00AE275F">
            <w:pPr>
              <w:pStyle w:val="EndnoteText"/>
              <w:rPr>
                <w:b/>
                <w:bCs/>
                <w:sz w:val="22"/>
                <w:szCs w:val="22"/>
              </w:rPr>
            </w:pPr>
            <w:r w:rsidRPr="008A1749">
              <w:rPr>
                <w:b/>
                <w:bCs/>
                <w:sz w:val="22"/>
                <w:szCs w:val="22"/>
              </w:rPr>
              <w:t>5</w:t>
            </w:r>
          </w:p>
        </w:tc>
      </w:tr>
      <w:tr w:rsidR="00F43266" w:rsidRPr="004B0676">
        <w:trPr>
          <w:trHeight w:val="1060"/>
        </w:trPr>
        <w:tc>
          <w:tcPr>
            <w:tcW w:w="2296" w:type="dxa"/>
          </w:tcPr>
          <w:p w:rsidR="00F43266" w:rsidRPr="008A1749" w:rsidRDefault="00F43266" w:rsidP="00AE275F">
            <w:pPr>
              <w:pStyle w:val="EndnoteText"/>
              <w:rPr>
                <w:sz w:val="22"/>
                <w:szCs w:val="22"/>
              </w:rPr>
            </w:pPr>
            <w:r w:rsidRPr="008A1749">
              <w:rPr>
                <w:b/>
                <w:bCs/>
                <w:sz w:val="22"/>
                <w:szCs w:val="22"/>
              </w:rPr>
              <w:t xml:space="preserve"> </w:t>
            </w:r>
            <w:r w:rsidRPr="008A1749">
              <w:rPr>
                <w:sz w:val="22"/>
                <w:szCs w:val="22"/>
              </w:rPr>
              <w:t>I want to use microfinance to improve my standard of living</w:t>
            </w:r>
          </w:p>
        </w:tc>
        <w:tc>
          <w:tcPr>
            <w:tcW w:w="1101" w:type="dxa"/>
          </w:tcPr>
          <w:p w:rsidR="00F43266" w:rsidRPr="008A1749" w:rsidRDefault="00F43266" w:rsidP="00AE275F">
            <w:pPr>
              <w:pStyle w:val="EndnoteText"/>
              <w:rPr>
                <w:b/>
                <w:bCs/>
                <w:sz w:val="22"/>
                <w:szCs w:val="22"/>
              </w:rPr>
            </w:pPr>
          </w:p>
        </w:tc>
        <w:tc>
          <w:tcPr>
            <w:tcW w:w="1101"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r>
      <w:tr w:rsidR="00F43266" w:rsidRPr="004B0676">
        <w:trPr>
          <w:trHeight w:val="539"/>
        </w:trPr>
        <w:tc>
          <w:tcPr>
            <w:tcW w:w="2296" w:type="dxa"/>
          </w:tcPr>
          <w:p w:rsidR="00F43266" w:rsidRPr="008A1749" w:rsidRDefault="00F43266" w:rsidP="00AE275F">
            <w:pPr>
              <w:pStyle w:val="EndnoteText"/>
              <w:rPr>
                <w:sz w:val="22"/>
                <w:szCs w:val="22"/>
              </w:rPr>
            </w:pPr>
            <w:r w:rsidRPr="008A1749">
              <w:rPr>
                <w:sz w:val="22"/>
                <w:szCs w:val="22"/>
              </w:rPr>
              <w:t>I want to make effort to acquire new venture skills</w:t>
            </w:r>
          </w:p>
        </w:tc>
        <w:tc>
          <w:tcPr>
            <w:tcW w:w="1101" w:type="dxa"/>
          </w:tcPr>
          <w:p w:rsidR="00F43266" w:rsidRPr="008A1749" w:rsidRDefault="00F43266" w:rsidP="00AE275F">
            <w:pPr>
              <w:pStyle w:val="EndnoteText"/>
              <w:rPr>
                <w:b/>
                <w:bCs/>
                <w:sz w:val="22"/>
                <w:szCs w:val="22"/>
              </w:rPr>
            </w:pPr>
          </w:p>
        </w:tc>
        <w:tc>
          <w:tcPr>
            <w:tcW w:w="1101"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r>
      <w:tr w:rsidR="00F43266" w:rsidRPr="004B0676">
        <w:trPr>
          <w:trHeight w:val="845"/>
        </w:trPr>
        <w:tc>
          <w:tcPr>
            <w:tcW w:w="2296" w:type="dxa"/>
          </w:tcPr>
          <w:p w:rsidR="00F43266" w:rsidRPr="008A1749" w:rsidRDefault="00F43266" w:rsidP="00AE275F">
            <w:pPr>
              <w:pStyle w:val="EndnoteText"/>
              <w:rPr>
                <w:sz w:val="22"/>
                <w:szCs w:val="22"/>
              </w:rPr>
            </w:pPr>
            <w:r w:rsidRPr="008A1749">
              <w:rPr>
                <w:sz w:val="22"/>
                <w:szCs w:val="22"/>
              </w:rPr>
              <w:t>I want to improve the education condition by by undertaking business activities</w:t>
            </w:r>
          </w:p>
        </w:tc>
        <w:tc>
          <w:tcPr>
            <w:tcW w:w="1101" w:type="dxa"/>
          </w:tcPr>
          <w:p w:rsidR="00F43266" w:rsidRPr="008A1749" w:rsidRDefault="00F43266" w:rsidP="00AE275F">
            <w:pPr>
              <w:pStyle w:val="EndnoteText"/>
              <w:rPr>
                <w:b/>
                <w:bCs/>
                <w:sz w:val="22"/>
                <w:szCs w:val="22"/>
              </w:rPr>
            </w:pPr>
          </w:p>
        </w:tc>
        <w:tc>
          <w:tcPr>
            <w:tcW w:w="1101"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r>
      <w:tr w:rsidR="00F43266" w:rsidRPr="004B0676">
        <w:trPr>
          <w:trHeight w:val="548"/>
        </w:trPr>
        <w:tc>
          <w:tcPr>
            <w:tcW w:w="2296" w:type="dxa"/>
          </w:tcPr>
          <w:p w:rsidR="00F43266" w:rsidRPr="008A1749" w:rsidRDefault="00F43266" w:rsidP="00AE275F">
            <w:pPr>
              <w:pStyle w:val="EndnoteText"/>
              <w:rPr>
                <w:sz w:val="22"/>
                <w:szCs w:val="22"/>
              </w:rPr>
            </w:pPr>
            <w:r w:rsidRPr="008A1749">
              <w:rPr>
                <w:sz w:val="22"/>
                <w:szCs w:val="22"/>
              </w:rPr>
              <w:t>I want to work for long hours to increase my income</w:t>
            </w:r>
          </w:p>
        </w:tc>
        <w:tc>
          <w:tcPr>
            <w:tcW w:w="1101" w:type="dxa"/>
          </w:tcPr>
          <w:p w:rsidR="00F43266" w:rsidRPr="008A1749" w:rsidRDefault="00F43266" w:rsidP="00AE275F">
            <w:pPr>
              <w:pStyle w:val="EndnoteText"/>
              <w:rPr>
                <w:b/>
                <w:bCs/>
                <w:sz w:val="22"/>
                <w:szCs w:val="22"/>
              </w:rPr>
            </w:pPr>
          </w:p>
        </w:tc>
        <w:tc>
          <w:tcPr>
            <w:tcW w:w="1101"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r>
      <w:tr w:rsidR="00F43266" w:rsidRPr="004B0676">
        <w:trPr>
          <w:trHeight w:val="988"/>
        </w:trPr>
        <w:tc>
          <w:tcPr>
            <w:tcW w:w="2296" w:type="dxa"/>
          </w:tcPr>
          <w:p w:rsidR="00F43266" w:rsidRPr="008A1749" w:rsidRDefault="00F43266" w:rsidP="00AE275F">
            <w:pPr>
              <w:pStyle w:val="EndnoteText"/>
              <w:rPr>
                <w:sz w:val="22"/>
                <w:szCs w:val="22"/>
              </w:rPr>
            </w:pPr>
            <w:r w:rsidRPr="008A1749">
              <w:rPr>
                <w:sz w:val="22"/>
                <w:szCs w:val="22"/>
              </w:rPr>
              <w:t xml:space="preserve">I want to become self employed by undertaking  business activities </w:t>
            </w:r>
          </w:p>
        </w:tc>
        <w:tc>
          <w:tcPr>
            <w:tcW w:w="1101" w:type="dxa"/>
          </w:tcPr>
          <w:p w:rsidR="00F43266" w:rsidRPr="008A1749" w:rsidRDefault="00F43266" w:rsidP="00AE275F">
            <w:pPr>
              <w:pStyle w:val="EndnoteText"/>
              <w:rPr>
                <w:b/>
                <w:bCs/>
                <w:sz w:val="22"/>
                <w:szCs w:val="22"/>
              </w:rPr>
            </w:pPr>
          </w:p>
        </w:tc>
        <w:tc>
          <w:tcPr>
            <w:tcW w:w="1101"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r>
      <w:tr w:rsidR="00F43266" w:rsidRPr="004B0676">
        <w:trPr>
          <w:trHeight w:val="197"/>
        </w:trPr>
        <w:tc>
          <w:tcPr>
            <w:tcW w:w="2296" w:type="dxa"/>
          </w:tcPr>
          <w:p w:rsidR="00F43266" w:rsidRPr="008A1749" w:rsidRDefault="00F43266" w:rsidP="00AE275F">
            <w:pPr>
              <w:pStyle w:val="EndnoteText"/>
              <w:rPr>
                <w:sz w:val="22"/>
                <w:szCs w:val="22"/>
              </w:rPr>
            </w:pPr>
            <w:r w:rsidRPr="008A1749">
              <w:rPr>
                <w:sz w:val="22"/>
                <w:szCs w:val="22"/>
              </w:rPr>
              <w:t>Other if any ( Mention)</w:t>
            </w:r>
          </w:p>
        </w:tc>
        <w:tc>
          <w:tcPr>
            <w:tcW w:w="1101" w:type="dxa"/>
          </w:tcPr>
          <w:p w:rsidR="00F43266" w:rsidRPr="008A1749" w:rsidRDefault="00F43266" w:rsidP="00AE275F">
            <w:pPr>
              <w:pStyle w:val="EndnoteText"/>
              <w:rPr>
                <w:b/>
                <w:bCs/>
                <w:sz w:val="22"/>
                <w:szCs w:val="22"/>
              </w:rPr>
            </w:pPr>
          </w:p>
        </w:tc>
        <w:tc>
          <w:tcPr>
            <w:tcW w:w="1101"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c>
          <w:tcPr>
            <w:tcW w:w="1180" w:type="dxa"/>
          </w:tcPr>
          <w:p w:rsidR="00F43266" w:rsidRPr="008A1749" w:rsidRDefault="00F43266" w:rsidP="00AE275F">
            <w:pPr>
              <w:pStyle w:val="EndnoteText"/>
              <w:rPr>
                <w:b/>
                <w:bCs/>
                <w:sz w:val="22"/>
                <w:szCs w:val="22"/>
              </w:rPr>
            </w:pPr>
          </w:p>
        </w:tc>
      </w:tr>
    </w:tbl>
    <w:p w:rsidR="00F43266" w:rsidRDefault="00F43266" w:rsidP="00AE275F">
      <w:pPr>
        <w:pStyle w:val="EndnoteText"/>
        <w:rPr>
          <w:b/>
          <w:bCs/>
          <w:sz w:val="24"/>
          <w:szCs w:val="24"/>
        </w:rPr>
      </w:pPr>
    </w:p>
    <w:p w:rsidR="00F43266" w:rsidRDefault="00F43266" w:rsidP="00AE275F">
      <w:pPr>
        <w:pStyle w:val="EndnoteText"/>
        <w:rPr>
          <w:b/>
          <w:bCs/>
          <w:sz w:val="24"/>
          <w:szCs w:val="24"/>
        </w:rPr>
      </w:pPr>
    </w:p>
    <w:p w:rsidR="00F43266" w:rsidRDefault="00F43266" w:rsidP="00AE275F">
      <w:pPr>
        <w:pStyle w:val="EndnoteText"/>
        <w:rPr>
          <w:b/>
          <w:bCs/>
          <w:sz w:val="24"/>
          <w:szCs w:val="24"/>
        </w:rPr>
      </w:pPr>
      <w:r>
        <w:rPr>
          <w:b/>
          <w:bCs/>
          <w:sz w:val="24"/>
          <w:szCs w:val="24"/>
        </w:rPr>
        <w:t xml:space="preserve">10. </w:t>
      </w:r>
      <w:r w:rsidRPr="004049D5">
        <w:rPr>
          <w:sz w:val="24"/>
          <w:szCs w:val="24"/>
        </w:rPr>
        <w:t>Did you use the loans obtained to finance the goals of borrowing ?</w:t>
      </w:r>
    </w:p>
    <w:tbl>
      <w:tblPr>
        <w:tblpPr w:leftFromText="180" w:rightFromText="180" w:vertAnchor="text" w:tblpX="262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tblGrid>
      <w:tr w:rsidR="00F43266" w:rsidRPr="004B0676">
        <w:tc>
          <w:tcPr>
            <w:tcW w:w="630" w:type="dxa"/>
          </w:tcPr>
          <w:p w:rsidR="00F43266" w:rsidRPr="0065493D" w:rsidRDefault="00F43266" w:rsidP="004B0676">
            <w:pPr>
              <w:pStyle w:val="EndnoteText"/>
              <w:rPr>
                <w:b/>
                <w:bCs/>
                <w:sz w:val="24"/>
                <w:szCs w:val="24"/>
              </w:rPr>
            </w:pPr>
          </w:p>
        </w:tc>
      </w:tr>
      <w:tr w:rsidR="00F43266" w:rsidRPr="004B0676">
        <w:tc>
          <w:tcPr>
            <w:tcW w:w="630" w:type="dxa"/>
          </w:tcPr>
          <w:p w:rsidR="00F43266" w:rsidRPr="0065493D" w:rsidRDefault="00F43266" w:rsidP="004B0676">
            <w:pPr>
              <w:pStyle w:val="EndnoteText"/>
              <w:rPr>
                <w:b/>
                <w:bCs/>
                <w:sz w:val="24"/>
                <w:szCs w:val="24"/>
              </w:rPr>
            </w:pPr>
          </w:p>
        </w:tc>
      </w:tr>
    </w:tbl>
    <w:p w:rsidR="00F43266" w:rsidRDefault="00F43266" w:rsidP="00AE275F">
      <w:pPr>
        <w:pStyle w:val="EndnoteText"/>
        <w:rPr>
          <w:b/>
          <w:bCs/>
          <w:sz w:val="24"/>
          <w:szCs w:val="24"/>
        </w:rPr>
      </w:pPr>
    </w:p>
    <w:p w:rsidR="00F43266" w:rsidRDefault="00F43266" w:rsidP="008A1BC1">
      <w:pPr>
        <w:pStyle w:val="EndnoteText"/>
        <w:numPr>
          <w:ilvl w:val="0"/>
          <w:numId w:val="20"/>
        </w:numPr>
        <w:rPr>
          <w:b/>
          <w:bCs/>
          <w:sz w:val="24"/>
          <w:szCs w:val="24"/>
        </w:rPr>
      </w:pPr>
      <w:r>
        <w:rPr>
          <w:b/>
          <w:bCs/>
          <w:sz w:val="24"/>
          <w:szCs w:val="24"/>
        </w:rPr>
        <w:t>Yes</w:t>
      </w:r>
    </w:p>
    <w:p w:rsidR="00F43266" w:rsidRDefault="00F43266" w:rsidP="008A1BC1">
      <w:pPr>
        <w:pStyle w:val="EndnoteText"/>
        <w:numPr>
          <w:ilvl w:val="0"/>
          <w:numId w:val="20"/>
        </w:numPr>
        <w:rPr>
          <w:b/>
          <w:bCs/>
          <w:sz w:val="24"/>
          <w:szCs w:val="24"/>
        </w:rPr>
      </w:pPr>
      <w:r>
        <w:rPr>
          <w:b/>
          <w:bCs/>
          <w:sz w:val="24"/>
          <w:szCs w:val="24"/>
        </w:rPr>
        <w:t>No</w:t>
      </w:r>
    </w:p>
    <w:p w:rsidR="00F43266" w:rsidRDefault="00F43266" w:rsidP="004049D5">
      <w:pPr>
        <w:pStyle w:val="EndnoteText"/>
        <w:rPr>
          <w:b/>
          <w:bCs/>
          <w:sz w:val="24"/>
          <w:szCs w:val="24"/>
        </w:rPr>
      </w:pPr>
    </w:p>
    <w:p w:rsidR="00F43266" w:rsidRDefault="00F43266" w:rsidP="004049D5">
      <w:pPr>
        <w:pStyle w:val="EndnoteText"/>
        <w:rPr>
          <w:b/>
          <w:bCs/>
          <w:sz w:val="24"/>
          <w:szCs w:val="24"/>
        </w:rPr>
      </w:pPr>
    </w:p>
    <w:p w:rsidR="00F43266" w:rsidRDefault="00F43266" w:rsidP="004049D5">
      <w:pPr>
        <w:pStyle w:val="EndnoteText"/>
        <w:rPr>
          <w:sz w:val="24"/>
          <w:szCs w:val="24"/>
        </w:rPr>
      </w:pPr>
      <w:r w:rsidRPr="004049D5">
        <w:rPr>
          <w:sz w:val="24"/>
          <w:szCs w:val="24"/>
        </w:rPr>
        <w:t>11. If the answer is no, can you say why ?</w:t>
      </w:r>
    </w:p>
    <w:p w:rsidR="00F43266" w:rsidRDefault="00F43266" w:rsidP="004049D5">
      <w:pPr>
        <w:pStyle w:val="EndnoteText"/>
        <w:rPr>
          <w:sz w:val="24"/>
          <w:szCs w:val="24"/>
        </w:rPr>
      </w:pPr>
    </w:p>
    <w:tbl>
      <w:tblPr>
        <w:tblpPr w:leftFromText="180" w:rightFromText="180" w:vertAnchor="text" w:tblpX="38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tblGrid>
      <w:tr w:rsidR="00F43266">
        <w:tc>
          <w:tcPr>
            <w:tcW w:w="540" w:type="dxa"/>
          </w:tcPr>
          <w:p w:rsidR="00F43266" w:rsidRPr="0065493D" w:rsidRDefault="00F43266" w:rsidP="004B0676">
            <w:pPr>
              <w:pStyle w:val="EndnoteText"/>
              <w:rPr>
                <w:sz w:val="24"/>
                <w:szCs w:val="24"/>
              </w:rPr>
            </w:pPr>
          </w:p>
        </w:tc>
      </w:tr>
      <w:tr w:rsidR="00F43266">
        <w:tc>
          <w:tcPr>
            <w:tcW w:w="540" w:type="dxa"/>
          </w:tcPr>
          <w:p w:rsidR="00F43266" w:rsidRPr="0065493D" w:rsidRDefault="00F43266" w:rsidP="004B0676">
            <w:pPr>
              <w:pStyle w:val="EndnoteText"/>
              <w:rPr>
                <w:sz w:val="24"/>
                <w:szCs w:val="24"/>
              </w:rPr>
            </w:pPr>
          </w:p>
        </w:tc>
      </w:tr>
      <w:tr w:rsidR="00F43266">
        <w:tc>
          <w:tcPr>
            <w:tcW w:w="540" w:type="dxa"/>
          </w:tcPr>
          <w:p w:rsidR="00F43266" w:rsidRPr="0065493D" w:rsidRDefault="00F43266" w:rsidP="004B0676">
            <w:pPr>
              <w:pStyle w:val="EndnoteText"/>
              <w:rPr>
                <w:sz w:val="24"/>
                <w:szCs w:val="24"/>
              </w:rPr>
            </w:pPr>
          </w:p>
        </w:tc>
      </w:tr>
    </w:tbl>
    <w:p w:rsidR="00F43266" w:rsidRDefault="00F43266" w:rsidP="0024703E">
      <w:pPr>
        <w:pStyle w:val="EndnoteText"/>
        <w:numPr>
          <w:ilvl w:val="0"/>
          <w:numId w:val="21"/>
        </w:numPr>
        <w:rPr>
          <w:sz w:val="24"/>
          <w:szCs w:val="24"/>
        </w:rPr>
      </w:pPr>
      <w:r>
        <w:rPr>
          <w:sz w:val="24"/>
          <w:szCs w:val="24"/>
        </w:rPr>
        <w:t>Inadequate  capital</w:t>
      </w:r>
    </w:p>
    <w:p w:rsidR="00F43266" w:rsidRDefault="00F43266" w:rsidP="0024703E">
      <w:pPr>
        <w:pStyle w:val="EndnoteText"/>
        <w:numPr>
          <w:ilvl w:val="0"/>
          <w:numId w:val="21"/>
        </w:numPr>
        <w:rPr>
          <w:sz w:val="24"/>
          <w:szCs w:val="24"/>
        </w:rPr>
      </w:pPr>
      <w:r>
        <w:rPr>
          <w:sz w:val="24"/>
          <w:szCs w:val="24"/>
        </w:rPr>
        <w:t>Lack of skills</w:t>
      </w:r>
    </w:p>
    <w:p w:rsidR="00F43266" w:rsidRDefault="00F43266" w:rsidP="0024703E">
      <w:pPr>
        <w:pStyle w:val="EndnoteText"/>
        <w:numPr>
          <w:ilvl w:val="0"/>
          <w:numId w:val="21"/>
        </w:numPr>
        <w:rPr>
          <w:sz w:val="24"/>
          <w:szCs w:val="24"/>
        </w:rPr>
      </w:pPr>
      <w:r>
        <w:rPr>
          <w:sz w:val="24"/>
          <w:szCs w:val="24"/>
        </w:rPr>
        <w:t>Lack of time</w:t>
      </w:r>
    </w:p>
    <w:p w:rsidR="00F43266" w:rsidRDefault="00F43266" w:rsidP="0024703E">
      <w:pPr>
        <w:pStyle w:val="EndnoteText"/>
        <w:rPr>
          <w:sz w:val="24"/>
          <w:szCs w:val="24"/>
        </w:rPr>
      </w:pPr>
    </w:p>
    <w:p w:rsidR="00F43266" w:rsidRDefault="00F43266" w:rsidP="00692E5E">
      <w:pPr>
        <w:pStyle w:val="EndnoteText"/>
        <w:outlineLvl w:val="0"/>
        <w:rPr>
          <w:b/>
          <w:bCs/>
          <w:sz w:val="24"/>
          <w:szCs w:val="24"/>
        </w:rPr>
      </w:pPr>
      <w:bookmarkStart w:id="599" w:name="_Toc464489547"/>
      <w:bookmarkStart w:id="600" w:name="_Toc464490998"/>
      <w:bookmarkStart w:id="601" w:name="_Toc464492021"/>
      <w:bookmarkStart w:id="602" w:name="_Toc496612755"/>
      <w:r w:rsidRPr="0024703E">
        <w:rPr>
          <w:b/>
          <w:bCs/>
          <w:sz w:val="24"/>
          <w:szCs w:val="24"/>
        </w:rPr>
        <w:t>Section D: Financing skills</w:t>
      </w:r>
      <w:bookmarkEnd w:id="599"/>
      <w:bookmarkEnd w:id="600"/>
      <w:bookmarkEnd w:id="601"/>
      <w:bookmarkEnd w:id="602"/>
    </w:p>
    <w:p w:rsidR="00F43266" w:rsidRDefault="00F43266" w:rsidP="0024703E">
      <w:pPr>
        <w:pStyle w:val="EndnoteText"/>
        <w:rPr>
          <w:b/>
          <w:bCs/>
          <w:sz w:val="24"/>
          <w:szCs w:val="24"/>
        </w:rPr>
      </w:pPr>
    </w:p>
    <w:p w:rsidR="00F43266" w:rsidRPr="0024703E" w:rsidRDefault="00F43266" w:rsidP="00DF6FE9">
      <w:pPr>
        <w:pStyle w:val="EndnoteText"/>
        <w:widowControl w:val="0"/>
        <w:spacing w:line="480" w:lineRule="auto"/>
        <w:rPr>
          <w:sz w:val="24"/>
          <w:szCs w:val="24"/>
        </w:rPr>
      </w:pPr>
      <w:r w:rsidRPr="008A1749">
        <w:rPr>
          <w:sz w:val="24"/>
          <w:szCs w:val="24"/>
        </w:rPr>
        <w:t>12.</w:t>
      </w:r>
      <w:r>
        <w:rPr>
          <w:b/>
          <w:bCs/>
          <w:sz w:val="24"/>
          <w:szCs w:val="24"/>
        </w:rPr>
        <w:t xml:space="preserve"> </w:t>
      </w:r>
      <w:r w:rsidRPr="0024703E">
        <w:rPr>
          <w:sz w:val="24"/>
          <w:szCs w:val="24"/>
        </w:rPr>
        <w:t>As a result of MFIs training before borrowing. I have acquired financial skills in the following areas (for every item in a row, put only one tick labeled 1, 2, 3, 4, and 5).</w:t>
      </w:r>
    </w:p>
    <w:p w:rsidR="00F43266" w:rsidRPr="008A1749" w:rsidRDefault="00F43266" w:rsidP="0024703E">
      <w:pPr>
        <w:pStyle w:val="EndnoteText"/>
        <w:rPr>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1080"/>
        <w:gridCol w:w="840"/>
        <w:gridCol w:w="1080"/>
        <w:gridCol w:w="1063"/>
        <w:gridCol w:w="1325"/>
      </w:tblGrid>
      <w:tr w:rsidR="00F43266" w:rsidRPr="004B0676">
        <w:trPr>
          <w:trHeight w:val="566"/>
        </w:trPr>
        <w:tc>
          <w:tcPr>
            <w:tcW w:w="2880" w:type="dxa"/>
          </w:tcPr>
          <w:p w:rsidR="00F43266" w:rsidRPr="008A1749" w:rsidRDefault="00F43266" w:rsidP="0024703E">
            <w:pPr>
              <w:pStyle w:val="EndnoteText"/>
              <w:rPr>
                <w:b/>
                <w:bCs/>
                <w:sz w:val="22"/>
                <w:szCs w:val="22"/>
              </w:rPr>
            </w:pPr>
            <w:r w:rsidRPr="008A1749">
              <w:rPr>
                <w:b/>
                <w:bCs/>
                <w:sz w:val="22"/>
                <w:szCs w:val="22"/>
              </w:rPr>
              <w:t>Financial skills</w:t>
            </w:r>
          </w:p>
        </w:tc>
        <w:tc>
          <w:tcPr>
            <w:tcW w:w="1080" w:type="dxa"/>
          </w:tcPr>
          <w:p w:rsidR="00F43266" w:rsidRPr="008A1749" w:rsidRDefault="00F43266" w:rsidP="008A1749">
            <w:pPr>
              <w:pStyle w:val="EndnoteText"/>
              <w:jc w:val="center"/>
              <w:rPr>
                <w:b/>
                <w:bCs/>
                <w:sz w:val="22"/>
                <w:szCs w:val="22"/>
              </w:rPr>
            </w:pPr>
            <w:r w:rsidRPr="008A1749">
              <w:rPr>
                <w:b/>
                <w:bCs/>
                <w:sz w:val="22"/>
                <w:szCs w:val="22"/>
              </w:rPr>
              <w:t>Strongly agree</w:t>
            </w:r>
          </w:p>
        </w:tc>
        <w:tc>
          <w:tcPr>
            <w:tcW w:w="840" w:type="dxa"/>
          </w:tcPr>
          <w:p w:rsidR="00F43266" w:rsidRPr="008A1749" w:rsidRDefault="00F43266" w:rsidP="008A1749">
            <w:pPr>
              <w:pStyle w:val="EndnoteText"/>
              <w:jc w:val="center"/>
              <w:rPr>
                <w:b/>
                <w:bCs/>
                <w:sz w:val="22"/>
                <w:szCs w:val="22"/>
              </w:rPr>
            </w:pPr>
            <w:r w:rsidRPr="008A1749">
              <w:rPr>
                <w:b/>
                <w:bCs/>
                <w:sz w:val="22"/>
                <w:szCs w:val="22"/>
              </w:rPr>
              <w:t>Agree</w:t>
            </w:r>
          </w:p>
        </w:tc>
        <w:tc>
          <w:tcPr>
            <w:tcW w:w="1080" w:type="dxa"/>
          </w:tcPr>
          <w:p w:rsidR="00F43266" w:rsidRPr="008A1749" w:rsidRDefault="00F43266" w:rsidP="008A1749">
            <w:pPr>
              <w:pStyle w:val="EndnoteText"/>
              <w:jc w:val="center"/>
              <w:rPr>
                <w:b/>
                <w:bCs/>
                <w:sz w:val="22"/>
                <w:szCs w:val="22"/>
              </w:rPr>
            </w:pPr>
            <w:r w:rsidRPr="008A1749">
              <w:rPr>
                <w:b/>
                <w:bCs/>
                <w:sz w:val="22"/>
                <w:szCs w:val="22"/>
              </w:rPr>
              <w:t>Not sure</w:t>
            </w:r>
          </w:p>
        </w:tc>
        <w:tc>
          <w:tcPr>
            <w:tcW w:w="1063" w:type="dxa"/>
          </w:tcPr>
          <w:p w:rsidR="00F43266" w:rsidRPr="008A1749" w:rsidRDefault="00F43266" w:rsidP="008A1749">
            <w:pPr>
              <w:pStyle w:val="EndnoteText"/>
              <w:jc w:val="center"/>
              <w:rPr>
                <w:b/>
                <w:bCs/>
                <w:sz w:val="22"/>
                <w:szCs w:val="22"/>
              </w:rPr>
            </w:pPr>
            <w:r w:rsidRPr="008A1749">
              <w:rPr>
                <w:b/>
                <w:bCs/>
                <w:sz w:val="22"/>
                <w:szCs w:val="22"/>
              </w:rPr>
              <w:t>Dis agree</w:t>
            </w:r>
          </w:p>
        </w:tc>
        <w:tc>
          <w:tcPr>
            <w:tcW w:w="1325" w:type="dxa"/>
          </w:tcPr>
          <w:p w:rsidR="00F43266" w:rsidRPr="008A1749" w:rsidRDefault="00F43266" w:rsidP="008A1749">
            <w:pPr>
              <w:pStyle w:val="EndnoteText"/>
              <w:jc w:val="center"/>
              <w:rPr>
                <w:b/>
                <w:bCs/>
                <w:sz w:val="22"/>
                <w:szCs w:val="22"/>
              </w:rPr>
            </w:pPr>
            <w:r w:rsidRPr="008A1749">
              <w:rPr>
                <w:b/>
                <w:bCs/>
                <w:sz w:val="22"/>
                <w:szCs w:val="22"/>
              </w:rPr>
              <w:t>Strongly disagree</w:t>
            </w:r>
          </w:p>
        </w:tc>
      </w:tr>
      <w:tr w:rsidR="00F43266" w:rsidRPr="004B0676">
        <w:trPr>
          <w:trHeight w:val="116"/>
        </w:trPr>
        <w:tc>
          <w:tcPr>
            <w:tcW w:w="2880" w:type="dxa"/>
          </w:tcPr>
          <w:p w:rsidR="00F43266" w:rsidRPr="008A1749" w:rsidRDefault="00F43266" w:rsidP="0024703E">
            <w:pPr>
              <w:pStyle w:val="EndnoteText"/>
              <w:rPr>
                <w:sz w:val="22"/>
                <w:szCs w:val="22"/>
              </w:rPr>
            </w:pPr>
          </w:p>
        </w:tc>
        <w:tc>
          <w:tcPr>
            <w:tcW w:w="1080" w:type="dxa"/>
          </w:tcPr>
          <w:p w:rsidR="00F43266" w:rsidRPr="008A1749" w:rsidRDefault="00F43266" w:rsidP="0024703E">
            <w:pPr>
              <w:pStyle w:val="EndnoteText"/>
              <w:rPr>
                <w:b/>
                <w:bCs/>
                <w:sz w:val="22"/>
                <w:szCs w:val="22"/>
              </w:rPr>
            </w:pPr>
            <w:r w:rsidRPr="008A1749">
              <w:rPr>
                <w:b/>
                <w:bCs/>
                <w:sz w:val="22"/>
                <w:szCs w:val="22"/>
              </w:rPr>
              <w:t>1</w:t>
            </w:r>
          </w:p>
        </w:tc>
        <w:tc>
          <w:tcPr>
            <w:tcW w:w="840" w:type="dxa"/>
          </w:tcPr>
          <w:p w:rsidR="00F43266" w:rsidRPr="008A1749" w:rsidRDefault="00F43266" w:rsidP="0024703E">
            <w:pPr>
              <w:pStyle w:val="EndnoteText"/>
              <w:rPr>
                <w:b/>
                <w:bCs/>
                <w:sz w:val="22"/>
                <w:szCs w:val="22"/>
              </w:rPr>
            </w:pPr>
            <w:r w:rsidRPr="008A1749">
              <w:rPr>
                <w:b/>
                <w:bCs/>
                <w:sz w:val="22"/>
                <w:szCs w:val="22"/>
              </w:rPr>
              <w:t>2</w:t>
            </w:r>
          </w:p>
        </w:tc>
        <w:tc>
          <w:tcPr>
            <w:tcW w:w="1080" w:type="dxa"/>
          </w:tcPr>
          <w:p w:rsidR="00F43266" w:rsidRPr="008A1749" w:rsidRDefault="00F43266" w:rsidP="0024703E">
            <w:pPr>
              <w:pStyle w:val="EndnoteText"/>
              <w:rPr>
                <w:b/>
                <w:bCs/>
                <w:sz w:val="22"/>
                <w:szCs w:val="22"/>
              </w:rPr>
            </w:pPr>
            <w:r w:rsidRPr="008A1749">
              <w:rPr>
                <w:b/>
                <w:bCs/>
                <w:sz w:val="22"/>
                <w:szCs w:val="22"/>
              </w:rPr>
              <w:t>3</w:t>
            </w:r>
          </w:p>
        </w:tc>
        <w:tc>
          <w:tcPr>
            <w:tcW w:w="1063" w:type="dxa"/>
          </w:tcPr>
          <w:p w:rsidR="00F43266" w:rsidRPr="008A1749" w:rsidRDefault="00F43266" w:rsidP="0024703E">
            <w:pPr>
              <w:pStyle w:val="EndnoteText"/>
              <w:rPr>
                <w:b/>
                <w:bCs/>
                <w:sz w:val="22"/>
                <w:szCs w:val="22"/>
              </w:rPr>
            </w:pPr>
            <w:r w:rsidRPr="008A1749">
              <w:rPr>
                <w:b/>
                <w:bCs/>
                <w:sz w:val="22"/>
                <w:szCs w:val="22"/>
              </w:rPr>
              <w:t>4</w:t>
            </w:r>
          </w:p>
        </w:tc>
        <w:tc>
          <w:tcPr>
            <w:tcW w:w="1325" w:type="dxa"/>
          </w:tcPr>
          <w:p w:rsidR="00F43266" w:rsidRPr="008A1749" w:rsidRDefault="00F43266" w:rsidP="0024703E">
            <w:pPr>
              <w:pStyle w:val="EndnoteText"/>
              <w:rPr>
                <w:b/>
                <w:bCs/>
                <w:sz w:val="22"/>
                <w:szCs w:val="22"/>
              </w:rPr>
            </w:pPr>
            <w:r w:rsidRPr="008A1749">
              <w:rPr>
                <w:b/>
                <w:bCs/>
                <w:sz w:val="22"/>
                <w:szCs w:val="22"/>
              </w:rPr>
              <w:t>5</w:t>
            </w:r>
          </w:p>
        </w:tc>
      </w:tr>
      <w:tr w:rsidR="00F43266" w:rsidRPr="004B0676">
        <w:trPr>
          <w:trHeight w:val="827"/>
        </w:trPr>
        <w:tc>
          <w:tcPr>
            <w:tcW w:w="2880" w:type="dxa"/>
          </w:tcPr>
          <w:p w:rsidR="00F43266" w:rsidRPr="008A1749" w:rsidRDefault="00F43266" w:rsidP="0024703E">
            <w:pPr>
              <w:pStyle w:val="EndnoteText"/>
              <w:rPr>
                <w:sz w:val="22"/>
                <w:szCs w:val="22"/>
              </w:rPr>
            </w:pPr>
            <w:r w:rsidRPr="008A1749">
              <w:rPr>
                <w:sz w:val="22"/>
                <w:szCs w:val="22"/>
              </w:rPr>
              <w:t>I know how to record separately my properties and those of the business</w:t>
            </w:r>
          </w:p>
        </w:tc>
        <w:tc>
          <w:tcPr>
            <w:tcW w:w="1080" w:type="dxa"/>
          </w:tcPr>
          <w:p w:rsidR="00F43266" w:rsidRPr="008A1749" w:rsidRDefault="00F43266" w:rsidP="0024703E">
            <w:pPr>
              <w:pStyle w:val="EndnoteText"/>
              <w:rPr>
                <w:b/>
                <w:bCs/>
                <w:sz w:val="22"/>
                <w:szCs w:val="22"/>
              </w:rPr>
            </w:pPr>
          </w:p>
        </w:tc>
        <w:tc>
          <w:tcPr>
            <w:tcW w:w="840" w:type="dxa"/>
          </w:tcPr>
          <w:p w:rsidR="00F43266" w:rsidRPr="008A1749" w:rsidRDefault="00F43266" w:rsidP="0024703E">
            <w:pPr>
              <w:pStyle w:val="EndnoteText"/>
              <w:rPr>
                <w:b/>
                <w:bCs/>
                <w:sz w:val="22"/>
                <w:szCs w:val="22"/>
              </w:rPr>
            </w:pPr>
          </w:p>
        </w:tc>
        <w:tc>
          <w:tcPr>
            <w:tcW w:w="1080" w:type="dxa"/>
          </w:tcPr>
          <w:p w:rsidR="00F43266" w:rsidRPr="008A1749" w:rsidRDefault="00F43266" w:rsidP="0024703E">
            <w:pPr>
              <w:pStyle w:val="EndnoteText"/>
              <w:rPr>
                <w:b/>
                <w:bCs/>
                <w:sz w:val="22"/>
                <w:szCs w:val="22"/>
              </w:rPr>
            </w:pPr>
          </w:p>
        </w:tc>
        <w:tc>
          <w:tcPr>
            <w:tcW w:w="1063" w:type="dxa"/>
          </w:tcPr>
          <w:p w:rsidR="00F43266" w:rsidRPr="008A1749" w:rsidRDefault="00F43266" w:rsidP="0024703E">
            <w:pPr>
              <w:pStyle w:val="EndnoteText"/>
              <w:rPr>
                <w:b/>
                <w:bCs/>
                <w:sz w:val="22"/>
                <w:szCs w:val="22"/>
              </w:rPr>
            </w:pPr>
          </w:p>
        </w:tc>
        <w:tc>
          <w:tcPr>
            <w:tcW w:w="1325" w:type="dxa"/>
          </w:tcPr>
          <w:p w:rsidR="00F43266" w:rsidRPr="008A1749" w:rsidRDefault="00F43266" w:rsidP="0024703E">
            <w:pPr>
              <w:pStyle w:val="EndnoteText"/>
              <w:rPr>
                <w:b/>
                <w:bCs/>
                <w:sz w:val="22"/>
                <w:szCs w:val="22"/>
              </w:rPr>
            </w:pPr>
          </w:p>
        </w:tc>
      </w:tr>
      <w:tr w:rsidR="00F43266" w:rsidRPr="004B0676">
        <w:trPr>
          <w:trHeight w:val="863"/>
        </w:trPr>
        <w:tc>
          <w:tcPr>
            <w:tcW w:w="2880" w:type="dxa"/>
          </w:tcPr>
          <w:p w:rsidR="00F43266" w:rsidRPr="008A1749" w:rsidRDefault="00F43266" w:rsidP="0024703E">
            <w:pPr>
              <w:pStyle w:val="EndnoteText"/>
              <w:rPr>
                <w:sz w:val="22"/>
                <w:szCs w:val="22"/>
              </w:rPr>
            </w:pPr>
            <w:r w:rsidRPr="008A1749">
              <w:rPr>
                <w:sz w:val="22"/>
                <w:szCs w:val="22"/>
              </w:rPr>
              <w:t>I know how to prepare business plan to present to MFIs leaders</w:t>
            </w:r>
          </w:p>
        </w:tc>
        <w:tc>
          <w:tcPr>
            <w:tcW w:w="1080" w:type="dxa"/>
          </w:tcPr>
          <w:p w:rsidR="00F43266" w:rsidRPr="008A1749" w:rsidRDefault="00F43266" w:rsidP="0024703E">
            <w:pPr>
              <w:pStyle w:val="EndnoteText"/>
              <w:rPr>
                <w:b/>
                <w:bCs/>
                <w:sz w:val="22"/>
                <w:szCs w:val="22"/>
              </w:rPr>
            </w:pPr>
          </w:p>
        </w:tc>
        <w:tc>
          <w:tcPr>
            <w:tcW w:w="840" w:type="dxa"/>
          </w:tcPr>
          <w:p w:rsidR="00F43266" w:rsidRPr="008A1749" w:rsidRDefault="00F43266" w:rsidP="0024703E">
            <w:pPr>
              <w:pStyle w:val="EndnoteText"/>
              <w:rPr>
                <w:b/>
                <w:bCs/>
                <w:sz w:val="22"/>
                <w:szCs w:val="22"/>
              </w:rPr>
            </w:pPr>
          </w:p>
        </w:tc>
        <w:tc>
          <w:tcPr>
            <w:tcW w:w="1080" w:type="dxa"/>
          </w:tcPr>
          <w:p w:rsidR="00F43266" w:rsidRPr="008A1749" w:rsidRDefault="00F43266" w:rsidP="0024703E">
            <w:pPr>
              <w:pStyle w:val="EndnoteText"/>
              <w:rPr>
                <w:b/>
                <w:bCs/>
                <w:sz w:val="22"/>
                <w:szCs w:val="22"/>
              </w:rPr>
            </w:pPr>
          </w:p>
        </w:tc>
        <w:tc>
          <w:tcPr>
            <w:tcW w:w="1063" w:type="dxa"/>
          </w:tcPr>
          <w:p w:rsidR="00F43266" w:rsidRPr="008A1749" w:rsidRDefault="00F43266" w:rsidP="0024703E">
            <w:pPr>
              <w:pStyle w:val="EndnoteText"/>
              <w:rPr>
                <w:b/>
                <w:bCs/>
                <w:sz w:val="22"/>
                <w:szCs w:val="22"/>
              </w:rPr>
            </w:pPr>
          </w:p>
        </w:tc>
        <w:tc>
          <w:tcPr>
            <w:tcW w:w="1325" w:type="dxa"/>
          </w:tcPr>
          <w:p w:rsidR="00F43266" w:rsidRPr="008A1749" w:rsidRDefault="00F43266" w:rsidP="0024703E">
            <w:pPr>
              <w:pStyle w:val="EndnoteText"/>
              <w:rPr>
                <w:b/>
                <w:bCs/>
                <w:sz w:val="22"/>
                <w:szCs w:val="22"/>
              </w:rPr>
            </w:pPr>
          </w:p>
        </w:tc>
      </w:tr>
      <w:tr w:rsidR="00F43266" w:rsidRPr="004B0676">
        <w:trPr>
          <w:trHeight w:val="900"/>
        </w:trPr>
        <w:tc>
          <w:tcPr>
            <w:tcW w:w="2880" w:type="dxa"/>
          </w:tcPr>
          <w:p w:rsidR="00F43266" w:rsidRPr="008A1749" w:rsidRDefault="00F43266" w:rsidP="0024703E">
            <w:pPr>
              <w:pStyle w:val="EndnoteText"/>
              <w:rPr>
                <w:sz w:val="22"/>
                <w:szCs w:val="22"/>
              </w:rPr>
            </w:pPr>
            <w:r w:rsidRPr="008A1749">
              <w:rPr>
                <w:sz w:val="22"/>
                <w:szCs w:val="22"/>
              </w:rPr>
              <w:t>I know how to prepare budget for various activities of my business</w:t>
            </w:r>
          </w:p>
        </w:tc>
        <w:tc>
          <w:tcPr>
            <w:tcW w:w="1080" w:type="dxa"/>
          </w:tcPr>
          <w:p w:rsidR="00F43266" w:rsidRPr="008A1749" w:rsidRDefault="00F43266" w:rsidP="0024703E">
            <w:pPr>
              <w:pStyle w:val="EndnoteText"/>
              <w:rPr>
                <w:b/>
                <w:bCs/>
                <w:sz w:val="22"/>
                <w:szCs w:val="22"/>
              </w:rPr>
            </w:pPr>
          </w:p>
        </w:tc>
        <w:tc>
          <w:tcPr>
            <w:tcW w:w="840" w:type="dxa"/>
          </w:tcPr>
          <w:p w:rsidR="00F43266" w:rsidRPr="008A1749" w:rsidRDefault="00F43266" w:rsidP="0024703E">
            <w:pPr>
              <w:pStyle w:val="EndnoteText"/>
              <w:rPr>
                <w:b/>
                <w:bCs/>
                <w:sz w:val="22"/>
                <w:szCs w:val="22"/>
              </w:rPr>
            </w:pPr>
          </w:p>
        </w:tc>
        <w:tc>
          <w:tcPr>
            <w:tcW w:w="1080" w:type="dxa"/>
          </w:tcPr>
          <w:p w:rsidR="00F43266" w:rsidRPr="008A1749" w:rsidRDefault="00F43266" w:rsidP="0024703E">
            <w:pPr>
              <w:pStyle w:val="EndnoteText"/>
              <w:rPr>
                <w:b/>
                <w:bCs/>
                <w:sz w:val="22"/>
                <w:szCs w:val="22"/>
              </w:rPr>
            </w:pPr>
          </w:p>
        </w:tc>
        <w:tc>
          <w:tcPr>
            <w:tcW w:w="1063" w:type="dxa"/>
          </w:tcPr>
          <w:p w:rsidR="00F43266" w:rsidRPr="008A1749" w:rsidRDefault="00F43266" w:rsidP="0024703E">
            <w:pPr>
              <w:pStyle w:val="EndnoteText"/>
              <w:rPr>
                <w:b/>
                <w:bCs/>
                <w:sz w:val="22"/>
                <w:szCs w:val="22"/>
              </w:rPr>
            </w:pPr>
          </w:p>
        </w:tc>
        <w:tc>
          <w:tcPr>
            <w:tcW w:w="1325" w:type="dxa"/>
          </w:tcPr>
          <w:p w:rsidR="00F43266" w:rsidRPr="008A1749" w:rsidRDefault="00F43266" w:rsidP="0024703E">
            <w:pPr>
              <w:pStyle w:val="EndnoteText"/>
              <w:rPr>
                <w:b/>
                <w:bCs/>
                <w:sz w:val="22"/>
                <w:szCs w:val="22"/>
              </w:rPr>
            </w:pPr>
          </w:p>
        </w:tc>
      </w:tr>
      <w:tr w:rsidR="00F43266" w:rsidRPr="004B0676">
        <w:trPr>
          <w:trHeight w:val="863"/>
        </w:trPr>
        <w:tc>
          <w:tcPr>
            <w:tcW w:w="2880" w:type="dxa"/>
          </w:tcPr>
          <w:p w:rsidR="00F43266" w:rsidRPr="008A1749" w:rsidRDefault="00F43266" w:rsidP="0024703E">
            <w:pPr>
              <w:pStyle w:val="EndnoteText"/>
              <w:rPr>
                <w:sz w:val="22"/>
                <w:szCs w:val="22"/>
              </w:rPr>
            </w:pPr>
            <w:r w:rsidRPr="008A1749">
              <w:rPr>
                <w:sz w:val="22"/>
                <w:szCs w:val="22"/>
              </w:rPr>
              <w:t>I know how to prepare profit and loss statement of my business</w:t>
            </w:r>
          </w:p>
        </w:tc>
        <w:tc>
          <w:tcPr>
            <w:tcW w:w="1080" w:type="dxa"/>
          </w:tcPr>
          <w:p w:rsidR="00F43266" w:rsidRPr="008A1749" w:rsidRDefault="00F43266" w:rsidP="0024703E">
            <w:pPr>
              <w:pStyle w:val="EndnoteText"/>
              <w:rPr>
                <w:b/>
                <w:bCs/>
                <w:sz w:val="22"/>
                <w:szCs w:val="22"/>
              </w:rPr>
            </w:pPr>
          </w:p>
        </w:tc>
        <w:tc>
          <w:tcPr>
            <w:tcW w:w="840" w:type="dxa"/>
          </w:tcPr>
          <w:p w:rsidR="00F43266" w:rsidRPr="008A1749" w:rsidRDefault="00F43266" w:rsidP="0024703E">
            <w:pPr>
              <w:pStyle w:val="EndnoteText"/>
              <w:rPr>
                <w:b/>
                <w:bCs/>
                <w:sz w:val="22"/>
                <w:szCs w:val="22"/>
              </w:rPr>
            </w:pPr>
          </w:p>
        </w:tc>
        <w:tc>
          <w:tcPr>
            <w:tcW w:w="1080" w:type="dxa"/>
          </w:tcPr>
          <w:p w:rsidR="00F43266" w:rsidRPr="008A1749" w:rsidRDefault="00F43266" w:rsidP="0024703E">
            <w:pPr>
              <w:pStyle w:val="EndnoteText"/>
              <w:rPr>
                <w:b/>
                <w:bCs/>
                <w:sz w:val="22"/>
                <w:szCs w:val="22"/>
              </w:rPr>
            </w:pPr>
          </w:p>
        </w:tc>
        <w:tc>
          <w:tcPr>
            <w:tcW w:w="1063" w:type="dxa"/>
          </w:tcPr>
          <w:p w:rsidR="00F43266" w:rsidRPr="008A1749" w:rsidRDefault="00F43266" w:rsidP="0024703E">
            <w:pPr>
              <w:pStyle w:val="EndnoteText"/>
              <w:rPr>
                <w:b/>
                <w:bCs/>
                <w:sz w:val="22"/>
                <w:szCs w:val="22"/>
              </w:rPr>
            </w:pPr>
          </w:p>
        </w:tc>
        <w:tc>
          <w:tcPr>
            <w:tcW w:w="1325" w:type="dxa"/>
          </w:tcPr>
          <w:p w:rsidR="00F43266" w:rsidRPr="008A1749" w:rsidRDefault="00F43266" w:rsidP="0024703E">
            <w:pPr>
              <w:pStyle w:val="EndnoteText"/>
              <w:rPr>
                <w:b/>
                <w:bCs/>
                <w:sz w:val="22"/>
                <w:szCs w:val="22"/>
              </w:rPr>
            </w:pPr>
          </w:p>
        </w:tc>
      </w:tr>
      <w:tr w:rsidR="00F43266" w:rsidRPr="004B0676">
        <w:trPr>
          <w:trHeight w:val="800"/>
        </w:trPr>
        <w:tc>
          <w:tcPr>
            <w:tcW w:w="2880" w:type="dxa"/>
          </w:tcPr>
          <w:p w:rsidR="00F43266" w:rsidRPr="008A1749" w:rsidRDefault="00F43266" w:rsidP="0024703E">
            <w:pPr>
              <w:pStyle w:val="EndnoteText"/>
              <w:rPr>
                <w:sz w:val="22"/>
                <w:szCs w:val="22"/>
              </w:rPr>
            </w:pPr>
            <w:r w:rsidRPr="008A1749">
              <w:rPr>
                <w:sz w:val="22"/>
                <w:szCs w:val="22"/>
              </w:rPr>
              <w:t>I know how to record balance  sheet of my business</w:t>
            </w:r>
          </w:p>
        </w:tc>
        <w:tc>
          <w:tcPr>
            <w:tcW w:w="1080" w:type="dxa"/>
          </w:tcPr>
          <w:p w:rsidR="00F43266" w:rsidRPr="008A1749" w:rsidRDefault="00F43266" w:rsidP="0024703E">
            <w:pPr>
              <w:pStyle w:val="EndnoteText"/>
              <w:rPr>
                <w:b/>
                <w:bCs/>
                <w:sz w:val="22"/>
                <w:szCs w:val="22"/>
              </w:rPr>
            </w:pPr>
          </w:p>
        </w:tc>
        <w:tc>
          <w:tcPr>
            <w:tcW w:w="840" w:type="dxa"/>
          </w:tcPr>
          <w:p w:rsidR="00F43266" w:rsidRPr="008A1749" w:rsidRDefault="00F43266" w:rsidP="0024703E">
            <w:pPr>
              <w:pStyle w:val="EndnoteText"/>
              <w:rPr>
                <w:b/>
                <w:bCs/>
                <w:sz w:val="22"/>
                <w:szCs w:val="22"/>
              </w:rPr>
            </w:pPr>
          </w:p>
        </w:tc>
        <w:tc>
          <w:tcPr>
            <w:tcW w:w="1080" w:type="dxa"/>
          </w:tcPr>
          <w:p w:rsidR="00F43266" w:rsidRPr="008A1749" w:rsidRDefault="00F43266" w:rsidP="0024703E">
            <w:pPr>
              <w:pStyle w:val="EndnoteText"/>
              <w:rPr>
                <w:b/>
                <w:bCs/>
                <w:sz w:val="22"/>
                <w:szCs w:val="22"/>
              </w:rPr>
            </w:pPr>
          </w:p>
        </w:tc>
        <w:tc>
          <w:tcPr>
            <w:tcW w:w="1063" w:type="dxa"/>
          </w:tcPr>
          <w:p w:rsidR="00F43266" w:rsidRPr="008A1749" w:rsidRDefault="00F43266" w:rsidP="0024703E">
            <w:pPr>
              <w:pStyle w:val="EndnoteText"/>
              <w:rPr>
                <w:b/>
                <w:bCs/>
                <w:sz w:val="22"/>
                <w:szCs w:val="22"/>
              </w:rPr>
            </w:pPr>
          </w:p>
        </w:tc>
        <w:tc>
          <w:tcPr>
            <w:tcW w:w="1325" w:type="dxa"/>
          </w:tcPr>
          <w:p w:rsidR="00F43266" w:rsidRPr="008A1749" w:rsidRDefault="00F43266" w:rsidP="0024703E">
            <w:pPr>
              <w:pStyle w:val="EndnoteText"/>
              <w:rPr>
                <w:b/>
                <w:bCs/>
                <w:sz w:val="22"/>
                <w:szCs w:val="22"/>
              </w:rPr>
            </w:pPr>
          </w:p>
        </w:tc>
      </w:tr>
    </w:tbl>
    <w:p w:rsidR="00F43266" w:rsidRDefault="00F43266" w:rsidP="0024703E">
      <w:pPr>
        <w:pStyle w:val="EndnoteText"/>
        <w:rPr>
          <w:b/>
          <w:bCs/>
          <w:sz w:val="24"/>
          <w:szCs w:val="24"/>
        </w:rPr>
      </w:pPr>
    </w:p>
    <w:p w:rsidR="00F43266" w:rsidRDefault="00F43266" w:rsidP="0024703E">
      <w:pPr>
        <w:pStyle w:val="EndnoteText"/>
        <w:rPr>
          <w:b/>
          <w:bCs/>
          <w:sz w:val="24"/>
          <w:szCs w:val="24"/>
        </w:rPr>
      </w:pPr>
    </w:p>
    <w:p w:rsidR="00F43266" w:rsidRPr="00894370" w:rsidRDefault="00F43266" w:rsidP="00DF6FE9">
      <w:pPr>
        <w:pStyle w:val="EndnoteText"/>
        <w:spacing w:line="480" w:lineRule="auto"/>
        <w:rPr>
          <w:sz w:val="24"/>
          <w:szCs w:val="24"/>
        </w:rPr>
      </w:pPr>
      <w:r w:rsidRPr="008A1749">
        <w:rPr>
          <w:sz w:val="24"/>
          <w:szCs w:val="24"/>
        </w:rPr>
        <w:t>13.</w:t>
      </w:r>
      <w:r>
        <w:rPr>
          <w:b/>
          <w:bCs/>
          <w:sz w:val="24"/>
          <w:szCs w:val="24"/>
        </w:rPr>
        <w:t xml:space="preserve"> </w:t>
      </w:r>
      <w:r w:rsidRPr="00894370">
        <w:rPr>
          <w:sz w:val="24"/>
          <w:szCs w:val="24"/>
        </w:rPr>
        <w:t>Financial skills help the borrowers to make wise investment activities which contribute to improve standard of living and enterprises. What can you say ? ( put only one tick in the item ranked 1, 2, 3, 4, and 5 ).</w:t>
      </w:r>
    </w:p>
    <w:p w:rsidR="00F43266" w:rsidRDefault="00F43266" w:rsidP="0024703E">
      <w:pPr>
        <w:pStyle w:val="EndnoteText"/>
        <w:rPr>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0"/>
        <w:gridCol w:w="1560"/>
        <w:gridCol w:w="1320"/>
        <w:gridCol w:w="1200"/>
        <w:gridCol w:w="2100"/>
      </w:tblGrid>
      <w:tr w:rsidR="00F43266" w:rsidRPr="004B0676">
        <w:trPr>
          <w:trHeight w:val="233"/>
        </w:trPr>
        <w:tc>
          <w:tcPr>
            <w:tcW w:w="1920" w:type="dxa"/>
          </w:tcPr>
          <w:p w:rsidR="00F43266" w:rsidRPr="0065493D" w:rsidRDefault="00F43266" w:rsidP="008A1749">
            <w:pPr>
              <w:pStyle w:val="EndnoteText"/>
              <w:jc w:val="center"/>
              <w:rPr>
                <w:b/>
                <w:bCs/>
                <w:sz w:val="24"/>
                <w:szCs w:val="24"/>
              </w:rPr>
            </w:pPr>
            <w:r w:rsidRPr="0065493D">
              <w:rPr>
                <w:b/>
                <w:bCs/>
                <w:sz w:val="24"/>
                <w:szCs w:val="24"/>
              </w:rPr>
              <w:t>Strongly agree</w:t>
            </w:r>
          </w:p>
        </w:tc>
        <w:tc>
          <w:tcPr>
            <w:tcW w:w="1560" w:type="dxa"/>
          </w:tcPr>
          <w:p w:rsidR="00F43266" w:rsidRPr="0065493D" w:rsidRDefault="00F43266" w:rsidP="008A1749">
            <w:pPr>
              <w:pStyle w:val="EndnoteText"/>
              <w:jc w:val="center"/>
              <w:rPr>
                <w:b/>
                <w:bCs/>
                <w:sz w:val="24"/>
                <w:szCs w:val="24"/>
              </w:rPr>
            </w:pPr>
            <w:r w:rsidRPr="0065493D">
              <w:rPr>
                <w:b/>
                <w:bCs/>
                <w:sz w:val="24"/>
                <w:szCs w:val="24"/>
              </w:rPr>
              <w:t>Agree</w:t>
            </w:r>
          </w:p>
        </w:tc>
        <w:tc>
          <w:tcPr>
            <w:tcW w:w="1320" w:type="dxa"/>
          </w:tcPr>
          <w:p w:rsidR="00F43266" w:rsidRPr="0065493D" w:rsidRDefault="00F43266" w:rsidP="008A1749">
            <w:pPr>
              <w:pStyle w:val="EndnoteText"/>
              <w:jc w:val="center"/>
              <w:rPr>
                <w:b/>
                <w:bCs/>
                <w:sz w:val="24"/>
                <w:szCs w:val="24"/>
              </w:rPr>
            </w:pPr>
            <w:r w:rsidRPr="0065493D">
              <w:rPr>
                <w:b/>
                <w:bCs/>
                <w:sz w:val="24"/>
                <w:szCs w:val="24"/>
              </w:rPr>
              <w:t>Not sure</w:t>
            </w:r>
          </w:p>
        </w:tc>
        <w:tc>
          <w:tcPr>
            <w:tcW w:w="1200" w:type="dxa"/>
          </w:tcPr>
          <w:p w:rsidR="00F43266" w:rsidRPr="0065493D" w:rsidRDefault="00F43266" w:rsidP="008A1749">
            <w:pPr>
              <w:pStyle w:val="EndnoteText"/>
              <w:jc w:val="center"/>
              <w:rPr>
                <w:b/>
                <w:bCs/>
                <w:sz w:val="24"/>
                <w:szCs w:val="24"/>
              </w:rPr>
            </w:pPr>
            <w:r w:rsidRPr="0065493D">
              <w:rPr>
                <w:b/>
                <w:bCs/>
                <w:sz w:val="24"/>
                <w:szCs w:val="24"/>
              </w:rPr>
              <w:t>Dis agree</w:t>
            </w:r>
          </w:p>
        </w:tc>
        <w:tc>
          <w:tcPr>
            <w:tcW w:w="2100" w:type="dxa"/>
          </w:tcPr>
          <w:p w:rsidR="00F43266" w:rsidRPr="0065493D" w:rsidRDefault="00F43266" w:rsidP="008A1749">
            <w:pPr>
              <w:pStyle w:val="EndnoteText"/>
              <w:jc w:val="center"/>
              <w:rPr>
                <w:b/>
                <w:bCs/>
                <w:sz w:val="24"/>
                <w:szCs w:val="24"/>
              </w:rPr>
            </w:pPr>
            <w:r w:rsidRPr="0065493D">
              <w:rPr>
                <w:b/>
                <w:bCs/>
                <w:sz w:val="24"/>
                <w:szCs w:val="24"/>
              </w:rPr>
              <w:t>Strongly disagree</w:t>
            </w:r>
          </w:p>
        </w:tc>
      </w:tr>
      <w:tr w:rsidR="00F43266" w:rsidRPr="004B0676">
        <w:tc>
          <w:tcPr>
            <w:tcW w:w="1920" w:type="dxa"/>
          </w:tcPr>
          <w:p w:rsidR="00F43266" w:rsidRPr="0065493D" w:rsidRDefault="00F43266" w:rsidP="0024703E">
            <w:pPr>
              <w:pStyle w:val="EndnoteText"/>
              <w:rPr>
                <w:b/>
                <w:bCs/>
                <w:sz w:val="24"/>
                <w:szCs w:val="24"/>
              </w:rPr>
            </w:pPr>
            <w:r w:rsidRPr="0065493D">
              <w:rPr>
                <w:b/>
                <w:bCs/>
                <w:sz w:val="24"/>
                <w:szCs w:val="24"/>
              </w:rPr>
              <w:t>1</w:t>
            </w:r>
          </w:p>
        </w:tc>
        <w:tc>
          <w:tcPr>
            <w:tcW w:w="1560" w:type="dxa"/>
          </w:tcPr>
          <w:p w:rsidR="00F43266" w:rsidRPr="0065493D" w:rsidRDefault="00F43266" w:rsidP="0024703E">
            <w:pPr>
              <w:pStyle w:val="EndnoteText"/>
              <w:rPr>
                <w:b/>
                <w:bCs/>
                <w:sz w:val="24"/>
                <w:szCs w:val="24"/>
              </w:rPr>
            </w:pPr>
            <w:r w:rsidRPr="0065493D">
              <w:rPr>
                <w:b/>
                <w:bCs/>
                <w:sz w:val="24"/>
                <w:szCs w:val="24"/>
              </w:rPr>
              <w:t>2</w:t>
            </w:r>
          </w:p>
        </w:tc>
        <w:tc>
          <w:tcPr>
            <w:tcW w:w="1320" w:type="dxa"/>
          </w:tcPr>
          <w:p w:rsidR="00F43266" w:rsidRPr="0065493D" w:rsidRDefault="00F43266" w:rsidP="0024703E">
            <w:pPr>
              <w:pStyle w:val="EndnoteText"/>
              <w:rPr>
                <w:b/>
                <w:bCs/>
                <w:sz w:val="24"/>
                <w:szCs w:val="24"/>
              </w:rPr>
            </w:pPr>
            <w:r w:rsidRPr="0065493D">
              <w:rPr>
                <w:b/>
                <w:bCs/>
                <w:sz w:val="24"/>
                <w:szCs w:val="24"/>
              </w:rPr>
              <w:t>3</w:t>
            </w:r>
          </w:p>
        </w:tc>
        <w:tc>
          <w:tcPr>
            <w:tcW w:w="1200" w:type="dxa"/>
          </w:tcPr>
          <w:p w:rsidR="00F43266" w:rsidRPr="0065493D" w:rsidRDefault="00F43266" w:rsidP="0024703E">
            <w:pPr>
              <w:pStyle w:val="EndnoteText"/>
              <w:rPr>
                <w:b/>
                <w:bCs/>
                <w:sz w:val="24"/>
                <w:szCs w:val="24"/>
              </w:rPr>
            </w:pPr>
            <w:r w:rsidRPr="0065493D">
              <w:rPr>
                <w:b/>
                <w:bCs/>
                <w:sz w:val="24"/>
                <w:szCs w:val="24"/>
              </w:rPr>
              <w:t>4</w:t>
            </w:r>
          </w:p>
        </w:tc>
        <w:tc>
          <w:tcPr>
            <w:tcW w:w="2100" w:type="dxa"/>
          </w:tcPr>
          <w:p w:rsidR="00F43266" w:rsidRPr="0065493D" w:rsidRDefault="00F43266" w:rsidP="0024703E">
            <w:pPr>
              <w:pStyle w:val="EndnoteText"/>
              <w:rPr>
                <w:b/>
                <w:bCs/>
                <w:sz w:val="24"/>
                <w:szCs w:val="24"/>
              </w:rPr>
            </w:pPr>
            <w:r w:rsidRPr="0065493D">
              <w:rPr>
                <w:b/>
                <w:bCs/>
                <w:sz w:val="24"/>
                <w:szCs w:val="24"/>
              </w:rPr>
              <w:t>5</w:t>
            </w:r>
          </w:p>
        </w:tc>
      </w:tr>
      <w:tr w:rsidR="00F43266" w:rsidRPr="004B0676">
        <w:trPr>
          <w:trHeight w:val="197"/>
        </w:trPr>
        <w:tc>
          <w:tcPr>
            <w:tcW w:w="1920" w:type="dxa"/>
          </w:tcPr>
          <w:p w:rsidR="00F43266" w:rsidRPr="0065493D" w:rsidRDefault="00F43266" w:rsidP="0024703E">
            <w:pPr>
              <w:pStyle w:val="EndnoteText"/>
              <w:rPr>
                <w:b/>
                <w:bCs/>
                <w:sz w:val="24"/>
                <w:szCs w:val="24"/>
              </w:rPr>
            </w:pPr>
          </w:p>
        </w:tc>
        <w:tc>
          <w:tcPr>
            <w:tcW w:w="1560" w:type="dxa"/>
          </w:tcPr>
          <w:p w:rsidR="00F43266" w:rsidRPr="0065493D" w:rsidRDefault="00F43266" w:rsidP="0024703E">
            <w:pPr>
              <w:pStyle w:val="EndnoteText"/>
              <w:rPr>
                <w:b/>
                <w:bCs/>
                <w:sz w:val="24"/>
                <w:szCs w:val="24"/>
              </w:rPr>
            </w:pPr>
          </w:p>
        </w:tc>
        <w:tc>
          <w:tcPr>
            <w:tcW w:w="1320" w:type="dxa"/>
          </w:tcPr>
          <w:p w:rsidR="00F43266" w:rsidRPr="0065493D" w:rsidRDefault="00F43266" w:rsidP="0024703E">
            <w:pPr>
              <w:pStyle w:val="EndnoteText"/>
              <w:rPr>
                <w:b/>
                <w:bCs/>
                <w:sz w:val="24"/>
                <w:szCs w:val="24"/>
              </w:rPr>
            </w:pPr>
          </w:p>
        </w:tc>
        <w:tc>
          <w:tcPr>
            <w:tcW w:w="1200" w:type="dxa"/>
          </w:tcPr>
          <w:p w:rsidR="00F43266" w:rsidRPr="0065493D" w:rsidRDefault="00F43266" w:rsidP="0024703E">
            <w:pPr>
              <w:pStyle w:val="EndnoteText"/>
              <w:rPr>
                <w:b/>
                <w:bCs/>
                <w:sz w:val="24"/>
                <w:szCs w:val="24"/>
              </w:rPr>
            </w:pPr>
          </w:p>
        </w:tc>
        <w:tc>
          <w:tcPr>
            <w:tcW w:w="2100" w:type="dxa"/>
          </w:tcPr>
          <w:p w:rsidR="00F43266" w:rsidRPr="0065493D" w:rsidRDefault="00F43266" w:rsidP="0024703E">
            <w:pPr>
              <w:pStyle w:val="EndnoteText"/>
              <w:rPr>
                <w:b/>
                <w:bCs/>
                <w:sz w:val="24"/>
                <w:szCs w:val="24"/>
              </w:rPr>
            </w:pPr>
          </w:p>
        </w:tc>
      </w:tr>
      <w:tr w:rsidR="00F43266" w:rsidRPr="004B0676">
        <w:trPr>
          <w:trHeight w:val="70"/>
        </w:trPr>
        <w:tc>
          <w:tcPr>
            <w:tcW w:w="1920" w:type="dxa"/>
          </w:tcPr>
          <w:p w:rsidR="00F43266" w:rsidRPr="0065493D" w:rsidRDefault="00F43266" w:rsidP="0024703E">
            <w:pPr>
              <w:pStyle w:val="EndnoteText"/>
              <w:rPr>
                <w:b/>
                <w:bCs/>
                <w:sz w:val="24"/>
                <w:szCs w:val="24"/>
              </w:rPr>
            </w:pPr>
          </w:p>
        </w:tc>
        <w:tc>
          <w:tcPr>
            <w:tcW w:w="1560" w:type="dxa"/>
          </w:tcPr>
          <w:p w:rsidR="00F43266" w:rsidRPr="0065493D" w:rsidRDefault="00F43266" w:rsidP="0024703E">
            <w:pPr>
              <w:pStyle w:val="EndnoteText"/>
              <w:rPr>
                <w:b/>
                <w:bCs/>
                <w:sz w:val="24"/>
                <w:szCs w:val="24"/>
              </w:rPr>
            </w:pPr>
          </w:p>
        </w:tc>
        <w:tc>
          <w:tcPr>
            <w:tcW w:w="1320" w:type="dxa"/>
          </w:tcPr>
          <w:p w:rsidR="00F43266" w:rsidRPr="0065493D" w:rsidRDefault="00F43266" w:rsidP="0024703E">
            <w:pPr>
              <w:pStyle w:val="EndnoteText"/>
              <w:rPr>
                <w:b/>
                <w:bCs/>
                <w:sz w:val="24"/>
                <w:szCs w:val="24"/>
              </w:rPr>
            </w:pPr>
          </w:p>
        </w:tc>
        <w:tc>
          <w:tcPr>
            <w:tcW w:w="1200" w:type="dxa"/>
          </w:tcPr>
          <w:p w:rsidR="00F43266" w:rsidRPr="0065493D" w:rsidRDefault="00F43266" w:rsidP="0024703E">
            <w:pPr>
              <w:pStyle w:val="EndnoteText"/>
              <w:rPr>
                <w:b/>
                <w:bCs/>
                <w:sz w:val="24"/>
                <w:szCs w:val="24"/>
              </w:rPr>
            </w:pPr>
          </w:p>
        </w:tc>
        <w:tc>
          <w:tcPr>
            <w:tcW w:w="2100" w:type="dxa"/>
          </w:tcPr>
          <w:p w:rsidR="00F43266" w:rsidRPr="0065493D" w:rsidRDefault="00F43266" w:rsidP="0024703E">
            <w:pPr>
              <w:pStyle w:val="EndnoteText"/>
              <w:rPr>
                <w:b/>
                <w:bCs/>
                <w:sz w:val="24"/>
                <w:szCs w:val="24"/>
              </w:rPr>
            </w:pPr>
          </w:p>
        </w:tc>
      </w:tr>
    </w:tbl>
    <w:p w:rsidR="00F43266" w:rsidRDefault="00F43266" w:rsidP="0024703E">
      <w:pPr>
        <w:pStyle w:val="EndnoteText"/>
        <w:rPr>
          <w:b/>
          <w:bCs/>
          <w:sz w:val="24"/>
          <w:szCs w:val="24"/>
        </w:rPr>
      </w:pPr>
    </w:p>
    <w:p w:rsidR="00F43266" w:rsidRDefault="00F43266" w:rsidP="00DF6FE9">
      <w:pPr>
        <w:pStyle w:val="EndnoteText"/>
        <w:widowControl w:val="0"/>
        <w:spacing w:line="480" w:lineRule="auto"/>
        <w:rPr>
          <w:sz w:val="24"/>
          <w:szCs w:val="24"/>
        </w:rPr>
      </w:pPr>
      <w:r>
        <w:rPr>
          <w:b/>
          <w:bCs/>
          <w:sz w:val="24"/>
          <w:szCs w:val="24"/>
        </w:rPr>
        <w:t xml:space="preserve">14. </w:t>
      </w:r>
      <w:r w:rsidRPr="00C511DD">
        <w:rPr>
          <w:sz w:val="24"/>
          <w:szCs w:val="24"/>
        </w:rPr>
        <w:t>What is the amount o savings that you have in your account with MFIs for the year 2014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4860"/>
      </w:tblGrid>
      <w:tr w:rsidR="00F43266">
        <w:trPr>
          <w:trHeight w:val="485"/>
        </w:trPr>
        <w:tc>
          <w:tcPr>
            <w:tcW w:w="3240" w:type="dxa"/>
          </w:tcPr>
          <w:p w:rsidR="00F43266" w:rsidRPr="0065493D" w:rsidRDefault="00F43266" w:rsidP="0024703E">
            <w:pPr>
              <w:pStyle w:val="EndnoteText"/>
              <w:rPr>
                <w:sz w:val="24"/>
                <w:szCs w:val="24"/>
              </w:rPr>
            </w:pPr>
            <w:r w:rsidRPr="0065493D">
              <w:rPr>
                <w:sz w:val="24"/>
                <w:szCs w:val="24"/>
              </w:rPr>
              <w:t>Amount of savings</w:t>
            </w:r>
          </w:p>
        </w:tc>
        <w:tc>
          <w:tcPr>
            <w:tcW w:w="4860" w:type="dxa"/>
          </w:tcPr>
          <w:p w:rsidR="00F43266" w:rsidRPr="0065493D" w:rsidRDefault="00F43266" w:rsidP="0024703E">
            <w:pPr>
              <w:pStyle w:val="EndnoteText"/>
              <w:rPr>
                <w:sz w:val="24"/>
                <w:szCs w:val="24"/>
              </w:rPr>
            </w:pPr>
            <w:r w:rsidRPr="0065493D">
              <w:rPr>
                <w:sz w:val="24"/>
                <w:szCs w:val="24"/>
              </w:rPr>
              <w:t>TZS…………………………………………..</w:t>
            </w:r>
          </w:p>
        </w:tc>
      </w:tr>
    </w:tbl>
    <w:p w:rsidR="00F43266" w:rsidRDefault="00F43266" w:rsidP="0024703E">
      <w:pPr>
        <w:pStyle w:val="EndnoteText"/>
        <w:rPr>
          <w:sz w:val="24"/>
          <w:szCs w:val="24"/>
        </w:rPr>
      </w:pPr>
      <w:r w:rsidRPr="008A1749">
        <w:rPr>
          <w:sz w:val="24"/>
          <w:szCs w:val="24"/>
        </w:rPr>
        <w:t>15.</w:t>
      </w:r>
      <w:r>
        <w:rPr>
          <w:sz w:val="24"/>
          <w:szCs w:val="24"/>
        </w:rPr>
        <w:t xml:space="preserve"> What is the amount of loans that you received during the year 2014 ?</w:t>
      </w:r>
    </w:p>
    <w:p w:rsidR="00F43266" w:rsidRDefault="00F43266" w:rsidP="0024703E">
      <w:pPr>
        <w:pStyle w:val="EndnoteText"/>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0"/>
        <w:gridCol w:w="4860"/>
      </w:tblGrid>
      <w:tr w:rsidR="00F43266">
        <w:trPr>
          <w:trHeight w:val="485"/>
        </w:trPr>
        <w:tc>
          <w:tcPr>
            <w:tcW w:w="3240" w:type="dxa"/>
          </w:tcPr>
          <w:p w:rsidR="00F43266" w:rsidRPr="0065493D" w:rsidRDefault="00F43266" w:rsidP="0024703E">
            <w:pPr>
              <w:pStyle w:val="EndnoteText"/>
              <w:rPr>
                <w:sz w:val="24"/>
                <w:szCs w:val="24"/>
              </w:rPr>
            </w:pPr>
            <w:r w:rsidRPr="0065493D">
              <w:rPr>
                <w:sz w:val="24"/>
                <w:szCs w:val="24"/>
              </w:rPr>
              <w:t xml:space="preserve">Amount of loan received </w:t>
            </w:r>
          </w:p>
        </w:tc>
        <w:tc>
          <w:tcPr>
            <w:tcW w:w="4860" w:type="dxa"/>
          </w:tcPr>
          <w:p w:rsidR="00F43266" w:rsidRPr="0065493D" w:rsidRDefault="00F43266" w:rsidP="0024703E">
            <w:pPr>
              <w:pStyle w:val="EndnoteText"/>
              <w:rPr>
                <w:sz w:val="24"/>
                <w:szCs w:val="24"/>
              </w:rPr>
            </w:pPr>
            <w:r w:rsidRPr="0065493D">
              <w:rPr>
                <w:sz w:val="24"/>
                <w:szCs w:val="24"/>
              </w:rPr>
              <w:t>TZS……………………………………………</w:t>
            </w:r>
          </w:p>
        </w:tc>
      </w:tr>
    </w:tbl>
    <w:p w:rsidR="00F43266" w:rsidRDefault="00F43266" w:rsidP="0024703E">
      <w:pPr>
        <w:pStyle w:val="EndnoteText"/>
        <w:rPr>
          <w:sz w:val="24"/>
          <w:szCs w:val="24"/>
        </w:rPr>
      </w:pPr>
    </w:p>
    <w:p w:rsidR="00F43266" w:rsidRDefault="00F43266" w:rsidP="0024703E">
      <w:pPr>
        <w:pStyle w:val="EndnoteText"/>
        <w:rPr>
          <w:sz w:val="24"/>
          <w:szCs w:val="24"/>
        </w:rPr>
      </w:pPr>
    </w:p>
    <w:p w:rsidR="00F43266" w:rsidRDefault="00F43266" w:rsidP="00DF6FE9">
      <w:pPr>
        <w:pStyle w:val="EndnoteText"/>
        <w:widowControl w:val="0"/>
        <w:spacing w:line="480" w:lineRule="auto"/>
        <w:rPr>
          <w:sz w:val="24"/>
          <w:szCs w:val="24"/>
        </w:rPr>
      </w:pPr>
      <w:r>
        <w:rPr>
          <w:sz w:val="24"/>
          <w:szCs w:val="24"/>
        </w:rPr>
        <w:t>16. MFIs services have brought positive impact in improving standard of living and enterprises . Can give your perception pertaining to this statement basing on the services you  accessed  with the real life that you are experiencing now  ( put a tick in only one item ranked in numbers, 1, 2, 3, 4, and 5 ).</w:t>
      </w:r>
    </w:p>
    <w:p w:rsidR="00F43266" w:rsidRDefault="00F43266" w:rsidP="0024703E">
      <w:pPr>
        <w:pStyle w:val="EndnoteText"/>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2"/>
        <w:gridCol w:w="1628"/>
        <w:gridCol w:w="1556"/>
        <w:gridCol w:w="1745"/>
        <w:gridCol w:w="1629"/>
      </w:tblGrid>
      <w:tr w:rsidR="00F43266">
        <w:trPr>
          <w:trHeight w:val="845"/>
        </w:trPr>
        <w:tc>
          <w:tcPr>
            <w:tcW w:w="1632" w:type="dxa"/>
          </w:tcPr>
          <w:p w:rsidR="00F43266" w:rsidRPr="0065493D" w:rsidRDefault="00F43266" w:rsidP="008A1749">
            <w:pPr>
              <w:pStyle w:val="EndnoteText"/>
              <w:jc w:val="center"/>
              <w:rPr>
                <w:b/>
                <w:bCs/>
                <w:sz w:val="24"/>
                <w:szCs w:val="24"/>
              </w:rPr>
            </w:pPr>
            <w:r w:rsidRPr="0065493D">
              <w:rPr>
                <w:b/>
                <w:bCs/>
                <w:sz w:val="24"/>
                <w:szCs w:val="24"/>
              </w:rPr>
              <w:t>Strongly agree</w:t>
            </w:r>
          </w:p>
        </w:tc>
        <w:tc>
          <w:tcPr>
            <w:tcW w:w="1628" w:type="dxa"/>
          </w:tcPr>
          <w:p w:rsidR="00F43266" w:rsidRPr="0065493D" w:rsidRDefault="00F43266" w:rsidP="008A1749">
            <w:pPr>
              <w:pStyle w:val="EndnoteText"/>
              <w:jc w:val="center"/>
              <w:rPr>
                <w:b/>
                <w:bCs/>
                <w:sz w:val="24"/>
                <w:szCs w:val="24"/>
              </w:rPr>
            </w:pPr>
            <w:r w:rsidRPr="0065493D">
              <w:rPr>
                <w:b/>
                <w:bCs/>
                <w:sz w:val="24"/>
                <w:szCs w:val="24"/>
              </w:rPr>
              <w:t>Agree</w:t>
            </w:r>
          </w:p>
        </w:tc>
        <w:tc>
          <w:tcPr>
            <w:tcW w:w="1556" w:type="dxa"/>
          </w:tcPr>
          <w:p w:rsidR="00F43266" w:rsidRPr="0065493D" w:rsidRDefault="00F43266" w:rsidP="008A1749">
            <w:pPr>
              <w:pStyle w:val="EndnoteText"/>
              <w:jc w:val="center"/>
              <w:rPr>
                <w:b/>
                <w:bCs/>
                <w:sz w:val="24"/>
                <w:szCs w:val="24"/>
              </w:rPr>
            </w:pPr>
            <w:r w:rsidRPr="0065493D">
              <w:rPr>
                <w:b/>
                <w:bCs/>
                <w:sz w:val="24"/>
                <w:szCs w:val="24"/>
              </w:rPr>
              <w:t>Not sure</w:t>
            </w:r>
          </w:p>
        </w:tc>
        <w:tc>
          <w:tcPr>
            <w:tcW w:w="1745" w:type="dxa"/>
          </w:tcPr>
          <w:p w:rsidR="00F43266" w:rsidRPr="0065493D" w:rsidRDefault="00F43266" w:rsidP="008A1749">
            <w:pPr>
              <w:pStyle w:val="EndnoteText"/>
              <w:jc w:val="center"/>
              <w:rPr>
                <w:b/>
                <w:bCs/>
                <w:sz w:val="24"/>
                <w:szCs w:val="24"/>
              </w:rPr>
            </w:pPr>
            <w:r w:rsidRPr="0065493D">
              <w:rPr>
                <w:b/>
                <w:bCs/>
                <w:sz w:val="24"/>
                <w:szCs w:val="24"/>
              </w:rPr>
              <w:t>Disagree</w:t>
            </w:r>
          </w:p>
        </w:tc>
        <w:tc>
          <w:tcPr>
            <w:tcW w:w="1629" w:type="dxa"/>
          </w:tcPr>
          <w:p w:rsidR="00F43266" w:rsidRPr="0065493D" w:rsidRDefault="00F43266" w:rsidP="008A1749">
            <w:pPr>
              <w:pStyle w:val="EndnoteText"/>
              <w:jc w:val="center"/>
              <w:rPr>
                <w:b/>
                <w:bCs/>
                <w:sz w:val="24"/>
                <w:szCs w:val="24"/>
              </w:rPr>
            </w:pPr>
            <w:r w:rsidRPr="0065493D">
              <w:rPr>
                <w:b/>
                <w:bCs/>
                <w:sz w:val="24"/>
                <w:szCs w:val="24"/>
              </w:rPr>
              <w:t>Strongly disagree</w:t>
            </w:r>
          </w:p>
        </w:tc>
      </w:tr>
      <w:tr w:rsidR="00F43266">
        <w:trPr>
          <w:trHeight w:val="530"/>
        </w:trPr>
        <w:tc>
          <w:tcPr>
            <w:tcW w:w="1632" w:type="dxa"/>
          </w:tcPr>
          <w:p w:rsidR="00F43266" w:rsidRPr="0065493D" w:rsidRDefault="00F43266" w:rsidP="0024703E">
            <w:pPr>
              <w:pStyle w:val="EndnoteText"/>
              <w:rPr>
                <w:b/>
                <w:bCs/>
                <w:sz w:val="24"/>
                <w:szCs w:val="24"/>
              </w:rPr>
            </w:pPr>
            <w:r w:rsidRPr="0065493D">
              <w:rPr>
                <w:b/>
                <w:bCs/>
                <w:sz w:val="24"/>
                <w:szCs w:val="24"/>
              </w:rPr>
              <w:t>1</w:t>
            </w:r>
          </w:p>
        </w:tc>
        <w:tc>
          <w:tcPr>
            <w:tcW w:w="1628" w:type="dxa"/>
          </w:tcPr>
          <w:p w:rsidR="00F43266" w:rsidRPr="0065493D" w:rsidRDefault="00F43266" w:rsidP="0024703E">
            <w:pPr>
              <w:pStyle w:val="EndnoteText"/>
              <w:rPr>
                <w:b/>
                <w:bCs/>
                <w:sz w:val="24"/>
                <w:szCs w:val="24"/>
              </w:rPr>
            </w:pPr>
            <w:r w:rsidRPr="0065493D">
              <w:rPr>
                <w:b/>
                <w:bCs/>
                <w:sz w:val="24"/>
                <w:szCs w:val="24"/>
              </w:rPr>
              <w:t>2</w:t>
            </w:r>
          </w:p>
        </w:tc>
        <w:tc>
          <w:tcPr>
            <w:tcW w:w="1556" w:type="dxa"/>
          </w:tcPr>
          <w:p w:rsidR="00F43266" w:rsidRPr="0065493D" w:rsidRDefault="00F43266" w:rsidP="0024703E">
            <w:pPr>
              <w:pStyle w:val="EndnoteText"/>
              <w:rPr>
                <w:b/>
                <w:bCs/>
                <w:sz w:val="24"/>
                <w:szCs w:val="24"/>
              </w:rPr>
            </w:pPr>
            <w:r w:rsidRPr="0065493D">
              <w:rPr>
                <w:b/>
                <w:bCs/>
                <w:sz w:val="24"/>
                <w:szCs w:val="24"/>
              </w:rPr>
              <w:t>3</w:t>
            </w:r>
          </w:p>
        </w:tc>
        <w:tc>
          <w:tcPr>
            <w:tcW w:w="1745" w:type="dxa"/>
          </w:tcPr>
          <w:p w:rsidR="00F43266" w:rsidRPr="0065493D" w:rsidRDefault="00F43266" w:rsidP="0024703E">
            <w:pPr>
              <w:pStyle w:val="EndnoteText"/>
              <w:rPr>
                <w:b/>
                <w:bCs/>
                <w:sz w:val="24"/>
                <w:szCs w:val="24"/>
              </w:rPr>
            </w:pPr>
            <w:r w:rsidRPr="0065493D">
              <w:rPr>
                <w:b/>
                <w:bCs/>
                <w:sz w:val="24"/>
                <w:szCs w:val="24"/>
              </w:rPr>
              <w:t>4</w:t>
            </w:r>
          </w:p>
        </w:tc>
        <w:tc>
          <w:tcPr>
            <w:tcW w:w="1629" w:type="dxa"/>
          </w:tcPr>
          <w:p w:rsidR="00F43266" w:rsidRPr="0065493D" w:rsidRDefault="00F43266" w:rsidP="0024703E">
            <w:pPr>
              <w:pStyle w:val="EndnoteText"/>
              <w:rPr>
                <w:b/>
                <w:bCs/>
                <w:sz w:val="24"/>
                <w:szCs w:val="24"/>
              </w:rPr>
            </w:pPr>
            <w:r w:rsidRPr="0065493D">
              <w:rPr>
                <w:b/>
                <w:bCs/>
                <w:sz w:val="24"/>
                <w:szCs w:val="24"/>
              </w:rPr>
              <w:t>5</w:t>
            </w:r>
          </w:p>
        </w:tc>
      </w:tr>
      <w:tr w:rsidR="00F43266">
        <w:trPr>
          <w:trHeight w:val="620"/>
        </w:trPr>
        <w:tc>
          <w:tcPr>
            <w:tcW w:w="1632" w:type="dxa"/>
          </w:tcPr>
          <w:p w:rsidR="00F43266" w:rsidRPr="0065493D" w:rsidRDefault="00F43266" w:rsidP="0024703E">
            <w:pPr>
              <w:pStyle w:val="EndnoteText"/>
              <w:rPr>
                <w:sz w:val="24"/>
                <w:szCs w:val="24"/>
              </w:rPr>
            </w:pPr>
          </w:p>
        </w:tc>
        <w:tc>
          <w:tcPr>
            <w:tcW w:w="1628" w:type="dxa"/>
          </w:tcPr>
          <w:p w:rsidR="00F43266" w:rsidRPr="0065493D" w:rsidRDefault="00F43266" w:rsidP="0024703E">
            <w:pPr>
              <w:pStyle w:val="EndnoteText"/>
              <w:rPr>
                <w:sz w:val="24"/>
                <w:szCs w:val="24"/>
              </w:rPr>
            </w:pPr>
          </w:p>
        </w:tc>
        <w:tc>
          <w:tcPr>
            <w:tcW w:w="1556" w:type="dxa"/>
          </w:tcPr>
          <w:p w:rsidR="00F43266" w:rsidRPr="0065493D" w:rsidRDefault="00F43266" w:rsidP="0024703E">
            <w:pPr>
              <w:pStyle w:val="EndnoteText"/>
              <w:rPr>
                <w:sz w:val="24"/>
                <w:szCs w:val="24"/>
              </w:rPr>
            </w:pPr>
          </w:p>
        </w:tc>
        <w:tc>
          <w:tcPr>
            <w:tcW w:w="1745" w:type="dxa"/>
          </w:tcPr>
          <w:p w:rsidR="00F43266" w:rsidRPr="0065493D" w:rsidRDefault="00F43266" w:rsidP="0024703E">
            <w:pPr>
              <w:pStyle w:val="EndnoteText"/>
              <w:rPr>
                <w:sz w:val="24"/>
                <w:szCs w:val="24"/>
              </w:rPr>
            </w:pPr>
          </w:p>
        </w:tc>
        <w:tc>
          <w:tcPr>
            <w:tcW w:w="1629" w:type="dxa"/>
          </w:tcPr>
          <w:p w:rsidR="00F43266" w:rsidRPr="0065493D" w:rsidRDefault="00F43266" w:rsidP="0024703E">
            <w:pPr>
              <w:pStyle w:val="EndnoteText"/>
              <w:rPr>
                <w:sz w:val="24"/>
                <w:szCs w:val="24"/>
              </w:rPr>
            </w:pPr>
          </w:p>
        </w:tc>
      </w:tr>
    </w:tbl>
    <w:p w:rsidR="00F43266" w:rsidRDefault="00F43266" w:rsidP="0024703E">
      <w:pPr>
        <w:pStyle w:val="EndnoteText"/>
        <w:rPr>
          <w:sz w:val="24"/>
          <w:szCs w:val="24"/>
        </w:rPr>
      </w:pPr>
    </w:p>
    <w:p w:rsidR="00F43266" w:rsidRDefault="00F43266" w:rsidP="0024703E">
      <w:pPr>
        <w:pStyle w:val="EndnoteText"/>
        <w:rPr>
          <w:sz w:val="24"/>
          <w:szCs w:val="24"/>
        </w:rPr>
      </w:pPr>
    </w:p>
    <w:p w:rsidR="00F43266" w:rsidRPr="00C511DD" w:rsidRDefault="00F43266" w:rsidP="0024703E">
      <w:pPr>
        <w:pStyle w:val="EndnoteText"/>
        <w:rPr>
          <w:sz w:val="24"/>
          <w:szCs w:val="24"/>
        </w:rPr>
      </w:pPr>
      <w:bookmarkStart w:id="603" w:name="_PictureBullets"/>
      <w:r w:rsidRPr="00C44848">
        <w:rPr>
          <w:vanish/>
          <w:lang w:val="sw-KE" w:eastAsia="sw-KE"/>
        </w:rPr>
        <w:pict>
          <v:shape id="_x0000_i1048" type="#_x0000_t75" style="width:10.5pt;height:10.5pt" o:bullet="t">
            <v:imagedata r:id="rId39" o:title=""/>
          </v:shape>
        </w:pict>
      </w:r>
      <w:bookmarkEnd w:id="603"/>
    </w:p>
    <w:sectPr w:rsidR="00F43266" w:rsidRPr="00C511DD" w:rsidSect="00717629">
      <w:pgSz w:w="11909" w:h="16834" w:code="9"/>
      <w:pgMar w:top="2304" w:right="1440" w:bottom="1368"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266" w:rsidRDefault="00F43266" w:rsidP="00EF1DE0">
      <w:r>
        <w:separator/>
      </w:r>
    </w:p>
  </w:endnote>
  <w:endnote w:type="continuationSeparator" w:id="1">
    <w:p w:rsidR="00F43266" w:rsidRDefault="00F43266" w:rsidP="00EF1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JDBOAO+TimesNewRoman">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266" w:rsidRDefault="00F43266" w:rsidP="00EF1DE0">
      <w:r>
        <w:separator/>
      </w:r>
    </w:p>
  </w:footnote>
  <w:footnote w:type="continuationSeparator" w:id="1">
    <w:p w:rsidR="00F43266" w:rsidRDefault="00F43266" w:rsidP="00EF1DE0">
      <w:r>
        <w:continuationSeparator/>
      </w:r>
    </w:p>
  </w:footnote>
  <w:footnote w:id="2">
    <w:p w:rsidR="00F43266" w:rsidRDefault="00F43266" w:rsidP="00A32327">
      <w:pPr>
        <w:pStyle w:val="FootnoteText"/>
        <w:spacing w:after="0" w:line="240" w:lineRule="auto"/>
      </w:pPr>
      <w:r w:rsidRPr="00616F42">
        <w:rPr>
          <w:rStyle w:val="FootnoteReference"/>
          <w:rFonts w:ascii="Times New Roman" w:hAnsi="Times New Roman" w:cs="Times New Roman"/>
        </w:rPr>
        <w:footnoteRef/>
      </w:r>
      <w:r w:rsidRPr="00616F42">
        <w:rPr>
          <w:rFonts w:ascii="Times New Roman" w:hAnsi="Times New Roman" w:cs="Times New Roman"/>
        </w:rPr>
        <w:t xml:space="preserve"> Rural stand for Unguja North regions and Unguja South Region</w:t>
      </w:r>
    </w:p>
  </w:footnote>
  <w:footnote w:id="3">
    <w:p w:rsidR="00F43266" w:rsidRDefault="00F43266" w:rsidP="00A32327">
      <w:pPr>
        <w:pStyle w:val="FootnoteText"/>
        <w:spacing w:after="0" w:line="240" w:lineRule="auto"/>
      </w:pPr>
      <w:r w:rsidRPr="00616F42">
        <w:rPr>
          <w:rStyle w:val="FootnoteReference"/>
          <w:rFonts w:ascii="Times New Roman" w:hAnsi="Times New Roman" w:cs="Times New Roman"/>
        </w:rPr>
        <w:footnoteRef/>
      </w:r>
      <w:r w:rsidRPr="00616F42">
        <w:rPr>
          <w:rFonts w:ascii="Times New Roman" w:hAnsi="Times New Roman" w:cs="Times New Roman"/>
        </w:rPr>
        <w:t xml:space="preserve"> 5PB  branches,2 Barclays branches,1 branches @ for NMB,CRDB and TPB </w:t>
      </w:r>
    </w:p>
  </w:footnote>
  <w:footnote w:id="4">
    <w:p w:rsidR="00F43266" w:rsidRDefault="00F43266" w:rsidP="00A32327">
      <w:pPr>
        <w:pStyle w:val="FootnoteText"/>
        <w:spacing w:after="0" w:line="240" w:lineRule="auto"/>
      </w:pPr>
      <w:r w:rsidRPr="00616F42">
        <w:rPr>
          <w:rStyle w:val="FootnoteReference"/>
          <w:rFonts w:ascii="Times New Roman" w:hAnsi="Times New Roman" w:cs="Times New Roman"/>
        </w:rPr>
        <w:footnoteRef/>
      </w:r>
      <w:r w:rsidRPr="00616F42">
        <w:rPr>
          <w:rFonts w:ascii="Times New Roman" w:hAnsi="Times New Roman" w:cs="Times New Roman"/>
        </w:rPr>
        <w:t xml:space="preserve"> 3 Barclays ATMs, 4 PB ATMs,4 for NMB,1 for TPB,1 for CRDB,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66" w:rsidRDefault="00F43266" w:rsidP="0071762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F43266" w:rsidRDefault="00F43266">
    <w:pPr>
      <w:pStyle w:val="Header"/>
      <w:jc w:val="center"/>
    </w:pPr>
  </w:p>
  <w:p w:rsidR="00F43266" w:rsidRDefault="00F432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1AB37E"/>
    <w:lvl w:ilvl="0">
      <w:start w:val="1"/>
      <w:numFmt w:val="decimal"/>
      <w:lvlText w:val="%1."/>
      <w:lvlJc w:val="left"/>
      <w:pPr>
        <w:tabs>
          <w:tab w:val="num" w:pos="1800"/>
        </w:tabs>
        <w:ind w:left="1800" w:hanging="360"/>
      </w:pPr>
    </w:lvl>
  </w:abstractNum>
  <w:abstractNum w:abstractNumId="1">
    <w:nsid w:val="FFFFFF7D"/>
    <w:multiLevelType w:val="singleLevel"/>
    <w:tmpl w:val="B1988086"/>
    <w:lvl w:ilvl="0">
      <w:start w:val="1"/>
      <w:numFmt w:val="decimal"/>
      <w:lvlText w:val="%1."/>
      <w:lvlJc w:val="left"/>
      <w:pPr>
        <w:tabs>
          <w:tab w:val="num" w:pos="1440"/>
        </w:tabs>
        <w:ind w:left="1440" w:hanging="360"/>
      </w:pPr>
    </w:lvl>
  </w:abstractNum>
  <w:abstractNum w:abstractNumId="2">
    <w:nsid w:val="FFFFFF7E"/>
    <w:multiLevelType w:val="singleLevel"/>
    <w:tmpl w:val="57665D74"/>
    <w:lvl w:ilvl="0">
      <w:start w:val="1"/>
      <w:numFmt w:val="decimal"/>
      <w:lvlText w:val="%1."/>
      <w:lvlJc w:val="left"/>
      <w:pPr>
        <w:tabs>
          <w:tab w:val="num" w:pos="1080"/>
        </w:tabs>
        <w:ind w:left="1080" w:hanging="360"/>
      </w:pPr>
    </w:lvl>
  </w:abstractNum>
  <w:abstractNum w:abstractNumId="3">
    <w:nsid w:val="FFFFFF7F"/>
    <w:multiLevelType w:val="singleLevel"/>
    <w:tmpl w:val="AAE82B30"/>
    <w:lvl w:ilvl="0">
      <w:start w:val="1"/>
      <w:numFmt w:val="decimal"/>
      <w:lvlText w:val="%1."/>
      <w:lvlJc w:val="left"/>
      <w:pPr>
        <w:tabs>
          <w:tab w:val="num" w:pos="720"/>
        </w:tabs>
        <w:ind w:left="720" w:hanging="360"/>
      </w:pPr>
    </w:lvl>
  </w:abstractNum>
  <w:abstractNum w:abstractNumId="4">
    <w:nsid w:val="FFFFFF80"/>
    <w:multiLevelType w:val="singleLevel"/>
    <w:tmpl w:val="02A2481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CE25BA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F9ABA2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8F43B1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6A74749A"/>
    <w:lvl w:ilvl="0">
      <w:start w:val="1"/>
      <w:numFmt w:val="decimal"/>
      <w:lvlText w:val="%1."/>
      <w:lvlJc w:val="left"/>
      <w:pPr>
        <w:tabs>
          <w:tab w:val="num" w:pos="360"/>
        </w:tabs>
        <w:ind w:left="360" w:hanging="360"/>
      </w:pPr>
    </w:lvl>
  </w:abstractNum>
  <w:abstractNum w:abstractNumId="9">
    <w:nsid w:val="FFFFFF89"/>
    <w:multiLevelType w:val="singleLevel"/>
    <w:tmpl w:val="7812ED2C"/>
    <w:lvl w:ilvl="0">
      <w:start w:val="1"/>
      <w:numFmt w:val="bullet"/>
      <w:lvlText w:val=""/>
      <w:lvlJc w:val="left"/>
      <w:pPr>
        <w:tabs>
          <w:tab w:val="num" w:pos="360"/>
        </w:tabs>
        <w:ind w:left="360" w:hanging="360"/>
      </w:pPr>
      <w:rPr>
        <w:rFonts w:ascii="Symbol" w:hAnsi="Symbol" w:cs="Symbol" w:hint="default"/>
      </w:rPr>
    </w:lvl>
  </w:abstractNum>
  <w:abstractNum w:abstractNumId="10">
    <w:nsid w:val="01EE3856"/>
    <w:multiLevelType w:val="multilevel"/>
    <w:tmpl w:val="0DC46E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5EF61E9"/>
    <w:multiLevelType w:val="hybridMultilevel"/>
    <w:tmpl w:val="0CFA511E"/>
    <w:lvl w:ilvl="0" w:tplc="0409001B">
      <w:start w:val="1"/>
      <w:numFmt w:val="lowerRoman"/>
      <w:lvlText w:val="%1."/>
      <w:lvlJc w:val="righ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9360893"/>
    <w:multiLevelType w:val="hybridMultilevel"/>
    <w:tmpl w:val="37BCA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E726F4C"/>
    <w:multiLevelType w:val="hybridMultilevel"/>
    <w:tmpl w:val="03B202EE"/>
    <w:lvl w:ilvl="0" w:tplc="A3B6F9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8B04076"/>
    <w:multiLevelType w:val="multilevel"/>
    <w:tmpl w:val="6BE820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A22BBD"/>
    <w:multiLevelType w:val="hybridMultilevel"/>
    <w:tmpl w:val="C55A8D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1A3237E"/>
    <w:multiLevelType w:val="hybridMultilevel"/>
    <w:tmpl w:val="94CE2C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67467D7"/>
    <w:multiLevelType w:val="hybridMultilevel"/>
    <w:tmpl w:val="E72C03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695540E"/>
    <w:multiLevelType w:val="hybridMultilevel"/>
    <w:tmpl w:val="C818D3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F691EC3"/>
    <w:multiLevelType w:val="multilevel"/>
    <w:tmpl w:val="D206BE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nsid w:val="33C433FE"/>
    <w:multiLevelType w:val="hybridMultilevel"/>
    <w:tmpl w:val="97BA2B0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9F35F9E"/>
    <w:multiLevelType w:val="hybridMultilevel"/>
    <w:tmpl w:val="044664A2"/>
    <w:lvl w:ilvl="0" w:tplc="0409001B">
      <w:start w:val="1"/>
      <w:numFmt w:val="lowerRoman"/>
      <w:lvlText w:val="%1."/>
      <w:lvlJc w:val="right"/>
      <w:pPr>
        <w:ind w:left="1080" w:hanging="72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31F4DA3"/>
    <w:multiLevelType w:val="hybridMultilevel"/>
    <w:tmpl w:val="33C6A010"/>
    <w:lvl w:ilvl="0" w:tplc="171615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35F2197"/>
    <w:multiLevelType w:val="hybridMultilevel"/>
    <w:tmpl w:val="56A2015E"/>
    <w:lvl w:ilvl="0" w:tplc="0409001B">
      <w:start w:val="1"/>
      <w:numFmt w:val="lowerRoman"/>
      <w:lvlText w:val="%1."/>
      <w:lvlJc w:val="right"/>
      <w:pPr>
        <w:ind w:left="108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3B63F05"/>
    <w:multiLevelType w:val="multilevel"/>
    <w:tmpl w:val="CB26EB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88C424D"/>
    <w:multiLevelType w:val="hybridMultilevel"/>
    <w:tmpl w:val="26B0A6DC"/>
    <w:lvl w:ilvl="0" w:tplc="0409001B">
      <w:start w:val="1"/>
      <w:numFmt w:val="low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96F31E7"/>
    <w:multiLevelType w:val="hybridMultilevel"/>
    <w:tmpl w:val="62886D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AD27276"/>
    <w:multiLevelType w:val="hybridMultilevel"/>
    <w:tmpl w:val="DC3228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7F4544"/>
    <w:multiLevelType w:val="hybridMultilevel"/>
    <w:tmpl w:val="742C28FE"/>
    <w:lvl w:ilvl="0" w:tplc="208C1B50">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47A751A"/>
    <w:multiLevelType w:val="multilevel"/>
    <w:tmpl w:val="6F767C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E7A1267"/>
    <w:multiLevelType w:val="hybridMultilevel"/>
    <w:tmpl w:val="62025A0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EBB43A2"/>
    <w:multiLevelType w:val="hybridMultilevel"/>
    <w:tmpl w:val="AE22C7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10C2209"/>
    <w:multiLevelType w:val="hybridMultilevel"/>
    <w:tmpl w:val="F8E40B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175533D"/>
    <w:multiLevelType w:val="hybridMultilevel"/>
    <w:tmpl w:val="5F082F1A"/>
    <w:lvl w:ilvl="0" w:tplc="4498F346">
      <w:start w:val="1"/>
      <w:numFmt w:val="lowerLetter"/>
      <w:lvlText w:val="%1."/>
      <w:lvlJc w:val="left"/>
      <w:pPr>
        <w:ind w:left="960" w:hanging="360"/>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4">
    <w:nsid w:val="73177DA0"/>
    <w:multiLevelType w:val="hybridMultilevel"/>
    <w:tmpl w:val="666A4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BF2DE4"/>
    <w:multiLevelType w:val="hybridMultilevel"/>
    <w:tmpl w:val="9ED86B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4327408"/>
    <w:multiLevelType w:val="hybridMultilevel"/>
    <w:tmpl w:val="CC7AFAB4"/>
    <w:lvl w:ilvl="0" w:tplc="9548880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9CF5760"/>
    <w:multiLevelType w:val="hybridMultilevel"/>
    <w:tmpl w:val="11206970"/>
    <w:lvl w:ilvl="0" w:tplc="AED806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7ECD627A"/>
    <w:multiLevelType w:val="hybridMultilevel"/>
    <w:tmpl w:val="902A443E"/>
    <w:lvl w:ilvl="0" w:tplc="A3C8B74C">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19"/>
  </w:num>
  <w:num w:numId="2">
    <w:abstractNumId w:val="25"/>
  </w:num>
  <w:num w:numId="3">
    <w:abstractNumId w:val="29"/>
  </w:num>
  <w:num w:numId="4">
    <w:abstractNumId w:val="17"/>
  </w:num>
  <w:num w:numId="5">
    <w:abstractNumId w:val="35"/>
  </w:num>
  <w:num w:numId="6">
    <w:abstractNumId w:val="24"/>
  </w:num>
  <w:num w:numId="7">
    <w:abstractNumId w:val="32"/>
  </w:num>
  <w:num w:numId="8">
    <w:abstractNumId w:val="10"/>
  </w:num>
  <w:num w:numId="9">
    <w:abstractNumId w:val="26"/>
  </w:num>
  <w:num w:numId="10">
    <w:abstractNumId w:val="16"/>
  </w:num>
  <w:num w:numId="11">
    <w:abstractNumId w:val="23"/>
  </w:num>
  <w:num w:numId="12">
    <w:abstractNumId w:val="21"/>
  </w:num>
  <w:num w:numId="13">
    <w:abstractNumId w:val="12"/>
  </w:num>
  <w:num w:numId="14">
    <w:abstractNumId w:val="22"/>
  </w:num>
  <w:num w:numId="15">
    <w:abstractNumId w:val="15"/>
  </w:num>
  <w:num w:numId="16">
    <w:abstractNumId w:val="13"/>
  </w:num>
  <w:num w:numId="17">
    <w:abstractNumId w:val="37"/>
  </w:num>
  <w:num w:numId="18">
    <w:abstractNumId w:val="28"/>
  </w:num>
  <w:num w:numId="19">
    <w:abstractNumId w:val="33"/>
  </w:num>
  <w:num w:numId="20">
    <w:abstractNumId w:val="34"/>
  </w:num>
  <w:num w:numId="21">
    <w:abstractNumId w:val="38"/>
  </w:num>
  <w:num w:numId="22">
    <w:abstractNumId w:val="11"/>
  </w:num>
  <w:num w:numId="23">
    <w:abstractNumId w:val="31"/>
  </w:num>
  <w:num w:numId="24">
    <w:abstractNumId w:val="27"/>
  </w:num>
  <w:num w:numId="25">
    <w:abstractNumId w:val="30"/>
  </w:num>
  <w:num w:numId="26">
    <w:abstractNumId w:val="36"/>
  </w:num>
  <w:num w:numId="27">
    <w:abstractNumId w:val="18"/>
  </w:num>
  <w:num w:numId="28">
    <w:abstractNumId w:val="2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DE0"/>
    <w:rsid w:val="0000129A"/>
    <w:rsid w:val="00003921"/>
    <w:rsid w:val="00003CCA"/>
    <w:rsid w:val="000043A5"/>
    <w:rsid w:val="000048A5"/>
    <w:rsid w:val="00004C25"/>
    <w:rsid w:val="000054F0"/>
    <w:rsid w:val="00005528"/>
    <w:rsid w:val="000057D6"/>
    <w:rsid w:val="0000768E"/>
    <w:rsid w:val="00010ADD"/>
    <w:rsid w:val="00011F35"/>
    <w:rsid w:val="000141E5"/>
    <w:rsid w:val="00014C84"/>
    <w:rsid w:val="000150C6"/>
    <w:rsid w:val="000154F9"/>
    <w:rsid w:val="000207CB"/>
    <w:rsid w:val="000213E1"/>
    <w:rsid w:val="00022305"/>
    <w:rsid w:val="00023232"/>
    <w:rsid w:val="00024889"/>
    <w:rsid w:val="00024AB2"/>
    <w:rsid w:val="00026B34"/>
    <w:rsid w:val="00026F29"/>
    <w:rsid w:val="00030893"/>
    <w:rsid w:val="0003145F"/>
    <w:rsid w:val="000351AA"/>
    <w:rsid w:val="00035A41"/>
    <w:rsid w:val="000370BF"/>
    <w:rsid w:val="00040EF1"/>
    <w:rsid w:val="000414A8"/>
    <w:rsid w:val="00041AAC"/>
    <w:rsid w:val="00042114"/>
    <w:rsid w:val="00043131"/>
    <w:rsid w:val="0004393D"/>
    <w:rsid w:val="00044327"/>
    <w:rsid w:val="000445F9"/>
    <w:rsid w:val="00044A2A"/>
    <w:rsid w:val="00044AB7"/>
    <w:rsid w:val="00046C83"/>
    <w:rsid w:val="000504ED"/>
    <w:rsid w:val="0005197F"/>
    <w:rsid w:val="00051A4A"/>
    <w:rsid w:val="00052EA4"/>
    <w:rsid w:val="00053515"/>
    <w:rsid w:val="0005647B"/>
    <w:rsid w:val="00061F26"/>
    <w:rsid w:val="000625C7"/>
    <w:rsid w:val="00062963"/>
    <w:rsid w:val="00062E64"/>
    <w:rsid w:val="000639E1"/>
    <w:rsid w:val="0006531E"/>
    <w:rsid w:val="000659AA"/>
    <w:rsid w:val="00065DB4"/>
    <w:rsid w:val="0006639C"/>
    <w:rsid w:val="00066A13"/>
    <w:rsid w:val="00067CCB"/>
    <w:rsid w:val="00070273"/>
    <w:rsid w:val="0007032C"/>
    <w:rsid w:val="00071B38"/>
    <w:rsid w:val="00072690"/>
    <w:rsid w:val="00073E14"/>
    <w:rsid w:val="0007500D"/>
    <w:rsid w:val="00075490"/>
    <w:rsid w:val="00075A63"/>
    <w:rsid w:val="00076998"/>
    <w:rsid w:val="00077944"/>
    <w:rsid w:val="000805EF"/>
    <w:rsid w:val="000832BD"/>
    <w:rsid w:val="000833EB"/>
    <w:rsid w:val="0008422D"/>
    <w:rsid w:val="000846A6"/>
    <w:rsid w:val="00085968"/>
    <w:rsid w:val="00087071"/>
    <w:rsid w:val="000902F8"/>
    <w:rsid w:val="000916C4"/>
    <w:rsid w:val="00092D2A"/>
    <w:rsid w:val="00093174"/>
    <w:rsid w:val="0009364C"/>
    <w:rsid w:val="000938F2"/>
    <w:rsid w:val="00093E3E"/>
    <w:rsid w:val="00093E88"/>
    <w:rsid w:val="00094848"/>
    <w:rsid w:val="00094D8D"/>
    <w:rsid w:val="0009682B"/>
    <w:rsid w:val="0009690C"/>
    <w:rsid w:val="000A0E00"/>
    <w:rsid w:val="000A0E03"/>
    <w:rsid w:val="000A10B0"/>
    <w:rsid w:val="000A1A3B"/>
    <w:rsid w:val="000A393B"/>
    <w:rsid w:val="000A5F89"/>
    <w:rsid w:val="000A6F5D"/>
    <w:rsid w:val="000A7A4E"/>
    <w:rsid w:val="000B00E1"/>
    <w:rsid w:val="000B10F7"/>
    <w:rsid w:val="000B120E"/>
    <w:rsid w:val="000B18A1"/>
    <w:rsid w:val="000B1C53"/>
    <w:rsid w:val="000B2272"/>
    <w:rsid w:val="000B3454"/>
    <w:rsid w:val="000B36A9"/>
    <w:rsid w:val="000B494E"/>
    <w:rsid w:val="000B4A20"/>
    <w:rsid w:val="000B4CAD"/>
    <w:rsid w:val="000B5146"/>
    <w:rsid w:val="000B5D64"/>
    <w:rsid w:val="000B601A"/>
    <w:rsid w:val="000B702F"/>
    <w:rsid w:val="000B73C4"/>
    <w:rsid w:val="000C0BCE"/>
    <w:rsid w:val="000C116A"/>
    <w:rsid w:val="000C1F67"/>
    <w:rsid w:val="000C202D"/>
    <w:rsid w:val="000C4210"/>
    <w:rsid w:val="000C445E"/>
    <w:rsid w:val="000C48A0"/>
    <w:rsid w:val="000C6A09"/>
    <w:rsid w:val="000C6C0E"/>
    <w:rsid w:val="000C6C8D"/>
    <w:rsid w:val="000C6CC7"/>
    <w:rsid w:val="000D23F7"/>
    <w:rsid w:val="000D2CE6"/>
    <w:rsid w:val="000D3CA0"/>
    <w:rsid w:val="000D423B"/>
    <w:rsid w:val="000D4FA3"/>
    <w:rsid w:val="000D529A"/>
    <w:rsid w:val="000D52DD"/>
    <w:rsid w:val="000D5A59"/>
    <w:rsid w:val="000D5E2D"/>
    <w:rsid w:val="000D7337"/>
    <w:rsid w:val="000E07C2"/>
    <w:rsid w:val="000E0BF1"/>
    <w:rsid w:val="000E0DE4"/>
    <w:rsid w:val="000E0F4D"/>
    <w:rsid w:val="000E38C6"/>
    <w:rsid w:val="000E484B"/>
    <w:rsid w:val="000E5A36"/>
    <w:rsid w:val="000E60CB"/>
    <w:rsid w:val="000E65B0"/>
    <w:rsid w:val="000E6A73"/>
    <w:rsid w:val="000E6D23"/>
    <w:rsid w:val="000E7AB0"/>
    <w:rsid w:val="000F05DF"/>
    <w:rsid w:val="000F0BAF"/>
    <w:rsid w:val="000F23C7"/>
    <w:rsid w:val="000F38F6"/>
    <w:rsid w:val="000F4646"/>
    <w:rsid w:val="000F4F93"/>
    <w:rsid w:val="000F51E2"/>
    <w:rsid w:val="000F63B6"/>
    <w:rsid w:val="000F6D0C"/>
    <w:rsid w:val="000F6E38"/>
    <w:rsid w:val="0010046B"/>
    <w:rsid w:val="001010E0"/>
    <w:rsid w:val="0010127A"/>
    <w:rsid w:val="00101C33"/>
    <w:rsid w:val="00102308"/>
    <w:rsid w:val="0010285C"/>
    <w:rsid w:val="001038EA"/>
    <w:rsid w:val="00105434"/>
    <w:rsid w:val="00110B4B"/>
    <w:rsid w:val="00111FF6"/>
    <w:rsid w:val="001121A1"/>
    <w:rsid w:val="00113F5B"/>
    <w:rsid w:val="00114594"/>
    <w:rsid w:val="0011553E"/>
    <w:rsid w:val="001157F9"/>
    <w:rsid w:val="00115B4E"/>
    <w:rsid w:val="0011776B"/>
    <w:rsid w:val="00117F5D"/>
    <w:rsid w:val="001210FB"/>
    <w:rsid w:val="0012179B"/>
    <w:rsid w:val="001231EF"/>
    <w:rsid w:val="001234BE"/>
    <w:rsid w:val="001249A5"/>
    <w:rsid w:val="00125802"/>
    <w:rsid w:val="00125E14"/>
    <w:rsid w:val="00126574"/>
    <w:rsid w:val="00126A4B"/>
    <w:rsid w:val="001278CD"/>
    <w:rsid w:val="00130977"/>
    <w:rsid w:val="00131190"/>
    <w:rsid w:val="00131674"/>
    <w:rsid w:val="001324FB"/>
    <w:rsid w:val="00132B05"/>
    <w:rsid w:val="00132D98"/>
    <w:rsid w:val="00134315"/>
    <w:rsid w:val="0013462E"/>
    <w:rsid w:val="00134AC2"/>
    <w:rsid w:val="00134B1D"/>
    <w:rsid w:val="00135249"/>
    <w:rsid w:val="00136298"/>
    <w:rsid w:val="00136A60"/>
    <w:rsid w:val="00137781"/>
    <w:rsid w:val="00142D76"/>
    <w:rsid w:val="00143076"/>
    <w:rsid w:val="0014510D"/>
    <w:rsid w:val="00146B9C"/>
    <w:rsid w:val="00147B8F"/>
    <w:rsid w:val="001503EB"/>
    <w:rsid w:val="00150E14"/>
    <w:rsid w:val="00151BC4"/>
    <w:rsid w:val="00152785"/>
    <w:rsid w:val="00152DFA"/>
    <w:rsid w:val="00154F24"/>
    <w:rsid w:val="001561AE"/>
    <w:rsid w:val="00157318"/>
    <w:rsid w:val="0015762C"/>
    <w:rsid w:val="001578ED"/>
    <w:rsid w:val="001609C8"/>
    <w:rsid w:val="001612E4"/>
    <w:rsid w:val="00162DD6"/>
    <w:rsid w:val="00163A8E"/>
    <w:rsid w:val="00163E5E"/>
    <w:rsid w:val="001660C2"/>
    <w:rsid w:val="00167585"/>
    <w:rsid w:val="00167879"/>
    <w:rsid w:val="0017238B"/>
    <w:rsid w:val="00174B80"/>
    <w:rsid w:val="00174E32"/>
    <w:rsid w:val="00174F36"/>
    <w:rsid w:val="001754B9"/>
    <w:rsid w:val="00175FC6"/>
    <w:rsid w:val="00176193"/>
    <w:rsid w:val="00176B5D"/>
    <w:rsid w:val="00176C95"/>
    <w:rsid w:val="00176CCF"/>
    <w:rsid w:val="00177006"/>
    <w:rsid w:val="00177D0F"/>
    <w:rsid w:val="0018126F"/>
    <w:rsid w:val="001820A9"/>
    <w:rsid w:val="00187A41"/>
    <w:rsid w:val="00190522"/>
    <w:rsid w:val="00190F78"/>
    <w:rsid w:val="00192287"/>
    <w:rsid w:val="0019276F"/>
    <w:rsid w:val="001931A3"/>
    <w:rsid w:val="00193A7F"/>
    <w:rsid w:val="001943AF"/>
    <w:rsid w:val="001943D1"/>
    <w:rsid w:val="00194515"/>
    <w:rsid w:val="0019506B"/>
    <w:rsid w:val="001950F1"/>
    <w:rsid w:val="00196482"/>
    <w:rsid w:val="00197939"/>
    <w:rsid w:val="00197C07"/>
    <w:rsid w:val="001A04CB"/>
    <w:rsid w:val="001A0E29"/>
    <w:rsid w:val="001A1751"/>
    <w:rsid w:val="001A1CA9"/>
    <w:rsid w:val="001A2419"/>
    <w:rsid w:val="001A2B04"/>
    <w:rsid w:val="001A4D0F"/>
    <w:rsid w:val="001A5E74"/>
    <w:rsid w:val="001A647B"/>
    <w:rsid w:val="001A669E"/>
    <w:rsid w:val="001A6CB4"/>
    <w:rsid w:val="001A6F84"/>
    <w:rsid w:val="001A7A23"/>
    <w:rsid w:val="001A7B14"/>
    <w:rsid w:val="001B0351"/>
    <w:rsid w:val="001B1501"/>
    <w:rsid w:val="001B2F70"/>
    <w:rsid w:val="001B3F60"/>
    <w:rsid w:val="001B45AB"/>
    <w:rsid w:val="001B67B8"/>
    <w:rsid w:val="001B6999"/>
    <w:rsid w:val="001B78DC"/>
    <w:rsid w:val="001C0603"/>
    <w:rsid w:val="001C133C"/>
    <w:rsid w:val="001C1399"/>
    <w:rsid w:val="001C1431"/>
    <w:rsid w:val="001C1864"/>
    <w:rsid w:val="001C274D"/>
    <w:rsid w:val="001C2839"/>
    <w:rsid w:val="001C2899"/>
    <w:rsid w:val="001C2CEE"/>
    <w:rsid w:val="001C3DAF"/>
    <w:rsid w:val="001C4BCA"/>
    <w:rsid w:val="001C5262"/>
    <w:rsid w:val="001C528A"/>
    <w:rsid w:val="001C5436"/>
    <w:rsid w:val="001C554F"/>
    <w:rsid w:val="001C7556"/>
    <w:rsid w:val="001C788E"/>
    <w:rsid w:val="001D002E"/>
    <w:rsid w:val="001D0D94"/>
    <w:rsid w:val="001D0ED1"/>
    <w:rsid w:val="001D1521"/>
    <w:rsid w:val="001D15AB"/>
    <w:rsid w:val="001D1FCB"/>
    <w:rsid w:val="001D29B0"/>
    <w:rsid w:val="001D4535"/>
    <w:rsid w:val="001D462F"/>
    <w:rsid w:val="001D4A09"/>
    <w:rsid w:val="001D5471"/>
    <w:rsid w:val="001D6D77"/>
    <w:rsid w:val="001E0EC3"/>
    <w:rsid w:val="001E157F"/>
    <w:rsid w:val="001E240D"/>
    <w:rsid w:val="001E2902"/>
    <w:rsid w:val="001E2CB9"/>
    <w:rsid w:val="001E2DFC"/>
    <w:rsid w:val="001E3516"/>
    <w:rsid w:val="001E419C"/>
    <w:rsid w:val="001E4FE5"/>
    <w:rsid w:val="001E7086"/>
    <w:rsid w:val="001F0D1B"/>
    <w:rsid w:val="001F2031"/>
    <w:rsid w:val="001F2A62"/>
    <w:rsid w:val="001F2F63"/>
    <w:rsid w:val="001F36B5"/>
    <w:rsid w:val="001F3EA7"/>
    <w:rsid w:val="001F719B"/>
    <w:rsid w:val="001F76FC"/>
    <w:rsid w:val="001F7BAF"/>
    <w:rsid w:val="001F7CEF"/>
    <w:rsid w:val="00200B9B"/>
    <w:rsid w:val="00202E88"/>
    <w:rsid w:val="0020364F"/>
    <w:rsid w:val="00205531"/>
    <w:rsid w:val="00206044"/>
    <w:rsid w:val="002060D9"/>
    <w:rsid w:val="00206235"/>
    <w:rsid w:val="0020667E"/>
    <w:rsid w:val="00206B81"/>
    <w:rsid w:val="00206DD2"/>
    <w:rsid w:val="002072BD"/>
    <w:rsid w:val="002104AE"/>
    <w:rsid w:val="00210AB3"/>
    <w:rsid w:val="00213BEE"/>
    <w:rsid w:val="00213C7A"/>
    <w:rsid w:val="00216301"/>
    <w:rsid w:val="002171D7"/>
    <w:rsid w:val="00217B79"/>
    <w:rsid w:val="00217B9F"/>
    <w:rsid w:val="0022155C"/>
    <w:rsid w:val="00221FA1"/>
    <w:rsid w:val="00222203"/>
    <w:rsid w:val="002223F3"/>
    <w:rsid w:val="00222C9C"/>
    <w:rsid w:val="002232F5"/>
    <w:rsid w:val="002234B2"/>
    <w:rsid w:val="00224277"/>
    <w:rsid w:val="00224C84"/>
    <w:rsid w:val="002259AB"/>
    <w:rsid w:val="00226F7E"/>
    <w:rsid w:val="00227EFB"/>
    <w:rsid w:val="0023047B"/>
    <w:rsid w:val="00231325"/>
    <w:rsid w:val="002315B2"/>
    <w:rsid w:val="002329FF"/>
    <w:rsid w:val="0023441C"/>
    <w:rsid w:val="00235C27"/>
    <w:rsid w:val="00235CE8"/>
    <w:rsid w:val="00236CC0"/>
    <w:rsid w:val="002373AD"/>
    <w:rsid w:val="002373EA"/>
    <w:rsid w:val="00237E58"/>
    <w:rsid w:val="00240164"/>
    <w:rsid w:val="002415FD"/>
    <w:rsid w:val="00241B36"/>
    <w:rsid w:val="00243BD6"/>
    <w:rsid w:val="0024438B"/>
    <w:rsid w:val="00245F72"/>
    <w:rsid w:val="00246744"/>
    <w:rsid w:val="0024703E"/>
    <w:rsid w:val="0024730B"/>
    <w:rsid w:val="0024738E"/>
    <w:rsid w:val="002477CC"/>
    <w:rsid w:val="002507B7"/>
    <w:rsid w:val="00250F28"/>
    <w:rsid w:val="00251534"/>
    <w:rsid w:val="0025182C"/>
    <w:rsid w:val="00251C5F"/>
    <w:rsid w:val="00251E09"/>
    <w:rsid w:val="00252352"/>
    <w:rsid w:val="00255D12"/>
    <w:rsid w:val="00256DB3"/>
    <w:rsid w:val="00257C12"/>
    <w:rsid w:val="00260B67"/>
    <w:rsid w:val="00261BDA"/>
    <w:rsid w:val="00262519"/>
    <w:rsid w:val="00263557"/>
    <w:rsid w:val="002640E3"/>
    <w:rsid w:val="00265CE8"/>
    <w:rsid w:val="00266B0D"/>
    <w:rsid w:val="00267910"/>
    <w:rsid w:val="00270366"/>
    <w:rsid w:val="00270933"/>
    <w:rsid w:val="00270DD2"/>
    <w:rsid w:val="00273307"/>
    <w:rsid w:val="00273E63"/>
    <w:rsid w:val="002745C3"/>
    <w:rsid w:val="002747CD"/>
    <w:rsid w:val="00275189"/>
    <w:rsid w:val="00276A07"/>
    <w:rsid w:val="00277023"/>
    <w:rsid w:val="00277066"/>
    <w:rsid w:val="0027768B"/>
    <w:rsid w:val="00277CB7"/>
    <w:rsid w:val="00277D03"/>
    <w:rsid w:val="00280A3C"/>
    <w:rsid w:val="00281599"/>
    <w:rsid w:val="002815D8"/>
    <w:rsid w:val="00281E12"/>
    <w:rsid w:val="002823E4"/>
    <w:rsid w:val="00282AB3"/>
    <w:rsid w:val="00283BF3"/>
    <w:rsid w:val="00284C93"/>
    <w:rsid w:val="0028514B"/>
    <w:rsid w:val="00285550"/>
    <w:rsid w:val="00286E36"/>
    <w:rsid w:val="00286FC5"/>
    <w:rsid w:val="0028715F"/>
    <w:rsid w:val="00291BB8"/>
    <w:rsid w:val="00291F28"/>
    <w:rsid w:val="00293A34"/>
    <w:rsid w:val="00293BE3"/>
    <w:rsid w:val="00296B42"/>
    <w:rsid w:val="00296D53"/>
    <w:rsid w:val="002971D7"/>
    <w:rsid w:val="002976FA"/>
    <w:rsid w:val="002A086F"/>
    <w:rsid w:val="002A0CB3"/>
    <w:rsid w:val="002A1912"/>
    <w:rsid w:val="002A2138"/>
    <w:rsid w:val="002A2C33"/>
    <w:rsid w:val="002A3B86"/>
    <w:rsid w:val="002A68EC"/>
    <w:rsid w:val="002A6EA9"/>
    <w:rsid w:val="002A733D"/>
    <w:rsid w:val="002B4946"/>
    <w:rsid w:val="002B4AB8"/>
    <w:rsid w:val="002B51E3"/>
    <w:rsid w:val="002B5F03"/>
    <w:rsid w:val="002B6158"/>
    <w:rsid w:val="002B62C7"/>
    <w:rsid w:val="002B6C9F"/>
    <w:rsid w:val="002B793E"/>
    <w:rsid w:val="002C072E"/>
    <w:rsid w:val="002C0FF5"/>
    <w:rsid w:val="002C1722"/>
    <w:rsid w:val="002C216F"/>
    <w:rsid w:val="002C3135"/>
    <w:rsid w:val="002C3929"/>
    <w:rsid w:val="002C3C0F"/>
    <w:rsid w:val="002C591D"/>
    <w:rsid w:val="002C59A0"/>
    <w:rsid w:val="002C5B43"/>
    <w:rsid w:val="002D0B29"/>
    <w:rsid w:val="002D12C7"/>
    <w:rsid w:val="002D2864"/>
    <w:rsid w:val="002D2C89"/>
    <w:rsid w:val="002D3B43"/>
    <w:rsid w:val="002D4494"/>
    <w:rsid w:val="002D478F"/>
    <w:rsid w:val="002D49C1"/>
    <w:rsid w:val="002D4D52"/>
    <w:rsid w:val="002D5FD6"/>
    <w:rsid w:val="002D60F4"/>
    <w:rsid w:val="002D754F"/>
    <w:rsid w:val="002E03A6"/>
    <w:rsid w:val="002E1673"/>
    <w:rsid w:val="002E1D6C"/>
    <w:rsid w:val="002E253E"/>
    <w:rsid w:val="002E2921"/>
    <w:rsid w:val="002E3439"/>
    <w:rsid w:val="002E396A"/>
    <w:rsid w:val="002E3EBE"/>
    <w:rsid w:val="002E3F0A"/>
    <w:rsid w:val="002E3F49"/>
    <w:rsid w:val="002E6636"/>
    <w:rsid w:val="002E6878"/>
    <w:rsid w:val="002E6953"/>
    <w:rsid w:val="002F00BD"/>
    <w:rsid w:val="002F02FA"/>
    <w:rsid w:val="002F0798"/>
    <w:rsid w:val="002F0857"/>
    <w:rsid w:val="002F0949"/>
    <w:rsid w:val="002F0D04"/>
    <w:rsid w:val="002F23CB"/>
    <w:rsid w:val="002F2533"/>
    <w:rsid w:val="002F2761"/>
    <w:rsid w:val="002F2A87"/>
    <w:rsid w:val="002F2D94"/>
    <w:rsid w:val="002F2F64"/>
    <w:rsid w:val="002F3264"/>
    <w:rsid w:val="002F35A3"/>
    <w:rsid w:val="002F3A92"/>
    <w:rsid w:val="002F4626"/>
    <w:rsid w:val="002F4DF1"/>
    <w:rsid w:val="002F5259"/>
    <w:rsid w:val="002F5B19"/>
    <w:rsid w:val="002F66BF"/>
    <w:rsid w:val="002F6A4E"/>
    <w:rsid w:val="002F7BDE"/>
    <w:rsid w:val="00300F42"/>
    <w:rsid w:val="00301121"/>
    <w:rsid w:val="00301DEB"/>
    <w:rsid w:val="003030BB"/>
    <w:rsid w:val="003038D4"/>
    <w:rsid w:val="0030417C"/>
    <w:rsid w:val="00304224"/>
    <w:rsid w:val="00305DC3"/>
    <w:rsid w:val="00306872"/>
    <w:rsid w:val="00306995"/>
    <w:rsid w:val="00311AAB"/>
    <w:rsid w:val="00311B76"/>
    <w:rsid w:val="00311D22"/>
    <w:rsid w:val="00311F06"/>
    <w:rsid w:val="00314750"/>
    <w:rsid w:val="00314805"/>
    <w:rsid w:val="003157C7"/>
    <w:rsid w:val="00315AC7"/>
    <w:rsid w:val="00315B71"/>
    <w:rsid w:val="00317751"/>
    <w:rsid w:val="00317928"/>
    <w:rsid w:val="00317DEC"/>
    <w:rsid w:val="0032068D"/>
    <w:rsid w:val="00321349"/>
    <w:rsid w:val="00321409"/>
    <w:rsid w:val="003217BC"/>
    <w:rsid w:val="003217D0"/>
    <w:rsid w:val="00322AEF"/>
    <w:rsid w:val="00323005"/>
    <w:rsid w:val="00323106"/>
    <w:rsid w:val="00323D80"/>
    <w:rsid w:val="0032541A"/>
    <w:rsid w:val="003261CE"/>
    <w:rsid w:val="00327AA0"/>
    <w:rsid w:val="00330945"/>
    <w:rsid w:val="00332159"/>
    <w:rsid w:val="003323AA"/>
    <w:rsid w:val="00333A43"/>
    <w:rsid w:val="00333B51"/>
    <w:rsid w:val="00334A9F"/>
    <w:rsid w:val="00334FE1"/>
    <w:rsid w:val="003370EC"/>
    <w:rsid w:val="00340342"/>
    <w:rsid w:val="00340CD3"/>
    <w:rsid w:val="0034126C"/>
    <w:rsid w:val="00342987"/>
    <w:rsid w:val="00342DE0"/>
    <w:rsid w:val="0034333B"/>
    <w:rsid w:val="003438EF"/>
    <w:rsid w:val="00343AF8"/>
    <w:rsid w:val="0034701C"/>
    <w:rsid w:val="00347659"/>
    <w:rsid w:val="00351664"/>
    <w:rsid w:val="00351B80"/>
    <w:rsid w:val="003532DD"/>
    <w:rsid w:val="003536D2"/>
    <w:rsid w:val="00353EC9"/>
    <w:rsid w:val="00354105"/>
    <w:rsid w:val="0035493C"/>
    <w:rsid w:val="00357377"/>
    <w:rsid w:val="00357E0E"/>
    <w:rsid w:val="00360015"/>
    <w:rsid w:val="003608CD"/>
    <w:rsid w:val="00361B55"/>
    <w:rsid w:val="003628CF"/>
    <w:rsid w:val="00363179"/>
    <w:rsid w:val="00363291"/>
    <w:rsid w:val="003641B2"/>
    <w:rsid w:val="0036462F"/>
    <w:rsid w:val="00364D1C"/>
    <w:rsid w:val="00365601"/>
    <w:rsid w:val="00366407"/>
    <w:rsid w:val="00370093"/>
    <w:rsid w:val="0037060D"/>
    <w:rsid w:val="003716AA"/>
    <w:rsid w:val="0037227A"/>
    <w:rsid w:val="00372A26"/>
    <w:rsid w:val="003737C1"/>
    <w:rsid w:val="00373EB8"/>
    <w:rsid w:val="00375A73"/>
    <w:rsid w:val="00375A98"/>
    <w:rsid w:val="0037631B"/>
    <w:rsid w:val="00376381"/>
    <w:rsid w:val="0037792A"/>
    <w:rsid w:val="0038024E"/>
    <w:rsid w:val="00380788"/>
    <w:rsid w:val="00381BB2"/>
    <w:rsid w:val="00381C50"/>
    <w:rsid w:val="0038205C"/>
    <w:rsid w:val="00382A6F"/>
    <w:rsid w:val="00383055"/>
    <w:rsid w:val="00383AC5"/>
    <w:rsid w:val="00383AD1"/>
    <w:rsid w:val="003863E8"/>
    <w:rsid w:val="0038676C"/>
    <w:rsid w:val="003878F1"/>
    <w:rsid w:val="00387CEB"/>
    <w:rsid w:val="00390211"/>
    <w:rsid w:val="003902A2"/>
    <w:rsid w:val="00391E3C"/>
    <w:rsid w:val="00392BA1"/>
    <w:rsid w:val="00393539"/>
    <w:rsid w:val="003939CD"/>
    <w:rsid w:val="00394934"/>
    <w:rsid w:val="00394F1C"/>
    <w:rsid w:val="003950D5"/>
    <w:rsid w:val="00395100"/>
    <w:rsid w:val="0039549A"/>
    <w:rsid w:val="00395944"/>
    <w:rsid w:val="00395A04"/>
    <w:rsid w:val="003964C8"/>
    <w:rsid w:val="00396EDE"/>
    <w:rsid w:val="00396FA4"/>
    <w:rsid w:val="003978FA"/>
    <w:rsid w:val="003A0311"/>
    <w:rsid w:val="003A07B4"/>
    <w:rsid w:val="003A0DAB"/>
    <w:rsid w:val="003A10BE"/>
    <w:rsid w:val="003A1B15"/>
    <w:rsid w:val="003A24C8"/>
    <w:rsid w:val="003A3800"/>
    <w:rsid w:val="003A439B"/>
    <w:rsid w:val="003A4868"/>
    <w:rsid w:val="003A6007"/>
    <w:rsid w:val="003A629A"/>
    <w:rsid w:val="003A6374"/>
    <w:rsid w:val="003A7ED2"/>
    <w:rsid w:val="003B1024"/>
    <w:rsid w:val="003B30A7"/>
    <w:rsid w:val="003B37BA"/>
    <w:rsid w:val="003B4352"/>
    <w:rsid w:val="003B49C7"/>
    <w:rsid w:val="003B5F7E"/>
    <w:rsid w:val="003B6DAF"/>
    <w:rsid w:val="003B7081"/>
    <w:rsid w:val="003B7AF1"/>
    <w:rsid w:val="003B7FAE"/>
    <w:rsid w:val="003C0BFC"/>
    <w:rsid w:val="003C13BB"/>
    <w:rsid w:val="003C2B22"/>
    <w:rsid w:val="003C3BE0"/>
    <w:rsid w:val="003C4455"/>
    <w:rsid w:val="003C6489"/>
    <w:rsid w:val="003C7680"/>
    <w:rsid w:val="003C7865"/>
    <w:rsid w:val="003D05F3"/>
    <w:rsid w:val="003D1745"/>
    <w:rsid w:val="003D2C86"/>
    <w:rsid w:val="003D2D74"/>
    <w:rsid w:val="003D30E3"/>
    <w:rsid w:val="003D399A"/>
    <w:rsid w:val="003D4AA2"/>
    <w:rsid w:val="003D5142"/>
    <w:rsid w:val="003D54DC"/>
    <w:rsid w:val="003D57A4"/>
    <w:rsid w:val="003D69B6"/>
    <w:rsid w:val="003D7122"/>
    <w:rsid w:val="003E08AA"/>
    <w:rsid w:val="003E15C3"/>
    <w:rsid w:val="003E1C2F"/>
    <w:rsid w:val="003E4403"/>
    <w:rsid w:val="003E4CE2"/>
    <w:rsid w:val="003E5D3D"/>
    <w:rsid w:val="003E5ECF"/>
    <w:rsid w:val="003E702A"/>
    <w:rsid w:val="003E74B3"/>
    <w:rsid w:val="003F028C"/>
    <w:rsid w:val="003F0F8F"/>
    <w:rsid w:val="003F270F"/>
    <w:rsid w:val="003F3DF4"/>
    <w:rsid w:val="003F3EE9"/>
    <w:rsid w:val="003F43AF"/>
    <w:rsid w:val="003F5E17"/>
    <w:rsid w:val="003F7282"/>
    <w:rsid w:val="004008F1"/>
    <w:rsid w:val="00400C3A"/>
    <w:rsid w:val="00402993"/>
    <w:rsid w:val="004033CB"/>
    <w:rsid w:val="004033E1"/>
    <w:rsid w:val="004049D5"/>
    <w:rsid w:val="0040505A"/>
    <w:rsid w:val="004060C5"/>
    <w:rsid w:val="00407582"/>
    <w:rsid w:val="00410568"/>
    <w:rsid w:val="0041095A"/>
    <w:rsid w:val="004109B5"/>
    <w:rsid w:val="00411840"/>
    <w:rsid w:val="00412E59"/>
    <w:rsid w:val="004134D7"/>
    <w:rsid w:val="00413F04"/>
    <w:rsid w:val="0041414E"/>
    <w:rsid w:val="00414280"/>
    <w:rsid w:val="00414FAA"/>
    <w:rsid w:val="004163DF"/>
    <w:rsid w:val="00417E3A"/>
    <w:rsid w:val="004219F6"/>
    <w:rsid w:val="00423BD4"/>
    <w:rsid w:val="00424961"/>
    <w:rsid w:val="004261B4"/>
    <w:rsid w:val="00426271"/>
    <w:rsid w:val="00426686"/>
    <w:rsid w:val="00426F77"/>
    <w:rsid w:val="004270AB"/>
    <w:rsid w:val="0043082E"/>
    <w:rsid w:val="0043124B"/>
    <w:rsid w:val="00432CFF"/>
    <w:rsid w:val="00433625"/>
    <w:rsid w:val="00433BA3"/>
    <w:rsid w:val="0043457A"/>
    <w:rsid w:val="00434978"/>
    <w:rsid w:val="0043612A"/>
    <w:rsid w:val="004375D9"/>
    <w:rsid w:val="00437D35"/>
    <w:rsid w:val="00440E55"/>
    <w:rsid w:val="00441140"/>
    <w:rsid w:val="004413BF"/>
    <w:rsid w:val="0044173F"/>
    <w:rsid w:val="00441BAE"/>
    <w:rsid w:val="00441FD8"/>
    <w:rsid w:val="00442E18"/>
    <w:rsid w:val="00443491"/>
    <w:rsid w:val="00443C39"/>
    <w:rsid w:val="00446900"/>
    <w:rsid w:val="00447F52"/>
    <w:rsid w:val="00450192"/>
    <w:rsid w:val="00450E40"/>
    <w:rsid w:val="00452AD0"/>
    <w:rsid w:val="00452AD7"/>
    <w:rsid w:val="00453165"/>
    <w:rsid w:val="00453614"/>
    <w:rsid w:val="004546E0"/>
    <w:rsid w:val="00454EFA"/>
    <w:rsid w:val="00455441"/>
    <w:rsid w:val="004554F6"/>
    <w:rsid w:val="00457513"/>
    <w:rsid w:val="004575C3"/>
    <w:rsid w:val="0046101F"/>
    <w:rsid w:val="00461AC6"/>
    <w:rsid w:val="004627A8"/>
    <w:rsid w:val="004632CF"/>
    <w:rsid w:val="00463440"/>
    <w:rsid w:val="00463D5A"/>
    <w:rsid w:val="00464347"/>
    <w:rsid w:val="004646AE"/>
    <w:rsid w:val="00464757"/>
    <w:rsid w:val="00465BF9"/>
    <w:rsid w:val="00467A22"/>
    <w:rsid w:val="00470C6D"/>
    <w:rsid w:val="00471086"/>
    <w:rsid w:val="00473F7E"/>
    <w:rsid w:val="00475142"/>
    <w:rsid w:val="0047527C"/>
    <w:rsid w:val="004757B5"/>
    <w:rsid w:val="004766B9"/>
    <w:rsid w:val="00476E18"/>
    <w:rsid w:val="00480332"/>
    <w:rsid w:val="004822A9"/>
    <w:rsid w:val="00482561"/>
    <w:rsid w:val="0048287C"/>
    <w:rsid w:val="00482904"/>
    <w:rsid w:val="00483293"/>
    <w:rsid w:val="00483FA3"/>
    <w:rsid w:val="00484695"/>
    <w:rsid w:val="00485070"/>
    <w:rsid w:val="0048525D"/>
    <w:rsid w:val="004853AB"/>
    <w:rsid w:val="00485457"/>
    <w:rsid w:val="00486EBF"/>
    <w:rsid w:val="00486F53"/>
    <w:rsid w:val="00486FC9"/>
    <w:rsid w:val="00487CE5"/>
    <w:rsid w:val="00490F1E"/>
    <w:rsid w:val="0049113F"/>
    <w:rsid w:val="0049114F"/>
    <w:rsid w:val="004918A9"/>
    <w:rsid w:val="004922FB"/>
    <w:rsid w:val="00492861"/>
    <w:rsid w:val="00495DE9"/>
    <w:rsid w:val="00496A17"/>
    <w:rsid w:val="00496C8F"/>
    <w:rsid w:val="004A07E0"/>
    <w:rsid w:val="004A0C20"/>
    <w:rsid w:val="004A0E7F"/>
    <w:rsid w:val="004A322D"/>
    <w:rsid w:val="004A3902"/>
    <w:rsid w:val="004A43F3"/>
    <w:rsid w:val="004A47A8"/>
    <w:rsid w:val="004A602C"/>
    <w:rsid w:val="004A630F"/>
    <w:rsid w:val="004B017A"/>
    <w:rsid w:val="004B0479"/>
    <w:rsid w:val="004B0676"/>
    <w:rsid w:val="004B2853"/>
    <w:rsid w:val="004B476B"/>
    <w:rsid w:val="004B4C75"/>
    <w:rsid w:val="004B55F8"/>
    <w:rsid w:val="004B5E72"/>
    <w:rsid w:val="004B69BC"/>
    <w:rsid w:val="004B7502"/>
    <w:rsid w:val="004C020C"/>
    <w:rsid w:val="004C14DA"/>
    <w:rsid w:val="004C208F"/>
    <w:rsid w:val="004C3731"/>
    <w:rsid w:val="004C43F0"/>
    <w:rsid w:val="004C4562"/>
    <w:rsid w:val="004C4835"/>
    <w:rsid w:val="004C60A7"/>
    <w:rsid w:val="004C6E3D"/>
    <w:rsid w:val="004C70CB"/>
    <w:rsid w:val="004D005F"/>
    <w:rsid w:val="004D12B6"/>
    <w:rsid w:val="004D1E6B"/>
    <w:rsid w:val="004D2545"/>
    <w:rsid w:val="004D26F6"/>
    <w:rsid w:val="004D26FA"/>
    <w:rsid w:val="004D42A1"/>
    <w:rsid w:val="004D42B5"/>
    <w:rsid w:val="004D4899"/>
    <w:rsid w:val="004D7239"/>
    <w:rsid w:val="004D7511"/>
    <w:rsid w:val="004E03F3"/>
    <w:rsid w:val="004E0860"/>
    <w:rsid w:val="004E0FA0"/>
    <w:rsid w:val="004E1A16"/>
    <w:rsid w:val="004E1A21"/>
    <w:rsid w:val="004E1C7C"/>
    <w:rsid w:val="004E28D5"/>
    <w:rsid w:val="004E2DF5"/>
    <w:rsid w:val="004E376D"/>
    <w:rsid w:val="004E3EF3"/>
    <w:rsid w:val="004E3FF5"/>
    <w:rsid w:val="004E48BF"/>
    <w:rsid w:val="004E5199"/>
    <w:rsid w:val="004E5491"/>
    <w:rsid w:val="004E5F12"/>
    <w:rsid w:val="004E61C9"/>
    <w:rsid w:val="004E637F"/>
    <w:rsid w:val="004E6ED0"/>
    <w:rsid w:val="004E718D"/>
    <w:rsid w:val="004E74F9"/>
    <w:rsid w:val="004F0C92"/>
    <w:rsid w:val="004F1A81"/>
    <w:rsid w:val="004F2842"/>
    <w:rsid w:val="004F4968"/>
    <w:rsid w:val="004F4AA5"/>
    <w:rsid w:val="004F6196"/>
    <w:rsid w:val="004F72BF"/>
    <w:rsid w:val="0050053F"/>
    <w:rsid w:val="00500AB1"/>
    <w:rsid w:val="0050206C"/>
    <w:rsid w:val="00502534"/>
    <w:rsid w:val="0050274C"/>
    <w:rsid w:val="00502F91"/>
    <w:rsid w:val="00504002"/>
    <w:rsid w:val="00505B42"/>
    <w:rsid w:val="00505E0A"/>
    <w:rsid w:val="00507247"/>
    <w:rsid w:val="00510559"/>
    <w:rsid w:val="005115D9"/>
    <w:rsid w:val="00511A8F"/>
    <w:rsid w:val="00512034"/>
    <w:rsid w:val="005122AD"/>
    <w:rsid w:val="005129EC"/>
    <w:rsid w:val="00512AD5"/>
    <w:rsid w:val="00512CA0"/>
    <w:rsid w:val="00514E02"/>
    <w:rsid w:val="005174AA"/>
    <w:rsid w:val="00520C71"/>
    <w:rsid w:val="00521219"/>
    <w:rsid w:val="0052185F"/>
    <w:rsid w:val="00521A4A"/>
    <w:rsid w:val="00521DE0"/>
    <w:rsid w:val="00521DF7"/>
    <w:rsid w:val="00522A3F"/>
    <w:rsid w:val="00523839"/>
    <w:rsid w:val="00526F72"/>
    <w:rsid w:val="00527463"/>
    <w:rsid w:val="00527FA7"/>
    <w:rsid w:val="00530709"/>
    <w:rsid w:val="00530C35"/>
    <w:rsid w:val="005317FF"/>
    <w:rsid w:val="005329AA"/>
    <w:rsid w:val="0053300A"/>
    <w:rsid w:val="005336D3"/>
    <w:rsid w:val="00534932"/>
    <w:rsid w:val="00534C2A"/>
    <w:rsid w:val="00534EF5"/>
    <w:rsid w:val="00535113"/>
    <w:rsid w:val="00535327"/>
    <w:rsid w:val="005358CE"/>
    <w:rsid w:val="005358F7"/>
    <w:rsid w:val="005363C9"/>
    <w:rsid w:val="0053688C"/>
    <w:rsid w:val="00536F36"/>
    <w:rsid w:val="00537DC4"/>
    <w:rsid w:val="005413AC"/>
    <w:rsid w:val="00541CBE"/>
    <w:rsid w:val="00542813"/>
    <w:rsid w:val="00543CB3"/>
    <w:rsid w:val="00544349"/>
    <w:rsid w:val="005448DC"/>
    <w:rsid w:val="00544FE0"/>
    <w:rsid w:val="005451A5"/>
    <w:rsid w:val="00546367"/>
    <w:rsid w:val="00546EE6"/>
    <w:rsid w:val="00547B39"/>
    <w:rsid w:val="00551B61"/>
    <w:rsid w:val="00552CFC"/>
    <w:rsid w:val="00552D53"/>
    <w:rsid w:val="005533E8"/>
    <w:rsid w:val="005541EB"/>
    <w:rsid w:val="005544D0"/>
    <w:rsid w:val="00554661"/>
    <w:rsid w:val="00554D1E"/>
    <w:rsid w:val="00556A11"/>
    <w:rsid w:val="005578A0"/>
    <w:rsid w:val="005578CB"/>
    <w:rsid w:val="005606AD"/>
    <w:rsid w:val="00560D90"/>
    <w:rsid w:val="00561C38"/>
    <w:rsid w:val="005625E4"/>
    <w:rsid w:val="00563C05"/>
    <w:rsid w:val="00564B01"/>
    <w:rsid w:val="00565235"/>
    <w:rsid w:val="00565293"/>
    <w:rsid w:val="00566574"/>
    <w:rsid w:val="00566ECA"/>
    <w:rsid w:val="00567332"/>
    <w:rsid w:val="00567B81"/>
    <w:rsid w:val="00570D32"/>
    <w:rsid w:val="00572737"/>
    <w:rsid w:val="00572D19"/>
    <w:rsid w:val="00572EBB"/>
    <w:rsid w:val="005732FA"/>
    <w:rsid w:val="005765E2"/>
    <w:rsid w:val="00576D11"/>
    <w:rsid w:val="005778EC"/>
    <w:rsid w:val="00577F7A"/>
    <w:rsid w:val="00580001"/>
    <w:rsid w:val="0058003F"/>
    <w:rsid w:val="005816B2"/>
    <w:rsid w:val="00581818"/>
    <w:rsid w:val="005858B9"/>
    <w:rsid w:val="0058637A"/>
    <w:rsid w:val="005864AF"/>
    <w:rsid w:val="00590EC0"/>
    <w:rsid w:val="00592964"/>
    <w:rsid w:val="00592E1F"/>
    <w:rsid w:val="00593BA2"/>
    <w:rsid w:val="005955C7"/>
    <w:rsid w:val="00596E3E"/>
    <w:rsid w:val="005A1B8C"/>
    <w:rsid w:val="005A2F98"/>
    <w:rsid w:val="005A32C7"/>
    <w:rsid w:val="005A57E6"/>
    <w:rsid w:val="005A5909"/>
    <w:rsid w:val="005A5E71"/>
    <w:rsid w:val="005A73C4"/>
    <w:rsid w:val="005B050A"/>
    <w:rsid w:val="005B1111"/>
    <w:rsid w:val="005B1899"/>
    <w:rsid w:val="005B2B35"/>
    <w:rsid w:val="005B2E35"/>
    <w:rsid w:val="005B3125"/>
    <w:rsid w:val="005B361C"/>
    <w:rsid w:val="005B3BCE"/>
    <w:rsid w:val="005B4574"/>
    <w:rsid w:val="005B5000"/>
    <w:rsid w:val="005B72D2"/>
    <w:rsid w:val="005C0C2E"/>
    <w:rsid w:val="005C4028"/>
    <w:rsid w:val="005C4C14"/>
    <w:rsid w:val="005C6255"/>
    <w:rsid w:val="005C65E7"/>
    <w:rsid w:val="005C7AF5"/>
    <w:rsid w:val="005D01B3"/>
    <w:rsid w:val="005D057E"/>
    <w:rsid w:val="005D2A47"/>
    <w:rsid w:val="005D3A90"/>
    <w:rsid w:val="005D449C"/>
    <w:rsid w:val="005D58CE"/>
    <w:rsid w:val="005D5C4F"/>
    <w:rsid w:val="005D5E65"/>
    <w:rsid w:val="005D6816"/>
    <w:rsid w:val="005D756D"/>
    <w:rsid w:val="005E0CBB"/>
    <w:rsid w:val="005E0D20"/>
    <w:rsid w:val="005E0F0D"/>
    <w:rsid w:val="005E1FF1"/>
    <w:rsid w:val="005E2135"/>
    <w:rsid w:val="005E3245"/>
    <w:rsid w:val="005E3EB7"/>
    <w:rsid w:val="005E4144"/>
    <w:rsid w:val="005E7FF1"/>
    <w:rsid w:val="005F0384"/>
    <w:rsid w:val="005F1D82"/>
    <w:rsid w:val="005F1E90"/>
    <w:rsid w:val="005F2A99"/>
    <w:rsid w:val="005F3518"/>
    <w:rsid w:val="005F4B8F"/>
    <w:rsid w:val="005F4DB5"/>
    <w:rsid w:val="005F564C"/>
    <w:rsid w:val="005F6131"/>
    <w:rsid w:val="005F666D"/>
    <w:rsid w:val="005F6CAA"/>
    <w:rsid w:val="005F7386"/>
    <w:rsid w:val="00600148"/>
    <w:rsid w:val="00600834"/>
    <w:rsid w:val="00600EF8"/>
    <w:rsid w:val="0060137C"/>
    <w:rsid w:val="00601DB0"/>
    <w:rsid w:val="0060389C"/>
    <w:rsid w:val="0060463A"/>
    <w:rsid w:val="00604EEC"/>
    <w:rsid w:val="00606A9F"/>
    <w:rsid w:val="0060724E"/>
    <w:rsid w:val="0060726B"/>
    <w:rsid w:val="0060782B"/>
    <w:rsid w:val="0060786E"/>
    <w:rsid w:val="00607E43"/>
    <w:rsid w:val="00610B36"/>
    <w:rsid w:val="00610ED3"/>
    <w:rsid w:val="00610EF0"/>
    <w:rsid w:val="006127E4"/>
    <w:rsid w:val="006128F7"/>
    <w:rsid w:val="00613C2C"/>
    <w:rsid w:val="0061448C"/>
    <w:rsid w:val="006147BA"/>
    <w:rsid w:val="00615C4D"/>
    <w:rsid w:val="006161A5"/>
    <w:rsid w:val="00616577"/>
    <w:rsid w:val="0061661A"/>
    <w:rsid w:val="00616F42"/>
    <w:rsid w:val="006174BD"/>
    <w:rsid w:val="006219F7"/>
    <w:rsid w:val="00621C49"/>
    <w:rsid w:val="0062318B"/>
    <w:rsid w:val="00624220"/>
    <w:rsid w:val="00624806"/>
    <w:rsid w:val="00624B23"/>
    <w:rsid w:val="00624D38"/>
    <w:rsid w:val="006270A3"/>
    <w:rsid w:val="00627527"/>
    <w:rsid w:val="00627AD5"/>
    <w:rsid w:val="00627F64"/>
    <w:rsid w:val="0063055F"/>
    <w:rsid w:val="00630ED3"/>
    <w:rsid w:val="006314F9"/>
    <w:rsid w:val="00631FCD"/>
    <w:rsid w:val="006324B4"/>
    <w:rsid w:val="00632535"/>
    <w:rsid w:val="00632891"/>
    <w:rsid w:val="00632F86"/>
    <w:rsid w:val="006335EE"/>
    <w:rsid w:val="00633D47"/>
    <w:rsid w:val="006348CB"/>
    <w:rsid w:val="00634D2B"/>
    <w:rsid w:val="00635736"/>
    <w:rsid w:val="006359D3"/>
    <w:rsid w:val="00635A47"/>
    <w:rsid w:val="006361EC"/>
    <w:rsid w:val="00637010"/>
    <w:rsid w:val="00637A0C"/>
    <w:rsid w:val="00637DB6"/>
    <w:rsid w:val="0064054A"/>
    <w:rsid w:val="00642351"/>
    <w:rsid w:val="0064237D"/>
    <w:rsid w:val="006423B3"/>
    <w:rsid w:val="006424C8"/>
    <w:rsid w:val="00642788"/>
    <w:rsid w:val="006443C9"/>
    <w:rsid w:val="006459BB"/>
    <w:rsid w:val="00646AF5"/>
    <w:rsid w:val="00646C38"/>
    <w:rsid w:val="006473F7"/>
    <w:rsid w:val="006478FD"/>
    <w:rsid w:val="006503AC"/>
    <w:rsid w:val="0065082B"/>
    <w:rsid w:val="00650868"/>
    <w:rsid w:val="00650D83"/>
    <w:rsid w:val="00651D06"/>
    <w:rsid w:val="00651E1C"/>
    <w:rsid w:val="00652C0C"/>
    <w:rsid w:val="0065414A"/>
    <w:rsid w:val="0065493D"/>
    <w:rsid w:val="00655027"/>
    <w:rsid w:val="006563E2"/>
    <w:rsid w:val="00660528"/>
    <w:rsid w:val="00660893"/>
    <w:rsid w:val="0066146B"/>
    <w:rsid w:val="00661C1F"/>
    <w:rsid w:val="00662057"/>
    <w:rsid w:val="00662908"/>
    <w:rsid w:val="00663161"/>
    <w:rsid w:val="006635D4"/>
    <w:rsid w:val="00664488"/>
    <w:rsid w:val="006709A7"/>
    <w:rsid w:val="00671691"/>
    <w:rsid w:val="00673DAF"/>
    <w:rsid w:val="00674F9C"/>
    <w:rsid w:val="00675514"/>
    <w:rsid w:val="006760A8"/>
    <w:rsid w:val="00676925"/>
    <w:rsid w:val="00681170"/>
    <w:rsid w:val="00682B23"/>
    <w:rsid w:val="006832B3"/>
    <w:rsid w:val="00684A5B"/>
    <w:rsid w:val="00685851"/>
    <w:rsid w:val="006860E7"/>
    <w:rsid w:val="00687D86"/>
    <w:rsid w:val="00691347"/>
    <w:rsid w:val="00692E5E"/>
    <w:rsid w:val="0069321A"/>
    <w:rsid w:val="006951DF"/>
    <w:rsid w:val="00695D1C"/>
    <w:rsid w:val="00696CD6"/>
    <w:rsid w:val="00696FEC"/>
    <w:rsid w:val="006A0E6A"/>
    <w:rsid w:val="006A118F"/>
    <w:rsid w:val="006A2585"/>
    <w:rsid w:val="006A29F1"/>
    <w:rsid w:val="006A2D94"/>
    <w:rsid w:val="006A4598"/>
    <w:rsid w:val="006A4891"/>
    <w:rsid w:val="006A5072"/>
    <w:rsid w:val="006A637B"/>
    <w:rsid w:val="006A7606"/>
    <w:rsid w:val="006A7806"/>
    <w:rsid w:val="006A790B"/>
    <w:rsid w:val="006B1B99"/>
    <w:rsid w:val="006B1D24"/>
    <w:rsid w:val="006B2224"/>
    <w:rsid w:val="006B25F7"/>
    <w:rsid w:val="006B327A"/>
    <w:rsid w:val="006B4AF4"/>
    <w:rsid w:val="006B502F"/>
    <w:rsid w:val="006B50A1"/>
    <w:rsid w:val="006C0D15"/>
    <w:rsid w:val="006C1E0F"/>
    <w:rsid w:val="006C28AD"/>
    <w:rsid w:val="006C2D2E"/>
    <w:rsid w:val="006C31FC"/>
    <w:rsid w:val="006C420E"/>
    <w:rsid w:val="006C552C"/>
    <w:rsid w:val="006C6114"/>
    <w:rsid w:val="006C6171"/>
    <w:rsid w:val="006C646C"/>
    <w:rsid w:val="006C654A"/>
    <w:rsid w:val="006C677D"/>
    <w:rsid w:val="006C6E96"/>
    <w:rsid w:val="006C7205"/>
    <w:rsid w:val="006D0308"/>
    <w:rsid w:val="006D173D"/>
    <w:rsid w:val="006D19DD"/>
    <w:rsid w:val="006D1AA0"/>
    <w:rsid w:val="006D1FDE"/>
    <w:rsid w:val="006D2106"/>
    <w:rsid w:val="006D2E1B"/>
    <w:rsid w:val="006D362B"/>
    <w:rsid w:val="006D365B"/>
    <w:rsid w:val="006D402A"/>
    <w:rsid w:val="006D5271"/>
    <w:rsid w:val="006D6F1E"/>
    <w:rsid w:val="006E1D5A"/>
    <w:rsid w:val="006E2E6C"/>
    <w:rsid w:val="006E395D"/>
    <w:rsid w:val="006E4A0A"/>
    <w:rsid w:val="006E58D0"/>
    <w:rsid w:val="006E5A5B"/>
    <w:rsid w:val="006E62EE"/>
    <w:rsid w:val="006E63A0"/>
    <w:rsid w:val="006E63E1"/>
    <w:rsid w:val="006E6884"/>
    <w:rsid w:val="006E6BAE"/>
    <w:rsid w:val="006E705C"/>
    <w:rsid w:val="006E7B49"/>
    <w:rsid w:val="006F0655"/>
    <w:rsid w:val="006F1F0F"/>
    <w:rsid w:val="006F63C9"/>
    <w:rsid w:val="006F6AB7"/>
    <w:rsid w:val="006F6C09"/>
    <w:rsid w:val="006F73F9"/>
    <w:rsid w:val="006F7602"/>
    <w:rsid w:val="006F76A5"/>
    <w:rsid w:val="006F7F7D"/>
    <w:rsid w:val="00701809"/>
    <w:rsid w:val="00701FBC"/>
    <w:rsid w:val="00702F56"/>
    <w:rsid w:val="0070341F"/>
    <w:rsid w:val="00703756"/>
    <w:rsid w:val="0070393D"/>
    <w:rsid w:val="00703FB8"/>
    <w:rsid w:val="00705A8A"/>
    <w:rsid w:val="007072B0"/>
    <w:rsid w:val="00707EB8"/>
    <w:rsid w:val="00710060"/>
    <w:rsid w:val="00711564"/>
    <w:rsid w:val="0071444E"/>
    <w:rsid w:val="007151DD"/>
    <w:rsid w:val="0071522B"/>
    <w:rsid w:val="0071539C"/>
    <w:rsid w:val="007159A7"/>
    <w:rsid w:val="00716140"/>
    <w:rsid w:val="007173C4"/>
    <w:rsid w:val="00717629"/>
    <w:rsid w:val="0072013D"/>
    <w:rsid w:val="0072046C"/>
    <w:rsid w:val="007208AE"/>
    <w:rsid w:val="00721849"/>
    <w:rsid w:val="00722784"/>
    <w:rsid w:val="00723B18"/>
    <w:rsid w:val="00724430"/>
    <w:rsid w:val="007252FC"/>
    <w:rsid w:val="00726CC0"/>
    <w:rsid w:val="00727712"/>
    <w:rsid w:val="0073071C"/>
    <w:rsid w:val="00731541"/>
    <w:rsid w:val="00731E0C"/>
    <w:rsid w:val="00732D4A"/>
    <w:rsid w:val="00733446"/>
    <w:rsid w:val="00734769"/>
    <w:rsid w:val="007348D7"/>
    <w:rsid w:val="00734DD9"/>
    <w:rsid w:val="00735A05"/>
    <w:rsid w:val="0073749C"/>
    <w:rsid w:val="00740670"/>
    <w:rsid w:val="00741910"/>
    <w:rsid w:val="0074207B"/>
    <w:rsid w:val="007424E2"/>
    <w:rsid w:val="007425BC"/>
    <w:rsid w:val="00743230"/>
    <w:rsid w:val="007433F9"/>
    <w:rsid w:val="007436AC"/>
    <w:rsid w:val="00743FF6"/>
    <w:rsid w:val="00744180"/>
    <w:rsid w:val="007450EE"/>
    <w:rsid w:val="00745BA6"/>
    <w:rsid w:val="00746D66"/>
    <w:rsid w:val="00750E8F"/>
    <w:rsid w:val="007510F0"/>
    <w:rsid w:val="007513FB"/>
    <w:rsid w:val="007528F9"/>
    <w:rsid w:val="00753822"/>
    <w:rsid w:val="00753BA0"/>
    <w:rsid w:val="00754236"/>
    <w:rsid w:val="00754882"/>
    <w:rsid w:val="00756223"/>
    <w:rsid w:val="007564EE"/>
    <w:rsid w:val="00757225"/>
    <w:rsid w:val="00757911"/>
    <w:rsid w:val="00757DFE"/>
    <w:rsid w:val="00761276"/>
    <w:rsid w:val="007616CB"/>
    <w:rsid w:val="007617B7"/>
    <w:rsid w:val="00761ED8"/>
    <w:rsid w:val="00762205"/>
    <w:rsid w:val="007623BB"/>
    <w:rsid w:val="00764053"/>
    <w:rsid w:val="00764750"/>
    <w:rsid w:val="00765391"/>
    <w:rsid w:val="0076567F"/>
    <w:rsid w:val="00766986"/>
    <w:rsid w:val="00766EB0"/>
    <w:rsid w:val="00767052"/>
    <w:rsid w:val="00767BE6"/>
    <w:rsid w:val="0077140A"/>
    <w:rsid w:val="00771532"/>
    <w:rsid w:val="00772A7A"/>
    <w:rsid w:val="00775D3C"/>
    <w:rsid w:val="00780115"/>
    <w:rsid w:val="00780617"/>
    <w:rsid w:val="007817E6"/>
    <w:rsid w:val="007840F9"/>
    <w:rsid w:val="00784A24"/>
    <w:rsid w:val="00784B6B"/>
    <w:rsid w:val="00784D97"/>
    <w:rsid w:val="007853C4"/>
    <w:rsid w:val="0078598A"/>
    <w:rsid w:val="007875FE"/>
    <w:rsid w:val="00787E6B"/>
    <w:rsid w:val="00791170"/>
    <w:rsid w:val="00791733"/>
    <w:rsid w:val="007923C8"/>
    <w:rsid w:val="007925E2"/>
    <w:rsid w:val="0079395E"/>
    <w:rsid w:val="00794372"/>
    <w:rsid w:val="007955FE"/>
    <w:rsid w:val="0079666A"/>
    <w:rsid w:val="007A2055"/>
    <w:rsid w:val="007A24BB"/>
    <w:rsid w:val="007A299D"/>
    <w:rsid w:val="007A3B5E"/>
    <w:rsid w:val="007A4110"/>
    <w:rsid w:val="007A49FA"/>
    <w:rsid w:val="007A4AB2"/>
    <w:rsid w:val="007A5950"/>
    <w:rsid w:val="007A67E8"/>
    <w:rsid w:val="007A6EAC"/>
    <w:rsid w:val="007A74EB"/>
    <w:rsid w:val="007A7774"/>
    <w:rsid w:val="007B02A6"/>
    <w:rsid w:val="007B06EE"/>
    <w:rsid w:val="007B09DC"/>
    <w:rsid w:val="007B2435"/>
    <w:rsid w:val="007B29B5"/>
    <w:rsid w:val="007B2EE1"/>
    <w:rsid w:val="007B4326"/>
    <w:rsid w:val="007B44E9"/>
    <w:rsid w:val="007B4A5C"/>
    <w:rsid w:val="007B4A8E"/>
    <w:rsid w:val="007B6A65"/>
    <w:rsid w:val="007B7B0D"/>
    <w:rsid w:val="007C022C"/>
    <w:rsid w:val="007C0F69"/>
    <w:rsid w:val="007C142B"/>
    <w:rsid w:val="007C2DF8"/>
    <w:rsid w:val="007C311E"/>
    <w:rsid w:val="007C4A05"/>
    <w:rsid w:val="007C57A3"/>
    <w:rsid w:val="007C77DA"/>
    <w:rsid w:val="007D15C8"/>
    <w:rsid w:val="007D1623"/>
    <w:rsid w:val="007D1D64"/>
    <w:rsid w:val="007D1E5C"/>
    <w:rsid w:val="007D1F03"/>
    <w:rsid w:val="007D2978"/>
    <w:rsid w:val="007D355C"/>
    <w:rsid w:val="007D4E35"/>
    <w:rsid w:val="007D4FAB"/>
    <w:rsid w:val="007D5CEB"/>
    <w:rsid w:val="007E0470"/>
    <w:rsid w:val="007E1CEF"/>
    <w:rsid w:val="007E2A11"/>
    <w:rsid w:val="007E35F4"/>
    <w:rsid w:val="007E47DC"/>
    <w:rsid w:val="007E4FF4"/>
    <w:rsid w:val="007E522B"/>
    <w:rsid w:val="007E5624"/>
    <w:rsid w:val="007E62C5"/>
    <w:rsid w:val="007E65C7"/>
    <w:rsid w:val="007F287A"/>
    <w:rsid w:val="007F3357"/>
    <w:rsid w:val="007F3D56"/>
    <w:rsid w:val="007F3E0E"/>
    <w:rsid w:val="007F4CBE"/>
    <w:rsid w:val="007F5931"/>
    <w:rsid w:val="007F6CA8"/>
    <w:rsid w:val="007F7C05"/>
    <w:rsid w:val="0080056F"/>
    <w:rsid w:val="0080121C"/>
    <w:rsid w:val="00801737"/>
    <w:rsid w:val="008019EC"/>
    <w:rsid w:val="00801D79"/>
    <w:rsid w:val="0080237E"/>
    <w:rsid w:val="00804E4A"/>
    <w:rsid w:val="0080500A"/>
    <w:rsid w:val="00805DD8"/>
    <w:rsid w:val="00807129"/>
    <w:rsid w:val="00810287"/>
    <w:rsid w:val="008108B4"/>
    <w:rsid w:val="00811DA3"/>
    <w:rsid w:val="0081225A"/>
    <w:rsid w:val="00812A26"/>
    <w:rsid w:val="008144BB"/>
    <w:rsid w:val="00814640"/>
    <w:rsid w:val="00814D3E"/>
    <w:rsid w:val="008150FE"/>
    <w:rsid w:val="0081556F"/>
    <w:rsid w:val="008164C8"/>
    <w:rsid w:val="008165E2"/>
    <w:rsid w:val="00817778"/>
    <w:rsid w:val="00817856"/>
    <w:rsid w:val="00822F85"/>
    <w:rsid w:val="00822FD6"/>
    <w:rsid w:val="00823800"/>
    <w:rsid w:val="00823AC5"/>
    <w:rsid w:val="00823B53"/>
    <w:rsid w:val="0082486F"/>
    <w:rsid w:val="00825678"/>
    <w:rsid w:val="00825B91"/>
    <w:rsid w:val="00826D0E"/>
    <w:rsid w:val="00827525"/>
    <w:rsid w:val="00831EF7"/>
    <w:rsid w:val="00832319"/>
    <w:rsid w:val="0083320A"/>
    <w:rsid w:val="00833649"/>
    <w:rsid w:val="00833B91"/>
    <w:rsid w:val="00833C46"/>
    <w:rsid w:val="0083623F"/>
    <w:rsid w:val="00837462"/>
    <w:rsid w:val="00840E5D"/>
    <w:rsid w:val="00841634"/>
    <w:rsid w:val="0084163F"/>
    <w:rsid w:val="0084341E"/>
    <w:rsid w:val="00843BDB"/>
    <w:rsid w:val="00843DDC"/>
    <w:rsid w:val="008442B6"/>
    <w:rsid w:val="00844F4E"/>
    <w:rsid w:val="00845350"/>
    <w:rsid w:val="00846B68"/>
    <w:rsid w:val="00847D36"/>
    <w:rsid w:val="0085021E"/>
    <w:rsid w:val="0085077E"/>
    <w:rsid w:val="00851D13"/>
    <w:rsid w:val="00854BD0"/>
    <w:rsid w:val="0085557B"/>
    <w:rsid w:val="0085628B"/>
    <w:rsid w:val="00856E70"/>
    <w:rsid w:val="00861BCB"/>
    <w:rsid w:val="008631A5"/>
    <w:rsid w:val="0086324C"/>
    <w:rsid w:val="008639C7"/>
    <w:rsid w:val="00864754"/>
    <w:rsid w:val="00866515"/>
    <w:rsid w:val="00867041"/>
    <w:rsid w:val="00867648"/>
    <w:rsid w:val="008676A3"/>
    <w:rsid w:val="008711A2"/>
    <w:rsid w:val="00871400"/>
    <w:rsid w:val="00871F99"/>
    <w:rsid w:val="00875246"/>
    <w:rsid w:val="008759B0"/>
    <w:rsid w:val="00875E61"/>
    <w:rsid w:val="00876007"/>
    <w:rsid w:val="008765DF"/>
    <w:rsid w:val="00877151"/>
    <w:rsid w:val="008774B5"/>
    <w:rsid w:val="008778E7"/>
    <w:rsid w:val="008808E2"/>
    <w:rsid w:val="00881761"/>
    <w:rsid w:val="00881930"/>
    <w:rsid w:val="00881B89"/>
    <w:rsid w:val="0088240F"/>
    <w:rsid w:val="00884122"/>
    <w:rsid w:val="0088415E"/>
    <w:rsid w:val="00884248"/>
    <w:rsid w:val="0088428B"/>
    <w:rsid w:val="0088469C"/>
    <w:rsid w:val="00884920"/>
    <w:rsid w:val="00884C63"/>
    <w:rsid w:val="00885375"/>
    <w:rsid w:val="0089060E"/>
    <w:rsid w:val="00890857"/>
    <w:rsid w:val="00890F6B"/>
    <w:rsid w:val="00891459"/>
    <w:rsid w:val="00892A06"/>
    <w:rsid w:val="00894370"/>
    <w:rsid w:val="00894D7E"/>
    <w:rsid w:val="00895AC0"/>
    <w:rsid w:val="008964D1"/>
    <w:rsid w:val="00896F51"/>
    <w:rsid w:val="008A0F71"/>
    <w:rsid w:val="008A1221"/>
    <w:rsid w:val="008A1749"/>
    <w:rsid w:val="008A1BC1"/>
    <w:rsid w:val="008A28AB"/>
    <w:rsid w:val="008A3300"/>
    <w:rsid w:val="008A3F48"/>
    <w:rsid w:val="008A4AD4"/>
    <w:rsid w:val="008A547F"/>
    <w:rsid w:val="008A6158"/>
    <w:rsid w:val="008A6C54"/>
    <w:rsid w:val="008B1745"/>
    <w:rsid w:val="008B2072"/>
    <w:rsid w:val="008B2E4D"/>
    <w:rsid w:val="008B3131"/>
    <w:rsid w:val="008B63F1"/>
    <w:rsid w:val="008B705E"/>
    <w:rsid w:val="008C083F"/>
    <w:rsid w:val="008C1ACB"/>
    <w:rsid w:val="008C3E98"/>
    <w:rsid w:val="008C3F6E"/>
    <w:rsid w:val="008C5AAA"/>
    <w:rsid w:val="008C60F6"/>
    <w:rsid w:val="008C651E"/>
    <w:rsid w:val="008C6D65"/>
    <w:rsid w:val="008C7A4C"/>
    <w:rsid w:val="008D0D5E"/>
    <w:rsid w:val="008D1373"/>
    <w:rsid w:val="008D22B5"/>
    <w:rsid w:val="008D3B41"/>
    <w:rsid w:val="008D42C3"/>
    <w:rsid w:val="008D445F"/>
    <w:rsid w:val="008D487E"/>
    <w:rsid w:val="008D4FAA"/>
    <w:rsid w:val="008D591F"/>
    <w:rsid w:val="008D63BA"/>
    <w:rsid w:val="008E1E6D"/>
    <w:rsid w:val="008E25D7"/>
    <w:rsid w:val="008E3314"/>
    <w:rsid w:val="008E36DB"/>
    <w:rsid w:val="008E3A6E"/>
    <w:rsid w:val="008E4E95"/>
    <w:rsid w:val="008E5AA9"/>
    <w:rsid w:val="008E62BF"/>
    <w:rsid w:val="008F018A"/>
    <w:rsid w:val="008F036C"/>
    <w:rsid w:val="008F11E1"/>
    <w:rsid w:val="008F1B05"/>
    <w:rsid w:val="008F4540"/>
    <w:rsid w:val="008F4FA1"/>
    <w:rsid w:val="008F50C8"/>
    <w:rsid w:val="008F5B49"/>
    <w:rsid w:val="008F64BD"/>
    <w:rsid w:val="008F651C"/>
    <w:rsid w:val="008F6C9F"/>
    <w:rsid w:val="00900C63"/>
    <w:rsid w:val="00901078"/>
    <w:rsid w:val="00901584"/>
    <w:rsid w:val="0090208B"/>
    <w:rsid w:val="009021F5"/>
    <w:rsid w:val="00902A37"/>
    <w:rsid w:val="00904DF6"/>
    <w:rsid w:val="009055F9"/>
    <w:rsid w:val="00905700"/>
    <w:rsid w:val="0090589E"/>
    <w:rsid w:val="00906448"/>
    <w:rsid w:val="00907674"/>
    <w:rsid w:val="009078F7"/>
    <w:rsid w:val="00907D28"/>
    <w:rsid w:val="00910474"/>
    <w:rsid w:val="00910E11"/>
    <w:rsid w:val="00914B5A"/>
    <w:rsid w:val="0091545A"/>
    <w:rsid w:val="009163ED"/>
    <w:rsid w:val="009167B6"/>
    <w:rsid w:val="009178FE"/>
    <w:rsid w:val="00917A91"/>
    <w:rsid w:val="0092033B"/>
    <w:rsid w:val="009206A7"/>
    <w:rsid w:val="0092149D"/>
    <w:rsid w:val="00921840"/>
    <w:rsid w:val="00921D03"/>
    <w:rsid w:val="00922545"/>
    <w:rsid w:val="00922EE4"/>
    <w:rsid w:val="00922F57"/>
    <w:rsid w:val="00923022"/>
    <w:rsid w:val="009231D0"/>
    <w:rsid w:val="00924930"/>
    <w:rsid w:val="00925387"/>
    <w:rsid w:val="009264B0"/>
    <w:rsid w:val="00927416"/>
    <w:rsid w:val="00931CC7"/>
    <w:rsid w:val="009321C1"/>
    <w:rsid w:val="00932E68"/>
    <w:rsid w:val="00932F9C"/>
    <w:rsid w:val="00933242"/>
    <w:rsid w:val="00933288"/>
    <w:rsid w:val="009336D6"/>
    <w:rsid w:val="00933F61"/>
    <w:rsid w:val="0093539C"/>
    <w:rsid w:val="00935EA7"/>
    <w:rsid w:val="00936D53"/>
    <w:rsid w:val="00936EB7"/>
    <w:rsid w:val="00940AFB"/>
    <w:rsid w:val="00940B68"/>
    <w:rsid w:val="00941CCF"/>
    <w:rsid w:val="00941D31"/>
    <w:rsid w:val="00942A8D"/>
    <w:rsid w:val="00942AE2"/>
    <w:rsid w:val="00943B04"/>
    <w:rsid w:val="00943B82"/>
    <w:rsid w:val="00943D4F"/>
    <w:rsid w:val="009447B9"/>
    <w:rsid w:val="00944C88"/>
    <w:rsid w:val="009459C9"/>
    <w:rsid w:val="009464CE"/>
    <w:rsid w:val="009474A7"/>
    <w:rsid w:val="009477F0"/>
    <w:rsid w:val="00950036"/>
    <w:rsid w:val="00950B31"/>
    <w:rsid w:val="00951B37"/>
    <w:rsid w:val="00951F9F"/>
    <w:rsid w:val="009528B4"/>
    <w:rsid w:val="00952C38"/>
    <w:rsid w:val="00953FBD"/>
    <w:rsid w:val="00955145"/>
    <w:rsid w:val="009568D4"/>
    <w:rsid w:val="00957174"/>
    <w:rsid w:val="00960E08"/>
    <w:rsid w:val="00960E99"/>
    <w:rsid w:val="009621D6"/>
    <w:rsid w:val="00963079"/>
    <w:rsid w:val="009630D2"/>
    <w:rsid w:val="009641C1"/>
    <w:rsid w:val="00965CBC"/>
    <w:rsid w:val="00967AD6"/>
    <w:rsid w:val="00970ACA"/>
    <w:rsid w:val="009718EB"/>
    <w:rsid w:val="00972253"/>
    <w:rsid w:val="00974A68"/>
    <w:rsid w:val="009751AC"/>
    <w:rsid w:val="009754ED"/>
    <w:rsid w:val="009755A8"/>
    <w:rsid w:val="00975CDA"/>
    <w:rsid w:val="0097604A"/>
    <w:rsid w:val="00976AB3"/>
    <w:rsid w:val="00976FF7"/>
    <w:rsid w:val="00977205"/>
    <w:rsid w:val="009774AD"/>
    <w:rsid w:val="00977DED"/>
    <w:rsid w:val="0098117C"/>
    <w:rsid w:val="00983A44"/>
    <w:rsid w:val="0098419C"/>
    <w:rsid w:val="00984BEB"/>
    <w:rsid w:val="00985EC3"/>
    <w:rsid w:val="009876DF"/>
    <w:rsid w:val="009903FD"/>
    <w:rsid w:val="00990779"/>
    <w:rsid w:val="00990E6F"/>
    <w:rsid w:val="00990F5F"/>
    <w:rsid w:val="0099105B"/>
    <w:rsid w:val="00991C70"/>
    <w:rsid w:val="00991F3A"/>
    <w:rsid w:val="009929A0"/>
    <w:rsid w:val="009936EC"/>
    <w:rsid w:val="00993DE7"/>
    <w:rsid w:val="009953CA"/>
    <w:rsid w:val="00995DF1"/>
    <w:rsid w:val="00996366"/>
    <w:rsid w:val="00996E90"/>
    <w:rsid w:val="00997D2E"/>
    <w:rsid w:val="009A1A6B"/>
    <w:rsid w:val="009A1F7C"/>
    <w:rsid w:val="009A1FDE"/>
    <w:rsid w:val="009A21A7"/>
    <w:rsid w:val="009A3047"/>
    <w:rsid w:val="009A37A7"/>
    <w:rsid w:val="009A49C2"/>
    <w:rsid w:val="009A526B"/>
    <w:rsid w:val="009A6D49"/>
    <w:rsid w:val="009A6ED4"/>
    <w:rsid w:val="009A7808"/>
    <w:rsid w:val="009A7DEE"/>
    <w:rsid w:val="009B0037"/>
    <w:rsid w:val="009B024F"/>
    <w:rsid w:val="009B0465"/>
    <w:rsid w:val="009B0B18"/>
    <w:rsid w:val="009B1149"/>
    <w:rsid w:val="009B121E"/>
    <w:rsid w:val="009B2F69"/>
    <w:rsid w:val="009B4224"/>
    <w:rsid w:val="009B538F"/>
    <w:rsid w:val="009B5FCF"/>
    <w:rsid w:val="009B6A4B"/>
    <w:rsid w:val="009B6B40"/>
    <w:rsid w:val="009B7775"/>
    <w:rsid w:val="009C0C23"/>
    <w:rsid w:val="009C0F4A"/>
    <w:rsid w:val="009C1556"/>
    <w:rsid w:val="009C1AFB"/>
    <w:rsid w:val="009C2609"/>
    <w:rsid w:val="009C2DD2"/>
    <w:rsid w:val="009C45DC"/>
    <w:rsid w:val="009C5034"/>
    <w:rsid w:val="009C616E"/>
    <w:rsid w:val="009C6314"/>
    <w:rsid w:val="009C65A1"/>
    <w:rsid w:val="009C66AF"/>
    <w:rsid w:val="009C6B9D"/>
    <w:rsid w:val="009C74D2"/>
    <w:rsid w:val="009D1216"/>
    <w:rsid w:val="009D282D"/>
    <w:rsid w:val="009D4791"/>
    <w:rsid w:val="009D566C"/>
    <w:rsid w:val="009D5AFA"/>
    <w:rsid w:val="009D6AAF"/>
    <w:rsid w:val="009D73B3"/>
    <w:rsid w:val="009D7425"/>
    <w:rsid w:val="009D7AE0"/>
    <w:rsid w:val="009E0AE7"/>
    <w:rsid w:val="009E150C"/>
    <w:rsid w:val="009E159C"/>
    <w:rsid w:val="009E166B"/>
    <w:rsid w:val="009E19B0"/>
    <w:rsid w:val="009E1F2F"/>
    <w:rsid w:val="009E1FDB"/>
    <w:rsid w:val="009E25DE"/>
    <w:rsid w:val="009E43B9"/>
    <w:rsid w:val="009E43C8"/>
    <w:rsid w:val="009E5DF3"/>
    <w:rsid w:val="009E7918"/>
    <w:rsid w:val="009F211B"/>
    <w:rsid w:val="009F2462"/>
    <w:rsid w:val="009F3B73"/>
    <w:rsid w:val="009F3B9B"/>
    <w:rsid w:val="009F3D98"/>
    <w:rsid w:val="009F3F9A"/>
    <w:rsid w:val="009F4895"/>
    <w:rsid w:val="009F54EC"/>
    <w:rsid w:val="009F5917"/>
    <w:rsid w:val="009F6765"/>
    <w:rsid w:val="009F6C84"/>
    <w:rsid w:val="009F763D"/>
    <w:rsid w:val="009F7DD4"/>
    <w:rsid w:val="00A005E6"/>
    <w:rsid w:val="00A008D8"/>
    <w:rsid w:val="00A04C86"/>
    <w:rsid w:val="00A071A6"/>
    <w:rsid w:val="00A10FAC"/>
    <w:rsid w:val="00A112ED"/>
    <w:rsid w:val="00A120A5"/>
    <w:rsid w:val="00A12990"/>
    <w:rsid w:val="00A12B97"/>
    <w:rsid w:val="00A130D8"/>
    <w:rsid w:val="00A14182"/>
    <w:rsid w:val="00A15143"/>
    <w:rsid w:val="00A15ABF"/>
    <w:rsid w:val="00A176E7"/>
    <w:rsid w:val="00A178AB"/>
    <w:rsid w:val="00A20358"/>
    <w:rsid w:val="00A210FF"/>
    <w:rsid w:val="00A211EC"/>
    <w:rsid w:val="00A21322"/>
    <w:rsid w:val="00A222BA"/>
    <w:rsid w:val="00A257D7"/>
    <w:rsid w:val="00A26196"/>
    <w:rsid w:val="00A26D11"/>
    <w:rsid w:val="00A3098B"/>
    <w:rsid w:val="00A30C83"/>
    <w:rsid w:val="00A30D33"/>
    <w:rsid w:val="00A3186D"/>
    <w:rsid w:val="00A31F78"/>
    <w:rsid w:val="00A32327"/>
    <w:rsid w:val="00A324BA"/>
    <w:rsid w:val="00A32D8A"/>
    <w:rsid w:val="00A33B7D"/>
    <w:rsid w:val="00A35A48"/>
    <w:rsid w:val="00A35B2A"/>
    <w:rsid w:val="00A35D3F"/>
    <w:rsid w:val="00A3628C"/>
    <w:rsid w:val="00A366A3"/>
    <w:rsid w:val="00A3738D"/>
    <w:rsid w:val="00A37895"/>
    <w:rsid w:val="00A4056A"/>
    <w:rsid w:val="00A41BC2"/>
    <w:rsid w:val="00A43A05"/>
    <w:rsid w:val="00A44782"/>
    <w:rsid w:val="00A44A08"/>
    <w:rsid w:val="00A44BE5"/>
    <w:rsid w:val="00A45536"/>
    <w:rsid w:val="00A462D3"/>
    <w:rsid w:val="00A46EDF"/>
    <w:rsid w:val="00A50884"/>
    <w:rsid w:val="00A522FA"/>
    <w:rsid w:val="00A525B8"/>
    <w:rsid w:val="00A542DB"/>
    <w:rsid w:val="00A563A0"/>
    <w:rsid w:val="00A57065"/>
    <w:rsid w:val="00A575A4"/>
    <w:rsid w:val="00A57FDA"/>
    <w:rsid w:val="00A60C1F"/>
    <w:rsid w:val="00A613CC"/>
    <w:rsid w:val="00A61411"/>
    <w:rsid w:val="00A62E9E"/>
    <w:rsid w:val="00A632C9"/>
    <w:rsid w:val="00A63C68"/>
    <w:rsid w:val="00A63CC5"/>
    <w:rsid w:val="00A64ED7"/>
    <w:rsid w:val="00A66ECF"/>
    <w:rsid w:val="00A670B5"/>
    <w:rsid w:val="00A705C1"/>
    <w:rsid w:val="00A70872"/>
    <w:rsid w:val="00A713EA"/>
    <w:rsid w:val="00A7143A"/>
    <w:rsid w:val="00A71F48"/>
    <w:rsid w:val="00A724E7"/>
    <w:rsid w:val="00A72672"/>
    <w:rsid w:val="00A72AB5"/>
    <w:rsid w:val="00A739C4"/>
    <w:rsid w:val="00A74112"/>
    <w:rsid w:val="00A743F5"/>
    <w:rsid w:val="00A74D9A"/>
    <w:rsid w:val="00A7676A"/>
    <w:rsid w:val="00A76A54"/>
    <w:rsid w:val="00A77ED2"/>
    <w:rsid w:val="00A80681"/>
    <w:rsid w:val="00A811F5"/>
    <w:rsid w:val="00A81D04"/>
    <w:rsid w:val="00A81F5F"/>
    <w:rsid w:val="00A81FA3"/>
    <w:rsid w:val="00A83D78"/>
    <w:rsid w:val="00A84579"/>
    <w:rsid w:val="00A8498C"/>
    <w:rsid w:val="00A84C0E"/>
    <w:rsid w:val="00A84D7C"/>
    <w:rsid w:val="00A854BC"/>
    <w:rsid w:val="00A862CD"/>
    <w:rsid w:val="00A8668A"/>
    <w:rsid w:val="00A86ECE"/>
    <w:rsid w:val="00A86F4A"/>
    <w:rsid w:val="00A87196"/>
    <w:rsid w:val="00A90993"/>
    <w:rsid w:val="00A91321"/>
    <w:rsid w:val="00A91ACF"/>
    <w:rsid w:val="00A9366A"/>
    <w:rsid w:val="00A95DDA"/>
    <w:rsid w:val="00A96AAB"/>
    <w:rsid w:val="00A9755D"/>
    <w:rsid w:val="00A97E0B"/>
    <w:rsid w:val="00AA085A"/>
    <w:rsid w:val="00AA1AD8"/>
    <w:rsid w:val="00AA22B2"/>
    <w:rsid w:val="00AA5998"/>
    <w:rsid w:val="00AA67B5"/>
    <w:rsid w:val="00AA68DD"/>
    <w:rsid w:val="00AB187D"/>
    <w:rsid w:val="00AB205D"/>
    <w:rsid w:val="00AB3070"/>
    <w:rsid w:val="00AB317D"/>
    <w:rsid w:val="00AB553D"/>
    <w:rsid w:val="00AB7F9A"/>
    <w:rsid w:val="00AC3761"/>
    <w:rsid w:val="00AC3D7C"/>
    <w:rsid w:val="00AC48D7"/>
    <w:rsid w:val="00AC53ED"/>
    <w:rsid w:val="00AC5624"/>
    <w:rsid w:val="00AC5A2C"/>
    <w:rsid w:val="00AC5CE9"/>
    <w:rsid w:val="00AC6DAA"/>
    <w:rsid w:val="00AC72FD"/>
    <w:rsid w:val="00AD1475"/>
    <w:rsid w:val="00AD26B5"/>
    <w:rsid w:val="00AD3975"/>
    <w:rsid w:val="00AD3C0B"/>
    <w:rsid w:val="00AD4D17"/>
    <w:rsid w:val="00AD51B8"/>
    <w:rsid w:val="00AD5A54"/>
    <w:rsid w:val="00AD5ED6"/>
    <w:rsid w:val="00AD649F"/>
    <w:rsid w:val="00AD6542"/>
    <w:rsid w:val="00AD6746"/>
    <w:rsid w:val="00AD70B2"/>
    <w:rsid w:val="00AE0500"/>
    <w:rsid w:val="00AE0C74"/>
    <w:rsid w:val="00AE166A"/>
    <w:rsid w:val="00AE1B2C"/>
    <w:rsid w:val="00AE22B0"/>
    <w:rsid w:val="00AE275F"/>
    <w:rsid w:val="00AE2EBA"/>
    <w:rsid w:val="00AE4C7F"/>
    <w:rsid w:val="00AE5591"/>
    <w:rsid w:val="00AE55DE"/>
    <w:rsid w:val="00AE60DE"/>
    <w:rsid w:val="00AE61DF"/>
    <w:rsid w:val="00AE6A8D"/>
    <w:rsid w:val="00AE73BF"/>
    <w:rsid w:val="00AF0981"/>
    <w:rsid w:val="00AF10EA"/>
    <w:rsid w:val="00AF169D"/>
    <w:rsid w:val="00AF358A"/>
    <w:rsid w:val="00AF3D49"/>
    <w:rsid w:val="00AF439C"/>
    <w:rsid w:val="00AF4B04"/>
    <w:rsid w:val="00AF4D8B"/>
    <w:rsid w:val="00AF52D0"/>
    <w:rsid w:val="00AF5417"/>
    <w:rsid w:val="00AF60F3"/>
    <w:rsid w:val="00AF6CB7"/>
    <w:rsid w:val="00AF6FB5"/>
    <w:rsid w:val="00AF72FA"/>
    <w:rsid w:val="00B00C54"/>
    <w:rsid w:val="00B0158F"/>
    <w:rsid w:val="00B019B5"/>
    <w:rsid w:val="00B02D4A"/>
    <w:rsid w:val="00B03617"/>
    <w:rsid w:val="00B052B7"/>
    <w:rsid w:val="00B0586D"/>
    <w:rsid w:val="00B06230"/>
    <w:rsid w:val="00B06A52"/>
    <w:rsid w:val="00B07A98"/>
    <w:rsid w:val="00B10172"/>
    <w:rsid w:val="00B11C09"/>
    <w:rsid w:val="00B12AF8"/>
    <w:rsid w:val="00B12D83"/>
    <w:rsid w:val="00B14CC7"/>
    <w:rsid w:val="00B151EB"/>
    <w:rsid w:val="00B15E13"/>
    <w:rsid w:val="00B2047F"/>
    <w:rsid w:val="00B204BE"/>
    <w:rsid w:val="00B2063D"/>
    <w:rsid w:val="00B20835"/>
    <w:rsid w:val="00B20E65"/>
    <w:rsid w:val="00B214C5"/>
    <w:rsid w:val="00B2181C"/>
    <w:rsid w:val="00B226D9"/>
    <w:rsid w:val="00B23067"/>
    <w:rsid w:val="00B24350"/>
    <w:rsid w:val="00B26028"/>
    <w:rsid w:val="00B27C2B"/>
    <w:rsid w:val="00B27E22"/>
    <w:rsid w:val="00B30EEB"/>
    <w:rsid w:val="00B30FE4"/>
    <w:rsid w:val="00B31994"/>
    <w:rsid w:val="00B32954"/>
    <w:rsid w:val="00B32C0E"/>
    <w:rsid w:val="00B33954"/>
    <w:rsid w:val="00B34176"/>
    <w:rsid w:val="00B341D9"/>
    <w:rsid w:val="00B34D7C"/>
    <w:rsid w:val="00B35F82"/>
    <w:rsid w:val="00B36E24"/>
    <w:rsid w:val="00B40B4B"/>
    <w:rsid w:val="00B41C9B"/>
    <w:rsid w:val="00B446D9"/>
    <w:rsid w:val="00B44875"/>
    <w:rsid w:val="00B45748"/>
    <w:rsid w:val="00B45D24"/>
    <w:rsid w:val="00B46638"/>
    <w:rsid w:val="00B467BC"/>
    <w:rsid w:val="00B46908"/>
    <w:rsid w:val="00B46BFE"/>
    <w:rsid w:val="00B500B5"/>
    <w:rsid w:val="00B50B85"/>
    <w:rsid w:val="00B50DDD"/>
    <w:rsid w:val="00B50F0E"/>
    <w:rsid w:val="00B50FC9"/>
    <w:rsid w:val="00B5121F"/>
    <w:rsid w:val="00B513AF"/>
    <w:rsid w:val="00B54ED8"/>
    <w:rsid w:val="00B54F25"/>
    <w:rsid w:val="00B57BC2"/>
    <w:rsid w:val="00B60380"/>
    <w:rsid w:val="00B60828"/>
    <w:rsid w:val="00B611C8"/>
    <w:rsid w:val="00B61334"/>
    <w:rsid w:val="00B6218A"/>
    <w:rsid w:val="00B628A2"/>
    <w:rsid w:val="00B6339A"/>
    <w:rsid w:val="00B6394B"/>
    <w:rsid w:val="00B63A54"/>
    <w:rsid w:val="00B6473F"/>
    <w:rsid w:val="00B660D3"/>
    <w:rsid w:val="00B66A72"/>
    <w:rsid w:val="00B66EC8"/>
    <w:rsid w:val="00B7094B"/>
    <w:rsid w:val="00B70EB2"/>
    <w:rsid w:val="00B71103"/>
    <w:rsid w:val="00B71F2D"/>
    <w:rsid w:val="00B723E4"/>
    <w:rsid w:val="00B7241B"/>
    <w:rsid w:val="00B725CF"/>
    <w:rsid w:val="00B72B32"/>
    <w:rsid w:val="00B75865"/>
    <w:rsid w:val="00B75C31"/>
    <w:rsid w:val="00B761B3"/>
    <w:rsid w:val="00B77DA6"/>
    <w:rsid w:val="00B77F42"/>
    <w:rsid w:val="00B81973"/>
    <w:rsid w:val="00B81A4D"/>
    <w:rsid w:val="00B8235F"/>
    <w:rsid w:val="00B826F8"/>
    <w:rsid w:val="00B82F03"/>
    <w:rsid w:val="00B845CE"/>
    <w:rsid w:val="00B84CDD"/>
    <w:rsid w:val="00B85F64"/>
    <w:rsid w:val="00B86A16"/>
    <w:rsid w:val="00B86A43"/>
    <w:rsid w:val="00B86C3B"/>
    <w:rsid w:val="00B87363"/>
    <w:rsid w:val="00B87A37"/>
    <w:rsid w:val="00B914B7"/>
    <w:rsid w:val="00B91824"/>
    <w:rsid w:val="00B93325"/>
    <w:rsid w:val="00B94448"/>
    <w:rsid w:val="00B950F7"/>
    <w:rsid w:val="00B9752A"/>
    <w:rsid w:val="00BA23F1"/>
    <w:rsid w:val="00BA24AB"/>
    <w:rsid w:val="00BA2C99"/>
    <w:rsid w:val="00BA341C"/>
    <w:rsid w:val="00BA4BF1"/>
    <w:rsid w:val="00BA5A51"/>
    <w:rsid w:val="00BA686B"/>
    <w:rsid w:val="00BA6B9F"/>
    <w:rsid w:val="00BA71C3"/>
    <w:rsid w:val="00BA75BD"/>
    <w:rsid w:val="00BA7601"/>
    <w:rsid w:val="00BB0184"/>
    <w:rsid w:val="00BB06E6"/>
    <w:rsid w:val="00BB072F"/>
    <w:rsid w:val="00BB09AD"/>
    <w:rsid w:val="00BB0BC6"/>
    <w:rsid w:val="00BB2FA1"/>
    <w:rsid w:val="00BB346C"/>
    <w:rsid w:val="00BB3753"/>
    <w:rsid w:val="00BB3861"/>
    <w:rsid w:val="00BB3CAF"/>
    <w:rsid w:val="00BB42FC"/>
    <w:rsid w:val="00BB483B"/>
    <w:rsid w:val="00BB5321"/>
    <w:rsid w:val="00BB5914"/>
    <w:rsid w:val="00BB64FC"/>
    <w:rsid w:val="00BB6984"/>
    <w:rsid w:val="00BB6BAD"/>
    <w:rsid w:val="00BB7BC1"/>
    <w:rsid w:val="00BC0209"/>
    <w:rsid w:val="00BC1CE1"/>
    <w:rsid w:val="00BC1E69"/>
    <w:rsid w:val="00BC3D4D"/>
    <w:rsid w:val="00BC44C4"/>
    <w:rsid w:val="00BC44C7"/>
    <w:rsid w:val="00BC4D97"/>
    <w:rsid w:val="00BC4E17"/>
    <w:rsid w:val="00BC5EE5"/>
    <w:rsid w:val="00BC62C1"/>
    <w:rsid w:val="00BC6B00"/>
    <w:rsid w:val="00BC7609"/>
    <w:rsid w:val="00BD0248"/>
    <w:rsid w:val="00BD0AD5"/>
    <w:rsid w:val="00BD0D93"/>
    <w:rsid w:val="00BD1194"/>
    <w:rsid w:val="00BD212C"/>
    <w:rsid w:val="00BD22A9"/>
    <w:rsid w:val="00BD3EAE"/>
    <w:rsid w:val="00BD3F52"/>
    <w:rsid w:val="00BD4B5B"/>
    <w:rsid w:val="00BD5A63"/>
    <w:rsid w:val="00BD604B"/>
    <w:rsid w:val="00BD7033"/>
    <w:rsid w:val="00BD74F9"/>
    <w:rsid w:val="00BD7960"/>
    <w:rsid w:val="00BD7EE1"/>
    <w:rsid w:val="00BE061A"/>
    <w:rsid w:val="00BE0E57"/>
    <w:rsid w:val="00BE1A1F"/>
    <w:rsid w:val="00BE258F"/>
    <w:rsid w:val="00BE2F19"/>
    <w:rsid w:val="00BE4406"/>
    <w:rsid w:val="00BE465A"/>
    <w:rsid w:val="00BE6218"/>
    <w:rsid w:val="00BE7480"/>
    <w:rsid w:val="00BE7830"/>
    <w:rsid w:val="00BF03E3"/>
    <w:rsid w:val="00BF090E"/>
    <w:rsid w:val="00BF0E58"/>
    <w:rsid w:val="00BF1EB7"/>
    <w:rsid w:val="00BF411F"/>
    <w:rsid w:val="00BF41BB"/>
    <w:rsid w:val="00BF541F"/>
    <w:rsid w:val="00BF57BD"/>
    <w:rsid w:val="00BF595C"/>
    <w:rsid w:val="00BF7792"/>
    <w:rsid w:val="00C01557"/>
    <w:rsid w:val="00C03204"/>
    <w:rsid w:val="00C03BA8"/>
    <w:rsid w:val="00C043F5"/>
    <w:rsid w:val="00C04869"/>
    <w:rsid w:val="00C04DF6"/>
    <w:rsid w:val="00C051FA"/>
    <w:rsid w:val="00C05E6C"/>
    <w:rsid w:val="00C06F97"/>
    <w:rsid w:val="00C07C35"/>
    <w:rsid w:val="00C100D0"/>
    <w:rsid w:val="00C100D7"/>
    <w:rsid w:val="00C10ADF"/>
    <w:rsid w:val="00C1153E"/>
    <w:rsid w:val="00C12113"/>
    <w:rsid w:val="00C12378"/>
    <w:rsid w:val="00C13082"/>
    <w:rsid w:val="00C13367"/>
    <w:rsid w:val="00C1629D"/>
    <w:rsid w:val="00C16C90"/>
    <w:rsid w:val="00C1706A"/>
    <w:rsid w:val="00C17EF2"/>
    <w:rsid w:val="00C2027B"/>
    <w:rsid w:val="00C20A56"/>
    <w:rsid w:val="00C20EA9"/>
    <w:rsid w:val="00C21AD7"/>
    <w:rsid w:val="00C21B80"/>
    <w:rsid w:val="00C22469"/>
    <w:rsid w:val="00C22799"/>
    <w:rsid w:val="00C22B6C"/>
    <w:rsid w:val="00C23D0C"/>
    <w:rsid w:val="00C2414E"/>
    <w:rsid w:val="00C246FF"/>
    <w:rsid w:val="00C26E55"/>
    <w:rsid w:val="00C3001B"/>
    <w:rsid w:val="00C30831"/>
    <w:rsid w:val="00C30DBB"/>
    <w:rsid w:val="00C3141D"/>
    <w:rsid w:val="00C31531"/>
    <w:rsid w:val="00C323F0"/>
    <w:rsid w:val="00C34C2C"/>
    <w:rsid w:val="00C3528F"/>
    <w:rsid w:val="00C3529B"/>
    <w:rsid w:val="00C359C7"/>
    <w:rsid w:val="00C36654"/>
    <w:rsid w:val="00C37916"/>
    <w:rsid w:val="00C40918"/>
    <w:rsid w:val="00C41CD6"/>
    <w:rsid w:val="00C44848"/>
    <w:rsid w:val="00C4609B"/>
    <w:rsid w:val="00C4630B"/>
    <w:rsid w:val="00C46358"/>
    <w:rsid w:val="00C463D1"/>
    <w:rsid w:val="00C46B30"/>
    <w:rsid w:val="00C47034"/>
    <w:rsid w:val="00C4767D"/>
    <w:rsid w:val="00C47CAA"/>
    <w:rsid w:val="00C511DD"/>
    <w:rsid w:val="00C53025"/>
    <w:rsid w:val="00C533FB"/>
    <w:rsid w:val="00C53FA1"/>
    <w:rsid w:val="00C54D5C"/>
    <w:rsid w:val="00C551A6"/>
    <w:rsid w:val="00C55796"/>
    <w:rsid w:val="00C55827"/>
    <w:rsid w:val="00C56B1F"/>
    <w:rsid w:val="00C56C7B"/>
    <w:rsid w:val="00C577E2"/>
    <w:rsid w:val="00C60A3C"/>
    <w:rsid w:val="00C61297"/>
    <w:rsid w:val="00C6162B"/>
    <w:rsid w:val="00C62B64"/>
    <w:rsid w:val="00C641AF"/>
    <w:rsid w:val="00C64E79"/>
    <w:rsid w:val="00C67556"/>
    <w:rsid w:val="00C7003C"/>
    <w:rsid w:val="00C729FE"/>
    <w:rsid w:val="00C72ADC"/>
    <w:rsid w:val="00C72C85"/>
    <w:rsid w:val="00C73E08"/>
    <w:rsid w:val="00C75554"/>
    <w:rsid w:val="00C75784"/>
    <w:rsid w:val="00C7621A"/>
    <w:rsid w:val="00C77330"/>
    <w:rsid w:val="00C80160"/>
    <w:rsid w:val="00C806D3"/>
    <w:rsid w:val="00C8102C"/>
    <w:rsid w:val="00C81749"/>
    <w:rsid w:val="00C818E8"/>
    <w:rsid w:val="00C820C3"/>
    <w:rsid w:val="00C8287C"/>
    <w:rsid w:val="00C836DC"/>
    <w:rsid w:val="00C8375B"/>
    <w:rsid w:val="00C83A03"/>
    <w:rsid w:val="00C8572D"/>
    <w:rsid w:val="00C8602F"/>
    <w:rsid w:val="00C877B1"/>
    <w:rsid w:val="00C87B25"/>
    <w:rsid w:val="00C87C6D"/>
    <w:rsid w:val="00C87E76"/>
    <w:rsid w:val="00C90ED0"/>
    <w:rsid w:val="00C90FD5"/>
    <w:rsid w:val="00C91748"/>
    <w:rsid w:val="00C91A6D"/>
    <w:rsid w:val="00C91B1B"/>
    <w:rsid w:val="00C91C46"/>
    <w:rsid w:val="00C9306F"/>
    <w:rsid w:val="00C93112"/>
    <w:rsid w:val="00C940E7"/>
    <w:rsid w:val="00C95E4F"/>
    <w:rsid w:val="00C96090"/>
    <w:rsid w:val="00C9745A"/>
    <w:rsid w:val="00CA016C"/>
    <w:rsid w:val="00CA0197"/>
    <w:rsid w:val="00CA072B"/>
    <w:rsid w:val="00CA08CB"/>
    <w:rsid w:val="00CA11D2"/>
    <w:rsid w:val="00CA1468"/>
    <w:rsid w:val="00CA2516"/>
    <w:rsid w:val="00CA398B"/>
    <w:rsid w:val="00CA473C"/>
    <w:rsid w:val="00CA737B"/>
    <w:rsid w:val="00CA750B"/>
    <w:rsid w:val="00CB2068"/>
    <w:rsid w:val="00CB2EA3"/>
    <w:rsid w:val="00CB31A5"/>
    <w:rsid w:val="00CB43B3"/>
    <w:rsid w:val="00CB4607"/>
    <w:rsid w:val="00CB5DC1"/>
    <w:rsid w:val="00CB5ED4"/>
    <w:rsid w:val="00CC01ED"/>
    <w:rsid w:val="00CC093D"/>
    <w:rsid w:val="00CC0FCC"/>
    <w:rsid w:val="00CC1514"/>
    <w:rsid w:val="00CC33B4"/>
    <w:rsid w:val="00CC3785"/>
    <w:rsid w:val="00CC3B3E"/>
    <w:rsid w:val="00CC5635"/>
    <w:rsid w:val="00CC7CFE"/>
    <w:rsid w:val="00CC7F51"/>
    <w:rsid w:val="00CD0B4F"/>
    <w:rsid w:val="00CD28C7"/>
    <w:rsid w:val="00CD3811"/>
    <w:rsid w:val="00CD423A"/>
    <w:rsid w:val="00CD5411"/>
    <w:rsid w:val="00CD589A"/>
    <w:rsid w:val="00CD7515"/>
    <w:rsid w:val="00CD7F99"/>
    <w:rsid w:val="00CE005F"/>
    <w:rsid w:val="00CE01AA"/>
    <w:rsid w:val="00CE0604"/>
    <w:rsid w:val="00CE0C94"/>
    <w:rsid w:val="00CE1718"/>
    <w:rsid w:val="00CE18A3"/>
    <w:rsid w:val="00CE19E1"/>
    <w:rsid w:val="00CE2AA2"/>
    <w:rsid w:val="00CE35A6"/>
    <w:rsid w:val="00CE409A"/>
    <w:rsid w:val="00CE46B4"/>
    <w:rsid w:val="00CE4C72"/>
    <w:rsid w:val="00CE4FCA"/>
    <w:rsid w:val="00CF09F4"/>
    <w:rsid w:val="00CF0B22"/>
    <w:rsid w:val="00CF279E"/>
    <w:rsid w:val="00CF322A"/>
    <w:rsid w:val="00CF39A8"/>
    <w:rsid w:val="00CF4F9F"/>
    <w:rsid w:val="00CF5023"/>
    <w:rsid w:val="00CF506D"/>
    <w:rsid w:val="00D00055"/>
    <w:rsid w:val="00D0033A"/>
    <w:rsid w:val="00D029B6"/>
    <w:rsid w:val="00D03334"/>
    <w:rsid w:val="00D03504"/>
    <w:rsid w:val="00D04049"/>
    <w:rsid w:val="00D04811"/>
    <w:rsid w:val="00D04C7A"/>
    <w:rsid w:val="00D0591B"/>
    <w:rsid w:val="00D05C6E"/>
    <w:rsid w:val="00D0776B"/>
    <w:rsid w:val="00D11C5C"/>
    <w:rsid w:val="00D11F8E"/>
    <w:rsid w:val="00D12015"/>
    <w:rsid w:val="00D12FAC"/>
    <w:rsid w:val="00D13034"/>
    <w:rsid w:val="00D1657A"/>
    <w:rsid w:val="00D170E1"/>
    <w:rsid w:val="00D21288"/>
    <w:rsid w:val="00D21B69"/>
    <w:rsid w:val="00D22CC2"/>
    <w:rsid w:val="00D23C63"/>
    <w:rsid w:val="00D23ED9"/>
    <w:rsid w:val="00D240A0"/>
    <w:rsid w:val="00D24FF7"/>
    <w:rsid w:val="00D263C2"/>
    <w:rsid w:val="00D2663B"/>
    <w:rsid w:val="00D2694C"/>
    <w:rsid w:val="00D26E39"/>
    <w:rsid w:val="00D30C04"/>
    <w:rsid w:val="00D31D4D"/>
    <w:rsid w:val="00D323A2"/>
    <w:rsid w:val="00D34132"/>
    <w:rsid w:val="00D3482D"/>
    <w:rsid w:val="00D35675"/>
    <w:rsid w:val="00D35C45"/>
    <w:rsid w:val="00D361EF"/>
    <w:rsid w:val="00D363D3"/>
    <w:rsid w:val="00D37204"/>
    <w:rsid w:val="00D37355"/>
    <w:rsid w:val="00D3795E"/>
    <w:rsid w:val="00D4014A"/>
    <w:rsid w:val="00D40D51"/>
    <w:rsid w:val="00D417D8"/>
    <w:rsid w:val="00D423CC"/>
    <w:rsid w:val="00D453E9"/>
    <w:rsid w:val="00D45409"/>
    <w:rsid w:val="00D45703"/>
    <w:rsid w:val="00D458B4"/>
    <w:rsid w:val="00D46A26"/>
    <w:rsid w:val="00D50145"/>
    <w:rsid w:val="00D5028B"/>
    <w:rsid w:val="00D50DF7"/>
    <w:rsid w:val="00D52E97"/>
    <w:rsid w:val="00D53AAB"/>
    <w:rsid w:val="00D53D34"/>
    <w:rsid w:val="00D53D74"/>
    <w:rsid w:val="00D540AB"/>
    <w:rsid w:val="00D5500F"/>
    <w:rsid w:val="00D56884"/>
    <w:rsid w:val="00D56F49"/>
    <w:rsid w:val="00D57606"/>
    <w:rsid w:val="00D57DB9"/>
    <w:rsid w:val="00D60197"/>
    <w:rsid w:val="00D6021C"/>
    <w:rsid w:val="00D62F54"/>
    <w:rsid w:val="00D6360E"/>
    <w:rsid w:val="00D64694"/>
    <w:rsid w:val="00D65163"/>
    <w:rsid w:val="00D66FD1"/>
    <w:rsid w:val="00D67466"/>
    <w:rsid w:val="00D67537"/>
    <w:rsid w:val="00D6784B"/>
    <w:rsid w:val="00D71395"/>
    <w:rsid w:val="00D721D7"/>
    <w:rsid w:val="00D73BD1"/>
    <w:rsid w:val="00D7408F"/>
    <w:rsid w:val="00D76E55"/>
    <w:rsid w:val="00D7711F"/>
    <w:rsid w:val="00D77D18"/>
    <w:rsid w:val="00D80898"/>
    <w:rsid w:val="00D810FD"/>
    <w:rsid w:val="00D816DC"/>
    <w:rsid w:val="00D81FFA"/>
    <w:rsid w:val="00D82002"/>
    <w:rsid w:val="00D8343E"/>
    <w:rsid w:val="00D839C1"/>
    <w:rsid w:val="00D83C86"/>
    <w:rsid w:val="00D83FDA"/>
    <w:rsid w:val="00D856A0"/>
    <w:rsid w:val="00D902DA"/>
    <w:rsid w:val="00D908BA"/>
    <w:rsid w:val="00D90D72"/>
    <w:rsid w:val="00D916DE"/>
    <w:rsid w:val="00D93D4C"/>
    <w:rsid w:val="00D940B2"/>
    <w:rsid w:val="00D949B8"/>
    <w:rsid w:val="00D949C8"/>
    <w:rsid w:val="00D95547"/>
    <w:rsid w:val="00D9582D"/>
    <w:rsid w:val="00D95EF8"/>
    <w:rsid w:val="00D96BD2"/>
    <w:rsid w:val="00DA081A"/>
    <w:rsid w:val="00DA0939"/>
    <w:rsid w:val="00DA23B5"/>
    <w:rsid w:val="00DA2BD1"/>
    <w:rsid w:val="00DA353E"/>
    <w:rsid w:val="00DA7C2D"/>
    <w:rsid w:val="00DB032A"/>
    <w:rsid w:val="00DB107E"/>
    <w:rsid w:val="00DB1547"/>
    <w:rsid w:val="00DB1700"/>
    <w:rsid w:val="00DB19F1"/>
    <w:rsid w:val="00DB2652"/>
    <w:rsid w:val="00DB32E7"/>
    <w:rsid w:val="00DB33EA"/>
    <w:rsid w:val="00DB4863"/>
    <w:rsid w:val="00DB5230"/>
    <w:rsid w:val="00DB54B2"/>
    <w:rsid w:val="00DB58FC"/>
    <w:rsid w:val="00DC0649"/>
    <w:rsid w:val="00DC187A"/>
    <w:rsid w:val="00DC37A0"/>
    <w:rsid w:val="00DC3CC8"/>
    <w:rsid w:val="00DC3EC2"/>
    <w:rsid w:val="00DC4468"/>
    <w:rsid w:val="00DC4F31"/>
    <w:rsid w:val="00DC5AD5"/>
    <w:rsid w:val="00DC5CFF"/>
    <w:rsid w:val="00DC7320"/>
    <w:rsid w:val="00DC7DB3"/>
    <w:rsid w:val="00DD099D"/>
    <w:rsid w:val="00DD11C2"/>
    <w:rsid w:val="00DD1517"/>
    <w:rsid w:val="00DD1783"/>
    <w:rsid w:val="00DD276E"/>
    <w:rsid w:val="00DD3F76"/>
    <w:rsid w:val="00DD5312"/>
    <w:rsid w:val="00DD53EC"/>
    <w:rsid w:val="00DD70A8"/>
    <w:rsid w:val="00DD7372"/>
    <w:rsid w:val="00DD79BC"/>
    <w:rsid w:val="00DE1B1B"/>
    <w:rsid w:val="00DE26FD"/>
    <w:rsid w:val="00DE32E1"/>
    <w:rsid w:val="00DE5190"/>
    <w:rsid w:val="00DE522C"/>
    <w:rsid w:val="00DE56F0"/>
    <w:rsid w:val="00DE5E28"/>
    <w:rsid w:val="00DE5F63"/>
    <w:rsid w:val="00DE682F"/>
    <w:rsid w:val="00DE6DA3"/>
    <w:rsid w:val="00DE788D"/>
    <w:rsid w:val="00DF0049"/>
    <w:rsid w:val="00DF01E8"/>
    <w:rsid w:val="00DF0303"/>
    <w:rsid w:val="00DF0B05"/>
    <w:rsid w:val="00DF161C"/>
    <w:rsid w:val="00DF16E9"/>
    <w:rsid w:val="00DF1A9D"/>
    <w:rsid w:val="00DF1FF5"/>
    <w:rsid w:val="00DF22B9"/>
    <w:rsid w:val="00DF3977"/>
    <w:rsid w:val="00DF3EA7"/>
    <w:rsid w:val="00DF4466"/>
    <w:rsid w:val="00DF4885"/>
    <w:rsid w:val="00DF4B60"/>
    <w:rsid w:val="00DF4E99"/>
    <w:rsid w:val="00DF51A9"/>
    <w:rsid w:val="00DF5AE6"/>
    <w:rsid w:val="00DF5EA4"/>
    <w:rsid w:val="00DF5FC8"/>
    <w:rsid w:val="00DF6030"/>
    <w:rsid w:val="00DF6B8D"/>
    <w:rsid w:val="00DF6FE9"/>
    <w:rsid w:val="00DF7325"/>
    <w:rsid w:val="00DF75DB"/>
    <w:rsid w:val="00DF7998"/>
    <w:rsid w:val="00E005C0"/>
    <w:rsid w:val="00E016B1"/>
    <w:rsid w:val="00E019C7"/>
    <w:rsid w:val="00E019FD"/>
    <w:rsid w:val="00E01CCE"/>
    <w:rsid w:val="00E01E70"/>
    <w:rsid w:val="00E02690"/>
    <w:rsid w:val="00E02B57"/>
    <w:rsid w:val="00E03B77"/>
    <w:rsid w:val="00E04613"/>
    <w:rsid w:val="00E05D96"/>
    <w:rsid w:val="00E06345"/>
    <w:rsid w:val="00E1125F"/>
    <w:rsid w:val="00E11C6A"/>
    <w:rsid w:val="00E128D1"/>
    <w:rsid w:val="00E12BA7"/>
    <w:rsid w:val="00E13FFF"/>
    <w:rsid w:val="00E1403D"/>
    <w:rsid w:val="00E14062"/>
    <w:rsid w:val="00E1446F"/>
    <w:rsid w:val="00E154E0"/>
    <w:rsid w:val="00E1690C"/>
    <w:rsid w:val="00E16F20"/>
    <w:rsid w:val="00E175F8"/>
    <w:rsid w:val="00E20DA5"/>
    <w:rsid w:val="00E21024"/>
    <w:rsid w:val="00E214E1"/>
    <w:rsid w:val="00E217F2"/>
    <w:rsid w:val="00E221C6"/>
    <w:rsid w:val="00E22569"/>
    <w:rsid w:val="00E229B9"/>
    <w:rsid w:val="00E22A9A"/>
    <w:rsid w:val="00E22AEC"/>
    <w:rsid w:val="00E236F4"/>
    <w:rsid w:val="00E238BB"/>
    <w:rsid w:val="00E242DC"/>
    <w:rsid w:val="00E2438C"/>
    <w:rsid w:val="00E2446E"/>
    <w:rsid w:val="00E24839"/>
    <w:rsid w:val="00E24882"/>
    <w:rsid w:val="00E25CA7"/>
    <w:rsid w:val="00E26956"/>
    <w:rsid w:val="00E26AFD"/>
    <w:rsid w:val="00E27487"/>
    <w:rsid w:val="00E27C98"/>
    <w:rsid w:val="00E27DDE"/>
    <w:rsid w:val="00E304DE"/>
    <w:rsid w:val="00E31615"/>
    <w:rsid w:val="00E31FF4"/>
    <w:rsid w:val="00E3259B"/>
    <w:rsid w:val="00E33667"/>
    <w:rsid w:val="00E33707"/>
    <w:rsid w:val="00E33747"/>
    <w:rsid w:val="00E33F34"/>
    <w:rsid w:val="00E35DFD"/>
    <w:rsid w:val="00E37BF3"/>
    <w:rsid w:val="00E40EBD"/>
    <w:rsid w:val="00E41344"/>
    <w:rsid w:val="00E41828"/>
    <w:rsid w:val="00E41AAC"/>
    <w:rsid w:val="00E4270C"/>
    <w:rsid w:val="00E43354"/>
    <w:rsid w:val="00E43BE2"/>
    <w:rsid w:val="00E4420F"/>
    <w:rsid w:val="00E44607"/>
    <w:rsid w:val="00E4613E"/>
    <w:rsid w:val="00E46936"/>
    <w:rsid w:val="00E46C93"/>
    <w:rsid w:val="00E475ED"/>
    <w:rsid w:val="00E50220"/>
    <w:rsid w:val="00E5085C"/>
    <w:rsid w:val="00E52293"/>
    <w:rsid w:val="00E52486"/>
    <w:rsid w:val="00E5334C"/>
    <w:rsid w:val="00E53530"/>
    <w:rsid w:val="00E5574E"/>
    <w:rsid w:val="00E5768C"/>
    <w:rsid w:val="00E57695"/>
    <w:rsid w:val="00E600C1"/>
    <w:rsid w:val="00E6081C"/>
    <w:rsid w:val="00E60A79"/>
    <w:rsid w:val="00E61430"/>
    <w:rsid w:val="00E63B6C"/>
    <w:rsid w:val="00E63E75"/>
    <w:rsid w:val="00E64F6F"/>
    <w:rsid w:val="00E65026"/>
    <w:rsid w:val="00E65AD5"/>
    <w:rsid w:val="00E660DF"/>
    <w:rsid w:val="00E665AD"/>
    <w:rsid w:val="00E70463"/>
    <w:rsid w:val="00E70A17"/>
    <w:rsid w:val="00E70B02"/>
    <w:rsid w:val="00E718B9"/>
    <w:rsid w:val="00E71E2E"/>
    <w:rsid w:val="00E71F75"/>
    <w:rsid w:val="00E72D8A"/>
    <w:rsid w:val="00E72F69"/>
    <w:rsid w:val="00E735E5"/>
    <w:rsid w:val="00E7444D"/>
    <w:rsid w:val="00E74E23"/>
    <w:rsid w:val="00E7542B"/>
    <w:rsid w:val="00E762D0"/>
    <w:rsid w:val="00E76C1C"/>
    <w:rsid w:val="00E770C8"/>
    <w:rsid w:val="00E803D4"/>
    <w:rsid w:val="00E81DD7"/>
    <w:rsid w:val="00E81E85"/>
    <w:rsid w:val="00E82529"/>
    <w:rsid w:val="00E82EEA"/>
    <w:rsid w:val="00E83F1F"/>
    <w:rsid w:val="00E84716"/>
    <w:rsid w:val="00E84FDC"/>
    <w:rsid w:val="00E858F0"/>
    <w:rsid w:val="00E85FC3"/>
    <w:rsid w:val="00E861AA"/>
    <w:rsid w:val="00E867BA"/>
    <w:rsid w:val="00E90584"/>
    <w:rsid w:val="00E918B6"/>
    <w:rsid w:val="00E91BC4"/>
    <w:rsid w:val="00E929BB"/>
    <w:rsid w:val="00E93BD8"/>
    <w:rsid w:val="00E93F97"/>
    <w:rsid w:val="00E953C1"/>
    <w:rsid w:val="00E95AE3"/>
    <w:rsid w:val="00E96E11"/>
    <w:rsid w:val="00E97527"/>
    <w:rsid w:val="00E97AA0"/>
    <w:rsid w:val="00E97FE1"/>
    <w:rsid w:val="00EA01FC"/>
    <w:rsid w:val="00EA06B4"/>
    <w:rsid w:val="00EA0834"/>
    <w:rsid w:val="00EA14AD"/>
    <w:rsid w:val="00EA2D04"/>
    <w:rsid w:val="00EA2F91"/>
    <w:rsid w:val="00EA3FFA"/>
    <w:rsid w:val="00EA468A"/>
    <w:rsid w:val="00EA51B2"/>
    <w:rsid w:val="00EA5764"/>
    <w:rsid w:val="00EA6C08"/>
    <w:rsid w:val="00EA6DEB"/>
    <w:rsid w:val="00EA726E"/>
    <w:rsid w:val="00EA7372"/>
    <w:rsid w:val="00EB0142"/>
    <w:rsid w:val="00EB0CAF"/>
    <w:rsid w:val="00EB1337"/>
    <w:rsid w:val="00EB1C3D"/>
    <w:rsid w:val="00EB33C8"/>
    <w:rsid w:val="00EB3726"/>
    <w:rsid w:val="00EB3DD3"/>
    <w:rsid w:val="00EB4C4D"/>
    <w:rsid w:val="00EB5D0B"/>
    <w:rsid w:val="00EB5D4D"/>
    <w:rsid w:val="00EB5F71"/>
    <w:rsid w:val="00EB6E78"/>
    <w:rsid w:val="00EB6F89"/>
    <w:rsid w:val="00EB768A"/>
    <w:rsid w:val="00EC074F"/>
    <w:rsid w:val="00EC0C66"/>
    <w:rsid w:val="00EC0E07"/>
    <w:rsid w:val="00EC1929"/>
    <w:rsid w:val="00EC3417"/>
    <w:rsid w:val="00EC3902"/>
    <w:rsid w:val="00EC46BC"/>
    <w:rsid w:val="00EC4F6F"/>
    <w:rsid w:val="00EC524E"/>
    <w:rsid w:val="00ED0EB2"/>
    <w:rsid w:val="00ED199E"/>
    <w:rsid w:val="00ED1D34"/>
    <w:rsid w:val="00ED25E9"/>
    <w:rsid w:val="00ED2C8E"/>
    <w:rsid w:val="00ED36AB"/>
    <w:rsid w:val="00ED3D22"/>
    <w:rsid w:val="00ED3E0E"/>
    <w:rsid w:val="00ED46FA"/>
    <w:rsid w:val="00ED4900"/>
    <w:rsid w:val="00ED4985"/>
    <w:rsid w:val="00ED56CA"/>
    <w:rsid w:val="00ED5976"/>
    <w:rsid w:val="00ED5C69"/>
    <w:rsid w:val="00ED5EFF"/>
    <w:rsid w:val="00ED610C"/>
    <w:rsid w:val="00ED6CC7"/>
    <w:rsid w:val="00ED7670"/>
    <w:rsid w:val="00ED7B12"/>
    <w:rsid w:val="00EE16B7"/>
    <w:rsid w:val="00EE1B96"/>
    <w:rsid w:val="00EE1D22"/>
    <w:rsid w:val="00EE24D6"/>
    <w:rsid w:val="00EE4646"/>
    <w:rsid w:val="00EE6E2B"/>
    <w:rsid w:val="00EE7C44"/>
    <w:rsid w:val="00EF1DE0"/>
    <w:rsid w:val="00EF232D"/>
    <w:rsid w:val="00EF2D07"/>
    <w:rsid w:val="00EF4098"/>
    <w:rsid w:val="00EF5C97"/>
    <w:rsid w:val="00EF6BD7"/>
    <w:rsid w:val="00EF6C45"/>
    <w:rsid w:val="00EF74F2"/>
    <w:rsid w:val="00F0019F"/>
    <w:rsid w:val="00F0021E"/>
    <w:rsid w:val="00F00B3D"/>
    <w:rsid w:val="00F01B55"/>
    <w:rsid w:val="00F0226E"/>
    <w:rsid w:val="00F023EF"/>
    <w:rsid w:val="00F02438"/>
    <w:rsid w:val="00F02453"/>
    <w:rsid w:val="00F02875"/>
    <w:rsid w:val="00F02AE6"/>
    <w:rsid w:val="00F03389"/>
    <w:rsid w:val="00F03A47"/>
    <w:rsid w:val="00F04834"/>
    <w:rsid w:val="00F0502C"/>
    <w:rsid w:val="00F0600F"/>
    <w:rsid w:val="00F06C56"/>
    <w:rsid w:val="00F06C8D"/>
    <w:rsid w:val="00F0744D"/>
    <w:rsid w:val="00F077DF"/>
    <w:rsid w:val="00F07B53"/>
    <w:rsid w:val="00F106C1"/>
    <w:rsid w:val="00F11629"/>
    <w:rsid w:val="00F12F66"/>
    <w:rsid w:val="00F13AD2"/>
    <w:rsid w:val="00F13FB4"/>
    <w:rsid w:val="00F14348"/>
    <w:rsid w:val="00F15C95"/>
    <w:rsid w:val="00F15E03"/>
    <w:rsid w:val="00F1629B"/>
    <w:rsid w:val="00F16B4A"/>
    <w:rsid w:val="00F16DE4"/>
    <w:rsid w:val="00F16F54"/>
    <w:rsid w:val="00F17033"/>
    <w:rsid w:val="00F172CC"/>
    <w:rsid w:val="00F177ED"/>
    <w:rsid w:val="00F2104B"/>
    <w:rsid w:val="00F212C4"/>
    <w:rsid w:val="00F212C5"/>
    <w:rsid w:val="00F23BE1"/>
    <w:rsid w:val="00F25690"/>
    <w:rsid w:val="00F25B9C"/>
    <w:rsid w:val="00F2601B"/>
    <w:rsid w:val="00F2615E"/>
    <w:rsid w:val="00F26B4B"/>
    <w:rsid w:val="00F26CB4"/>
    <w:rsid w:val="00F26E99"/>
    <w:rsid w:val="00F328F8"/>
    <w:rsid w:val="00F32943"/>
    <w:rsid w:val="00F330DF"/>
    <w:rsid w:val="00F34A53"/>
    <w:rsid w:val="00F352A0"/>
    <w:rsid w:val="00F3552E"/>
    <w:rsid w:val="00F40602"/>
    <w:rsid w:val="00F41FA4"/>
    <w:rsid w:val="00F43266"/>
    <w:rsid w:val="00F43C26"/>
    <w:rsid w:val="00F43CBC"/>
    <w:rsid w:val="00F45EFC"/>
    <w:rsid w:val="00F45F1E"/>
    <w:rsid w:val="00F4761B"/>
    <w:rsid w:val="00F5001A"/>
    <w:rsid w:val="00F506A8"/>
    <w:rsid w:val="00F51DB8"/>
    <w:rsid w:val="00F5208B"/>
    <w:rsid w:val="00F52246"/>
    <w:rsid w:val="00F527DD"/>
    <w:rsid w:val="00F5289E"/>
    <w:rsid w:val="00F5308B"/>
    <w:rsid w:val="00F535F1"/>
    <w:rsid w:val="00F53690"/>
    <w:rsid w:val="00F542D5"/>
    <w:rsid w:val="00F54301"/>
    <w:rsid w:val="00F54448"/>
    <w:rsid w:val="00F5457B"/>
    <w:rsid w:val="00F54695"/>
    <w:rsid w:val="00F55260"/>
    <w:rsid w:val="00F55AFA"/>
    <w:rsid w:val="00F56707"/>
    <w:rsid w:val="00F56DC3"/>
    <w:rsid w:val="00F604E9"/>
    <w:rsid w:val="00F60847"/>
    <w:rsid w:val="00F61202"/>
    <w:rsid w:val="00F61F85"/>
    <w:rsid w:val="00F620B0"/>
    <w:rsid w:val="00F62135"/>
    <w:rsid w:val="00F6277A"/>
    <w:rsid w:val="00F62935"/>
    <w:rsid w:val="00F653CA"/>
    <w:rsid w:val="00F674CD"/>
    <w:rsid w:val="00F67BD2"/>
    <w:rsid w:val="00F67E61"/>
    <w:rsid w:val="00F7013A"/>
    <w:rsid w:val="00F70688"/>
    <w:rsid w:val="00F70CDE"/>
    <w:rsid w:val="00F7135A"/>
    <w:rsid w:val="00F721E2"/>
    <w:rsid w:val="00F74B44"/>
    <w:rsid w:val="00F750E8"/>
    <w:rsid w:val="00F752BE"/>
    <w:rsid w:val="00F75628"/>
    <w:rsid w:val="00F75C69"/>
    <w:rsid w:val="00F760B8"/>
    <w:rsid w:val="00F77AB6"/>
    <w:rsid w:val="00F77C87"/>
    <w:rsid w:val="00F81FCF"/>
    <w:rsid w:val="00F831E2"/>
    <w:rsid w:val="00F84437"/>
    <w:rsid w:val="00F8567D"/>
    <w:rsid w:val="00F85F5C"/>
    <w:rsid w:val="00F860DC"/>
    <w:rsid w:val="00F86273"/>
    <w:rsid w:val="00F86D11"/>
    <w:rsid w:val="00F9046C"/>
    <w:rsid w:val="00F90B69"/>
    <w:rsid w:val="00F93CA6"/>
    <w:rsid w:val="00F94345"/>
    <w:rsid w:val="00F94417"/>
    <w:rsid w:val="00F9496D"/>
    <w:rsid w:val="00F9686C"/>
    <w:rsid w:val="00F97505"/>
    <w:rsid w:val="00F976E5"/>
    <w:rsid w:val="00F97A8E"/>
    <w:rsid w:val="00F97CB2"/>
    <w:rsid w:val="00FA1944"/>
    <w:rsid w:val="00FA29D6"/>
    <w:rsid w:val="00FA3A75"/>
    <w:rsid w:val="00FA4488"/>
    <w:rsid w:val="00FA58AE"/>
    <w:rsid w:val="00FB0102"/>
    <w:rsid w:val="00FB197A"/>
    <w:rsid w:val="00FB1EB9"/>
    <w:rsid w:val="00FB25A0"/>
    <w:rsid w:val="00FB3053"/>
    <w:rsid w:val="00FB40B8"/>
    <w:rsid w:val="00FB5368"/>
    <w:rsid w:val="00FB53B6"/>
    <w:rsid w:val="00FB54C5"/>
    <w:rsid w:val="00FB68CD"/>
    <w:rsid w:val="00FB7621"/>
    <w:rsid w:val="00FB7EBD"/>
    <w:rsid w:val="00FC0010"/>
    <w:rsid w:val="00FC052A"/>
    <w:rsid w:val="00FC08CD"/>
    <w:rsid w:val="00FC0EA9"/>
    <w:rsid w:val="00FC144D"/>
    <w:rsid w:val="00FC1CDD"/>
    <w:rsid w:val="00FC2223"/>
    <w:rsid w:val="00FC3696"/>
    <w:rsid w:val="00FC3B7A"/>
    <w:rsid w:val="00FC4BFF"/>
    <w:rsid w:val="00FC5285"/>
    <w:rsid w:val="00FC5CCA"/>
    <w:rsid w:val="00FC6091"/>
    <w:rsid w:val="00FC6158"/>
    <w:rsid w:val="00FC74BD"/>
    <w:rsid w:val="00FC78AF"/>
    <w:rsid w:val="00FC7B08"/>
    <w:rsid w:val="00FC7D96"/>
    <w:rsid w:val="00FD008B"/>
    <w:rsid w:val="00FD068C"/>
    <w:rsid w:val="00FD2CFD"/>
    <w:rsid w:val="00FD3CEF"/>
    <w:rsid w:val="00FD4CF6"/>
    <w:rsid w:val="00FD5893"/>
    <w:rsid w:val="00FD5EB6"/>
    <w:rsid w:val="00FE031E"/>
    <w:rsid w:val="00FE0B9F"/>
    <w:rsid w:val="00FE1C72"/>
    <w:rsid w:val="00FE4819"/>
    <w:rsid w:val="00FE564D"/>
    <w:rsid w:val="00FE63AD"/>
    <w:rsid w:val="00FE7829"/>
    <w:rsid w:val="00FF0886"/>
    <w:rsid w:val="00FF0C94"/>
    <w:rsid w:val="00FF3FFF"/>
    <w:rsid w:val="00FF4336"/>
    <w:rsid w:val="00FF4AAE"/>
    <w:rsid w:val="00FF4E67"/>
    <w:rsid w:val="00FF65BD"/>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E0"/>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EF1DE0"/>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F1DE0"/>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9"/>
    <w:qFormat/>
    <w:rsid w:val="00EF1DE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DE0"/>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EF1DE0"/>
    <w:rPr>
      <w:rFonts w:ascii="Cambria" w:hAnsi="Cambria" w:cs="Cambria"/>
      <w:b/>
      <w:bCs/>
      <w:i/>
      <w:iCs/>
      <w:sz w:val="28"/>
      <w:szCs w:val="28"/>
    </w:rPr>
  </w:style>
  <w:style w:type="character" w:customStyle="1" w:styleId="Heading3Char">
    <w:name w:val="Heading 3 Char"/>
    <w:basedOn w:val="DefaultParagraphFont"/>
    <w:link w:val="Heading3"/>
    <w:uiPriority w:val="99"/>
    <w:locked/>
    <w:rsid w:val="00EF1DE0"/>
    <w:rPr>
      <w:rFonts w:ascii="Times New Roman" w:hAnsi="Times New Roman" w:cs="Times New Roman"/>
      <w:b/>
      <w:bCs/>
      <w:sz w:val="27"/>
      <w:szCs w:val="27"/>
    </w:rPr>
  </w:style>
  <w:style w:type="paragraph" w:styleId="NormalWeb">
    <w:name w:val="Normal (Web)"/>
    <w:basedOn w:val="Normal"/>
    <w:uiPriority w:val="99"/>
    <w:rsid w:val="00EF1DE0"/>
    <w:pPr>
      <w:spacing w:before="100" w:beforeAutospacing="1" w:after="100" w:afterAutospacing="1"/>
    </w:pPr>
  </w:style>
  <w:style w:type="paragraph" w:styleId="TOC1">
    <w:name w:val="toc 1"/>
    <w:basedOn w:val="Normal"/>
    <w:next w:val="Normal"/>
    <w:autoRedefine/>
    <w:uiPriority w:val="99"/>
    <w:semiHidden/>
    <w:rsid w:val="00EF1DE0"/>
    <w:pPr>
      <w:spacing w:before="120" w:after="120"/>
    </w:pPr>
    <w:rPr>
      <w:b/>
      <w:bCs/>
      <w:caps/>
      <w:sz w:val="20"/>
      <w:szCs w:val="20"/>
    </w:rPr>
  </w:style>
  <w:style w:type="paragraph" w:styleId="Footer">
    <w:name w:val="footer"/>
    <w:basedOn w:val="Normal"/>
    <w:link w:val="FooterChar"/>
    <w:uiPriority w:val="99"/>
    <w:rsid w:val="00EF1DE0"/>
    <w:pPr>
      <w:tabs>
        <w:tab w:val="center" w:pos="4320"/>
        <w:tab w:val="right" w:pos="8640"/>
      </w:tabs>
    </w:pPr>
  </w:style>
  <w:style w:type="character" w:customStyle="1" w:styleId="FooterChar">
    <w:name w:val="Footer Char"/>
    <w:basedOn w:val="DefaultParagraphFont"/>
    <w:link w:val="Footer"/>
    <w:uiPriority w:val="99"/>
    <w:locked/>
    <w:rsid w:val="00EF1DE0"/>
    <w:rPr>
      <w:rFonts w:ascii="Times New Roman" w:hAnsi="Times New Roman" w:cs="Times New Roman"/>
      <w:sz w:val="24"/>
      <w:szCs w:val="24"/>
    </w:rPr>
  </w:style>
  <w:style w:type="character" w:styleId="PageNumber">
    <w:name w:val="page number"/>
    <w:basedOn w:val="DefaultParagraphFont"/>
    <w:uiPriority w:val="99"/>
    <w:rsid w:val="00EF1DE0"/>
  </w:style>
  <w:style w:type="paragraph" w:styleId="Caption">
    <w:name w:val="caption"/>
    <w:basedOn w:val="Normal"/>
    <w:next w:val="Normal"/>
    <w:uiPriority w:val="99"/>
    <w:qFormat/>
    <w:rsid w:val="00EF1DE0"/>
    <w:pPr>
      <w:ind w:left="1440" w:firstLine="720"/>
    </w:pPr>
    <w:rPr>
      <w:b/>
      <w:bCs/>
      <w:sz w:val="40"/>
      <w:szCs w:val="40"/>
    </w:rPr>
  </w:style>
  <w:style w:type="paragraph" w:styleId="ListParagraph">
    <w:name w:val="List Paragraph"/>
    <w:basedOn w:val="Normal"/>
    <w:uiPriority w:val="99"/>
    <w:qFormat/>
    <w:rsid w:val="00EF1DE0"/>
    <w:pPr>
      <w:ind w:left="720"/>
    </w:pPr>
  </w:style>
  <w:style w:type="table" w:styleId="TableGrid">
    <w:name w:val="Table Grid"/>
    <w:basedOn w:val="TableNormal"/>
    <w:uiPriority w:val="99"/>
    <w:rsid w:val="00EF1DE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41">
    <w:name w:val="Pa4+1"/>
    <w:basedOn w:val="Normal"/>
    <w:next w:val="Normal"/>
    <w:uiPriority w:val="99"/>
    <w:rsid w:val="00EF1DE0"/>
    <w:pPr>
      <w:autoSpaceDE w:val="0"/>
      <w:autoSpaceDN w:val="0"/>
      <w:adjustRightInd w:val="0"/>
      <w:spacing w:line="211" w:lineRule="atLeast"/>
    </w:pPr>
    <w:rPr>
      <w:rFonts w:ascii="Myriad Pro Light" w:eastAsia="Calibri" w:hAnsi="Myriad Pro Light" w:cs="Myriad Pro Light"/>
    </w:rPr>
  </w:style>
  <w:style w:type="paragraph" w:customStyle="1" w:styleId="Pa17">
    <w:name w:val="Pa17"/>
    <w:basedOn w:val="Normal"/>
    <w:next w:val="Normal"/>
    <w:uiPriority w:val="99"/>
    <w:rsid w:val="00EF1DE0"/>
    <w:pPr>
      <w:autoSpaceDE w:val="0"/>
      <w:autoSpaceDN w:val="0"/>
      <w:adjustRightInd w:val="0"/>
      <w:spacing w:line="211" w:lineRule="atLeast"/>
    </w:pPr>
    <w:rPr>
      <w:rFonts w:ascii="Myriad Pro Light" w:eastAsia="Calibri" w:hAnsi="Myriad Pro Light" w:cs="Myriad Pro Light"/>
    </w:rPr>
  </w:style>
  <w:style w:type="character" w:customStyle="1" w:styleId="A5">
    <w:name w:val="A5"/>
    <w:uiPriority w:val="99"/>
    <w:rsid w:val="00EF1DE0"/>
    <w:rPr>
      <w:color w:val="000000"/>
      <w:sz w:val="14"/>
      <w:szCs w:val="14"/>
    </w:rPr>
  </w:style>
  <w:style w:type="character" w:customStyle="1" w:styleId="A7">
    <w:name w:val="A7"/>
    <w:uiPriority w:val="99"/>
    <w:rsid w:val="00EF1DE0"/>
    <w:rPr>
      <w:color w:val="000000"/>
    </w:rPr>
  </w:style>
  <w:style w:type="paragraph" w:customStyle="1" w:styleId="Pa10">
    <w:name w:val="Pa10"/>
    <w:basedOn w:val="Normal"/>
    <w:next w:val="Normal"/>
    <w:uiPriority w:val="99"/>
    <w:rsid w:val="00EF1DE0"/>
    <w:pPr>
      <w:autoSpaceDE w:val="0"/>
      <w:autoSpaceDN w:val="0"/>
      <w:adjustRightInd w:val="0"/>
      <w:spacing w:line="221" w:lineRule="atLeast"/>
    </w:pPr>
    <w:rPr>
      <w:rFonts w:ascii="Myriad Pro Light" w:eastAsia="Calibri" w:hAnsi="Myriad Pro Light" w:cs="Myriad Pro Light"/>
    </w:rPr>
  </w:style>
  <w:style w:type="paragraph" w:styleId="TOC2">
    <w:name w:val="toc 2"/>
    <w:basedOn w:val="Normal"/>
    <w:next w:val="Normal"/>
    <w:autoRedefine/>
    <w:uiPriority w:val="99"/>
    <w:semiHidden/>
    <w:rsid w:val="00EF1DE0"/>
    <w:pPr>
      <w:ind w:left="240"/>
    </w:pPr>
    <w:rPr>
      <w:smallCaps/>
      <w:sz w:val="20"/>
      <w:szCs w:val="20"/>
    </w:rPr>
  </w:style>
  <w:style w:type="character" w:styleId="Hyperlink">
    <w:name w:val="Hyperlink"/>
    <w:basedOn w:val="DefaultParagraphFont"/>
    <w:uiPriority w:val="99"/>
    <w:rsid w:val="00EF1DE0"/>
    <w:rPr>
      <w:color w:val="0000FF"/>
      <w:u w:val="single"/>
    </w:rPr>
  </w:style>
  <w:style w:type="character" w:customStyle="1" w:styleId="mw-headline">
    <w:name w:val="mw-headline"/>
    <w:basedOn w:val="DefaultParagraphFont"/>
    <w:uiPriority w:val="99"/>
    <w:rsid w:val="00EF1DE0"/>
  </w:style>
  <w:style w:type="paragraph" w:styleId="EndnoteText">
    <w:name w:val="endnote text"/>
    <w:basedOn w:val="Normal"/>
    <w:link w:val="EndnoteTextChar"/>
    <w:uiPriority w:val="99"/>
    <w:semiHidden/>
    <w:rsid w:val="00EF1DE0"/>
    <w:rPr>
      <w:sz w:val="20"/>
      <w:szCs w:val="20"/>
    </w:rPr>
  </w:style>
  <w:style w:type="character" w:customStyle="1" w:styleId="EndnoteTextChar">
    <w:name w:val="Endnote Text Char"/>
    <w:basedOn w:val="DefaultParagraphFont"/>
    <w:link w:val="EndnoteText"/>
    <w:uiPriority w:val="99"/>
    <w:locked/>
    <w:rsid w:val="00EF1DE0"/>
    <w:rPr>
      <w:rFonts w:ascii="Times New Roman" w:hAnsi="Times New Roman" w:cs="Times New Roman"/>
      <w:sz w:val="20"/>
      <w:szCs w:val="20"/>
    </w:rPr>
  </w:style>
  <w:style w:type="character" w:styleId="EndnoteReference">
    <w:name w:val="endnote reference"/>
    <w:basedOn w:val="DefaultParagraphFont"/>
    <w:uiPriority w:val="99"/>
    <w:semiHidden/>
    <w:rsid w:val="00EF1DE0"/>
    <w:rPr>
      <w:vertAlign w:val="superscript"/>
    </w:rPr>
  </w:style>
  <w:style w:type="character" w:customStyle="1" w:styleId="reference-text">
    <w:name w:val="reference-text"/>
    <w:basedOn w:val="DefaultParagraphFont"/>
    <w:uiPriority w:val="99"/>
    <w:rsid w:val="00EF1DE0"/>
  </w:style>
  <w:style w:type="character" w:customStyle="1" w:styleId="mw-cite-backlink">
    <w:name w:val="mw-cite-backlink"/>
    <w:basedOn w:val="DefaultParagraphFont"/>
    <w:uiPriority w:val="99"/>
    <w:rsid w:val="00EF1DE0"/>
  </w:style>
  <w:style w:type="character" w:customStyle="1" w:styleId="citation">
    <w:name w:val="citation"/>
    <w:basedOn w:val="DefaultParagraphFont"/>
    <w:uiPriority w:val="99"/>
    <w:rsid w:val="00EF1DE0"/>
  </w:style>
  <w:style w:type="character" w:customStyle="1" w:styleId="printonly">
    <w:name w:val="printonly"/>
    <w:basedOn w:val="DefaultParagraphFont"/>
    <w:uiPriority w:val="99"/>
    <w:rsid w:val="00EF1DE0"/>
  </w:style>
  <w:style w:type="character" w:customStyle="1" w:styleId="reference-accessdate">
    <w:name w:val="reference-accessdate"/>
    <w:basedOn w:val="DefaultParagraphFont"/>
    <w:uiPriority w:val="99"/>
    <w:rsid w:val="00EF1DE0"/>
  </w:style>
  <w:style w:type="paragraph" w:customStyle="1" w:styleId="Pa16">
    <w:name w:val="Pa16"/>
    <w:basedOn w:val="Normal"/>
    <w:next w:val="Normal"/>
    <w:uiPriority w:val="99"/>
    <w:rsid w:val="00EF1DE0"/>
    <w:pPr>
      <w:autoSpaceDE w:val="0"/>
      <w:autoSpaceDN w:val="0"/>
      <w:adjustRightInd w:val="0"/>
      <w:spacing w:line="171" w:lineRule="atLeast"/>
    </w:pPr>
    <w:rPr>
      <w:rFonts w:ascii="Myriad Pro Light" w:eastAsia="Calibri" w:hAnsi="Myriad Pro Light" w:cs="Myriad Pro Light"/>
    </w:rPr>
  </w:style>
  <w:style w:type="paragraph" w:customStyle="1" w:styleId="Default">
    <w:name w:val="Default"/>
    <w:uiPriority w:val="99"/>
    <w:rsid w:val="00EF1DE0"/>
    <w:pPr>
      <w:autoSpaceDE w:val="0"/>
      <w:autoSpaceDN w:val="0"/>
      <w:adjustRightInd w:val="0"/>
    </w:pPr>
    <w:rPr>
      <w:rFonts w:ascii="JDBOAO+TimesNewRoman" w:hAnsi="JDBOAO+TimesNewRoman" w:cs="JDBOAO+TimesNewRoman"/>
      <w:color w:val="000000"/>
      <w:sz w:val="24"/>
      <w:szCs w:val="24"/>
      <w:lang w:val="en-US" w:eastAsia="en-US"/>
    </w:rPr>
  </w:style>
  <w:style w:type="paragraph" w:customStyle="1" w:styleId="ds-paragraph">
    <w:name w:val="ds-paragraph"/>
    <w:basedOn w:val="Normal"/>
    <w:uiPriority w:val="99"/>
    <w:rsid w:val="00EF1DE0"/>
    <w:pPr>
      <w:spacing w:before="100" w:beforeAutospacing="1" w:after="100" w:afterAutospacing="1"/>
    </w:pPr>
  </w:style>
  <w:style w:type="character" w:customStyle="1" w:styleId="z3988">
    <w:name w:val="z3988"/>
    <w:basedOn w:val="DefaultParagraphFont"/>
    <w:uiPriority w:val="99"/>
    <w:rsid w:val="00EF1DE0"/>
  </w:style>
  <w:style w:type="paragraph" w:styleId="Header">
    <w:name w:val="header"/>
    <w:basedOn w:val="Normal"/>
    <w:link w:val="HeaderChar"/>
    <w:uiPriority w:val="99"/>
    <w:rsid w:val="00EF1DE0"/>
    <w:pPr>
      <w:tabs>
        <w:tab w:val="center" w:pos="4680"/>
        <w:tab w:val="right" w:pos="9360"/>
      </w:tabs>
    </w:pPr>
  </w:style>
  <w:style w:type="character" w:customStyle="1" w:styleId="HeaderChar">
    <w:name w:val="Header Char"/>
    <w:basedOn w:val="DefaultParagraphFont"/>
    <w:link w:val="Header"/>
    <w:uiPriority w:val="99"/>
    <w:locked/>
    <w:rsid w:val="00EF1DE0"/>
    <w:rPr>
      <w:rFonts w:ascii="Times New Roman" w:hAnsi="Times New Roman" w:cs="Times New Roman"/>
      <w:sz w:val="24"/>
      <w:szCs w:val="24"/>
    </w:rPr>
  </w:style>
  <w:style w:type="character" w:customStyle="1" w:styleId="A9">
    <w:name w:val="A9"/>
    <w:uiPriority w:val="99"/>
    <w:rsid w:val="00EF1DE0"/>
    <w:rPr>
      <w:color w:val="000000"/>
      <w:sz w:val="12"/>
      <w:szCs w:val="12"/>
    </w:rPr>
  </w:style>
  <w:style w:type="paragraph" w:customStyle="1" w:styleId="Pa1">
    <w:name w:val="Pa1"/>
    <w:basedOn w:val="Default"/>
    <w:next w:val="Default"/>
    <w:uiPriority w:val="99"/>
    <w:rsid w:val="00EF1DE0"/>
    <w:pPr>
      <w:spacing w:line="301" w:lineRule="atLeast"/>
    </w:pPr>
    <w:rPr>
      <w:rFonts w:ascii="Myriad Pro" w:hAnsi="Myriad Pro" w:cs="Myriad Pro"/>
      <w:color w:val="auto"/>
    </w:rPr>
  </w:style>
  <w:style w:type="paragraph" w:styleId="BalloonText">
    <w:name w:val="Balloon Text"/>
    <w:basedOn w:val="Normal"/>
    <w:link w:val="BalloonTextChar"/>
    <w:uiPriority w:val="99"/>
    <w:semiHidden/>
    <w:rsid w:val="00EF1D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DE0"/>
    <w:rPr>
      <w:rFonts w:ascii="Tahoma" w:hAnsi="Tahoma" w:cs="Tahoma"/>
      <w:sz w:val="16"/>
      <w:szCs w:val="16"/>
    </w:rPr>
  </w:style>
  <w:style w:type="character" w:styleId="Strong">
    <w:name w:val="Strong"/>
    <w:basedOn w:val="DefaultParagraphFont"/>
    <w:uiPriority w:val="99"/>
    <w:qFormat/>
    <w:rsid w:val="00EF1DE0"/>
    <w:rPr>
      <w:b/>
      <w:bCs/>
    </w:rPr>
  </w:style>
  <w:style w:type="paragraph" w:customStyle="1" w:styleId="Pa11">
    <w:name w:val="Pa1+1"/>
    <w:basedOn w:val="Normal"/>
    <w:next w:val="Normal"/>
    <w:uiPriority w:val="99"/>
    <w:rsid w:val="00EF1DE0"/>
    <w:pPr>
      <w:autoSpaceDE w:val="0"/>
      <w:autoSpaceDN w:val="0"/>
      <w:adjustRightInd w:val="0"/>
      <w:spacing w:line="211" w:lineRule="atLeast"/>
    </w:pPr>
    <w:rPr>
      <w:rFonts w:ascii="Myriad Pro Light" w:eastAsia="Calibri" w:hAnsi="Myriad Pro Light" w:cs="Myriad Pro Light"/>
    </w:rPr>
  </w:style>
  <w:style w:type="paragraph" w:customStyle="1" w:styleId="Pa19">
    <w:name w:val="Pa19"/>
    <w:basedOn w:val="Normal"/>
    <w:next w:val="Normal"/>
    <w:uiPriority w:val="99"/>
    <w:rsid w:val="00EF1DE0"/>
    <w:pPr>
      <w:autoSpaceDE w:val="0"/>
      <w:autoSpaceDN w:val="0"/>
      <w:adjustRightInd w:val="0"/>
      <w:spacing w:line="211" w:lineRule="atLeast"/>
    </w:pPr>
    <w:rPr>
      <w:rFonts w:ascii="Myriad Pro Light" w:eastAsia="Calibri" w:hAnsi="Myriad Pro Light" w:cs="Myriad Pro Light"/>
    </w:rPr>
  </w:style>
  <w:style w:type="paragraph" w:customStyle="1" w:styleId="Pa22">
    <w:name w:val="Pa22"/>
    <w:basedOn w:val="Normal"/>
    <w:next w:val="Normal"/>
    <w:uiPriority w:val="99"/>
    <w:rsid w:val="00EF1DE0"/>
    <w:pPr>
      <w:autoSpaceDE w:val="0"/>
      <w:autoSpaceDN w:val="0"/>
      <w:adjustRightInd w:val="0"/>
      <w:spacing w:line="241" w:lineRule="atLeast"/>
    </w:pPr>
    <w:rPr>
      <w:rFonts w:ascii="Myriad Pro Light" w:eastAsia="Calibri" w:hAnsi="Myriad Pro Light" w:cs="Myriad Pro Light"/>
    </w:rPr>
  </w:style>
  <w:style w:type="character" w:customStyle="1" w:styleId="A8">
    <w:name w:val="A8"/>
    <w:uiPriority w:val="99"/>
    <w:rsid w:val="00EF1DE0"/>
    <w:rPr>
      <w:b/>
      <w:bCs/>
      <w:color w:val="000000"/>
      <w:sz w:val="20"/>
      <w:szCs w:val="20"/>
    </w:rPr>
  </w:style>
  <w:style w:type="paragraph" w:customStyle="1" w:styleId="Pa29">
    <w:name w:val="Pa29"/>
    <w:basedOn w:val="Normal"/>
    <w:next w:val="Normal"/>
    <w:uiPriority w:val="99"/>
    <w:rsid w:val="00EF1DE0"/>
    <w:pPr>
      <w:autoSpaceDE w:val="0"/>
      <w:autoSpaceDN w:val="0"/>
      <w:adjustRightInd w:val="0"/>
      <w:spacing w:line="241" w:lineRule="atLeast"/>
    </w:pPr>
    <w:rPr>
      <w:rFonts w:ascii="Myriad Pro Light" w:eastAsia="Calibri" w:hAnsi="Myriad Pro Light" w:cs="Myriad Pro Light"/>
    </w:rPr>
  </w:style>
  <w:style w:type="paragraph" w:customStyle="1" w:styleId="Pa30">
    <w:name w:val="Pa30"/>
    <w:basedOn w:val="Normal"/>
    <w:next w:val="Normal"/>
    <w:uiPriority w:val="99"/>
    <w:rsid w:val="00EF1DE0"/>
    <w:pPr>
      <w:autoSpaceDE w:val="0"/>
      <w:autoSpaceDN w:val="0"/>
      <w:adjustRightInd w:val="0"/>
      <w:spacing w:line="241" w:lineRule="atLeast"/>
    </w:pPr>
    <w:rPr>
      <w:rFonts w:ascii="Myriad Pro Light" w:eastAsia="Calibri" w:hAnsi="Myriad Pro Light" w:cs="Myriad Pro Light"/>
    </w:rPr>
  </w:style>
  <w:style w:type="paragraph" w:customStyle="1" w:styleId="Pa31">
    <w:name w:val="Pa31"/>
    <w:basedOn w:val="Normal"/>
    <w:next w:val="Normal"/>
    <w:uiPriority w:val="99"/>
    <w:rsid w:val="00EF1DE0"/>
    <w:pPr>
      <w:autoSpaceDE w:val="0"/>
      <w:autoSpaceDN w:val="0"/>
      <w:adjustRightInd w:val="0"/>
      <w:spacing w:line="241" w:lineRule="atLeast"/>
    </w:pPr>
    <w:rPr>
      <w:rFonts w:ascii="Myriad Pro Light" w:eastAsia="Calibri" w:hAnsi="Myriad Pro Light" w:cs="Myriad Pro Light"/>
    </w:rPr>
  </w:style>
  <w:style w:type="paragraph" w:customStyle="1" w:styleId="Pa32">
    <w:name w:val="Pa32"/>
    <w:basedOn w:val="Normal"/>
    <w:next w:val="Normal"/>
    <w:uiPriority w:val="99"/>
    <w:rsid w:val="00EF1DE0"/>
    <w:pPr>
      <w:autoSpaceDE w:val="0"/>
      <w:autoSpaceDN w:val="0"/>
      <w:adjustRightInd w:val="0"/>
      <w:spacing w:line="241" w:lineRule="atLeast"/>
    </w:pPr>
    <w:rPr>
      <w:rFonts w:ascii="Myriad Pro Light" w:eastAsia="Calibri" w:hAnsi="Myriad Pro Light" w:cs="Myriad Pro Light"/>
    </w:rPr>
  </w:style>
  <w:style w:type="character" w:styleId="HTMLCite">
    <w:name w:val="HTML Cite"/>
    <w:basedOn w:val="DefaultParagraphFont"/>
    <w:uiPriority w:val="99"/>
    <w:semiHidden/>
    <w:rsid w:val="00EF1DE0"/>
    <w:rPr>
      <w:i/>
      <w:iCs/>
    </w:rPr>
  </w:style>
  <w:style w:type="paragraph" w:styleId="FootnoteText">
    <w:name w:val="footnote text"/>
    <w:basedOn w:val="Normal"/>
    <w:link w:val="FootnoteTextChar"/>
    <w:uiPriority w:val="99"/>
    <w:semiHidden/>
    <w:rsid w:val="00EF1DE0"/>
    <w:pPr>
      <w:spacing w:after="200" w:line="276"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locked/>
    <w:rsid w:val="00EF1DE0"/>
    <w:rPr>
      <w:rFonts w:ascii="Calibri" w:hAnsi="Calibri" w:cs="Calibri"/>
      <w:sz w:val="20"/>
      <w:szCs w:val="20"/>
    </w:rPr>
  </w:style>
  <w:style w:type="character" w:styleId="FootnoteReference">
    <w:name w:val="footnote reference"/>
    <w:basedOn w:val="DefaultParagraphFont"/>
    <w:uiPriority w:val="99"/>
    <w:semiHidden/>
    <w:rsid w:val="00EF1DE0"/>
    <w:rPr>
      <w:vertAlign w:val="superscript"/>
    </w:rPr>
  </w:style>
  <w:style w:type="paragraph" w:customStyle="1" w:styleId="Pa18">
    <w:name w:val="Pa18"/>
    <w:basedOn w:val="Default"/>
    <w:next w:val="Default"/>
    <w:uiPriority w:val="99"/>
    <w:rsid w:val="00EF1DE0"/>
    <w:pPr>
      <w:spacing w:line="211" w:lineRule="atLeast"/>
    </w:pPr>
    <w:rPr>
      <w:rFonts w:ascii="Myriad Pro Light" w:hAnsi="Myriad Pro Light" w:cs="Myriad Pro Light"/>
      <w:color w:val="auto"/>
    </w:rPr>
  </w:style>
  <w:style w:type="character" w:styleId="FollowedHyperlink">
    <w:name w:val="FollowedHyperlink"/>
    <w:basedOn w:val="DefaultParagraphFont"/>
    <w:uiPriority w:val="99"/>
    <w:semiHidden/>
    <w:rsid w:val="00DB032A"/>
    <w:rPr>
      <w:color w:val="800080"/>
      <w:u w:val="single"/>
    </w:rPr>
  </w:style>
  <w:style w:type="paragraph" w:styleId="NoSpacing">
    <w:name w:val="No Spacing"/>
    <w:link w:val="NoSpacingChar"/>
    <w:uiPriority w:val="99"/>
    <w:qFormat/>
    <w:rsid w:val="002E253E"/>
    <w:rPr>
      <w:rFonts w:eastAsia="Times New Roman" w:cs="Calibri"/>
      <w:lang w:val="en-US" w:eastAsia="en-US"/>
    </w:rPr>
  </w:style>
  <w:style w:type="character" w:customStyle="1" w:styleId="NoSpacingChar">
    <w:name w:val="No Spacing Char"/>
    <w:link w:val="NoSpacing"/>
    <w:uiPriority w:val="99"/>
    <w:locked/>
    <w:rsid w:val="002E253E"/>
    <w:rPr>
      <w:rFonts w:eastAsia="Times New Roman"/>
      <w:sz w:val="22"/>
      <w:szCs w:val="22"/>
      <w:lang w:val="en-US" w:eastAsia="en-US"/>
    </w:rPr>
  </w:style>
  <w:style w:type="paragraph" w:styleId="DocumentMap">
    <w:name w:val="Document Map"/>
    <w:basedOn w:val="Normal"/>
    <w:link w:val="DocumentMapChar"/>
    <w:uiPriority w:val="99"/>
    <w:semiHidden/>
    <w:rsid w:val="00692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625C7"/>
    <w:rPr>
      <w:rFonts w:ascii="Times New Roman" w:hAnsi="Times New Roman" w:cs="Times New Roman"/>
      <w:sz w:val="2"/>
      <w:szCs w:val="2"/>
    </w:rPr>
  </w:style>
  <w:style w:type="paragraph" w:styleId="TOC3">
    <w:name w:val="toc 3"/>
    <w:basedOn w:val="Normal"/>
    <w:next w:val="Normal"/>
    <w:autoRedefine/>
    <w:uiPriority w:val="99"/>
    <w:semiHidden/>
    <w:locked/>
    <w:rsid w:val="00823AC5"/>
    <w:pPr>
      <w:ind w:left="480"/>
    </w:pPr>
    <w:rPr>
      <w:i/>
      <w:iCs/>
      <w:sz w:val="20"/>
      <w:szCs w:val="20"/>
    </w:rPr>
  </w:style>
  <w:style w:type="paragraph" w:styleId="TOC4">
    <w:name w:val="toc 4"/>
    <w:basedOn w:val="Normal"/>
    <w:next w:val="Normal"/>
    <w:autoRedefine/>
    <w:uiPriority w:val="99"/>
    <w:semiHidden/>
    <w:locked/>
    <w:rsid w:val="00823AC5"/>
    <w:pPr>
      <w:ind w:left="720"/>
    </w:pPr>
    <w:rPr>
      <w:sz w:val="18"/>
      <w:szCs w:val="18"/>
    </w:rPr>
  </w:style>
  <w:style w:type="paragraph" w:styleId="TOC5">
    <w:name w:val="toc 5"/>
    <w:basedOn w:val="Normal"/>
    <w:next w:val="Normal"/>
    <w:autoRedefine/>
    <w:uiPriority w:val="99"/>
    <w:semiHidden/>
    <w:locked/>
    <w:rsid w:val="00823AC5"/>
    <w:pPr>
      <w:ind w:left="960"/>
    </w:pPr>
    <w:rPr>
      <w:sz w:val="18"/>
      <w:szCs w:val="18"/>
    </w:rPr>
  </w:style>
  <w:style w:type="paragraph" w:styleId="TOC6">
    <w:name w:val="toc 6"/>
    <w:basedOn w:val="Normal"/>
    <w:next w:val="Normal"/>
    <w:autoRedefine/>
    <w:uiPriority w:val="99"/>
    <w:semiHidden/>
    <w:locked/>
    <w:rsid w:val="00823AC5"/>
    <w:pPr>
      <w:ind w:left="1200"/>
    </w:pPr>
    <w:rPr>
      <w:sz w:val="18"/>
      <w:szCs w:val="18"/>
    </w:rPr>
  </w:style>
  <w:style w:type="paragraph" w:styleId="TOC7">
    <w:name w:val="toc 7"/>
    <w:basedOn w:val="Normal"/>
    <w:next w:val="Normal"/>
    <w:autoRedefine/>
    <w:uiPriority w:val="99"/>
    <w:semiHidden/>
    <w:locked/>
    <w:rsid w:val="00823AC5"/>
    <w:pPr>
      <w:ind w:left="1440"/>
    </w:pPr>
    <w:rPr>
      <w:sz w:val="18"/>
      <w:szCs w:val="18"/>
    </w:rPr>
  </w:style>
  <w:style w:type="paragraph" w:styleId="TOC8">
    <w:name w:val="toc 8"/>
    <w:basedOn w:val="Normal"/>
    <w:next w:val="Normal"/>
    <w:autoRedefine/>
    <w:uiPriority w:val="99"/>
    <w:semiHidden/>
    <w:locked/>
    <w:rsid w:val="00823AC5"/>
    <w:pPr>
      <w:ind w:left="1680"/>
    </w:pPr>
    <w:rPr>
      <w:sz w:val="18"/>
      <w:szCs w:val="18"/>
    </w:rPr>
  </w:style>
  <w:style w:type="paragraph" w:styleId="TOC9">
    <w:name w:val="toc 9"/>
    <w:basedOn w:val="Normal"/>
    <w:next w:val="Normal"/>
    <w:autoRedefine/>
    <w:uiPriority w:val="99"/>
    <w:semiHidden/>
    <w:locked/>
    <w:rsid w:val="00823AC5"/>
    <w:pPr>
      <w:ind w:left="1920"/>
    </w:pPr>
    <w:rPr>
      <w:sz w:val="18"/>
      <w:szCs w:val="18"/>
    </w:rPr>
  </w:style>
  <w:style w:type="character" w:customStyle="1" w:styleId="st">
    <w:name w:val="st"/>
    <w:basedOn w:val="DefaultParagraphFont"/>
    <w:uiPriority w:val="99"/>
    <w:rsid w:val="00F2104B"/>
  </w:style>
  <w:style w:type="character" w:styleId="Emphasis">
    <w:name w:val="Emphasis"/>
    <w:basedOn w:val="DefaultParagraphFont"/>
    <w:uiPriority w:val="99"/>
    <w:qFormat/>
    <w:locked/>
    <w:rsid w:val="00F2104B"/>
    <w:rPr>
      <w:i/>
      <w:iCs/>
    </w:rPr>
  </w:style>
</w:styles>
</file>

<file path=word/webSettings.xml><?xml version="1.0" encoding="utf-8"?>
<w:webSettings xmlns:r="http://schemas.openxmlformats.org/officeDocument/2006/relationships" xmlns:w="http://schemas.openxmlformats.org/wordprocessingml/2006/main">
  <w:divs>
    <w:div w:id="1137188397">
      <w:marLeft w:val="0"/>
      <w:marRight w:val="0"/>
      <w:marTop w:val="0"/>
      <w:marBottom w:val="0"/>
      <w:divBdr>
        <w:top w:val="none" w:sz="0" w:space="0" w:color="auto"/>
        <w:left w:val="none" w:sz="0" w:space="0" w:color="auto"/>
        <w:bottom w:val="none" w:sz="0" w:space="0" w:color="auto"/>
        <w:right w:val="none" w:sz="0" w:space="0" w:color="auto"/>
      </w:divBdr>
    </w:div>
    <w:div w:id="1137188398">
      <w:marLeft w:val="0"/>
      <w:marRight w:val="0"/>
      <w:marTop w:val="0"/>
      <w:marBottom w:val="0"/>
      <w:divBdr>
        <w:top w:val="none" w:sz="0" w:space="0" w:color="auto"/>
        <w:left w:val="none" w:sz="0" w:space="0" w:color="auto"/>
        <w:bottom w:val="none" w:sz="0" w:space="0" w:color="auto"/>
        <w:right w:val="none" w:sz="0" w:space="0" w:color="auto"/>
      </w:divBdr>
    </w:div>
    <w:div w:id="1137188399">
      <w:marLeft w:val="0"/>
      <w:marRight w:val="0"/>
      <w:marTop w:val="0"/>
      <w:marBottom w:val="0"/>
      <w:divBdr>
        <w:top w:val="none" w:sz="0" w:space="0" w:color="auto"/>
        <w:left w:val="none" w:sz="0" w:space="0" w:color="auto"/>
        <w:bottom w:val="none" w:sz="0" w:space="0" w:color="auto"/>
        <w:right w:val="none" w:sz="0" w:space="0" w:color="auto"/>
      </w:divBdr>
    </w:div>
    <w:div w:id="1137188402">
      <w:marLeft w:val="0"/>
      <w:marRight w:val="0"/>
      <w:marTop w:val="0"/>
      <w:marBottom w:val="0"/>
      <w:divBdr>
        <w:top w:val="none" w:sz="0" w:space="0" w:color="auto"/>
        <w:left w:val="none" w:sz="0" w:space="0" w:color="auto"/>
        <w:bottom w:val="none" w:sz="0" w:space="0" w:color="auto"/>
        <w:right w:val="none" w:sz="0" w:space="0" w:color="auto"/>
      </w:divBdr>
      <w:divsChild>
        <w:div w:id="1137188400">
          <w:marLeft w:val="0"/>
          <w:marRight w:val="0"/>
          <w:marTop w:val="300"/>
          <w:marBottom w:val="0"/>
          <w:divBdr>
            <w:top w:val="none" w:sz="0" w:space="0" w:color="auto"/>
            <w:left w:val="none" w:sz="0" w:space="0" w:color="auto"/>
            <w:bottom w:val="none" w:sz="0" w:space="0" w:color="auto"/>
            <w:right w:val="none" w:sz="0" w:space="0" w:color="auto"/>
          </w:divBdr>
          <w:divsChild>
            <w:div w:id="1137188395">
              <w:marLeft w:val="0"/>
              <w:marRight w:val="0"/>
              <w:marTop w:val="0"/>
              <w:marBottom w:val="0"/>
              <w:divBdr>
                <w:top w:val="none" w:sz="0" w:space="0" w:color="auto"/>
                <w:left w:val="none" w:sz="0" w:space="0" w:color="auto"/>
                <w:bottom w:val="none" w:sz="0" w:space="0" w:color="auto"/>
                <w:right w:val="none" w:sz="0" w:space="0" w:color="auto"/>
              </w:divBdr>
              <w:divsChild>
                <w:div w:id="1137188394">
                  <w:marLeft w:val="0"/>
                  <w:marRight w:val="-3600"/>
                  <w:marTop w:val="0"/>
                  <w:marBottom w:val="0"/>
                  <w:divBdr>
                    <w:top w:val="none" w:sz="0" w:space="0" w:color="auto"/>
                    <w:left w:val="none" w:sz="0" w:space="0" w:color="auto"/>
                    <w:bottom w:val="none" w:sz="0" w:space="0" w:color="auto"/>
                    <w:right w:val="none" w:sz="0" w:space="0" w:color="auto"/>
                  </w:divBdr>
                  <w:divsChild>
                    <w:div w:id="1137188401">
                      <w:marLeft w:val="300"/>
                      <w:marRight w:val="4200"/>
                      <w:marTop w:val="0"/>
                      <w:marBottom w:val="540"/>
                      <w:divBdr>
                        <w:top w:val="none" w:sz="0" w:space="0" w:color="auto"/>
                        <w:left w:val="none" w:sz="0" w:space="0" w:color="auto"/>
                        <w:bottom w:val="none" w:sz="0" w:space="0" w:color="auto"/>
                        <w:right w:val="none" w:sz="0" w:space="0" w:color="auto"/>
                      </w:divBdr>
                      <w:divsChild>
                        <w:div w:id="1137188396">
                          <w:marLeft w:val="0"/>
                          <w:marRight w:val="0"/>
                          <w:marTop w:val="0"/>
                          <w:marBottom w:val="0"/>
                          <w:divBdr>
                            <w:top w:val="none" w:sz="0" w:space="0" w:color="auto"/>
                            <w:left w:val="none" w:sz="0" w:space="0" w:color="auto"/>
                            <w:bottom w:val="none" w:sz="0" w:space="0" w:color="auto"/>
                            <w:right w:val="none" w:sz="0" w:space="0" w:color="auto"/>
                          </w:divBdr>
                          <w:divsChild>
                            <w:div w:id="11371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stricts_of_Tanzania"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header" Target="header1.xml"/><Relationship Id="rId12" Type="http://schemas.openxmlformats.org/officeDocument/2006/relationships/hyperlink" Target="http://www.real-statistics.com/cronbachs-alpha-advanced/"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en.wikipedia.org/wiki/Districts_of_Tanzania"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en.wikipedia.org/wiki/Zanziba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en.wikipedia.org/wiki/Tanzania" TargetMode="External"/><Relationship Id="rId10" Type="http://schemas.openxmlformats.org/officeDocument/2006/relationships/hyperlink" Target="http://i2.wp.com/www.real-statistics.com/wp-content/uploads/2012/12/cronbachs-alpha-formula.png"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en.wikipedia.org/wiki/Regions_of_Tanz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134</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ASSESSMENT OF EFFECTIVENESS OF MICROFINANCE INSTITUTIONS IN PROVIDING CREDIT TO THE POOR RURAL HOUSEHOLDS AND SMALL ENTERPRISES: THE CASE OF UNGUJA SOUTH REGION</dc:title>
  <dc:subject/>
  <dc:creator>macemp</dc:creator>
  <cp:keywords/>
  <dc:description/>
  <cp:lastModifiedBy>IGU</cp:lastModifiedBy>
  <cp:revision>4</cp:revision>
  <cp:lastPrinted>2017-10-24T13:45:00Z</cp:lastPrinted>
  <dcterms:created xsi:type="dcterms:W3CDTF">2017-10-24T11:24:00Z</dcterms:created>
  <dcterms:modified xsi:type="dcterms:W3CDTF">2017-10-24T13:50:00Z</dcterms:modified>
</cp:coreProperties>
</file>